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860" w:rsidRPr="00114860" w:rsidRDefault="00114860" w:rsidP="00114860">
      <w:pPr>
        <w:spacing w:after="240" w:line="240" w:lineRule="auto"/>
        <w:outlineLvl w:val="0"/>
        <w:rPr>
          <w:rFonts w:ascii="Georgia" w:eastAsia="Times New Roman" w:hAnsi="Georgia" w:cs="Times New Roman"/>
          <w:b/>
          <w:bCs/>
          <w:color w:val="2A2A2A"/>
          <w:kern w:val="36"/>
          <w:sz w:val="48"/>
          <w:szCs w:val="48"/>
        </w:rPr>
      </w:pPr>
      <w:r w:rsidRPr="00114860">
        <w:rPr>
          <w:rFonts w:ascii="Georgia" w:eastAsia="Times New Roman" w:hAnsi="Georgia" w:cs="Times New Roman"/>
          <w:b/>
          <w:bCs/>
          <w:color w:val="2A2A2A"/>
          <w:kern w:val="36"/>
          <w:sz w:val="48"/>
          <w:szCs w:val="48"/>
        </w:rPr>
        <w:t>Five myths about globalization</w:t>
      </w:r>
    </w:p>
    <w:p w:rsidR="00114860" w:rsidRPr="00114860" w:rsidRDefault="00114860" w:rsidP="00114860">
      <w:pPr>
        <w:spacing w:after="240" w:line="240" w:lineRule="auto"/>
        <w:outlineLvl w:val="1"/>
        <w:rPr>
          <w:rFonts w:ascii="Arial" w:eastAsia="Times New Roman" w:hAnsi="Arial" w:cs="Arial"/>
          <w:color w:val="666666"/>
          <w:sz w:val="36"/>
          <w:szCs w:val="36"/>
        </w:rPr>
      </w:pPr>
      <w:r w:rsidRPr="00114860">
        <w:rPr>
          <w:rFonts w:ascii="Arial" w:eastAsia="Times New Roman" w:hAnsi="Arial" w:cs="Arial"/>
          <w:color w:val="666666"/>
          <w:sz w:val="36"/>
          <w:szCs w:val="36"/>
        </w:rPr>
        <w:t>No, it isn’t the main driver of inequality.</w:t>
      </w:r>
    </w:p>
    <w:p w:rsidR="00114860" w:rsidRPr="00114860" w:rsidRDefault="00114860" w:rsidP="00114860">
      <w:pPr>
        <w:spacing w:after="0" w:line="240" w:lineRule="auto"/>
        <w:rPr>
          <w:rFonts w:ascii="Arial" w:eastAsia="Times New Roman" w:hAnsi="Arial" w:cs="Arial"/>
          <w:color w:val="666666"/>
          <w:sz w:val="24"/>
          <w:szCs w:val="24"/>
        </w:rPr>
      </w:pPr>
      <w:bookmarkStart w:id="0" w:name="_GoBack"/>
      <w:bookmarkEnd w:id="0"/>
    </w:p>
    <w:p w:rsidR="00114860" w:rsidRPr="00114860" w:rsidRDefault="00114860" w:rsidP="00114860">
      <w:pPr>
        <w:spacing w:after="0" w:line="240" w:lineRule="auto"/>
        <w:rPr>
          <w:rFonts w:ascii="Georgia" w:eastAsia="Times New Roman" w:hAnsi="Georgia" w:cs="Times New Roman"/>
          <w:color w:val="2A2A2A"/>
          <w:sz w:val="24"/>
          <w:szCs w:val="24"/>
        </w:rPr>
      </w:pPr>
      <w:r w:rsidRPr="00114860">
        <w:rPr>
          <w:rFonts w:ascii="Georgia" w:eastAsia="Times New Roman" w:hAnsi="Georgia" w:cs="Times New Roman"/>
          <w:color w:val="2A2A2A"/>
          <w:sz w:val="24"/>
          <w:szCs w:val="24"/>
        </w:rPr>
        <w:t>While world leaders converged on Davos, Switzerland, this past week to discuss “</w:t>
      </w:r>
      <w:hyperlink r:id="rId4" w:tooltip="www3.weforum.org" w:history="1">
        <w:r w:rsidRPr="00114860">
          <w:rPr>
            <w:rFonts w:ascii="Georgia" w:eastAsia="Times New Roman" w:hAnsi="Georgia" w:cs="Times New Roman"/>
            <w:color w:val="1955A5"/>
            <w:sz w:val="24"/>
            <w:szCs w:val="24"/>
            <w:u w:val="single"/>
          </w:rPr>
          <w:t>Globalization 4.0</w:t>
        </w:r>
      </w:hyperlink>
      <w:r w:rsidRPr="00114860">
        <w:rPr>
          <w:rFonts w:ascii="Georgia" w:eastAsia="Times New Roman" w:hAnsi="Georgia" w:cs="Times New Roman"/>
          <w:color w:val="2A2A2A"/>
          <w:sz w:val="24"/>
          <w:szCs w:val="24"/>
        </w:rPr>
        <w:t xml:space="preserve">” at the World Economic Forum, President Trump and British Prime Minister Theresa May stayed home to deal with globalization-related crises: a government shutdown over Trump’s demand for a border wall and Parliament’s rejection of May’s </w:t>
      </w:r>
      <w:proofErr w:type="spellStart"/>
      <w:r w:rsidRPr="00114860">
        <w:rPr>
          <w:rFonts w:ascii="Georgia" w:eastAsia="Times New Roman" w:hAnsi="Georgia" w:cs="Times New Roman"/>
          <w:color w:val="2A2A2A"/>
          <w:sz w:val="24"/>
          <w:szCs w:val="24"/>
        </w:rPr>
        <w:t>Brexit</w:t>
      </w:r>
      <w:proofErr w:type="spellEnd"/>
      <w:r w:rsidRPr="00114860">
        <w:rPr>
          <w:rFonts w:ascii="Georgia" w:eastAsia="Times New Roman" w:hAnsi="Georgia" w:cs="Times New Roman"/>
          <w:color w:val="2A2A2A"/>
          <w:sz w:val="24"/>
          <w:szCs w:val="24"/>
        </w:rPr>
        <w:t xml:space="preserve"> deal. Meanwhile, U.S.-China trade tensions continued to </w:t>
      </w:r>
      <w:hyperlink r:id="rId5" w:anchor="36111b66106f" w:tooltip="www.forbes.com" w:history="1">
        <w:r w:rsidRPr="00114860">
          <w:rPr>
            <w:rFonts w:ascii="Georgia" w:eastAsia="Times New Roman" w:hAnsi="Georgia" w:cs="Times New Roman"/>
            <w:color w:val="1955A5"/>
            <w:sz w:val="24"/>
            <w:szCs w:val="24"/>
            <w:u w:val="single"/>
          </w:rPr>
          <w:t>roil</w:t>
        </w:r>
      </w:hyperlink>
      <w:r w:rsidRPr="00114860">
        <w:rPr>
          <w:rFonts w:ascii="Georgia" w:eastAsia="Times New Roman" w:hAnsi="Georgia" w:cs="Times New Roman"/>
          <w:color w:val="2A2A2A"/>
          <w:sz w:val="24"/>
          <w:szCs w:val="24"/>
        </w:rPr>
        <w:t> financial markets, and trade conflicts </w:t>
      </w:r>
      <w:hyperlink r:id="rId6" w:tooltip="www.imf.org" w:history="1">
        <w:r w:rsidRPr="00114860">
          <w:rPr>
            <w:rFonts w:ascii="Georgia" w:eastAsia="Times New Roman" w:hAnsi="Georgia" w:cs="Times New Roman"/>
            <w:color w:val="1955A5"/>
            <w:sz w:val="24"/>
            <w:szCs w:val="24"/>
            <w:u w:val="single"/>
          </w:rPr>
          <w:t>contributed</w:t>
        </w:r>
      </w:hyperlink>
      <w:r w:rsidRPr="00114860">
        <w:rPr>
          <w:rFonts w:ascii="Georgia" w:eastAsia="Times New Roman" w:hAnsi="Georgia" w:cs="Times New Roman"/>
          <w:color w:val="2A2A2A"/>
          <w:sz w:val="24"/>
          <w:szCs w:val="24"/>
        </w:rPr>
        <w:t> to another downgrade of global growth forecasts. The political crossfire over globalization has propagated a raft of myths. Here are five of the most prevalent.</w:t>
      </w:r>
    </w:p>
    <w:p w:rsidR="00114860" w:rsidRPr="00114860" w:rsidRDefault="00114860" w:rsidP="00114860">
      <w:pPr>
        <w:spacing w:after="0" w:line="240" w:lineRule="auto"/>
        <w:rPr>
          <w:rFonts w:ascii="Georgia" w:eastAsia="Times New Roman" w:hAnsi="Georgia" w:cs="Times New Roman"/>
          <w:color w:val="2A2A2A"/>
          <w:sz w:val="24"/>
          <w:szCs w:val="24"/>
        </w:rPr>
      </w:pPr>
      <w:r w:rsidRPr="00114860">
        <w:rPr>
          <w:rFonts w:ascii="Georgia" w:eastAsia="Times New Roman" w:hAnsi="Georgia" w:cs="Times New Roman"/>
          <w:color w:val="2A2A2A"/>
          <w:sz w:val="24"/>
          <w:szCs w:val="24"/>
        </w:rPr>
        <w:t>Myth No. 1</w:t>
      </w:r>
    </w:p>
    <w:p w:rsidR="00114860" w:rsidRPr="00114860" w:rsidRDefault="00114860" w:rsidP="00114860">
      <w:pPr>
        <w:spacing w:after="0" w:line="240" w:lineRule="auto"/>
        <w:outlineLvl w:val="2"/>
        <w:rPr>
          <w:rFonts w:ascii="Georgia" w:eastAsia="Times New Roman" w:hAnsi="Georgia" w:cs="Times New Roman"/>
          <w:b/>
          <w:bCs/>
          <w:color w:val="2A2A2A"/>
          <w:sz w:val="27"/>
          <w:szCs w:val="27"/>
        </w:rPr>
      </w:pPr>
      <w:r w:rsidRPr="00114860">
        <w:rPr>
          <w:rFonts w:ascii="Georgia" w:eastAsia="Times New Roman" w:hAnsi="Georgia" w:cs="Times New Roman"/>
          <w:b/>
          <w:bCs/>
          <w:color w:val="2A2A2A"/>
          <w:sz w:val="27"/>
          <w:szCs w:val="27"/>
        </w:rPr>
        <w:t>Populist nationalism has begun to reverse globalization.</w:t>
      </w:r>
    </w:p>
    <w:p w:rsidR="00114860" w:rsidRPr="00114860" w:rsidRDefault="00114860" w:rsidP="00114860">
      <w:pPr>
        <w:spacing w:after="0" w:line="240" w:lineRule="auto"/>
        <w:rPr>
          <w:rFonts w:ascii="Georgia" w:eastAsia="Times New Roman" w:hAnsi="Georgia" w:cs="Times New Roman"/>
          <w:color w:val="2A2A2A"/>
          <w:sz w:val="24"/>
          <w:szCs w:val="24"/>
        </w:rPr>
      </w:pPr>
      <w:r w:rsidRPr="00114860">
        <w:rPr>
          <w:rFonts w:ascii="Georgia" w:eastAsia="Times New Roman" w:hAnsi="Georgia" w:cs="Times New Roman"/>
          <w:color w:val="2A2A2A"/>
          <w:sz w:val="24"/>
          <w:szCs w:val="24"/>
        </w:rPr>
        <w:t>After 2016’s electoral surprises (</w:t>
      </w:r>
      <w:proofErr w:type="spellStart"/>
      <w:r w:rsidRPr="00114860">
        <w:rPr>
          <w:rFonts w:ascii="Georgia" w:eastAsia="Times New Roman" w:hAnsi="Georgia" w:cs="Times New Roman"/>
          <w:color w:val="2A2A2A"/>
          <w:sz w:val="24"/>
          <w:szCs w:val="24"/>
        </w:rPr>
        <w:t>Brexit</w:t>
      </w:r>
      <w:proofErr w:type="spellEnd"/>
      <w:r w:rsidRPr="00114860">
        <w:rPr>
          <w:rFonts w:ascii="Georgia" w:eastAsia="Times New Roman" w:hAnsi="Georgia" w:cs="Times New Roman"/>
          <w:color w:val="2A2A2A"/>
          <w:sz w:val="24"/>
          <w:szCs w:val="24"/>
        </w:rPr>
        <w:t xml:space="preserve"> and Trump), many predicted globalization’s imminent demise. A headline in the Guardian </w:t>
      </w:r>
      <w:hyperlink r:id="rId7" w:tooltip="www.theguardian.com" w:history="1">
        <w:r w:rsidRPr="00114860">
          <w:rPr>
            <w:rFonts w:ascii="Georgia" w:eastAsia="Times New Roman" w:hAnsi="Georgia" w:cs="Times New Roman"/>
            <w:color w:val="1955A5"/>
            <w:sz w:val="24"/>
            <w:szCs w:val="24"/>
            <w:u w:val="single"/>
          </w:rPr>
          <w:t>proclaimed</w:t>
        </w:r>
      </w:hyperlink>
      <w:r w:rsidRPr="00114860">
        <w:rPr>
          <w:rFonts w:ascii="Georgia" w:eastAsia="Times New Roman" w:hAnsi="Georgia" w:cs="Times New Roman"/>
          <w:color w:val="2A2A2A"/>
          <w:sz w:val="24"/>
          <w:szCs w:val="24"/>
        </w:rPr>
        <w:t>, “</w:t>
      </w:r>
      <w:proofErr w:type="spellStart"/>
      <w:r w:rsidRPr="00114860">
        <w:rPr>
          <w:rFonts w:ascii="Georgia" w:eastAsia="Times New Roman" w:hAnsi="Georgia" w:cs="Times New Roman"/>
          <w:color w:val="2A2A2A"/>
          <w:sz w:val="24"/>
          <w:szCs w:val="24"/>
        </w:rPr>
        <w:t>Globalisation</w:t>
      </w:r>
      <w:proofErr w:type="spellEnd"/>
      <w:r w:rsidRPr="00114860">
        <w:rPr>
          <w:rFonts w:ascii="Georgia" w:eastAsia="Times New Roman" w:hAnsi="Georgia" w:cs="Times New Roman"/>
          <w:color w:val="2A2A2A"/>
          <w:sz w:val="24"/>
          <w:szCs w:val="24"/>
        </w:rPr>
        <w:t xml:space="preserve"> as we know it is over — and </w:t>
      </w:r>
      <w:proofErr w:type="spellStart"/>
      <w:r w:rsidRPr="00114860">
        <w:rPr>
          <w:rFonts w:ascii="Georgia" w:eastAsia="Times New Roman" w:hAnsi="Georgia" w:cs="Times New Roman"/>
          <w:color w:val="2A2A2A"/>
          <w:sz w:val="24"/>
          <w:szCs w:val="24"/>
        </w:rPr>
        <w:t>Brexit</w:t>
      </w:r>
      <w:proofErr w:type="spellEnd"/>
      <w:r w:rsidRPr="00114860">
        <w:rPr>
          <w:rFonts w:ascii="Georgia" w:eastAsia="Times New Roman" w:hAnsi="Georgia" w:cs="Times New Roman"/>
          <w:color w:val="2A2A2A"/>
          <w:sz w:val="24"/>
          <w:szCs w:val="24"/>
        </w:rPr>
        <w:t xml:space="preserve"> is the biggest sign yet,” and one in the Boston Globe </w:t>
      </w:r>
      <w:hyperlink r:id="rId8" w:tooltip="www.bostonglobe.com" w:history="1">
        <w:r w:rsidRPr="00114860">
          <w:rPr>
            <w:rFonts w:ascii="Georgia" w:eastAsia="Times New Roman" w:hAnsi="Georgia" w:cs="Times New Roman"/>
            <w:color w:val="1955A5"/>
            <w:sz w:val="24"/>
            <w:szCs w:val="24"/>
            <w:u w:val="single"/>
          </w:rPr>
          <w:t>read</w:t>
        </w:r>
      </w:hyperlink>
      <w:r w:rsidRPr="00114860">
        <w:rPr>
          <w:rFonts w:ascii="Georgia" w:eastAsia="Times New Roman" w:hAnsi="Georgia" w:cs="Times New Roman"/>
          <w:color w:val="2A2A2A"/>
          <w:sz w:val="24"/>
          <w:szCs w:val="24"/>
        </w:rPr>
        <w:t>, “Trump won. Globalization lost. Now what?” In 2017, former HSBC chief economist Stephen King published a book titled “</w:t>
      </w:r>
      <w:hyperlink r:id="rId9" w:tooltip="www.amazon.com" w:history="1">
        <w:r w:rsidRPr="00114860">
          <w:rPr>
            <w:rFonts w:ascii="Georgia" w:eastAsia="Times New Roman" w:hAnsi="Georgia" w:cs="Times New Roman"/>
            <w:color w:val="1955A5"/>
            <w:sz w:val="24"/>
            <w:szCs w:val="24"/>
            <w:u w:val="single"/>
          </w:rPr>
          <w:t>Grave New World: The End of Globalization, the Return of History</w:t>
        </w:r>
      </w:hyperlink>
      <w:r w:rsidRPr="00114860">
        <w:rPr>
          <w:rFonts w:ascii="Georgia" w:eastAsia="Times New Roman" w:hAnsi="Georgia" w:cs="Times New Roman"/>
          <w:color w:val="2A2A2A"/>
          <w:sz w:val="24"/>
          <w:szCs w:val="24"/>
        </w:rPr>
        <w:t>.”</w:t>
      </w:r>
    </w:p>
    <w:p w:rsidR="00114860" w:rsidRPr="00114860" w:rsidRDefault="00114860" w:rsidP="00114860">
      <w:pPr>
        <w:shd w:val="clear" w:color="auto" w:fill="F7F7F7"/>
        <w:spacing w:line="240" w:lineRule="auto"/>
        <w:rPr>
          <w:rFonts w:ascii="Times New Roman" w:eastAsia="Times New Roman" w:hAnsi="Times New Roman" w:cs="Times New Roman"/>
          <w:sz w:val="24"/>
          <w:szCs w:val="24"/>
        </w:rPr>
      </w:pPr>
      <w:r w:rsidRPr="00114860">
        <w:rPr>
          <w:rFonts w:ascii="Times New Roman" w:eastAsia="Times New Roman" w:hAnsi="Times New Roman" w:cs="Times New Roman"/>
          <w:sz w:val="24"/>
          <w:szCs w:val="24"/>
        </w:rPr>
        <w:t>AD</w:t>
      </w:r>
    </w:p>
    <w:p w:rsidR="00114860" w:rsidRPr="00114860" w:rsidRDefault="00114860" w:rsidP="00114860">
      <w:pPr>
        <w:spacing w:after="0" w:line="240" w:lineRule="auto"/>
        <w:rPr>
          <w:rFonts w:ascii="Georgia" w:eastAsia="Times New Roman" w:hAnsi="Georgia" w:cs="Times New Roman"/>
          <w:color w:val="2A2A2A"/>
          <w:sz w:val="24"/>
          <w:szCs w:val="24"/>
        </w:rPr>
      </w:pPr>
      <w:r w:rsidRPr="00114860">
        <w:rPr>
          <w:rFonts w:ascii="Georgia" w:eastAsia="Times New Roman" w:hAnsi="Georgia" w:cs="Times New Roman"/>
          <w:color w:val="2A2A2A"/>
          <w:sz w:val="24"/>
          <w:szCs w:val="24"/>
        </w:rPr>
        <w:t>The actual interactions that take place among countries, however, tell a different story. The new DHL Global Connectedness Index, coming next month, </w:t>
      </w:r>
      <w:hyperlink r:id="rId10" w:tooltip="www.logistics.dhl" w:history="1">
        <w:r w:rsidRPr="00114860">
          <w:rPr>
            <w:rFonts w:ascii="Georgia" w:eastAsia="Times New Roman" w:hAnsi="Georgia" w:cs="Times New Roman"/>
            <w:color w:val="1955A5"/>
            <w:sz w:val="24"/>
            <w:szCs w:val="24"/>
            <w:u w:val="single"/>
          </w:rPr>
          <w:t>shows</w:t>
        </w:r>
      </w:hyperlink>
      <w:r w:rsidRPr="00114860">
        <w:rPr>
          <w:rFonts w:ascii="Georgia" w:eastAsia="Times New Roman" w:hAnsi="Georgia" w:cs="Times New Roman"/>
          <w:color w:val="2A2A2A"/>
          <w:sz w:val="24"/>
          <w:szCs w:val="24"/>
        </w:rPr>
        <w:t> that globalization — measured based on flows of trade, capital, information and people — </w:t>
      </w:r>
      <w:hyperlink r:id="rId11" w:tooltip="www.weforum.org" w:history="1">
        <w:r w:rsidRPr="00114860">
          <w:rPr>
            <w:rFonts w:ascii="Georgia" w:eastAsia="Times New Roman" w:hAnsi="Georgia" w:cs="Times New Roman"/>
            <w:color w:val="1955A5"/>
            <w:sz w:val="24"/>
            <w:szCs w:val="24"/>
            <w:u w:val="single"/>
          </w:rPr>
          <w:t>rose</w:t>
        </w:r>
      </w:hyperlink>
      <w:r w:rsidRPr="00114860">
        <w:rPr>
          <w:rFonts w:ascii="Georgia" w:eastAsia="Times New Roman" w:hAnsi="Georgia" w:cs="Times New Roman"/>
          <w:color w:val="2A2A2A"/>
          <w:sz w:val="24"/>
          <w:szCs w:val="24"/>
        </w:rPr>
        <w:t> to a record high in 2017. For the first time since 2007, all four types of flows crossing national borders increased significantly. Trade in goods </w:t>
      </w:r>
      <w:hyperlink r:id="rId12" w:tooltip="www.wto.org" w:history="1">
        <w:r w:rsidRPr="00114860">
          <w:rPr>
            <w:rFonts w:ascii="Georgia" w:eastAsia="Times New Roman" w:hAnsi="Georgia" w:cs="Times New Roman"/>
            <w:color w:val="1955A5"/>
            <w:sz w:val="24"/>
            <w:szCs w:val="24"/>
            <w:u w:val="single"/>
          </w:rPr>
          <w:t>grew</w:t>
        </w:r>
      </w:hyperlink>
      <w:r w:rsidRPr="00114860">
        <w:rPr>
          <w:rFonts w:ascii="Georgia" w:eastAsia="Times New Roman" w:hAnsi="Georgia" w:cs="Times New Roman"/>
          <w:color w:val="2A2A2A"/>
          <w:sz w:val="24"/>
          <w:szCs w:val="24"/>
        </w:rPr>
        <w:t> at its fastest pace since 2011, and international tourism the </w:t>
      </w:r>
      <w:hyperlink r:id="rId13" w:tooltip="media.unwto.org" w:history="1">
        <w:r w:rsidRPr="00114860">
          <w:rPr>
            <w:rFonts w:ascii="Georgia" w:eastAsia="Times New Roman" w:hAnsi="Georgia" w:cs="Times New Roman"/>
            <w:color w:val="1955A5"/>
            <w:sz w:val="24"/>
            <w:szCs w:val="24"/>
            <w:u w:val="single"/>
          </w:rPr>
          <w:t>fastest</w:t>
        </w:r>
      </w:hyperlink>
      <w:r w:rsidRPr="00114860">
        <w:rPr>
          <w:rFonts w:ascii="Georgia" w:eastAsia="Times New Roman" w:hAnsi="Georgia" w:cs="Times New Roman"/>
          <w:color w:val="2A2A2A"/>
          <w:sz w:val="24"/>
          <w:szCs w:val="24"/>
        </w:rPr>
        <w:t> since 2010. Free calls over the Internet continued to power strong growth in international communications.</w:t>
      </w:r>
    </w:p>
    <w:p w:rsidR="00114860" w:rsidRPr="00114860" w:rsidRDefault="00114860" w:rsidP="00114860">
      <w:pPr>
        <w:spacing w:after="0" w:line="240" w:lineRule="auto"/>
        <w:rPr>
          <w:rFonts w:ascii="Georgia" w:eastAsia="Times New Roman" w:hAnsi="Georgia" w:cs="Times New Roman"/>
          <w:color w:val="2A2A2A"/>
          <w:sz w:val="24"/>
          <w:szCs w:val="24"/>
        </w:rPr>
      </w:pPr>
      <w:r w:rsidRPr="00114860">
        <w:rPr>
          <w:rFonts w:ascii="Georgia" w:eastAsia="Times New Roman" w:hAnsi="Georgia" w:cs="Times New Roman"/>
          <w:color w:val="2A2A2A"/>
          <w:sz w:val="24"/>
          <w:szCs w:val="24"/>
        </w:rPr>
        <w:t>In 2018, major public policy threats to globalization did turn from rhetoric to reality. There were tit-for-tat tariff increases, </w:t>
      </w:r>
      <w:hyperlink r:id="rId14" w:anchor="9c9af826c8e1" w:tooltip="www.forbes.com" w:history="1">
        <w:r w:rsidRPr="00114860">
          <w:rPr>
            <w:rFonts w:ascii="Georgia" w:eastAsia="Times New Roman" w:hAnsi="Georgia" w:cs="Times New Roman"/>
            <w:color w:val="1955A5"/>
            <w:sz w:val="24"/>
            <w:szCs w:val="24"/>
            <w:u w:val="single"/>
          </w:rPr>
          <w:t>new restrictions</w:t>
        </w:r>
      </w:hyperlink>
      <w:r w:rsidRPr="00114860">
        <w:rPr>
          <w:rFonts w:ascii="Georgia" w:eastAsia="Times New Roman" w:hAnsi="Georgia" w:cs="Times New Roman"/>
          <w:color w:val="2A2A2A"/>
          <w:sz w:val="24"/>
          <w:szCs w:val="24"/>
        </w:rPr>
        <w:t> on foreign corporate takeovers and crackdowns on immigration. But there was no general collapse of globalization. Trade continued </w:t>
      </w:r>
      <w:hyperlink r:id="rId15" w:tooltip="www.wto.org" w:history="1">
        <w:r w:rsidRPr="00114860">
          <w:rPr>
            <w:rFonts w:ascii="Georgia" w:eastAsia="Times New Roman" w:hAnsi="Georgia" w:cs="Times New Roman"/>
            <w:color w:val="1955A5"/>
            <w:sz w:val="24"/>
            <w:szCs w:val="24"/>
            <w:u w:val="single"/>
          </w:rPr>
          <w:t>growing last year</w:t>
        </w:r>
      </w:hyperlink>
      <w:r w:rsidRPr="00114860">
        <w:rPr>
          <w:rFonts w:ascii="Georgia" w:eastAsia="Times New Roman" w:hAnsi="Georgia" w:cs="Times New Roman"/>
          <w:color w:val="2A2A2A"/>
          <w:sz w:val="24"/>
          <w:szCs w:val="24"/>
        </w:rPr>
        <w:t>, though at a slower pace, while foreign direct investment </w:t>
      </w:r>
      <w:hyperlink r:id="rId16" w:tooltip="unctad.org" w:history="1">
        <w:r w:rsidRPr="00114860">
          <w:rPr>
            <w:rFonts w:ascii="Georgia" w:eastAsia="Times New Roman" w:hAnsi="Georgia" w:cs="Times New Roman"/>
            <w:color w:val="1955A5"/>
            <w:sz w:val="24"/>
            <w:szCs w:val="24"/>
            <w:u w:val="single"/>
          </w:rPr>
          <w:t>declined</w:t>
        </w:r>
      </w:hyperlink>
      <w:r w:rsidRPr="00114860">
        <w:rPr>
          <w:rFonts w:ascii="Georgia" w:eastAsia="Times New Roman" w:hAnsi="Georgia" w:cs="Times New Roman"/>
          <w:color w:val="2A2A2A"/>
          <w:sz w:val="24"/>
          <w:szCs w:val="24"/>
        </w:rPr>
        <w:t>.</w:t>
      </w:r>
    </w:p>
    <w:p w:rsidR="00114860" w:rsidRPr="00114860" w:rsidRDefault="00114860" w:rsidP="00114860">
      <w:pPr>
        <w:spacing w:after="0" w:line="240" w:lineRule="auto"/>
        <w:rPr>
          <w:rFonts w:ascii="Georgia" w:eastAsia="Times New Roman" w:hAnsi="Georgia" w:cs="Times New Roman"/>
          <w:color w:val="2A2A2A"/>
          <w:sz w:val="24"/>
          <w:szCs w:val="24"/>
        </w:rPr>
      </w:pPr>
      <w:r w:rsidRPr="00114860">
        <w:rPr>
          <w:rFonts w:ascii="Georgia" w:eastAsia="Times New Roman" w:hAnsi="Georgia" w:cs="Times New Roman"/>
          <w:color w:val="2A2A2A"/>
          <w:sz w:val="24"/>
          <w:szCs w:val="24"/>
        </w:rPr>
        <w:t>Myth No. 2</w:t>
      </w:r>
    </w:p>
    <w:p w:rsidR="00114860" w:rsidRPr="00114860" w:rsidRDefault="00114860" w:rsidP="00114860">
      <w:pPr>
        <w:shd w:val="clear" w:color="auto" w:fill="F7F7F7"/>
        <w:spacing w:line="240" w:lineRule="auto"/>
        <w:rPr>
          <w:rFonts w:ascii="Times New Roman" w:eastAsia="Times New Roman" w:hAnsi="Times New Roman" w:cs="Times New Roman"/>
          <w:sz w:val="24"/>
          <w:szCs w:val="24"/>
        </w:rPr>
      </w:pPr>
      <w:r w:rsidRPr="00114860">
        <w:rPr>
          <w:rFonts w:ascii="Times New Roman" w:eastAsia="Times New Roman" w:hAnsi="Times New Roman" w:cs="Times New Roman"/>
          <w:sz w:val="24"/>
          <w:szCs w:val="24"/>
        </w:rPr>
        <w:t>AD</w:t>
      </w:r>
    </w:p>
    <w:p w:rsidR="00114860" w:rsidRPr="00114860" w:rsidRDefault="00114860" w:rsidP="00114860">
      <w:pPr>
        <w:spacing w:after="0" w:line="240" w:lineRule="auto"/>
        <w:outlineLvl w:val="2"/>
        <w:rPr>
          <w:rFonts w:ascii="Georgia" w:eastAsia="Times New Roman" w:hAnsi="Georgia" w:cs="Times New Roman"/>
          <w:b/>
          <w:bCs/>
          <w:color w:val="2A2A2A"/>
          <w:sz w:val="27"/>
          <w:szCs w:val="27"/>
        </w:rPr>
      </w:pPr>
      <w:r w:rsidRPr="00114860">
        <w:rPr>
          <w:rFonts w:ascii="Georgia" w:eastAsia="Times New Roman" w:hAnsi="Georgia" w:cs="Times New Roman"/>
          <w:b/>
          <w:bCs/>
          <w:color w:val="2A2A2A"/>
          <w:sz w:val="27"/>
          <w:szCs w:val="27"/>
        </w:rPr>
        <w:t>We live in a world of borderless markets.</w:t>
      </w:r>
    </w:p>
    <w:p w:rsidR="00114860" w:rsidRPr="00114860" w:rsidRDefault="00114860" w:rsidP="00114860">
      <w:pPr>
        <w:spacing w:after="0" w:line="240" w:lineRule="auto"/>
        <w:rPr>
          <w:rFonts w:ascii="Georgia" w:eastAsia="Times New Roman" w:hAnsi="Georgia" w:cs="Times New Roman"/>
          <w:color w:val="2A2A2A"/>
          <w:sz w:val="24"/>
          <w:szCs w:val="24"/>
        </w:rPr>
      </w:pPr>
      <w:r w:rsidRPr="00114860">
        <w:rPr>
          <w:rFonts w:ascii="Georgia" w:eastAsia="Times New Roman" w:hAnsi="Georgia" w:cs="Times New Roman"/>
          <w:color w:val="2A2A2A"/>
          <w:sz w:val="24"/>
          <w:szCs w:val="24"/>
        </w:rPr>
        <w:t xml:space="preserve">This idea has been around for a long time, especially in business circles. Strategy consultant Kenichi </w:t>
      </w:r>
      <w:proofErr w:type="spellStart"/>
      <w:r w:rsidRPr="00114860">
        <w:rPr>
          <w:rFonts w:ascii="Georgia" w:eastAsia="Times New Roman" w:hAnsi="Georgia" w:cs="Times New Roman"/>
          <w:color w:val="2A2A2A"/>
          <w:sz w:val="24"/>
          <w:szCs w:val="24"/>
        </w:rPr>
        <w:t>Ohmae’s</w:t>
      </w:r>
      <w:proofErr w:type="spellEnd"/>
      <w:r w:rsidRPr="00114860">
        <w:rPr>
          <w:rFonts w:ascii="Georgia" w:eastAsia="Times New Roman" w:hAnsi="Georgia" w:cs="Times New Roman"/>
          <w:color w:val="2A2A2A"/>
          <w:sz w:val="24"/>
          <w:szCs w:val="24"/>
        </w:rPr>
        <w:t xml:space="preserve"> 1990 book was titled “</w:t>
      </w:r>
      <w:hyperlink r:id="rId17" w:tooltip="www.amazon.com" w:history="1">
        <w:r w:rsidRPr="00114860">
          <w:rPr>
            <w:rFonts w:ascii="Georgia" w:eastAsia="Times New Roman" w:hAnsi="Georgia" w:cs="Times New Roman"/>
            <w:color w:val="1955A5"/>
            <w:sz w:val="24"/>
            <w:szCs w:val="24"/>
            <w:u w:val="single"/>
          </w:rPr>
          <w:t>The Borderless World</w:t>
        </w:r>
      </w:hyperlink>
      <w:r w:rsidRPr="00114860">
        <w:rPr>
          <w:rFonts w:ascii="Georgia" w:eastAsia="Times New Roman" w:hAnsi="Georgia" w:cs="Times New Roman"/>
          <w:color w:val="2A2A2A"/>
          <w:sz w:val="24"/>
          <w:szCs w:val="24"/>
        </w:rPr>
        <w:t xml:space="preserve">.” In 1997, economics journalist Frances </w:t>
      </w:r>
      <w:proofErr w:type="spellStart"/>
      <w:r w:rsidRPr="00114860">
        <w:rPr>
          <w:rFonts w:ascii="Georgia" w:eastAsia="Times New Roman" w:hAnsi="Georgia" w:cs="Times New Roman"/>
          <w:color w:val="2A2A2A"/>
          <w:sz w:val="24"/>
          <w:szCs w:val="24"/>
        </w:rPr>
        <w:t>Cairncross</w:t>
      </w:r>
      <w:proofErr w:type="spellEnd"/>
      <w:r w:rsidRPr="00114860">
        <w:rPr>
          <w:rFonts w:ascii="Georgia" w:eastAsia="Times New Roman" w:hAnsi="Georgia" w:cs="Times New Roman"/>
          <w:color w:val="2A2A2A"/>
          <w:sz w:val="24"/>
          <w:szCs w:val="24"/>
        </w:rPr>
        <w:t xml:space="preserve"> published “</w:t>
      </w:r>
      <w:hyperlink r:id="rId18" w:tooltip="www.amazon.com" w:history="1">
        <w:r w:rsidRPr="00114860">
          <w:rPr>
            <w:rFonts w:ascii="Georgia" w:eastAsia="Times New Roman" w:hAnsi="Georgia" w:cs="Times New Roman"/>
            <w:color w:val="1955A5"/>
            <w:sz w:val="24"/>
            <w:szCs w:val="24"/>
            <w:u w:val="single"/>
          </w:rPr>
          <w:t>The Death of Distance</w:t>
        </w:r>
      </w:hyperlink>
      <w:r w:rsidRPr="00114860">
        <w:rPr>
          <w:rFonts w:ascii="Georgia" w:eastAsia="Times New Roman" w:hAnsi="Georgia" w:cs="Times New Roman"/>
          <w:color w:val="2A2A2A"/>
          <w:sz w:val="24"/>
          <w:szCs w:val="24"/>
        </w:rPr>
        <w:t>.” Then, the most popular book about globalization ever, New York Times columnist Thomas Friedman’s 2005 volume, “</w:t>
      </w:r>
      <w:hyperlink r:id="rId19" w:tooltip="www.amazon.com" w:history="1">
        <w:r w:rsidRPr="00114860">
          <w:rPr>
            <w:rFonts w:ascii="Georgia" w:eastAsia="Times New Roman" w:hAnsi="Georgia" w:cs="Times New Roman"/>
            <w:color w:val="1955A5"/>
            <w:sz w:val="24"/>
            <w:szCs w:val="24"/>
            <w:u w:val="single"/>
          </w:rPr>
          <w:t>The World Is Flat</w:t>
        </w:r>
      </w:hyperlink>
      <w:r w:rsidRPr="00114860">
        <w:rPr>
          <w:rFonts w:ascii="Georgia" w:eastAsia="Times New Roman" w:hAnsi="Georgia" w:cs="Times New Roman"/>
          <w:color w:val="2A2A2A"/>
          <w:sz w:val="24"/>
          <w:szCs w:val="24"/>
        </w:rPr>
        <w:t>,” proclaimed a “level playing field” for global competition and collaboration.</w:t>
      </w:r>
    </w:p>
    <w:p w:rsidR="00114860" w:rsidRPr="00114860" w:rsidRDefault="00114860" w:rsidP="00114860">
      <w:pPr>
        <w:spacing w:after="0" w:line="240" w:lineRule="auto"/>
        <w:rPr>
          <w:rFonts w:ascii="Georgia" w:eastAsia="Times New Roman" w:hAnsi="Georgia" w:cs="Times New Roman"/>
          <w:color w:val="2A2A2A"/>
          <w:sz w:val="24"/>
          <w:szCs w:val="24"/>
        </w:rPr>
      </w:pPr>
      <w:r w:rsidRPr="00114860">
        <w:rPr>
          <w:rFonts w:ascii="Georgia" w:eastAsia="Times New Roman" w:hAnsi="Georgia" w:cs="Times New Roman"/>
          <w:color w:val="2A2A2A"/>
          <w:sz w:val="24"/>
          <w:szCs w:val="24"/>
        </w:rPr>
        <w:lastRenderedPageBreak/>
        <w:t>NYU Stern and IESE Business School professor </w:t>
      </w:r>
      <w:proofErr w:type="spellStart"/>
      <w:r w:rsidRPr="00114860">
        <w:rPr>
          <w:rFonts w:ascii="Georgia" w:eastAsia="Times New Roman" w:hAnsi="Georgia" w:cs="Times New Roman"/>
          <w:color w:val="2A2A2A"/>
          <w:sz w:val="24"/>
          <w:szCs w:val="24"/>
        </w:rPr>
        <w:fldChar w:fldCharType="begin"/>
      </w:r>
      <w:r w:rsidRPr="00114860">
        <w:rPr>
          <w:rFonts w:ascii="Georgia" w:eastAsia="Times New Roman" w:hAnsi="Georgia" w:cs="Times New Roman"/>
          <w:color w:val="2A2A2A"/>
          <w:sz w:val="24"/>
          <w:szCs w:val="24"/>
        </w:rPr>
        <w:instrText xml:space="preserve"> HYPERLINK "http://www.stern.nyu.edu/faculty/bio/pankaj-ghemawat" \o "www.stern.nyu.edu" </w:instrText>
      </w:r>
      <w:r w:rsidRPr="00114860">
        <w:rPr>
          <w:rFonts w:ascii="Georgia" w:eastAsia="Times New Roman" w:hAnsi="Georgia" w:cs="Times New Roman"/>
          <w:color w:val="2A2A2A"/>
          <w:sz w:val="24"/>
          <w:szCs w:val="24"/>
        </w:rPr>
        <w:fldChar w:fldCharType="separate"/>
      </w:r>
      <w:r w:rsidRPr="00114860">
        <w:rPr>
          <w:rFonts w:ascii="Georgia" w:eastAsia="Times New Roman" w:hAnsi="Georgia" w:cs="Times New Roman"/>
          <w:color w:val="1955A5"/>
          <w:sz w:val="24"/>
          <w:szCs w:val="24"/>
          <w:u w:val="single"/>
        </w:rPr>
        <w:t>Pankaj</w:t>
      </w:r>
      <w:proofErr w:type="spellEnd"/>
      <w:r w:rsidRPr="00114860">
        <w:rPr>
          <w:rFonts w:ascii="Georgia" w:eastAsia="Times New Roman" w:hAnsi="Georgia" w:cs="Times New Roman"/>
          <w:color w:val="1955A5"/>
          <w:sz w:val="24"/>
          <w:szCs w:val="24"/>
          <w:u w:val="single"/>
        </w:rPr>
        <w:t xml:space="preserve"> </w:t>
      </w:r>
      <w:proofErr w:type="spellStart"/>
      <w:r w:rsidRPr="00114860">
        <w:rPr>
          <w:rFonts w:ascii="Georgia" w:eastAsia="Times New Roman" w:hAnsi="Georgia" w:cs="Times New Roman"/>
          <w:color w:val="1955A5"/>
          <w:sz w:val="24"/>
          <w:szCs w:val="24"/>
          <w:u w:val="single"/>
        </w:rPr>
        <w:t>Ghemawat</w:t>
      </w:r>
      <w:proofErr w:type="spellEnd"/>
      <w:r w:rsidRPr="00114860">
        <w:rPr>
          <w:rFonts w:ascii="Georgia" w:eastAsia="Times New Roman" w:hAnsi="Georgia" w:cs="Times New Roman"/>
          <w:color w:val="2A2A2A"/>
          <w:sz w:val="24"/>
          <w:szCs w:val="24"/>
        </w:rPr>
        <w:fldChar w:fldCharType="end"/>
      </w:r>
      <w:r w:rsidRPr="00114860">
        <w:rPr>
          <w:rFonts w:ascii="Georgia" w:eastAsia="Times New Roman" w:hAnsi="Georgia" w:cs="Times New Roman"/>
          <w:color w:val="2A2A2A"/>
          <w:sz w:val="24"/>
          <w:szCs w:val="24"/>
        </w:rPr>
        <w:t> has been </w:t>
      </w:r>
      <w:hyperlink r:id="rId20" w:tooltip="www.ghemawat.com" w:history="1">
        <w:r w:rsidRPr="00114860">
          <w:rPr>
            <w:rFonts w:ascii="Georgia" w:eastAsia="Times New Roman" w:hAnsi="Georgia" w:cs="Times New Roman"/>
            <w:color w:val="1955A5"/>
            <w:sz w:val="24"/>
            <w:szCs w:val="24"/>
            <w:u w:val="single"/>
          </w:rPr>
          <w:t>debunking</w:t>
        </w:r>
      </w:hyperlink>
      <w:r w:rsidRPr="00114860">
        <w:rPr>
          <w:rFonts w:ascii="Georgia" w:eastAsia="Times New Roman" w:hAnsi="Georgia" w:cs="Times New Roman"/>
          <w:color w:val="2A2A2A"/>
          <w:sz w:val="24"/>
          <w:szCs w:val="24"/>
        </w:rPr>
        <w:t> this myth for more than a </w:t>
      </w:r>
      <w:hyperlink r:id="rId21" w:tooltip="hbr.org" w:history="1">
        <w:r w:rsidRPr="00114860">
          <w:rPr>
            <w:rFonts w:ascii="Georgia" w:eastAsia="Times New Roman" w:hAnsi="Georgia" w:cs="Times New Roman"/>
            <w:color w:val="1955A5"/>
            <w:sz w:val="24"/>
            <w:szCs w:val="24"/>
            <w:u w:val="single"/>
          </w:rPr>
          <w:t>decade</w:t>
        </w:r>
      </w:hyperlink>
      <w:r w:rsidRPr="00114860">
        <w:rPr>
          <w:rFonts w:ascii="Georgia" w:eastAsia="Times New Roman" w:hAnsi="Georgia" w:cs="Times New Roman"/>
          <w:color w:val="2A2A2A"/>
          <w:sz w:val="24"/>
          <w:szCs w:val="24"/>
        </w:rPr>
        <w:t>: The vast majority of activities that could happen either within or across national borders are still domestic rather than international. For example, only about 20 percent of economic output is exported, 17 to 19 percent of tourism is international, 9 percent of global output comes from the foreign operations of multinational firms, roughly 7 percent of phone call minutes are international (including calls over the Internet), and 3 percent of people live outside the countries where they were born. Furthermore, trade, capital, information and people flows are all still dampened significantly by distance.</w:t>
      </w:r>
    </w:p>
    <w:p w:rsidR="00114860" w:rsidRPr="00114860" w:rsidRDefault="00114860" w:rsidP="00114860">
      <w:pPr>
        <w:shd w:val="clear" w:color="auto" w:fill="F7F7F7"/>
        <w:spacing w:line="240" w:lineRule="auto"/>
        <w:rPr>
          <w:rFonts w:ascii="Times New Roman" w:eastAsia="Times New Roman" w:hAnsi="Times New Roman" w:cs="Times New Roman"/>
          <w:sz w:val="24"/>
          <w:szCs w:val="24"/>
        </w:rPr>
      </w:pPr>
      <w:r w:rsidRPr="00114860">
        <w:rPr>
          <w:rFonts w:ascii="Times New Roman" w:eastAsia="Times New Roman" w:hAnsi="Times New Roman" w:cs="Times New Roman"/>
          <w:sz w:val="24"/>
          <w:szCs w:val="24"/>
        </w:rPr>
        <w:t>AD</w:t>
      </w:r>
    </w:p>
    <w:p w:rsidR="00114860" w:rsidRPr="00114860" w:rsidRDefault="00114860" w:rsidP="00114860">
      <w:pPr>
        <w:spacing w:after="0" w:line="240" w:lineRule="auto"/>
        <w:rPr>
          <w:rFonts w:ascii="Georgia" w:eastAsia="Times New Roman" w:hAnsi="Georgia" w:cs="Times New Roman"/>
          <w:color w:val="2A2A2A"/>
          <w:sz w:val="24"/>
          <w:szCs w:val="24"/>
        </w:rPr>
      </w:pPr>
      <w:r w:rsidRPr="00114860">
        <w:rPr>
          <w:rFonts w:ascii="Georgia" w:eastAsia="Times New Roman" w:hAnsi="Georgia" w:cs="Times New Roman"/>
          <w:color w:val="2A2A2A"/>
          <w:sz w:val="24"/>
          <w:szCs w:val="24"/>
        </w:rPr>
        <w:t>This myth has especially pernicious effects on policy debates. Just about everyone </w:t>
      </w:r>
      <w:hyperlink r:id="rId22" w:tooltip="www.washingtonpost.com" w:history="1">
        <w:r w:rsidRPr="00114860">
          <w:rPr>
            <w:rFonts w:ascii="Georgia" w:eastAsia="Times New Roman" w:hAnsi="Georgia" w:cs="Times New Roman"/>
            <w:color w:val="1955A5"/>
            <w:sz w:val="24"/>
            <w:szCs w:val="24"/>
            <w:u w:val="single"/>
          </w:rPr>
          <w:t>overestimates</w:t>
        </w:r>
      </w:hyperlink>
      <w:r w:rsidRPr="00114860">
        <w:rPr>
          <w:rFonts w:ascii="Georgia" w:eastAsia="Times New Roman" w:hAnsi="Georgia" w:cs="Times New Roman"/>
          <w:color w:val="2A2A2A"/>
          <w:sz w:val="24"/>
          <w:szCs w:val="24"/>
        </w:rPr>
        <w:t> international flows, and people who overestimate them by a wider margin worry more about globalization exacerbating inequality, climate change and other problems. Surveys have shown that simply telling people the actual levels of immigration into their countries reduces the proportion </w:t>
      </w:r>
      <w:hyperlink r:id="rId23" w:tooltip="www.gmfus.org" w:history="1">
        <w:r w:rsidRPr="00114860">
          <w:rPr>
            <w:rFonts w:ascii="Georgia" w:eastAsia="Times New Roman" w:hAnsi="Georgia" w:cs="Times New Roman"/>
            <w:color w:val="1955A5"/>
            <w:sz w:val="24"/>
            <w:szCs w:val="24"/>
            <w:u w:val="single"/>
          </w:rPr>
          <w:t>who think</w:t>
        </w:r>
      </w:hyperlink>
      <w:r w:rsidRPr="00114860">
        <w:rPr>
          <w:rFonts w:ascii="Georgia" w:eastAsia="Times New Roman" w:hAnsi="Georgia" w:cs="Times New Roman"/>
          <w:color w:val="2A2A2A"/>
          <w:sz w:val="24"/>
          <w:szCs w:val="24"/>
        </w:rPr>
        <w:t> there are too many immigrants or that immigration is a </w:t>
      </w:r>
      <w:hyperlink r:id="rId24" w:tooltip="www.nber.org" w:history="1">
        <w:r w:rsidRPr="00114860">
          <w:rPr>
            <w:rFonts w:ascii="Georgia" w:eastAsia="Times New Roman" w:hAnsi="Georgia" w:cs="Times New Roman"/>
            <w:color w:val="1955A5"/>
            <w:sz w:val="24"/>
            <w:szCs w:val="24"/>
            <w:u w:val="single"/>
          </w:rPr>
          <w:t>problem</w:t>
        </w:r>
      </w:hyperlink>
      <w:r w:rsidRPr="00114860">
        <w:rPr>
          <w:rFonts w:ascii="Georgia" w:eastAsia="Times New Roman" w:hAnsi="Georgia" w:cs="Times New Roman"/>
          <w:color w:val="2A2A2A"/>
          <w:sz w:val="24"/>
          <w:szCs w:val="24"/>
        </w:rPr>
        <w:t xml:space="preserve">. Moreover, the fact that distance still matters is the main reason </w:t>
      </w:r>
      <w:proofErr w:type="spellStart"/>
      <w:r w:rsidRPr="00114860">
        <w:rPr>
          <w:rFonts w:ascii="Georgia" w:eastAsia="Times New Roman" w:hAnsi="Georgia" w:cs="Times New Roman"/>
          <w:color w:val="2A2A2A"/>
          <w:sz w:val="24"/>
          <w:szCs w:val="24"/>
        </w:rPr>
        <w:t>Brexit</w:t>
      </w:r>
      <w:proofErr w:type="spellEnd"/>
      <w:r w:rsidRPr="00114860">
        <w:rPr>
          <w:rFonts w:ascii="Georgia" w:eastAsia="Times New Roman" w:hAnsi="Georgia" w:cs="Times New Roman"/>
          <w:color w:val="2A2A2A"/>
          <w:sz w:val="24"/>
          <w:szCs w:val="24"/>
        </w:rPr>
        <w:t xml:space="preserve"> is such a challenge. Geography alone means that Europe will </w:t>
      </w:r>
      <w:hyperlink r:id="rId25" w:tooltip="hbr.org" w:history="1">
        <w:r w:rsidRPr="00114860">
          <w:rPr>
            <w:rFonts w:ascii="Georgia" w:eastAsia="Times New Roman" w:hAnsi="Georgia" w:cs="Times New Roman"/>
            <w:color w:val="1955A5"/>
            <w:sz w:val="24"/>
            <w:szCs w:val="24"/>
            <w:u w:val="single"/>
          </w:rPr>
          <w:t>remain</w:t>
        </w:r>
      </w:hyperlink>
      <w:r w:rsidRPr="00114860">
        <w:rPr>
          <w:rFonts w:ascii="Georgia" w:eastAsia="Times New Roman" w:hAnsi="Georgia" w:cs="Times New Roman"/>
          <w:color w:val="2A2A2A"/>
          <w:sz w:val="24"/>
          <w:szCs w:val="24"/>
        </w:rPr>
        <w:t> Britain’s most important market.</w:t>
      </w:r>
    </w:p>
    <w:p w:rsidR="00114860" w:rsidRPr="00114860" w:rsidRDefault="00114860" w:rsidP="00114860">
      <w:pPr>
        <w:spacing w:after="0" w:line="240" w:lineRule="auto"/>
        <w:rPr>
          <w:rFonts w:ascii="Georgia" w:eastAsia="Times New Roman" w:hAnsi="Georgia" w:cs="Times New Roman"/>
          <w:color w:val="2A2A2A"/>
          <w:sz w:val="24"/>
          <w:szCs w:val="24"/>
        </w:rPr>
      </w:pPr>
      <w:r w:rsidRPr="00114860">
        <w:rPr>
          <w:rFonts w:ascii="Georgia" w:eastAsia="Times New Roman" w:hAnsi="Georgia" w:cs="Times New Roman"/>
          <w:color w:val="2A2A2A"/>
          <w:sz w:val="24"/>
          <w:szCs w:val="24"/>
        </w:rPr>
        <w:t>Myth No. 3</w:t>
      </w:r>
    </w:p>
    <w:p w:rsidR="00114860" w:rsidRPr="00114860" w:rsidRDefault="00114860" w:rsidP="00114860">
      <w:pPr>
        <w:spacing w:after="0" w:line="240" w:lineRule="auto"/>
        <w:outlineLvl w:val="2"/>
        <w:rPr>
          <w:rFonts w:ascii="Georgia" w:eastAsia="Times New Roman" w:hAnsi="Georgia" w:cs="Times New Roman"/>
          <w:b/>
          <w:bCs/>
          <w:color w:val="2A2A2A"/>
          <w:sz w:val="27"/>
          <w:szCs w:val="27"/>
        </w:rPr>
      </w:pPr>
      <w:r w:rsidRPr="00114860">
        <w:rPr>
          <w:rFonts w:ascii="Georgia" w:eastAsia="Times New Roman" w:hAnsi="Georgia" w:cs="Times New Roman"/>
          <w:b/>
          <w:bCs/>
          <w:color w:val="2A2A2A"/>
          <w:sz w:val="27"/>
          <w:szCs w:val="27"/>
        </w:rPr>
        <w:t>The U.S. is one of the world's most globalized countries.</w:t>
      </w:r>
    </w:p>
    <w:p w:rsidR="00114860" w:rsidRPr="00114860" w:rsidRDefault="00114860" w:rsidP="00114860">
      <w:pPr>
        <w:spacing w:after="0" w:line="240" w:lineRule="auto"/>
        <w:rPr>
          <w:rFonts w:ascii="Georgia" w:eastAsia="Times New Roman" w:hAnsi="Georgia" w:cs="Times New Roman"/>
          <w:color w:val="2A2A2A"/>
          <w:sz w:val="24"/>
          <w:szCs w:val="24"/>
        </w:rPr>
      </w:pPr>
      <w:r w:rsidRPr="00114860">
        <w:rPr>
          <w:rFonts w:ascii="Georgia" w:eastAsia="Times New Roman" w:hAnsi="Georgia" w:cs="Times New Roman"/>
          <w:color w:val="2A2A2A"/>
          <w:sz w:val="24"/>
          <w:szCs w:val="24"/>
        </w:rPr>
        <w:t>With politicians at both ends of the ideological spectrum </w:t>
      </w:r>
      <w:hyperlink r:id="rId26" w:tooltip="www.washingtonpost.com" w:history="1">
        <w:r w:rsidRPr="00114860">
          <w:rPr>
            <w:rFonts w:ascii="Georgia" w:eastAsia="Times New Roman" w:hAnsi="Georgia" w:cs="Times New Roman"/>
            <w:color w:val="1955A5"/>
            <w:sz w:val="24"/>
            <w:szCs w:val="24"/>
            <w:u w:val="single"/>
          </w:rPr>
          <w:t>railing</w:t>
        </w:r>
      </w:hyperlink>
      <w:r w:rsidRPr="00114860">
        <w:rPr>
          <w:rFonts w:ascii="Georgia" w:eastAsia="Times New Roman" w:hAnsi="Georgia" w:cs="Times New Roman"/>
          <w:color w:val="2A2A2A"/>
          <w:sz w:val="24"/>
          <w:szCs w:val="24"/>
        </w:rPr>
        <w:t> against free trade, Americans could be forgiven for supposing that the U.S. economy is especially exposed to competition from imports. Most Americans also grew up thinking of the country as “a nation of immigrants,” and until last year, that phrase was even part of the </w:t>
      </w:r>
      <w:hyperlink r:id="rId27" w:tooltip="www.washingtonpost.com" w:history="1">
        <w:r w:rsidRPr="00114860">
          <w:rPr>
            <w:rFonts w:ascii="Georgia" w:eastAsia="Times New Roman" w:hAnsi="Georgia" w:cs="Times New Roman"/>
            <w:color w:val="1955A5"/>
            <w:sz w:val="24"/>
            <w:szCs w:val="24"/>
            <w:u w:val="single"/>
          </w:rPr>
          <w:t>mission statement</w:t>
        </w:r>
      </w:hyperlink>
      <w:r w:rsidRPr="00114860">
        <w:rPr>
          <w:rFonts w:ascii="Georgia" w:eastAsia="Times New Roman" w:hAnsi="Georgia" w:cs="Times New Roman"/>
          <w:color w:val="2A2A2A"/>
          <w:sz w:val="24"/>
          <w:szCs w:val="24"/>
        </w:rPr>
        <w:t> of U.S. Citizenship and Immigration Services.</w:t>
      </w:r>
    </w:p>
    <w:p w:rsidR="00114860" w:rsidRPr="00114860" w:rsidRDefault="00114860" w:rsidP="00114860">
      <w:pPr>
        <w:shd w:val="clear" w:color="auto" w:fill="F7F7F7"/>
        <w:spacing w:line="240" w:lineRule="auto"/>
        <w:rPr>
          <w:rFonts w:ascii="Times New Roman" w:eastAsia="Times New Roman" w:hAnsi="Times New Roman" w:cs="Times New Roman"/>
          <w:sz w:val="24"/>
          <w:szCs w:val="24"/>
        </w:rPr>
      </w:pPr>
      <w:r w:rsidRPr="00114860">
        <w:rPr>
          <w:rFonts w:ascii="Times New Roman" w:eastAsia="Times New Roman" w:hAnsi="Times New Roman" w:cs="Times New Roman"/>
          <w:sz w:val="24"/>
          <w:szCs w:val="24"/>
        </w:rPr>
        <w:t>AD</w:t>
      </w:r>
    </w:p>
    <w:p w:rsidR="00114860" w:rsidRPr="00114860" w:rsidRDefault="00114860" w:rsidP="00114860">
      <w:pPr>
        <w:spacing w:after="0" w:line="240" w:lineRule="auto"/>
        <w:rPr>
          <w:rFonts w:ascii="Georgia" w:eastAsia="Times New Roman" w:hAnsi="Georgia" w:cs="Times New Roman"/>
          <w:color w:val="2A2A2A"/>
          <w:sz w:val="24"/>
          <w:szCs w:val="24"/>
        </w:rPr>
      </w:pPr>
      <w:r w:rsidRPr="00114860">
        <w:rPr>
          <w:rFonts w:ascii="Georgia" w:eastAsia="Times New Roman" w:hAnsi="Georgia" w:cs="Times New Roman"/>
          <w:color w:val="2A2A2A"/>
          <w:sz w:val="24"/>
          <w:szCs w:val="24"/>
        </w:rPr>
        <w:t>Surprisingly, the United States is actually the advanced economy that imports the least relative to its size (and only six emerging economies import less intensively). In 2017, it imported goods and services worth 15 percent of its gross domestic product. Japan is the only advanced economy that comes close (18 percent), and even China imports more intensively than the United States does (19 percent). The United States ranks higher on immigration, but there are still more than 30 countries where a larger share of the population was born abroad. America also has fewer immigrants than most Americans think: 15 percent of the population, compared with the average guess of 29 percent in a </w:t>
      </w:r>
      <w:hyperlink r:id="rId28" w:tooltip="www.ipsos.com" w:history="1">
        <w:r w:rsidRPr="00114860">
          <w:rPr>
            <w:rFonts w:ascii="Georgia" w:eastAsia="Times New Roman" w:hAnsi="Georgia" w:cs="Times New Roman"/>
            <w:color w:val="1955A5"/>
            <w:sz w:val="24"/>
            <w:szCs w:val="24"/>
            <w:u w:val="single"/>
          </w:rPr>
          <w:t>2018 survey</w:t>
        </w:r>
      </w:hyperlink>
      <w:r w:rsidRPr="00114860">
        <w:rPr>
          <w:rFonts w:ascii="Georgia" w:eastAsia="Times New Roman" w:hAnsi="Georgia" w:cs="Times New Roman"/>
          <w:color w:val="2A2A2A"/>
          <w:sz w:val="24"/>
          <w:szCs w:val="24"/>
        </w:rPr>
        <w:t>.</w:t>
      </w:r>
    </w:p>
    <w:p w:rsidR="00114860" w:rsidRPr="00114860" w:rsidRDefault="00114860" w:rsidP="00114860">
      <w:pPr>
        <w:spacing w:after="0" w:line="240" w:lineRule="auto"/>
        <w:rPr>
          <w:rFonts w:ascii="Georgia" w:eastAsia="Times New Roman" w:hAnsi="Georgia" w:cs="Times New Roman"/>
          <w:color w:val="2A2A2A"/>
          <w:sz w:val="24"/>
          <w:szCs w:val="24"/>
        </w:rPr>
      </w:pPr>
      <w:r w:rsidRPr="00114860">
        <w:rPr>
          <w:rFonts w:ascii="Georgia" w:eastAsia="Times New Roman" w:hAnsi="Georgia" w:cs="Times New Roman"/>
          <w:color w:val="2A2A2A"/>
          <w:sz w:val="24"/>
          <w:szCs w:val="24"/>
        </w:rPr>
        <w:t>The United States </w:t>
      </w:r>
      <w:hyperlink r:id="rId29" w:tooltip="www.dhl.com" w:history="1">
        <w:r w:rsidRPr="00114860">
          <w:rPr>
            <w:rFonts w:ascii="Georgia" w:eastAsia="Times New Roman" w:hAnsi="Georgia" w:cs="Times New Roman"/>
            <w:color w:val="1955A5"/>
            <w:sz w:val="24"/>
            <w:szCs w:val="24"/>
            <w:u w:val="single"/>
          </w:rPr>
          <w:t>ranked</w:t>
        </w:r>
      </w:hyperlink>
      <w:r w:rsidRPr="00114860">
        <w:rPr>
          <w:rFonts w:ascii="Georgia" w:eastAsia="Times New Roman" w:hAnsi="Georgia" w:cs="Times New Roman"/>
          <w:color w:val="2A2A2A"/>
          <w:sz w:val="24"/>
          <w:szCs w:val="24"/>
        </w:rPr>
        <w:t> 27th out of 140 countries on the 2016 DHL Global Connectedness Index, but that relatively high position was mainly because of how broadly its international flows span the globe. On the “depth” dimension of the index, which measures international flows relative to domestic activity, the United States ranked 100th.</w:t>
      </w:r>
    </w:p>
    <w:p w:rsidR="00114860" w:rsidRPr="00114860" w:rsidRDefault="00114860" w:rsidP="00114860">
      <w:pPr>
        <w:spacing w:after="0" w:line="240" w:lineRule="auto"/>
        <w:rPr>
          <w:rFonts w:ascii="Georgia" w:eastAsia="Times New Roman" w:hAnsi="Georgia" w:cs="Times New Roman"/>
          <w:color w:val="2A2A2A"/>
          <w:sz w:val="24"/>
          <w:szCs w:val="24"/>
        </w:rPr>
      </w:pPr>
      <w:r w:rsidRPr="00114860">
        <w:rPr>
          <w:rFonts w:ascii="Georgia" w:eastAsia="Times New Roman" w:hAnsi="Georgia" w:cs="Times New Roman"/>
          <w:color w:val="2A2A2A"/>
          <w:sz w:val="24"/>
          <w:szCs w:val="24"/>
        </w:rPr>
        <w:t>Myth No. 4</w:t>
      </w:r>
    </w:p>
    <w:p w:rsidR="00114860" w:rsidRPr="00114860" w:rsidRDefault="00114860" w:rsidP="00114860">
      <w:pPr>
        <w:shd w:val="clear" w:color="auto" w:fill="F7F7F7"/>
        <w:spacing w:line="240" w:lineRule="auto"/>
        <w:rPr>
          <w:rFonts w:ascii="Times New Roman" w:eastAsia="Times New Roman" w:hAnsi="Times New Roman" w:cs="Times New Roman"/>
          <w:sz w:val="24"/>
          <w:szCs w:val="24"/>
        </w:rPr>
      </w:pPr>
      <w:r w:rsidRPr="00114860">
        <w:rPr>
          <w:rFonts w:ascii="Times New Roman" w:eastAsia="Times New Roman" w:hAnsi="Times New Roman" w:cs="Times New Roman"/>
          <w:sz w:val="24"/>
          <w:szCs w:val="24"/>
        </w:rPr>
        <w:t>AD</w:t>
      </w:r>
    </w:p>
    <w:p w:rsidR="00114860" w:rsidRPr="00114860" w:rsidRDefault="00114860" w:rsidP="00114860">
      <w:pPr>
        <w:spacing w:after="0" w:line="240" w:lineRule="auto"/>
        <w:outlineLvl w:val="2"/>
        <w:rPr>
          <w:rFonts w:ascii="Georgia" w:eastAsia="Times New Roman" w:hAnsi="Georgia" w:cs="Times New Roman"/>
          <w:b/>
          <w:bCs/>
          <w:color w:val="2A2A2A"/>
          <w:sz w:val="27"/>
          <w:szCs w:val="27"/>
        </w:rPr>
      </w:pPr>
      <w:r w:rsidRPr="00114860">
        <w:rPr>
          <w:rFonts w:ascii="Georgia" w:eastAsia="Times New Roman" w:hAnsi="Georgia" w:cs="Times New Roman"/>
          <w:b/>
          <w:bCs/>
          <w:color w:val="2A2A2A"/>
          <w:sz w:val="27"/>
          <w:szCs w:val="27"/>
        </w:rPr>
        <w:t>Emerging markets are globalization's new leaders.</w:t>
      </w:r>
    </w:p>
    <w:p w:rsidR="00114860" w:rsidRPr="00114860" w:rsidRDefault="00114860" w:rsidP="00114860">
      <w:pPr>
        <w:spacing w:after="0" w:line="240" w:lineRule="auto"/>
        <w:rPr>
          <w:rFonts w:ascii="Georgia" w:eastAsia="Times New Roman" w:hAnsi="Georgia" w:cs="Times New Roman"/>
          <w:color w:val="2A2A2A"/>
          <w:sz w:val="24"/>
          <w:szCs w:val="24"/>
        </w:rPr>
      </w:pPr>
      <w:r w:rsidRPr="00114860">
        <w:rPr>
          <w:rFonts w:ascii="Georgia" w:eastAsia="Times New Roman" w:hAnsi="Georgia" w:cs="Times New Roman"/>
          <w:color w:val="2A2A2A"/>
          <w:sz w:val="24"/>
          <w:szCs w:val="24"/>
        </w:rPr>
        <w:t xml:space="preserve">This notion gained traction after Chinese President Xi </w:t>
      </w:r>
      <w:proofErr w:type="spellStart"/>
      <w:r w:rsidRPr="00114860">
        <w:rPr>
          <w:rFonts w:ascii="Georgia" w:eastAsia="Times New Roman" w:hAnsi="Georgia" w:cs="Times New Roman"/>
          <w:color w:val="2A2A2A"/>
          <w:sz w:val="24"/>
          <w:szCs w:val="24"/>
        </w:rPr>
        <w:t>Jinping’s</w:t>
      </w:r>
      <w:proofErr w:type="spellEnd"/>
      <w:r w:rsidRPr="00114860">
        <w:rPr>
          <w:rFonts w:ascii="Georgia" w:eastAsia="Times New Roman" w:hAnsi="Georgia" w:cs="Times New Roman"/>
          <w:color w:val="2A2A2A"/>
          <w:sz w:val="24"/>
          <w:szCs w:val="24"/>
        </w:rPr>
        <w:t xml:space="preserve"> vigorous </w:t>
      </w:r>
      <w:hyperlink r:id="rId30" w:tooltip="www.china.org.cn" w:history="1">
        <w:r w:rsidRPr="00114860">
          <w:rPr>
            <w:rFonts w:ascii="Georgia" w:eastAsia="Times New Roman" w:hAnsi="Georgia" w:cs="Times New Roman"/>
            <w:color w:val="1955A5"/>
            <w:sz w:val="24"/>
            <w:szCs w:val="24"/>
            <w:u w:val="single"/>
          </w:rPr>
          <w:t>defense</w:t>
        </w:r>
      </w:hyperlink>
      <w:r w:rsidRPr="00114860">
        <w:rPr>
          <w:rFonts w:ascii="Georgia" w:eastAsia="Times New Roman" w:hAnsi="Georgia" w:cs="Times New Roman"/>
          <w:color w:val="2A2A2A"/>
          <w:sz w:val="24"/>
          <w:szCs w:val="24"/>
        </w:rPr>
        <w:t xml:space="preserve"> of globalization at Davos three days before Trump’s inauguration. “China’s Xi </w:t>
      </w:r>
      <w:proofErr w:type="spellStart"/>
      <w:r w:rsidRPr="00114860">
        <w:rPr>
          <w:rFonts w:ascii="Georgia" w:eastAsia="Times New Roman" w:hAnsi="Georgia" w:cs="Times New Roman"/>
          <w:color w:val="2A2A2A"/>
          <w:sz w:val="24"/>
          <w:szCs w:val="24"/>
        </w:rPr>
        <w:t>Jinping</w:t>
      </w:r>
      <w:proofErr w:type="spellEnd"/>
      <w:r w:rsidRPr="00114860">
        <w:rPr>
          <w:rFonts w:ascii="Georgia" w:eastAsia="Times New Roman" w:hAnsi="Georgia" w:cs="Times New Roman"/>
          <w:color w:val="2A2A2A"/>
          <w:sz w:val="24"/>
          <w:szCs w:val="24"/>
        </w:rPr>
        <w:t xml:space="preserve"> </w:t>
      </w:r>
      <w:r w:rsidRPr="00114860">
        <w:rPr>
          <w:rFonts w:ascii="Georgia" w:eastAsia="Times New Roman" w:hAnsi="Georgia" w:cs="Times New Roman"/>
          <w:color w:val="2A2A2A"/>
          <w:sz w:val="24"/>
          <w:szCs w:val="24"/>
        </w:rPr>
        <w:lastRenderedPageBreak/>
        <w:t>Seizes Role as Leader on Globalization,” the Wall Street Journal </w:t>
      </w:r>
      <w:hyperlink r:id="rId31" w:tooltip="www.wsj.com" w:history="1">
        <w:r w:rsidRPr="00114860">
          <w:rPr>
            <w:rFonts w:ascii="Georgia" w:eastAsia="Times New Roman" w:hAnsi="Georgia" w:cs="Times New Roman"/>
            <w:color w:val="1955A5"/>
            <w:sz w:val="24"/>
            <w:szCs w:val="24"/>
            <w:u w:val="single"/>
          </w:rPr>
          <w:t>declared</w:t>
        </w:r>
      </w:hyperlink>
      <w:r w:rsidRPr="00114860">
        <w:rPr>
          <w:rFonts w:ascii="Georgia" w:eastAsia="Times New Roman" w:hAnsi="Georgia" w:cs="Times New Roman"/>
          <w:color w:val="2A2A2A"/>
          <w:sz w:val="24"/>
          <w:szCs w:val="24"/>
        </w:rPr>
        <w:t>. (Indian Prime Minister </w:t>
      </w:r>
      <w:proofErr w:type="spellStart"/>
      <w:r w:rsidRPr="00114860">
        <w:rPr>
          <w:rFonts w:ascii="Georgia" w:eastAsia="Times New Roman" w:hAnsi="Georgia" w:cs="Times New Roman"/>
          <w:color w:val="2A2A2A"/>
          <w:sz w:val="24"/>
          <w:szCs w:val="24"/>
        </w:rPr>
        <w:fldChar w:fldCharType="begin"/>
      </w:r>
      <w:r w:rsidRPr="00114860">
        <w:rPr>
          <w:rFonts w:ascii="Georgia" w:eastAsia="Times New Roman" w:hAnsi="Georgia" w:cs="Times New Roman"/>
          <w:color w:val="2A2A2A"/>
          <w:sz w:val="24"/>
          <w:szCs w:val="24"/>
        </w:rPr>
        <w:instrText xml:space="preserve"> HYPERLINK "https://www.mea.gov.in/Speeches-Statements.htm?dtl/29378/Prime+Ministers+Keynote+Speech+at+Plenary+Session+of+World+Economic+Forum+Davos+January+23+2018" \o "www.mea.gov.in" </w:instrText>
      </w:r>
      <w:r w:rsidRPr="00114860">
        <w:rPr>
          <w:rFonts w:ascii="Georgia" w:eastAsia="Times New Roman" w:hAnsi="Georgia" w:cs="Times New Roman"/>
          <w:color w:val="2A2A2A"/>
          <w:sz w:val="24"/>
          <w:szCs w:val="24"/>
        </w:rPr>
        <w:fldChar w:fldCharType="separate"/>
      </w:r>
      <w:r w:rsidRPr="00114860">
        <w:rPr>
          <w:rFonts w:ascii="Georgia" w:eastAsia="Times New Roman" w:hAnsi="Georgia" w:cs="Times New Roman"/>
          <w:color w:val="1955A5"/>
          <w:sz w:val="24"/>
          <w:szCs w:val="24"/>
          <w:u w:val="single"/>
        </w:rPr>
        <w:t>Narendra</w:t>
      </w:r>
      <w:proofErr w:type="spellEnd"/>
      <w:r w:rsidRPr="00114860">
        <w:rPr>
          <w:rFonts w:ascii="Georgia" w:eastAsia="Times New Roman" w:hAnsi="Georgia" w:cs="Times New Roman"/>
          <w:color w:val="1955A5"/>
          <w:sz w:val="24"/>
          <w:szCs w:val="24"/>
          <w:u w:val="single"/>
        </w:rPr>
        <w:t xml:space="preserve"> </w:t>
      </w:r>
      <w:proofErr w:type="spellStart"/>
      <w:r w:rsidRPr="00114860">
        <w:rPr>
          <w:rFonts w:ascii="Georgia" w:eastAsia="Times New Roman" w:hAnsi="Georgia" w:cs="Times New Roman"/>
          <w:color w:val="1955A5"/>
          <w:sz w:val="24"/>
          <w:szCs w:val="24"/>
          <w:u w:val="single"/>
        </w:rPr>
        <w:t>Modi</w:t>
      </w:r>
      <w:proofErr w:type="spellEnd"/>
      <w:r w:rsidRPr="00114860">
        <w:rPr>
          <w:rFonts w:ascii="Georgia" w:eastAsia="Times New Roman" w:hAnsi="Georgia" w:cs="Times New Roman"/>
          <w:color w:val="2A2A2A"/>
          <w:sz w:val="24"/>
          <w:szCs w:val="24"/>
        </w:rPr>
        <w:fldChar w:fldCharType="end"/>
      </w:r>
      <w:r w:rsidRPr="00114860">
        <w:rPr>
          <w:rFonts w:ascii="Georgia" w:eastAsia="Times New Roman" w:hAnsi="Georgia" w:cs="Times New Roman"/>
          <w:color w:val="2A2A2A"/>
          <w:sz w:val="24"/>
          <w:szCs w:val="24"/>
        </w:rPr>
        <w:t> made a similar play at Davos the following year.) A 2017 headline in the Financial Times </w:t>
      </w:r>
      <w:hyperlink r:id="rId32" w:tooltip="www.ft.com" w:history="1">
        <w:r w:rsidRPr="00114860">
          <w:rPr>
            <w:rFonts w:ascii="Georgia" w:eastAsia="Times New Roman" w:hAnsi="Georgia" w:cs="Times New Roman"/>
            <w:color w:val="1955A5"/>
            <w:sz w:val="24"/>
            <w:szCs w:val="24"/>
            <w:u w:val="single"/>
          </w:rPr>
          <w:t>said</w:t>
        </w:r>
      </w:hyperlink>
      <w:r w:rsidRPr="00114860">
        <w:rPr>
          <w:rFonts w:ascii="Georgia" w:eastAsia="Times New Roman" w:hAnsi="Georgia" w:cs="Times New Roman"/>
          <w:color w:val="2A2A2A"/>
          <w:sz w:val="24"/>
          <w:szCs w:val="24"/>
        </w:rPr>
        <w:t xml:space="preserve"> that “Emerging markets are set to lead </w:t>
      </w:r>
      <w:proofErr w:type="spellStart"/>
      <w:r w:rsidRPr="00114860">
        <w:rPr>
          <w:rFonts w:ascii="Georgia" w:eastAsia="Times New Roman" w:hAnsi="Georgia" w:cs="Times New Roman"/>
          <w:color w:val="2A2A2A"/>
          <w:sz w:val="24"/>
          <w:szCs w:val="24"/>
        </w:rPr>
        <w:t>globalisation</w:t>
      </w:r>
      <w:proofErr w:type="spellEnd"/>
      <w:r w:rsidRPr="00114860">
        <w:rPr>
          <w:rFonts w:ascii="Georgia" w:eastAsia="Times New Roman" w:hAnsi="Georgia" w:cs="Times New Roman"/>
          <w:color w:val="2A2A2A"/>
          <w:sz w:val="24"/>
          <w:szCs w:val="24"/>
        </w:rPr>
        <w:t>.” There is more than just rhetoric here: China has pushed bold international </w:t>
      </w:r>
      <w:hyperlink r:id="rId33" w:tooltip="www.worldbank.org" w:history="1">
        <w:r w:rsidRPr="00114860">
          <w:rPr>
            <w:rFonts w:ascii="Georgia" w:eastAsia="Times New Roman" w:hAnsi="Georgia" w:cs="Times New Roman"/>
            <w:color w:val="1955A5"/>
            <w:sz w:val="24"/>
            <w:szCs w:val="24"/>
            <w:u w:val="single"/>
          </w:rPr>
          <w:t>infrastructure</w:t>
        </w:r>
      </w:hyperlink>
      <w:r w:rsidRPr="00114860">
        <w:rPr>
          <w:rFonts w:ascii="Georgia" w:eastAsia="Times New Roman" w:hAnsi="Georgia" w:cs="Times New Roman"/>
          <w:color w:val="2A2A2A"/>
          <w:sz w:val="24"/>
          <w:szCs w:val="24"/>
        </w:rPr>
        <w:t> and </w:t>
      </w:r>
      <w:hyperlink r:id="rId34" w:tooltip="www.brookings.edu" w:history="1">
        <w:r w:rsidRPr="00114860">
          <w:rPr>
            <w:rFonts w:ascii="Georgia" w:eastAsia="Times New Roman" w:hAnsi="Georgia" w:cs="Times New Roman"/>
            <w:color w:val="1955A5"/>
            <w:sz w:val="24"/>
            <w:szCs w:val="24"/>
            <w:u w:val="single"/>
          </w:rPr>
          <w:t>institution-building</w:t>
        </w:r>
      </w:hyperlink>
      <w:r w:rsidRPr="00114860">
        <w:rPr>
          <w:rFonts w:ascii="Georgia" w:eastAsia="Times New Roman" w:hAnsi="Georgia" w:cs="Times New Roman"/>
          <w:color w:val="2A2A2A"/>
          <w:sz w:val="24"/>
          <w:szCs w:val="24"/>
        </w:rPr>
        <w:t> initiatives, and the share of world trade and investment involving emerging economies is up significantly relative to the early 2000s.</w:t>
      </w:r>
    </w:p>
    <w:p w:rsidR="00114860" w:rsidRPr="00114860" w:rsidRDefault="00114860" w:rsidP="00114860">
      <w:pPr>
        <w:spacing w:after="0" w:line="240" w:lineRule="auto"/>
        <w:rPr>
          <w:rFonts w:ascii="Georgia" w:eastAsia="Times New Roman" w:hAnsi="Georgia" w:cs="Times New Roman"/>
          <w:color w:val="2A2A2A"/>
          <w:sz w:val="24"/>
          <w:szCs w:val="24"/>
        </w:rPr>
      </w:pPr>
      <w:r w:rsidRPr="00114860">
        <w:rPr>
          <w:rFonts w:ascii="Georgia" w:eastAsia="Times New Roman" w:hAnsi="Georgia" w:cs="Times New Roman"/>
          <w:color w:val="2A2A2A"/>
          <w:sz w:val="24"/>
          <w:szCs w:val="24"/>
        </w:rPr>
        <w:t>Actually, though, advanced economies are much more globalized than emerging economies, which trade about as intensively as advanced economies do but are only one-third as integrated into international capital flows, one-fifth as active in movements of people and one-ninth as linked to information flows. Emerging economies are also less globalized in the sense that they maintain strong connections to a narrower set of countries. They had been closing the gap with advanced economies on the intensity of their international flows, but their progress has stalled, in part because of China’s rebalancing away from export-led growth.</w:t>
      </w:r>
    </w:p>
    <w:p w:rsidR="00114860" w:rsidRPr="00114860" w:rsidRDefault="00114860" w:rsidP="00114860">
      <w:pPr>
        <w:shd w:val="clear" w:color="auto" w:fill="F7F7F7"/>
        <w:spacing w:line="240" w:lineRule="auto"/>
        <w:rPr>
          <w:rFonts w:ascii="Times New Roman" w:eastAsia="Times New Roman" w:hAnsi="Times New Roman" w:cs="Times New Roman"/>
          <w:sz w:val="24"/>
          <w:szCs w:val="24"/>
        </w:rPr>
      </w:pPr>
      <w:r w:rsidRPr="00114860">
        <w:rPr>
          <w:rFonts w:ascii="Times New Roman" w:eastAsia="Times New Roman" w:hAnsi="Times New Roman" w:cs="Times New Roman"/>
          <w:sz w:val="24"/>
          <w:szCs w:val="24"/>
        </w:rPr>
        <w:t>AD</w:t>
      </w:r>
    </w:p>
    <w:p w:rsidR="00114860" w:rsidRPr="00114860" w:rsidRDefault="00114860" w:rsidP="00114860">
      <w:pPr>
        <w:spacing w:after="0" w:line="240" w:lineRule="auto"/>
        <w:rPr>
          <w:rFonts w:ascii="Georgia" w:eastAsia="Times New Roman" w:hAnsi="Georgia" w:cs="Times New Roman"/>
          <w:color w:val="2A2A2A"/>
          <w:sz w:val="24"/>
          <w:szCs w:val="24"/>
        </w:rPr>
      </w:pPr>
      <w:r w:rsidRPr="00114860">
        <w:rPr>
          <w:rFonts w:ascii="Georgia" w:eastAsia="Times New Roman" w:hAnsi="Georgia" w:cs="Times New Roman"/>
          <w:color w:val="2A2A2A"/>
          <w:sz w:val="24"/>
          <w:szCs w:val="24"/>
        </w:rPr>
        <w:t>Myth No. 5</w:t>
      </w:r>
    </w:p>
    <w:p w:rsidR="00114860" w:rsidRPr="00114860" w:rsidRDefault="00114860" w:rsidP="00114860">
      <w:pPr>
        <w:spacing w:after="0" w:line="240" w:lineRule="auto"/>
        <w:outlineLvl w:val="2"/>
        <w:rPr>
          <w:rFonts w:ascii="Georgia" w:eastAsia="Times New Roman" w:hAnsi="Georgia" w:cs="Times New Roman"/>
          <w:b/>
          <w:bCs/>
          <w:color w:val="2A2A2A"/>
          <w:sz w:val="27"/>
          <w:szCs w:val="27"/>
        </w:rPr>
      </w:pPr>
      <w:r w:rsidRPr="00114860">
        <w:rPr>
          <w:rFonts w:ascii="Georgia" w:eastAsia="Times New Roman" w:hAnsi="Georgia" w:cs="Times New Roman"/>
          <w:b/>
          <w:bCs/>
          <w:color w:val="2A2A2A"/>
          <w:sz w:val="27"/>
          <w:szCs w:val="27"/>
        </w:rPr>
        <w:t>Globalization is the main culprit behind rising inequality.</w:t>
      </w:r>
    </w:p>
    <w:p w:rsidR="00114860" w:rsidRPr="00114860" w:rsidRDefault="00114860" w:rsidP="00114860">
      <w:pPr>
        <w:spacing w:after="0" w:line="240" w:lineRule="auto"/>
        <w:rPr>
          <w:rFonts w:ascii="Georgia" w:eastAsia="Times New Roman" w:hAnsi="Georgia" w:cs="Times New Roman"/>
          <w:color w:val="2A2A2A"/>
          <w:sz w:val="24"/>
          <w:szCs w:val="24"/>
        </w:rPr>
      </w:pPr>
      <w:r w:rsidRPr="00114860">
        <w:rPr>
          <w:rFonts w:ascii="Georgia" w:eastAsia="Times New Roman" w:hAnsi="Georgia" w:cs="Times New Roman"/>
          <w:color w:val="2A2A2A"/>
          <w:sz w:val="24"/>
          <w:szCs w:val="24"/>
        </w:rPr>
        <w:t>From the right, Trump </w:t>
      </w:r>
      <w:hyperlink r:id="rId35" w:tooltip="www.politico.com" w:history="1">
        <w:r w:rsidRPr="00114860">
          <w:rPr>
            <w:rFonts w:ascii="Georgia" w:eastAsia="Times New Roman" w:hAnsi="Georgia" w:cs="Times New Roman"/>
            <w:color w:val="1955A5"/>
            <w:sz w:val="24"/>
            <w:szCs w:val="24"/>
            <w:u w:val="single"/>
          </w:rPr>
          <w:t>argued</w:t>
        </w:r>
      </w:hyperlink>
      <w:r w:rsidRPr="00114860">
        <w:rPr>
          <w:rFonts w:ascii="Georgia" w:eastAsia="Times New Roman" w:hAnsi="Georgia" w:cs="Times New Roman"/>
          <w:color w:val="2A2A2A"/>
          <w:sz w:val="24"/>
          <w:szCs w:val="24"/>
        </w:rPr>
        <w:t> during his campaign that “globalization has made the financial elite who donate to politicians very wealthy. But it has left millions of our workers with nothing but poverty and heartache.” From the left, Bernie Sanders </w:t>
      </w:r>
      <w:hyperlink r:id="rId36" w:tooltip="www.nytimes.com" w:history="1">
        <w:r w:rsidRPr="00114860">
          <w:rPr>
            <w:rFonts w:ascii="Georgia" w:eastAsia="Times New Roman" w:hAnsi="Georgia" w:cs="Times New Roman"/>
            <w:color w:val="1955A5"/>
            <w:sz w:val="24"/>
            <w:szCs w:val="24"/>
            <w:u w:val="single"/>
          </w:rPr>
          <w:t>held</w:t>
        </w:r>
      </w:hyperlink>
      <w:r w:rsidRPr="00114860">
        <w:rPr>
          <w:rFonts w:ascii="Georgia" w:eastAsia="Times New Roman" w:hAnsi="Georgia" w:cs="Times New Roman"/>
          <w:color w:val="2A2A2A"/>
          <w:sz w:val="24"/>
          <w:szCs w:val="24"/>
        </w:rPr>
        <w:t> that “the global economy is not working for the majority of people in our country and the world. This is an economic model developed by the economic elite to benefit the economic elite.”</w:t>
      </w:r>
    </w:p>
    <w:p w:rsidR="00114860" w:rsidRPr="00114860" w:rsidRDefault="00114860" w:rsidP="00114860">
      <w:pPr>
        <w:spacing w:after="0" w:line="240" w:lineRule="auto"/>
        <w:rPr>
          <w:rFonts w:ascii="Georgia" w:eastAsia="Times New Roman" w:hAnsi="Georgia" w:cs="Times New Roman"/>
          <w:color w:val="2A2A2A"/>
          <w:sz w:val="24"/>
          <w:szCs w:val="24"/>
        </w:rPr>
      </w:pPr>
      <w:r w:rsidRPr="00114860">
        <w:rPr>
          <w:rFonts w:ascii="Georgia" w:eastAsia="Times New Roman" w:hAnsi="Georgia" w:cs="Times New Roman"/>
          <w:color w:val="2A2A2A"/>
          <w:sz w:val="24"/>
          <w:szCs w:val="24"/>
        </w:rPr>
        <w:t>While economists continue to </w:t>
      </w:r>
      <w:hyperlink r:id="rId37" w:tooltip="pubs.aeaweb.org" w:history="1">
        <w:r w:rsidRPr="00114860">
          <w:rPr>
            <w:rFonts w:ascii="Georgia" w:eastAsia="Times New Roman" w:hAnsi="Georgia" w:cs="Times New Roman"/>
            <w:color w:val="1955A5"/>
            <w:sz w:val="24"/>
            <w:szCs w:val="24"/>
            <w:u w:val="single"/>
          </w:rPr>
          <w:t>debate</w:t>
        </w:r>
      </w:hyperlink>
      <w:r w:rsidRPr="00114860">
        <w:rPr>
          <w:rFonts w:ascii="Georgia" w:eastAsia="Times New Roman" w:hAnsi="Georgia" w:cs="Times New Roman"/>
          <w:color w:val="2A2A2A"/>
          <w:sz w:val="24"/>
          <w:szCs w:val="24"/>
        </w:rPr>
        <w:t> the relationship between globalization and inequality, a substantial body of </w:t>
      </w:r>
      <w:hyperlink r:id="rId38" w:tooltip="www.hup.harvard.edu" w:history="1">
        <w:r w:rsidRPr="00114860">
          <w:rPr>
            <w:rFonts w:ascii="Georgia" w:eastAsia="Times New Roman" w:hAnsi="Georgia" w:cs="Times New Roman"/>
            <w:color w:val="1955A5"/>
            <w:sz w:val="24"/>
            <w:szCs w:val="24"/>
            <w:u w:val="single"/>
          </w:rPr>
          <w:t>research</w:t>
        </w:r>
      </w:hyperlink>
      <w:r w:rsidRPr="00114860">
        <w:rPr>
          <w:rFonts w:ascii="Georgia" w:eastAsia="Times New Roman" w:hAnsi="Georgia" w:cs="Times New Roman"/>
          <w:color w:val="2A2A2A"/>
          <w:sz w:val="24"/>
          <w:szCs w:val="24"/>
        </w:rPr>
        <w:t xml:space="preserve"> suggests that other factors, such as technological change and domestic policies, have contributed more </w:t>
      </w:r>
      <w:proofErr w:type="gramStart"/>
      <w:r w:rsidRPr="00114860">
        <w:rPr>
          <w:rFonts w:ascii="Georgia" w:eastAsia="Times New Roman" w:hAnsi="Georgia" w:cs="Times New Roman"/>
          <w:color w:val="2A2A2A"/>
          <w:sz w:val="24"/>
          <w:szCs w:val="24"/>
        </w:rPr>
        <w:t>to</w:t>
      </w:r>
      <w:proofErr w:type="gramEnd"/>
      <w:r w:rsidRPr="00114860">
        <w:rPr>
          <w:rFonts w:ascii="Georgia" w:eastAsia="Times New Roman" w:hAnsi="Georgia" w:cs="Times New Roman"/>
          <w:color w:val="2A2A2A"/>
          <w:sz w:val="24"/>
          <w:szCs w:val="24"/>
        </w:rPr>
        <w:t xml:space="preserve"> rising inequality than globalization. Simple measures help reinforce this conclusion. Since the United States is the advanced economy that imports the least relative to its size, it’s hard to see how imports could explain its </w:t>
      </w:r>
      <w:hyperlink r:id="rId39" w:tooltip="data.oecd.org" w:history="1">
        <w:r w:rsidRPr="00114860">
          <w:rPr>
            <w:rFonts w:ascii="Georgia" w:eastAsia="Times New Roman" w:hAnsi="Georgia" w:cs="Times New Roman"/>
            <w:color w:val="1955A5"/>
            <w:sz w:val="24"/>
            <w:szCs w:val="24"/>
            <w:u w:val="single"/>
          </w:rPr>
          <w:t>ranking</w:t>
        </w:r>
      </w:hyperlink>
      <w:r w:rsidRPr="00114860">
        <w:rPr>
          <w:rFonts w:ascii="Georgia" w:eastAsia="Times New Roman" w:hAnsi="Georgia" w:cs="Times New Roman"/>
          <w:color w:val="2A2A2A"/>
          <w:sz w:val="24"/>
          <w:szCs w:val="24"/>
        </w:rPr>
        <w:t> near the top on inequality among developed nations. In contrast, eight of the 10 most globalized countries are in Europe, and they all maintain more equitable income distributions.</w:t>
      </w:r>
    </w:p>
    <w:p w:rsidR="006F2074" w:rsidRDefault="006F2074"/>
    <w:sectPr w:rsidR="006F2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60"/>
    <w:rsid w:val="00114860"/>
    <w:rsid w:val="006F2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D2624-973B-4AED-B9AF-FB5891AF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06312">
      <w:bodyDiv w:val="1"/>
      <w:marLeft w:val="0"/>
      <w:marRight w:val="0"/>
      <w:marTop w:val="0"/>
      <w:marBottom w:val="0"/>
      <w:divBdr>
        <w:top w:val="none" w:sz="0" w:space="0" w:color="auto"/>
        <w:left w:val="none" w:sz="0" w:space="0" w:color="auto"/>
        <w:bottom w:val="none" w:sz="0" w:space="0" w:color="auto"/>
        <w:right w:val="none" w:sz="0" w:space="0" w:color="auto"/>
      </w:divBdr>
      <w:divsChild>
        <w:div w:id="502546537">
          <w:marLeft w:val="0"/>
          <w:marRight w:val="0"/>
          <w:marTop w:val="0"/>
          <w:marBottom w:val="0"/>
          <w:divBdr>
            <w:top w:val="none" w:sz="0" w:space="0" w:color="auto"/>
            <w:left w:val="none" w:sz="0" w:space="0" w:color="auto"/>
            <w:bottom w:val="none" w:sz="0" w:space="0" w:color="auto"/>
            <w:right w:val="none" w:sz="0" w:space="0" w:color="auto"/>
          </w:divBdr>
        </w:div>
        <w:div w:id="584149877">
          <w:marLeft w:val="0"/>
          <w:marRight w:val="0"/>
          <w:marTop w:val="0"/>
          <w:marBottom w:val="360"/>
          <w:divBdr>
            <w:top w:val="none" w:sz="0" w:space="0" w:color="auto"/>
            <w:left w:val="none" w:sz="0" w:space="0" w:color="auto"/>
            <w:bottom w:val="none" w:sz="0" w:space="0" w:color="auto"/>
            <w:right w:val="none" w:sz="0" w:space="0" w:color="auto"/>
          </w:divBdr>
          <w:divsChild>
            <w:div w:id="414018300">
              <w:marLeft w:val="0"/>
              <w:marRight w:val="240"/>
              <w:marTop w:val="0"/>
              <w:marBottom w:val="0"/>
              <w:divBdr>
                <w:top w:val="none" w:sz="0" w:space="0" w:color="auto"/>
                <w:left w:val="none" w:sz="0" w:space="0" w:color="auto"/>
                <w:bottom w:val="none" w:sz="0" w:space="0" w:color="auto"/>
                <w:right w:val="none" w:sz="0" w:space="0" w:color="auto"/>
              </w:divBdr>
            </w:div>
            <w:div w:id="782307837">
              <w:marLeft w:val="0"/>
              <w:marRight w:val="0"/>
              <w:marTop w:val="0"/>
              <w:marBottom w:val="0"/>
              <w:divBdr>
                <w:top w:val="none" w:sz="0" w:space="0" w:color="auto"/>
                <w:left w:val="none" w:sz="0" w:space="0" w:color="auto"/>
                <w:bottom w:val="none" w:sz="0" w:space="0" w:color="auto"/>
                <w:right w:val="none" w:sz="0" w:space="0" w:color="auto"/>
              </w:divBdr>
              <w:divsChild>
                <w:div w:id="1311446901">
                  <w:marLeft w:val="0"/>
                  <w:marRight w:val="0"/>
                  <w:marTop w:val="0"/>
                  <w:marBottom w:val="0"/>
                  <w:divBdr>
                    <w:top w:val="none" w:sz="0" w:space="0" w:color="auto"/>
                    <w:left w:val="none" w:sz="0" w:space="0" w:color="auto"/>
                    <w:bottom w:val="none" w:sz="0" w:space="0" w:color="auto"/>
                    <w:right w:val="none" w:sz="0" w:space="0" w:color="auto"/>
                  </w:divBdr>
                  <w:divsChild>
                    <w:div w:id="1185364414">
                      <w:marLeft w:val="0"/>
                      <w:marRight w:val="0"/>
                      <w:marTop w:val="0"/>
                      <w:marBottom w:val="0"/>
                      <w:divBdr>
                        <w:top w:val="none" w:sz="0" w:space="0" w:color="auto"/>
                        <w:left w:val="none" w:sz="0" w:space="0" w:color="auto"/>
                        <w:bottom w:val="none" w:sz="0" w:space="0" w:color="auto"/>
                        <w:right w:val="none" w:sz="0" w:space="0" w:color="auto"/>
                      </w:divBdr>
                      <w:divsChild>
                        <w:div w:id="16832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8619">
          <w:marLeft w:val="0"/>
          <w:marRight w:val="0"/>
          <w:marTop w:val="0"/>
          <w:marBottom w:val="360"/>
          <w:divBdr>
            <w:top w:val="none" w:sz="0" w:space="0" w:color="auto"/>
            <w:left w:val="none" w:sz="0" w:space="0" w:color="auto"/>
            <w:bottom w:val="none" w:sz="0" w:space="0" w:color="auto"/>
            <w:right w:val="none" w:sz="0" w:space="0" w:color="auto"/>
          </w:divBdr>
          <w:divsChild>
            <w:div w:id="545064849">
              <w:marLeft w:val="0"/>
              <w:marRight w:val="0"/>
              <w:marTop w:val="0"/>
              <w:marBottom w:val="0"/>
              <w:divBdr>
                <w:top w:val="none" w:sz="0" w:space="0" w:color="auto"/>
                <w:left w:val="none" w:sz="0" w:space="0" w:color="auto"/>
                <w:bottom w:val="none" w:sz="0" w:space="0" w:color="auto"/>
                <w:right w:val="none" w:sz="0" w:space="0" w:color="auto"/>
              </w:divBdr>
            </w:div>
          </w:divsChild>
        </w:div>
        <w:div w:id="1796825660">
          <w:marLeft w:val="0"/>
          <w:marRight w:val="0"/>
          <w:marTop w:val="0"/>
          <w:marBottom w:val="0"/>
          <w:divBdr>
            <w:top w:val="none" w:sz="0" w:space="0" w:color="auto"/>
            <w:left w:val="none" w:sz="0" w:space="0" w:color="auto"/>
            <w:bottom w:val="none" w:sz="0" w:space="0" w:color="auto"/>
            <w:right w:val="none" w:sz="0" w:space="0" w:color="auto"/>
          </w:divBdr>
          <w:divsChild>
            <w:div w:id="1219785945">
              <w:marLeft w:val="0"/>
              <w:marRight w:val="0"/>
              <w:marTop w:val="0"/>
              <w:marBottom w:val="0"/>
              <w:divBdr>
                <w:top w:val="none" w:sz="0" w:space="0" w:color="auto"/>
                <w:left w:val="none" w:sz="0" w:space="0" w:color="auto"/>
                <w:bottom w:val="none" w:sz="0" w:space="0" w:color="auto"/>
                <w:right w:val="none" w:sz="0" w:space="0" w:color="auto"/>
              </w:divBdr>
              <w:divsChild>
                <w:div w:id="94638473">
                  <w:marLeft w:val="0"/>
                  <w:marRight w:val="0"/>
                  <w:marTop w:val="0"/>
                  <w:marBottom w:val="0"/>
                  <w:divBdr>
                    <w:top w:val="none" w:sz="0" w:space="0" w:color="auto"/>
                    <w:left w:val="none" w:sz="0" w:space="0" w:color="auto"/>
                    <w:bottom w:val="none" w:sz="0" w:space="0" w:color="auto"/>
                    <w:right w:val="none" w:sz="0" w:space="0" w:color="auto"/>
                  </w:divBdr>
                </w:div>
              </w:divsChild>
            </w:div>
            <w:div w:id="1987657405">
              <w:marLeft w:val="0"/>
              <w:marRight w:val="0"/>
              <w:marTop w:val="0"/>
              <w:marBottom w:val="0"/>
              <w:divBdr>
                <w:top w:val="none" w:sz="0" w:space="0" w:color="auto"/>
                <w:left w:val="none" w:sz="0" w:space="0" w:color="auto"/>
                <w:bottom w:val="none" w:sz="0" w:space="0" w:color="auto"/>
                <w:right w:val="none" w:sz="0" w:space="0" w:color="auto"/>
              </w:divBdr>
              <w:divsChild>
                <w:div w:id="1115438931">
                  <w:marLeft w:val="0"/>
                  <w:marRight w:val="0"/>
                  <w:marTop w:val="0"/>
                  <w:marBottom w:val="0"/>
                  <w:divBdr>
                    <w:top w:val="none" w:sz="0" w:space="0" w:color="auto"/>
                    <w:left w:val="none" w:sz="0" w:space="0" w:color="auto"/>
                    <w:bottom w:val="none" w:sz="0" w:space="0" w:color="auto"/>
                    <w:right w:val="none" w:sz="0" w:space="0" w:color="auto"/>
                  </w:divBdr>
                </w:div>
                <w:div w:id="2131437815">
                  <w:marLeft w:val="0"/>
                  <w:marRight w:val="0"/>
                  <w:marTop w:val="0"/>
                  <w:marBottom w:val="0"/>
                  <w:divBdr>
                    <w:top w:val="none" w:sz="0" w:space="0" w:color="auto"/>
                    <w:left w:val="none" w:sz="0" w:space="0" w:color="auto"/>
                    <w:bottom w:val="none" w:sz="0" w:space="0" w:color="auto"/>
                    <w:right w:val="none" w:sz="0" w:space="0" w:color="auto"/>
                  </w:divBdr>
                </w:div>
                <w:div w:id="246115458">
                  <w:marLeft w:val="0"/>
                  <w:marRight w:val="0"/>
                  <w:marTop w:val="0"/>
                  <w:marBottom w:val="0"/>
                  <w:divBdr>
                    <w:top w:val="none" w:sz="0" w:space="0" w:color="auto"/>
                    <w:left w:val="none" w:sz="0" w:space="0" w:color="auto"/>
                    <w:bottom w:val="none" w:sz="0" w:space="0" w:color="auto"/>
                    <w:right w:val="none" w:sz="0" w:space="0" w:color="auto"/>
                  </w:divBdr>
                </w:div>
                <w:div w:id="390732040">
                  <w:marLeft w:val="0"/>
                  <w:marRight w:val="0"/>
                  <w:marTop w:val="0"/>
                  <w:marBottom w:val="0"/>
                  <w:divBdr>
                    <w:top w:val="none" w:sz="0" w:space="0" w:color="auto"/>
                    <w:left w:val="none" w:sz="0" w:space="0" w:color="auto"/>
                    <w:bottom w:val="none" w:sz="0" w:space="0" w:color="auto"/>
                    <w:right w:val="none" w:sz="0" w:space="0" w:color="auto"/>
                  </w:divBdr>
                  <w:divsChild>
                    <w:div w:id="1766463140">
                      <w:marLeft w:val="0"/>
                      <w:marRight w:val="0"/>
                      <w:marTop w:val="60"/>
                      <w:marBottom w:val="480"/>
                      <w:divBdr>
                        <w:top w:val="none" w:sz="0" w:space="0" w:color="auto"/>
                        <w:left w:val="none" w:sz="0" w:space="0" w:color="auto"/>
                        <w:bottom w:val="none" w:sz="0" w:space="0" w:color="auto"/>
                        <w:right w:val="none" w:sz="0" w:space="0" w:color="auto"/>
                      </w:divBdr>
                      <w:divsChild>
                        <w:div w:id="15103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3906">
                  <w:marLeft w:val="0"/>
                  <w:marRight w:val="0"/>
                  <w:marTop w:val="0"/>
                  <w:marBottom w:val="0"/>
                  <w:divBdr>
                    <w:top w:val="none" w:sz="0" w:space="0" w:color="auto"/>
                    <w:left w:val="none" w:sz="0" w:space="0" w:color="auto"/>
                    <w:bottom w:val="none" w:sz="0" w:space="0" w:color="auto"/>
                    <w:right w:val="none" w:sz="0" w:space="0" w:color="auto"/>
                  </w:divBdr>
                </w:div>
                <w:div w:id="803545297">
                  <w:marLeft w:val="0"/>
                  <w:marRight w:val="0"/>
                  <w:marTop w:val="0"/>
                  <w:marBottom w:val="0"/>
                  <w:divBdr>
                    <w:top w:val="none" w:sz="0" w:space="0" w:color="auto"/>
                    <w:left w:val="none" w:sz="0" w:space="0" w:color="auto"/>
                    <w:bottom w:val="none" w:sz="0" w:space="0" w:color="auto"/>
                    <w:right w:val="none" w:sz="0" w:space="0" w:color="auto"/>
                  </w:divBdr>
                </w:div>
                <w:div w:id="2050644142">
                  <w:marLeft w:val="0"/>
                  <w:marRight w:val="0"/>
                  <w:marTop w:val="0"/>
                  <w:marBottom w:val="0"/>
                  <w:divBdr>
                    <w:top w:val="none" w:sz="0" w:space="0" w:color="auto"/>
                    <w:left w:val="none" w:sz="0" w:space="0" w:color="auto"/>
                    <w:bottom w:val="none" w:sz="0" w:space="0" w:color="auto"/>
                    <w:right w:val="none" w:sz="0" w:space="0" w:color="auto"/>
                  </w:divBdr>
                </w:div>
                <w:div w:id="601378839">
                  <w:marLeft w:val="0"/>
                  <w:marRight w:val="0"/>
                  <w:marTop w:val="0"/>
                  <w:marBottom w:val="0"/>
                  <w:divBdr>
                    <w:top w:val="none" w:sz="0" w:space="0" w:color="auto"/>
                    <w:left w:val="none" w:sz="0" w:space="0" w:color="auto"/>
                    <w:bottom w:val="none" w:sz="0" w:space="0" w:color="auto"/>
                    <w:right w:val="none" w:sz="0" w:space="0" w:color="auto"/>
                  </w:divBdr>
                  <w:divsChild>
                    <w:div w:id="1535196942">
                      <w:marLeft w:val="0"/>
                      <w:marRight w:val="0"/>
                      <w:marTop w:val="60"/>
                      <w:marBottom w:val="480"/>
                      <w:divBdr>
                        <w:top w:val="none" w:sz="0" w:space="0" w:color="auto"/>
                        <w:left w:val="none" w:sz="0" w:space="0" w:color="auto"/>
                        <w:bottom w:val="none" w:sz="0" w:space="0" w:color="auto"/>
                        <w:right w:val="none" w:sz="0" w:space="0" w:color="auto"/>
                      </w:divBdr>
                      <w:divsChild>
                        <w:div w:id="8869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000">
                  <w:marLeft w:val="0"/>
                  <w:marRight w:val="0"/>
                  <w:marTop w:val="0"/>
                  <w:marBottom w:val="0"/>
                  <w:divBdr>
                    <w:top w:val="none" w:sz="0" w:space="0" w:color="auto"/>
                    <w:left w:val="none" w:sz="0" w:space="0" w:color="auto"/>
                    <w:bottom w:val="none" w:sz="0" w:space="0" w:color="auto"/>
                    <w:right w:val="none" w:sz="0" w:space="0" w:color="auto"/>
                  </w:divBdr>
                </w:div>
                <w:div w:id="1580872553">
                  <w:marLeft w:val="0"/>
                  <w:marRight w:val="0"/>
                  <w:marTop w:val="0"/>
                  <w:marBottom w:val="0"/>
                  <w:divBdr>
                    <w:top w:val="none" w:sz="0" w:space="0" w:color="auto"/>
                    <w:left w:val="none" w:sz="0" w:space="0" w:color="auto"/>
                    <w:bottom w:val="none" w:sz="0" w:space="0" w:color="auto"/>
                    <w:right w:val="none" w:sz="0" w:space="0" w:color="auto"/>
                  </w:divBdr>
                </w:div>
                <w:div w:id="1197740413">
                  <w:marLeft w:val="0"/>
                  <w:marRight w:val="0"/>
                  <w:marTop w:val="0"/>
                  <w:marBottom w:val="0"/>
                  <w:divBdr>
                    <w:top w:val="none" w:sz="0" w:space="0" w:color="auto"/>
                    <w:left w:val="none" w:sz="0" w:space="0" w:color="auto"/>
                    <w:bottom w:val="none" w:sz="0" w:space="0" w:color="auto"/>
                    <w:right w:val="none" w:sz="0" w:space="0" w:color="auto"/>
                  </w:divBdr>
                </w:div>
                <w:div w:id="2026515849">
                  <w:marLeft w:val="0"/>
                  <w:marRight w:val="0"/>
                  <w:marTop w:val="0"/>
                  <w:marBottom w:val="0"/>
                  <w:divBdr>
                    <w:top w:val="none" w:sz="0" w:space="0" w:color="auto"/>
                    <w:left w:val="none" w:sz="0" w:space="0" w:color="auto"/>
                    <w:bottom w:val="none" w:sz="0" w:space="0" w:color="auto"/>
                    <w:right w:val="none" w:sz="0" w:space="0" w:color="auto"/>
                  </w:divBdr>
                  <w:divsChild>
                    <w:div w:id="322048374">
                      <w:marLeft w:val="0"/>
                      <w:marRight w:val="0"/>
                      <w:marTop w:val="60"/>
                      <w:marBottom w:val="480"/>
                      <w:divBdr>
                        <w:top w:val="none" w:sz="0" w:space="0" w:color="auto"/>
                        <w:left w:val="none" w:sz="0" w:space="0" w:color="auto"/>
                        <w:bottom w:val="none" w:sz="0" w:space="0" w:color="auto"/>
                        <w:right w:val="none" w:sz="0" w:space="0" w:color="auto"/>
                      </w:divBdr>
                      <w:divsChild>
                        <w:div w:id="21115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8920">
                  <w:marLeft w:val="0"/>
                  <w:marRight w:val="0"/>
                  <w:marTop w:val="0"/>
                  <w:marBottom w:val="0"/>
                  <w:divBdr>
                    <w:top w:val="none" w:sz="0" w:space="0" w:color="auto"/>
                    <w:left w:val="none" w:sz="0" w:space="0" w:color="auto"/>
                    <w:bottom w:val="none" w:sz="0" w:space="0" w:color="auto"/>
                    <w:right w:val="none" w:sz="0" w:space="0" w:color="auto"/>
                  </w:divBdr>
                </w:div>
                <w:div w:id="1345476284">
                  <w:marLeft w:val="0"/>
                  <w:marRight w:val="0"/>
                  <w:marTop w:val="0"/>
                  <w:marBottom w:val="0"/>
                  <w:divBdr>
                    <w:top w:val="none" w:sz="0" w:space="0" w:color="auto"/>
                    <w:left w:val="none" w:sz="0" w:space="0" w:color="auto"/>
                    <w:bottom w:val="none" w:sz="0" w:space="0" w:color="auto"/>
                    <w:right w:val="none" w:sz="0" w:space="0" w:color="auto"/>
                  </w:divBdr>
                </w:div>
                <w:div w:id="396710446">
                  <w:marLeft w:val="0"/>
                  <w:marRight w:val="0"/>
                  <w:marTop w:val="0"/>
                  <w:marBottom w:val="0"/>
                  <w:divBdr>
                    <w:top w:val="none" w:sz="0" w:space="0" w:color="auto"/>
                    <w:left w:val="none" w:sz="0" w:space="0" w:color="auto"/>
                    <w:bottom w:val="none" w:sz="0" w:space="0" w:color="auto"/>
                    <w:right w:val="none" w:sz="0" w:space="0" w:color="auto"/>
                  </w:divBdr>
                </w:div>
                <w:div w:id="1084763628">
                  <w:marLeft w:val="0"/>
                  <w:marRight w:val="0"/>
                  <w:marTop w:val="0"/>
                  <w:marBottom w:val="0"/>
                  <w:divBdr>
                    <w:top w:val="none" w:sz="0" w:space="0" w:color="auto"/>
                    <w:left w:val="none" w:sz="0" w:space="0" w:color="auto"/>
                    <w:bottom w:val="none" w:sz="0" w:space="0" w:color="auto"/>
                    <w:right w:val="none" w:sz="0" w:space="0" w:color="auto"/>
                  </w:divBdr>
                </w:div>
                <w:div w:id="972446704">
                  <w:marLeft w:val="0"/>
                  <w:marRight w:val="0"/>
                  <w:marTop w:val="0"/>
                  <w:marBottom w:val="0"/>
                  <w:divBdr>
                    <w:top w:val="none" w:sz="0" w:space="0" w:color="auto"/>
                    <w:left w:val="none" w:sz="0" w:space="0" w:color="auto"/>
                    <w:bottom w:val="none" w:sz="0" w:space="0" w:color="auto"/>
                    <w:right w:val="none" w:sz="0" w:space="0" w:color="auto"/>
                  </w:divBdr>
                  <w:divsChild>
                    <w:div w:id="771827359">
                      <w:marLeft w:val="0"/>
                      <w:marRight w:val="0"/>
                      <w:marTop w:val="60"/>
                      <w:marBottom w:val="480"/>
                      <w:divBdr>
                        <w:top w:val="none" w:sz="0" w:space="0" w:color="auto"/>
                        <w:left w:val="none" w:sz="0" w:space="0" w:color="auto"/>
                        <w:bottom w:val="none" w:sz="0" w:space="0" w:color="auto"/>
                        <w:right w:val="none" w:sz="0" w:space="0" w:color="auto"/>
                      </w:divBdr>
                      <w:divsChild>
                        <w:div w:id="15043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7520">
                  <w:marLeft w:val="0"/>
                  <w:marRight w:val="0"/>
                  <w:marTop w:val="0"/>
                  <w:marBottom w:val="0"/>
                  <w:divBdr>
                    <w:top w:val="none" w:sz="0" w:space="0" w:color="auto"/>
                    <w:left w:val="none" w:sz="0" w:space="0" w:color="auto"/>
                    <w:bottom w:val="none" w:sz="0" w:space="0" w:color="auto"/>
                    <w:right w:val="none" w:sz="0" w:space="0" w:color="auto"/>
                  </w:divBdr>
                </w:div>
                <w:div w:id="398139075">
                  <w:marLeft w:val="0"/>
                  <w:marRight w:val="0"/>
                  <w:marTop w:val="0"/>
                  <w:marBottom w:val="0"/>
                  <w:divBdr>
                    <w:top w:val="none" w:sz="0" w:space="0" w:color="auto"/>
                    <w:left w:val="none" w:sz="0" w:space="0" w:color="auto"/>
                    <w:bottom w:val="none" w:sz="0" w:space="0" w:color="auto"/>
                    <w:right w:val="none" w:sz="0" w:space="0" w:color="auto"/>
                  </w:divBdr>
                </w:div>
                <w:div w:id="588194782">
                  <w:marLeft w:val="0"/>
                  <w:marRight w:val="0"/>
                  <w:marTop w:val="0"/>
                  <w:marBottom w:val="0"/>
                  <w:divBdr>
                    <w:top w:val="none" w:sz="0" w:space="0" w:color="auto"/>
                    <w:left w:val="none" w:sz="0" w:space="0" w:color="auto"/>
                    <w:bottom w:val="none" w:sz="0" w:space="0" w:color="auto"/>
                    <w:right w:val="none" w:sz="0" w:space="0" w:color="auto"/>
                  </w:divBdr>
                </w:div>
                <w:div w:id="1192962035">
                  <w:marLeft w:val="0"/>
                  <w:marRight w:val="0"/>
                  <w:marTop w:val="0"/>
                  <w:marBottom w:val="0"/>
                  <w:divBdr>
                    <w:top w:val="none" w:sz="0" w:space="0" w:color="auto"/>
                    <w:left w:val="none" w:sz="0" w:space="0" w:color="auto"/>
                    <w:bottom w:val="none" w:sz="0" w:space="0" w:color="auto"/>
                    <w:right w:val="none" w:sz="0" w:space="0" w:color="auto"/>
                  </w:divBdr>
                  <w:divsChild>
                    <w:div w:id="184712496">
                      <w:marLeft w:val="0"/>
                      <w:marRight w:val="0"/>
                      <w:marTop w:val="60"/>
                      <w:marBottom w:val="480"/>
                      <w:divBdr>
                        <w:top w:val="none" w:sz="0" w:space="0" w:color="auto"/>
                        <w:left w:val="none" w:sz="0" w:space="0" w:color="auto"/>
                        <w:bottom w:val="none" w:sz="0" w:space="0" w:color="auto"/>
                        <w:right w:val="none" w:sz="0" w:space="0" w:color="auto"/>
                      </w:divBdr>
                      <w:divsChild>
                        <w:div w:id="2065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4954">
                  <w:marLeft w:val="0"/>
                  <w:marRight w:val="0"/>
                  <w:marTop w:val="0"/>
                  <w:marBottom w:val="0"/>
                  <w:divBdr>
                    <w:top w:val="none" w:sz="0" w:space="0" w:color="auto"/>
                    <w:left w:val="none" w:sz="0" w:space="0" w:color="auto"/>
                    <w:bottom w:val="none" w:sz="0" w:space="0" w:color="auto"/>
                    <w:right w:val="none" w:sz="0" w:space="0" w:color="auto"/>
                  </w:divBdr>
                </w:div>
                <w:div w:id="856121632">
                  <w:marLeft w:val="0"/>
                  <w:marRight w:val="0"/>
                  <w:marTop w:val="0"/>
                  <w:marBottom w:val="0"/>
                  <w:divBdr>
                    <w:top w:val="none" w:sz="0" w:space="0" w:color="auto"/>
                    <w:left w:val="none" w:sz="0" w:space="0" w:color="auto"/>
                    <w:bottom w:val="none" w:sz="0" w:space="0" w:color="auto"/>
                    <w:right w:val="none" w:sz="0" w:space="0" w:color="auto"/>
                  </w:divBdr>
                </w:div>
                <w:div w:id="974989124">
                  <w:marLeft w:val="0"/>
                  <w:marRight w:val="0"/>
                  <w:marTop w:val="0"/>
                  <w:marBottom w:val="0"/>
                  <w:divBdr>
                    <w:top w:val="none" w:sz="0" w:space="0" w:color="auto"/>
                    <w:left w:val="none" w:sz="0" w:space="0" w:color="auto"/>
                    <w:bottom w:val="none" w:sz="0" w:space="0" w:color="auto"/>
                    <w:right w:val="none" w:sz="0" w:space="0" w:color="auto"/>
                  </w:divBdr>
                </w:div>
                <w:div w:id="695079061">
                  <w:marLeft w:val="0"/>
                  <w:marRight w:val="0"/>
                  <w:marTop w:val="0"/>
                  <w:marBottom w:val="0"/>
                  <w:divBdr>
                    <w:top w:val="none" w:sz="0" w:space="0" w:color="auto"/>
                    <w:left w:val="none" w:sz="0" w:space="0" w:color="auto"/>
                    <w:bottom w:val="none" w:sz="0" w:space="0" w:color="auto"/>
                    <w:right w:val="none" w:sz="0" w:space="0" w:color="auto"/>
                  </w:divBdr>
                  <w:divsChild>
                    <w:div w:id="755176791">
                      <w:marLeft w:val="0"/>
                      <w:marRight w:val="0"/>
                      <w:marTop w:val="60"/>
                      <w:marBottom w:val="480"/>
                      <w:divBdr>
                        <w:top w:val="none" w:sz="0" w:space="0" w:color="auto"/>
                        <w:left w:val="none" w:sz="0" w:space="0" w:color="auto"/>
                        <w:bottom w:val="none" w:sz="0" w:space="0" w:color="auto"/>
                        <w:right w:val="none" w:sz="0" w:space="0" w:color="auto"/>
                      </w:divBdr>
                      <w:divsChild>
                        <w:div w:id="15775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2098">
                  <w:marLeft w:val="0"/>
                  <w:marRight w:val="0"/>
                  <w:marTop w:val="0"/>
                  <w:marBottom w:val="0"/>
                  <w:divBdr>
                    <w:top w:val="none" w:sz="0" w:space="0" w:color="auto"/>
                    <w:left w:val="none" w:sz="0" w:space="0" w:color="auto"/>
                    <w:bottom w:val="none" w:sz="0" w:space="0" w:color="auto"/>
                    <w:right w:val="none" w:sz="0" w:space="0" w:color="auto"/>
                  </w:divBdr>
                </w:div>
                <w:div w:id="1817801044">
                  <w:marLeft w:val="0"/>
                  <w:marRight w:val="0"/>
                  <w:marTop w:val="0"/>
                  <w:marBottom w:val="0"/>
                  <w:divBdr>
                    <w:top w:val="none" w:sz="0" w:space="0" w:color="auto"/>
                    <w:left w:val="none" w:sz="0" w:space="0" w:color="auto"/>
                    <w:bottom w:val="none" w:sz="0" w:space="0" w:color="auto"/>
                    <w:right w:val="none" w:sz="0" w:space="0" w:color="auto"/>
                  </w:divBdr>
                </w:div>
                <w:div w:id="1017657837">
                  <w:marLeft w:val="0"/>
                  <w:marRight w:val="0"/>
                  <w:marTop w:val="0"/>
                  <w:marBottom w:val="0"/>
                  <w:divBdr>
                    <w:top w:val="none" w:sz="0" w:space="0" w:color="auto"/>
                    <w:left w:val="none" w:sz="0" w:space="0" w:color="auto"/>
                    <w:bottom w:val="none" w:sz="0" w:space="0" w:color="auto"/>
                    <w:right w:val="none" w:sz="0" w:space="0" w:color="auto"/>
                  </w:divBdr>
                </w:div>
                <w:div w:id="12008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ia.unwto.org/press-release/2018-01-15/2017-international-tourism-results-highest-seven-years" TargetMode="External"/><Relationship Id="rId18" Type="http://schemas.openxmlformats.org/officeDocument/2006/relationships/hyperlink" Target="https://www.amazon.com/gp/product/157851438X?ie=UTF8&amp;tag=washpost-20&amp;camp=1789&amp;linkCode=xm2&amp;creativeASIN=157851438X" TargetMode="External"/><Relationship Id="rId26" Type="http://schemas.openxmlformats.org/officeDocument/2006/relationships/hyperlink" Target="https://www.washingtonpost.com/opinions/trumps-and-sanderss-dangerous-revolt-against-free-trade/2016/03/17/2773debe-ec71-11e5-a6f3-21ccdbc5f74e_story.html?utm_term=.8e7a0e7dfdf0&amp;tid=lk_inline_manual_20&amp;itid=lk_inline_manual_20" TargetMode="External"/><Relationship Id="rId39" Type="http://schemas.openxmlformats.org/officeDocument/2006/relationships/hyperlink" Target="https://data.oecd.org/inequality/income-inequality.htm" TargetMode="External"/><Relationship Id="rId21" Type="http://schemas.openxmlformats.org/officeDocument/2006/relationships/hyperlink" Target="https://hbr.org/2007/09/globalization-myths-versus-rea-1" TargetMode="External"/><Relationship Id="rId34" Type="http://schemas.openxmlformats.org/officeDocument/2006/relationships/hyperlink" Target="https://www.brookings.edu/research/chinas-emerging-institutional-statecraft/" TargetMode="External"/><Relationship Id="rId7" Type="http://schemas.openxmlformats.org/officeDocument/2006/relationships/hyperlink" Target="https://www.theguardian.com/commentisfree/2016/jul/28/era-globalisation-brexit-eu-britain-economic-frustration" TargetMode="External"/><Relationship Id="rId2" Type="http://schemas.openxmlformats.org/officeDocument/2006/relationships/settings" Target="settings.xml"/><Relationship Id="rId16" Type="http://schemas.openxmlformats.org/officeDocument/2006/relationships/hyperlink" Target="https://unctad.org/en/PublicationsLibrary/diaeiainf2019d1_en.pdf" TargetMode="External"/><Relationship Id="rId20" Type="http://schemas.openxmlformats.org/officeDocument/2006/relationships/hyperlink" Target="https://www.ghemawat.com/books/3729/The%20New%20Global%20Roadmap" TargetMode="External"/><Relationship Id="rId29" Type="http://schemas.openxmlformats.org/officeDocument/2006/relationships/hyperlink" Target="http://www.dhl.com/content/dam/downloads/g0/about_us/logistics_insights/gci_2016/DHL_GCI_2016_full_study.pd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mf.org/en/Publications/WEO/Issues/2019/01/11/weo-update-january-2019" TargetMode="External"/><Relationship Id="rId11" Type="http://schemas.openxmlformats.org/officeDocument/2006/relationships/hyperlink" Target="https://www.weforum.org/agenda/2019/01/why-the-world-is-not-as-globalized-as-you-think/" TargetMode="External"/><Relationship Id="rId24" Type="http://schemas.openxmlformats.org/officeDocument/2006/relationships/hyperlink" Target="https://www.nber.org/papers/w24733.pdf" TargetMode="External"/><Relationship Id="rId32" Type="http://schemas.openxmlformats.org/officeDocument/2006/relationships/hyperlink" Target="https://www.ft.com/content/f60d77a4-1ded-11e7-b7d3-163f5a7f229c" TargetMode="External"/><Relationship Id="rId37" Type="http://schemas.openxmlformats.org/officeDocument/2006/relationships/hyperlink" Target="https://pubs.aeaweb.org/doi/pdfplus/10.1257/jel.20171419" TargetMode="External"/><Relationship Id="rId40" Type="http://schemas.openxmlformats.org/officeDocument/2006/relationships/fontTable" Target="fontTable.xml"/><Relationship Id="rId5" Type="http://schemas.openxmlformats.org/officeDocument/2006/relationships/hyperlink" Target="https://www.forbes.com/sites/jjkinahan/2019/01/22/volatility-returns-turbulent-day-as-markets-retreat-amid-china-trade-talk-concerns/" TargetMode="External"/><Relationship Id="rId15" Type="http://schemas.openxmlformats.org/officeDocument/2006/relationships/hyperlink" Target="https://www.wto.org/english/news_e/pres18_e/pr822_e.htm" TargetMode="External"/><Relationship Id="rId23" Type="http://schemas.openxmlformats.org/officeDocument/2006/relationships/hyperlink" Target="http://www.gmfus.org/publications/transatlantic-trends-mobility-migration-and-integration" TargetMode="External"/><Relationship Id="rId28" Type="http://schemas.openxmlformats.org/officeDocument/2006/relationships/hyperlink" Target="https://www.ipsos.com/sites/default/files/ct/news/documents/2018-12/perils_of_perception_2018_charts_v1_final_041218_1.pdf" TargetMode="External"/><Relationship Id="rId36" Type="http://schemas.openxmlformats.org/officeDocument/2006/relationships/hyperlink" Target="https://www.nytimes.com/2016/06/29/opinion/campaign-stops/bernie-sanders-democrats-need-to-wake-up.html" TargetMode="External"/><Relationship Id="rId10" Type="http://schemas.openxmlformats.org/officeDocument/2006/relationships/hyperlink" Target="https://www.logistics.dhl/global-en/home/insights-and-innovation/thought-leadership/case-studies/global-connectedness-index.html" TargetMode="External"/><Relationship Id="rId19" Type="http://schemas.openxmlformats.org/officeDocument/2006/relationships/hyperlink" Target="https://www.amazon.com/gp/product/0312425074?ie=UTF8&amp;tag=washpost-20&amp;camp=1789&amp;linkCode=xm2&amp;creativeASIN=0312425074" TargetMode="External"/><Relationship Id="rId31" Type="http://schemas.openxmlformats.org/officeDocument/2006/relationships/hyperlink" Target="https://www.wsj.com/articles/chinas-xi-jinping-defends-globalization-1484654899" TargetMode="External"/><Relationship Id="rId4" Type="http://schemas.openxmlformats.org/officeDocument/2006/relationships/hyperlink" Target="http://www3.weforum.org/docs/WEF_AM19_Meeting_Overview.pdf" TargetMode="External"/><Relationship Id="rId9" Type="http://schemas.openxmlformats.org/officeDocument/2006/relationships/hyperlink" Target="https://www.amazon.com/gp/product/0300218044?ie=UTF8&amp;tag=washpost-20&amp;camp=1789&amp;linkCode=xm2&amp;creativeASIN=0300218044" TargetMode="External"/><Relationship Id="rId14" Type="http://schemas.openxmlformats.org/officeDocument/2006/relationships/hyperlink" Target="https://www.forbes.com/sites/allbusiness/2018/08/13/mergers-acquisitions-and-investments-involving-u-s-companies-with-chinese-other-foreign-parties/" TargetMode="External"/><Relationship Id="rId22" Type="http://schemas.openxmlformats.org/officeDocument/2006/relationships/hyperlink" Target="https://www.washingtonpost.com/posteverything/wp/2017/02/03/globaloney/?utm_term=.8211ac2c047a&amp;tid=lk_inline_manual_17&amp;itid=lk_inline_manual_17" TargetMode="External"/><Relationship Id="rId27" Type="http://schemas.openxmlformats.org/officeDocument/2006/relationships/hyperlink" Target="https://www.washingtonpost.com/news/post-nation/wp/2018/02/22/nation-of-immigrants-according-to-u-s-customs-and-immigration-services-not-so-much/?utm_term=.c3644ca176ad&amp;tid=lk_inline_manual_20&amp;itid=lk_inline_manual_20" TargetMode="External"/><Relationship Id="rId30" Type="http://schemas.openxmlformats.org/officeDocument/2006/relationships/hyperlink" Target="http://www.china.org.cn/node_7247529/content_40569136.htm" TargetMode="External"/><Relationship Id="rId35" Type="http://schemas.openxmlformats.org/officeDocument/2006/relationships/hyperlink" Target="https://www.politico.com/story/2016/06/full-transcript-trump-job-plan-speech-224891" TargetMode="External"/><Relationship Id="rId8" Type="http://schemas.openxmlformats.org/officeDocument/2006/relationships/hyperlink" Target="https://www.bostonglobe.com/opinion/columns/2016/11/10/trump-won-globalization-lost-now-what/b1qHh9uprJUd6AbVMwIHWN/story.html" TargetMode="External"/><Relationship Id="rId3" Type="http://schemas.openxmlformats.org/officeDocument/2006/relationships/webSettings" Target="webSettings.xml"/><Relationship Id="rId12" Type="http://schemas.openxmlformats.org/officeDocument/2006/relationships/hyperlink" Target="https://www.wto.org/english/news_e/pres18_e/pr820_e.htm" TargetMode="External"/><Relationship Id="rId17" Type="http://schemas.openxmlformats.org/officeDocument/2006/relationships/hyperlink" Target="https://www.amazon.com/gp/product/0887309674?ie=UTF8&amp;tag=washpost-20&amp;camp=1789&amp;linkCode=xm2&amp;creativeASIN=0887309674" TargetMode="External"/><Relationship Id="rId25" Type="http://schemas.openxmlformats.org/officeDocument/2006/relationships/hyperlink" Target="https://hbr.org/2017/03/figuring-out-which-companies-and-industries-will-be-most-damaged-by-brexit" TargetMode="External"/><Relationship Id="rId33" Type="http://schemas.openxmlformats.org/officeDocument/2006/relationships/hyperlink" Target="https://www.worldbank.org/en/topic/regional-integration/brief/belt-and-road-initiative" TargetMode="External"/><Relationship Id="rId38" Type="http://schemas.openxmlformats.org/officeDocument/2006/relationships/hyperlink" Target="http://www.hup.harvard.edu/catalog.php?isbn=9780674984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CERP</dc:creator>
  <cp:keywords/>
  <dc:description/>
  <cp:lastModifiedBy>CERP</cp:lastModifiedBy>
  <cp:revision>1</cp:revision>
  <dcterms:created xsi:type="dcterms:W3CDTF">2020-04-24T04:38:00Z</dcterms:created>
  <dcterms:modified xsi:type="dcterms:W3CDTF">2020-04-24T04:40:00Z</dcterms:modified>
</cp:coreProperties>
</file>