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3C" w:rsidRPr="00E41E45" w:rsidRDefault="007D763C" w:rsidP="007D763C">
      <w:pPr>
        <w:shd w:val="clear" w:color="auto" w:fill="C45911" w:themeFill="accent2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Marketing Research Designs</w:t>
      </w:r>
    </w:p>
    <w:p w:rsidR="007D763C" w:rsidRPr="00693F69" w:rsidRDefault="007D763C" w:rsidP="007D7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5"/>
        <w:gridCol w:w="1849"/>
        <w:gridCol w:w="1463"/>
        <w:gridCol w:w="1315"/>
        <w:gridCol w:w="1501"/>
        <w:gridCol w:w="1266"/>
      </w:tblGrid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Method of Psychological Research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Explanatory Research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Observational Research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Survey Research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Experimental Research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Case Study Method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Selection Criteria for a Design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Theory building and explanation/creation of knowledge for the topics containing less or no information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For the study of actual behavior in actual settings without social desirability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Collecting data about public opinion in limited time through scales</w:t>
            </w:r>
          </w:p>
        </w:tc>
        <w:tc>
          <w:tcPr>
            <w:tcW w:w="832" w:type="pct"/>
          </w:tcPr>
          <w:p w:rsidR="007D763C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Investigating the cause and effect relationship in controlled conditions more specifically in labs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For specific / special / rare participants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In-depth analysis of a single case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Reliability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 xml:space="preserve">Less reliable 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Partial inter-rater reliability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Partial inter-rater reliability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KR-20 or Alpha reliability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More reliable</w:t>
            </w:r>
          </w:p>
        </w:tc>
        <w:tc>
          <w:tcPr>
            <w:tcW w:w="702" w:type="pct"/>
          </w:tcPr>
          <w:p w:rsidR="007D763C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Reliability cannot be computed through statistics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Internal Validity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Usually low however depends upon selection of an observational method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High</w:t>
            </w:r>
          </w:p>
        </w:tc>
        <w:tc>
          <w:tcPr>
            <w:tcW w:w="702" w:type="pct"/>
          </w:tcPr>
          <w:p w:rsidR="007D763C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High, however depends upon the expertise of the expert thinking a case study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External Validity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High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High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Low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Qualitative and Quantitative in Nature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Qualitative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 xml:space="preserve">More Qualitative </w:t>
            </w:r>
          </w:p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In some cases of Quantitative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Quantitative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Quantitative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Qualitative However scales are also used for assessment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Use of Statistical Analysis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Manual calculations of frequency, use of chi square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Manual calculations of frequency, use of chi square or some non parametric tests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Use of tests for mean comparisons, correlations and predictions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Use of tests for comparison of mean scores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Not applicable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Requirement of Sample Size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Relatively small samples are required. This can also be conducted on archives without any sample of individuals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Relatively small samples are required for observation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Relatively larger sample are required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Relatively small sample are required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Based on investigation of cases</w:t>
            </w:r>
          </w:p>
        </w:tc>
      </w:tr>
      <w:tr w:rsidR="007D763C" w:rsidRPr="00585959" w:rsidTr="00925CD4">
        <w:tc>
          <w:tcPr>
            <w:tcW w:w="90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b/>
                <w:sz w:val="20"/>
                <w:szCs w:val="24"/>
              </w:rPr>
              <w:t>Social Desirability</w:t>
            </w:r>
          </w:p>
        </w:tc>
        <w:tc>
          <w:tcPr>
            <w:tcW w:w="1025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 xml:space="preserve">Not socially desirable </w:t>
            </w:r>
          </w:p>
        </w:tc>
        <w:tc>
          <w:tcPr>
            <w:tcW w:w="811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Disguised observation is not socially desirable whereas undisguised observation is socially desirable</w:t>
            </w:r>
          </w:p>
        </w:tc>
        <w:tc>
          <w:tcPr>
            <w:tcW w:w="729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More socially desirable</w:t>
            </w:r>
          </w:p>
        </w:tc>
        <w:tc>
          <w:tcPr>
            <w:tcW w:w="83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Less socially desirable</w:t>
            </w:r>
          </w:p>
        </w:tc>
        <w:tc>
          <w:tcPr>
            <w:tcW w:w="702" w:type="pct"/>
          </w:tcPr>
          <w:p w:rsidR="007D763C" w:rsidRPr="00585959" w:rsidRDefault="007D763C" w:rsidP="00925CD4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85959">
              <w:rPr>
                <w:rFonts w:ascii="Times New Roman" w:hAnsi="Times New Roman" w:cs="Times New Roman"/>
                <w:sz w:val="20"/>
                <w:szCs w:val="24"/>
              </w:rPr>
              <w:t>More socially desirable if the investigator lacks expertise</w:t>
            </w:r>
          </w:p>
        </w:tc>
      </w:tr>
    </w:tbl>
    <w:p w:rsidR="007D763C" w:rsidRDefault="007D763C" w:rsidP="007D763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Roboto" w:hAnsi="Roboto"/>
          <w:color w:val="000000"/>
          <w:sz w:val="23"/>
          <w:szCs w:val="23"/>
        </w:rPr>
      </w:pPr>
    </w:p>
    <w:p w:rsidR="007D763C" w:rsidRDefault="007D763C" w:rsidP="007D763C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Roboto" w:hAnsi="Roboto"/>
          <w:color w:val="000000"/>
          <w:sz w:val="23"/>
          <w:szCs w:val="23"/>
        </w:rPr>
      </w:pPr>
    </w:p>
    <w:p w:rsidR="007D763C" w:rsidRDefault="007D763C" w:rsidP="007D763C">
      <w:pPr>
        <w:tabs>
          <w:tab w:val="left" w:pos="2070"/>
        </w:tabs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1F0D5C" wp14:editId="62503898">
            <wp:simplePos x="0" y="0"/>
            <wp:positionH relativeFrom="page">
              <wp:posOffset>3002280</wp:posOffset>
            </wp:positionH>
            <wp:positionV relativeFrom="paragraph">
              <wp:posOffset>86995</wp:posOffset>
            </wp:positionV>
            <wp:extent cx="4560570" cy="2400300"/>
            <wp:effectExtent l="0" t="0" r="0" b="0"/>
            <wp:wrapNone/>
            <wp:docPr id="32" name="Picture 32" descr="Market Research for Restaurants 101: How to Define the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ket Research for Restaurants 101: How to Define the Competi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7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63C" w:rsidRDefault="007D763C" w:rsidP="007D763C">
      <w:pPr>
        <w:tabs>
          <w:tab w:val="left" w:pos="70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Pr="00704FFA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Default="007D763C" w:rsidP="007D763C">
      <w:pPr>
        <w:rPr>
          <w:rFonts w:ascii="Times New Roman" w:hAnsi="Times New Roman" w:cs="Times New Roman"/>
          <w:sz w:val="24"/>
          <w:szCs w:val="24"/>
        </w:rPr>
      </w:pPr>
    </w:p>
    <w:p w:rsidR="007D763C" w:rsidRDefault="007D763C" w:rsidP="007D763C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62B2" w:rsidRPr="007D763C" w:rsidRDefault="002C62B2" w:rsidP="007D763C">
      <w:bookmarkStart w:id="0" w:name="_GoBack"/>
      <w:bookmarkEnd w:id="0"/>
    </w:p>
    <w:sectPr w:rsidR="002C62B2" w:rsidRPr="007D763C" w:rsidSect="00CA58B5">
      <w:head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519" w:rsidRDefault="00977519" w:rsidP="00ED3D26">
      <w:pPr>
        <w:spacing w:after="0" w:line="240" w:lineRule="auto"/>
      </w:pPr>
      <w:r>
        <w:separator/>
      </w:r>
    </w:p>
  </w:endnote>
  <w:endnote w:type="continuationSeparator" w:id="0">
    <w:p w:rsidR="00977519" w:rsidRDefault="00977519" w:rsidP="00ED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519" w:rsidRDefault="00977519" w:rsidP="00ED3D26">
      <w:pPr>
        <w:spacing w:after="0" w:line="240" w:lineRule="auto"/>
      </w:pPr>
      <w:r>
        <w:separator/>
      </w:r>
    </w:p>
  </w:footnote>
  <w:footnote w:type="continuationSeparator" w:id="0">
    <w:p w:rsidR="00977519" w:rsidRDefault="00977519" w:rsidP="00ED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70747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59E3" w:rsidRDefault="00B559E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6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59E3" w:rsidRDefault="00B559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23D8"/>
    <w:multiLevelType w:val="hybridMultilevel"/>
    <w:tmpl w:val="92D685F0"/>
    <w:lvl w:ilvl="0" w:tplc="32729E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265"/>
    <w:multiLevelType w:val="hybridMultilevel"/>
    <w:tmpl w:val="B93CA5F6"/>
    <w:lvl w:ilvl="0" w:tplc="BBD8D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689"/>
    <w:multiLevelType w:val="hybridMultilevel"/>
    <w:tmpl w:val="1C8C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F6DFA"/>
    <w:multiLevelType w:val="hybridMultilevel"/>
    <w:tmpl w:val="A15CF53E"/>
    <w:lvl w:ilvl="0" w:tplc="F424CFAA">
      <w:start w:val="1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D5487"/>
    <w:multiLevelType w:val="hybridMultilevel"/>
    <w:tmpl w:val="16FE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695F"/>
    <w:multiLevelType w:val="multilevel"/>
    <w:tmpl w:val="4332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4D3919"/>
    <w:multiLevelType w:val="hybridMultilevel"/>
    <w:tmpl w:val="4AB2F7E6"/>
    <w:lvl w:ilvl="0" w:tplc="BBD8D90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18D2D34"/>
    <w:multiLevelType w:val="hybridMultilevel"/>
    <w:tmpl w:val="E39EC38A"/>
    <w:lvl w:ilvl="0" w:tplc="BBD8D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67920"/>
    <w:multiLevelType w:val="hybridMultilevel"/>
    <w:tmpl w:val="3FC2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80EF2"/>
    <w:multiLevelType w:val="hybridMultilevel"/>
    <w:tmpl w:val="024684B8"/>
    <w:lvl w:ilvl="0" w:tplc="32729E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A4591"/>
    <w:multiLevelType w:val="multilevel"/>
    <w:tmpl w:val="12EA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3643EB"/>
    <w:multiLevelType w:val="hybridMultilevel"/>
    <w:tmpl w:val="18FAB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276AF"/>
    <w:multiLevelType w:val="hybridMultilevel"/>
    <w:tmpl w:val="0134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A1384"/>
    <w:multiLevelType w:val="hybridMultilevel"/>
    <w:tmpl w:val="911A0DFC"/>
    <w:lvl w:ilvl="0" w:tplc="0CF801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57D93"/>
    <w:multiLevelType w:val="hybridMultilevel"/>
    <w:tmpl w:val="13C6E222"/>
    <w:lvl w:ilvl="0" w:tplc="BBD8D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3807D1"/>
    <w:multiLevelType w:val="hybridMultilevel"/>
    <w:tmpl w:val="18305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64C1C56"/>
    <w:multiLevelType w:val="hybridMultilevel"/>
    <w:tmpl w:val="682C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60D04"/>
    <w:multiLevelType w:val="multilevel"/>
    <w:tmpl w:val="E424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DE0CCC"/>
    <w:multiLevelType w:val="hybridMultilevel"/>
    <w:tmpl w:val="5CB03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4"/>
  </w:num>
  <w:num w:numId="5">
    <w:abstractNumId w:val="7"/>
  </w:num>
  <w:num w:numId="6">
    <w:abstractNumId w:val="1"/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  <w:num w:numId="9">
    <w:abstractNumId w:val="10"/>
  </w:num>
  <w:num w:numId="10">
    <w:abstractNumId w:val="17"/>
  </w:num>
  <w:num w:numId="11">
    <w:abstractNumId w:val="4"/>
  </w:num>
  <w:num w:numId="12">
    <w:abstractNumId w:val="15"/>
  </w:num>
  <w:num w:numId="13">
    <w:abstractNumId w:val="2"/>
  </w:num>
  <w:num w:numId="14">
    <w:abstractNumId w:val="16"/>
  </w:num>
  <w:num w:numId="15">
    <w:abstractNumId w:val="18"/>
  </w:num>
  <w:num w:numId="16">
    <w:abstractNumId w:val="8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A8"/>
    <w:rsid w:val="00025EA3"/>
    <w:rsid w:val="000B16B1"/>
    <w:rsid w:val="001324B9"/>
    <w:rsid w:val="001648C5"/>
    <w:rsid w:val="00182B73"/>
    <w:rsid w:val="002124B7"/>
    <w:rsid w:val="00273973"/>
    <w:rsid w:val="00287F9D"/>
    <w:rsid w:val="002A1F33"/>
    <w:rsid w:val="002C62B2"/>
    <w:rsid w:val="002D6148"/>
    <w:rsid w:val="002E61FA"/>
    <w:rsid w:val="003801E7"/>
    <w:rsid w:val="0038692E"/>
    <w:rsid w:val="00437651"/>
    <w:rsid w:val="004547D4"/>
    <w:rsid w:val="00480204"/>
    <w:rsid w:val="0054425C"/>
    <w:rsid w:val="00585959"/>
    <w:rsid w:val="0059674C"/>
    <w:rsid w:val="005C0E31"/>
    <w:rsid w:val="00661DC1"/>
    <w:rsid w:val="00682728"/>
    <w:rsid w:val="00704FFA"/>
    <w:rsid w:val="007231AE"/>
    <w:rsid w:val="007717CC"/>
    <w:rsid w:val="007D763C"/>
    <w:rsid w:val="007E1AAA"/>
    <w:rsid w:val="007E43AD"/>
    <w:rsid w:val="008376D1"/>
    <w:rsid w:val="00892908"/>
    <w:rsid w:val="00962471"/>
    <w:rsid w:val="00977519"/>
    <w:rsid w:val="009D3DF9"/>
    <w:rsid w:val="00A25E9F"/>
    <w:rsid w:val="00A85AFC"/>
    <w:rsid w:val="00AB7CED"/>
    <w:rsid w:val="00B53EAF"/>
    <w:rsid w:val="00B559E3"/>
    <w:rsid w:val="00B95FB4"/>
    <w:rsid w:val="00CA0ED9"/>
    <w:rsid w:val="00CA58B5"/>
    <w:rsid w:val="00D37239"/>
    <w:rsid w:val="00D4495E"/>
    <w:rsid w:val="00D63C13"/>
    <w:rsid w:val="00D6458B"/>
    <w:rsid w:val="00D723BB"/>
    <w:rsid w:val="00DE5345"/>
    <w:rsid w:val="00E12822"/>
    <w:rsid w:val="00E71C13"/>
    <w:rsid w:val="00ED3D26"/>
    <w:rsid w:val="00F41342"/>
    <w:rsid w:val="00FA4933"/>
    <w:rsid w:val="00FA4AC3"/>
    <w:rsid w:val="00F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B99C-DBF8-427D-9272-3E5A3B62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A4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D26"/>
  </w:style>
  <w:style w:type="paragraph" w:styleId="Footer">
    <w:name w:val="footer"/>
    <w:basedOn w:val="Normal"/>
    <w:link w:val="FooterChar"/>
    <w:uiPriority w:val="99"/>
    <w:unhideWhenUsed/>
    <w:rsid w:val="00ED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D26"/>
  </w:style>
  <w:style w:type="paragraph" w:styleId="ListParagraph">
    <w:name w:val="List Paragraph"/>
    <w:basedOn w:val="Normal"/>
    <w:uiPriority w:val="34"/>
    <w:qFormat/>
    <w:rsid w:val="00CA58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A4A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A4A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A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A4AC3"/>
    <w:rPr>
      <w:color w:val="0000FF"/>
      <w:u w:val="single"/>
    </w:rPr>
  </w:style>
  <w:style w:type="character" w:customStyle="1" w:styleId="ctatext">
    <w:name w:val="ctatext"/>
    <w:basedOn w:val="DefaultParagraphFont"/>
    <w:rsid w:val="00FA4AC3"/>
  </w:style>
  <w:style w:type="character" w:customStyle="1" w:styleId="posttitle">
    <w:name w:val="posttitle"/>
    <w:basedOn w:val="DefaultParagraphFont"/>
    <w:rsid w:val="00FA4AC3"/>
  </w:style>
  <w:style w:type="character" w:styleId="Strong">
    <w:name w:val="Strong"/>
    <w:basedOn w:val="DefaultParagraphFont"/>
    <w:uiPriority w:val="22"/>
    <w:qFormat/>
    <w:rsid w:val="00FA4AC3"/>
    <w:rPr>
      <w:b/>
      <w:bCs/>
    </w:rPr>
  </w:style>
  <w:style w:type="character" w:styleId="Emphasis">
    <w:name w:val="Emphasis"/>
    <w:basedOn w:val="DefaultParagraphFont"/>
    <w:uiPriority w:val="20"/>
    <w:qFormat/>
    <w:rsid w:val="00FA4AC3"/>
    <w:rPr>
      <w:i/>
      <w:iCs/>
    </w:rPr>
  </w:style>
  <w:style w:type="table" w:styleId="TableGrid">
    <w:name w:val="Table Grid"/>
    <w:basedOn w:val="TableNormal"/>
    <w:uiPriority w:val="59"/>
    <w:rsid w:val="00585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25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91</cp:revision>
  <cp:lastPrinted>2020-04-06T23:24:00Z</cp:lastPrinted>
  <dcterms:created xsi:type="dcterms:W3CDTF">2020-04-06T18:03:00Z</dcterms:created>
  <dcterms:modified xsi:type="dcterms:W3CDTF">2020-05-02T20:02:00Z</dcterms:modified>
</cp:coreProperties>
</file>