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80" w:rsidRDefault="000317A4" w:rsidP="0003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17A4">
        <w:rPr>
          <w:rFonts w:ascii="Times New Roman" w:hAnsi="Times New Roman" w:cs="Times New Roman"/>
          <w:b/>
          <w:sz w:val="28"/>
          <w:szCs w:val="28"/>
        </w:rPr>
        <w:t>Regression &amp;correlation</w:t>
      </w:r>
    </w:p>
    <w:p w:rsidR="002A2D9C" w:rsidRDefault="002A2D9C" w:rsidP="002A2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Regression:</w:t>
      </w:r>
    </w:p>
    <w:p w:rsidR="00241B7C" w:rsidRDefault="002A2D9C" w:rsidP="0024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regression was introduced by the English biometrician, Sir Francis Galton.</w:t>
      </w:r>
      <w:r w:rsidR="004D159B" w:rsidRPr="004D159B">
        <w:rPr>
          <w:rFonts w:ascii="Times New Roman" w:hAnsi="Times New Roman" w:cs="Times New Roman"/>
          <w:sz w:val="24"/>
          <w:szCs w:val="24"/>
        </w:rPr>
        <w:t xml:space="preserve"> </w:t>
      </w:r>
      <w:r w:rsidR="004D159B">
        <w:rPr>
          <w:rFonts w:ascii="Times New Roman" w:hAnsi="Times New Roman" w:cs="Times New Roman"/>
          <w:sz w:val="24"/>
          <w:szCs w:val="24"/>
        </w:rPr>
        <w:t>Regression is relationship between independent and dependent variable.</w:t>
      </w:r>
      <w:r>
        <w:rPr>
          <w:rFonts w:ascii="Times New Roman" w:hAnsi="Times New Roman" w:cs="Times New Roman"/>
          <w:sz w:val="24"/>
          <w:szCs w:val="24"/>
        </w:rPr>
        <w:t xml:space="preserve"> It investigates the dependence of one var</w:t>
      </w:r>
      <w:r w:rsidR="004D159B">
        <w:rPr>
          <w:rFonts w:ascii="Times New Roman" w:hAnsi="Times New Roman" w:cs="Times New Roman"/>
          <w:sz w:val="24"/>
          <w:szCs w:val="24"/>
        </w:rPr>
        <w:t>iable called 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or more other variables,</w:t>
      </w:r>
      <w:r w:rsidR="004D159B">
        <w:rPr>
          <w:rFonts w:ascii="Times New Roman" w:hAnsi="Times New Roman" w:cs="Times New Roman"/>
          <w:sz w:val="24"/>
          <w:szCs w:val="24"/>
        </w:rPr>
        <w:t xml:space="preserve"> </w:t>
      </w:r>
      <w:r w:rsidR="007347F3">
        <w:rPr>
          <w:rFonts w:ascii="Times New Roman" w:hAnsi="Times New Roman" w:cs="Times New Roman"/>
          <w:sz w:val="24"/>
          <w:szCs w:val="24"/>
        </w:rPr>
        <w:t>and called</w:t>
      </w:r>
      <w:r>
        <w:rPr>
          <w:rFonts w:ascii="Times New Roman" w:hAnsi="Times New Roman" w:cs="Times New Roman"/>
          <w:sz w:val="24"/>
          <w:szCs w:val="24"/>
        </w:rPr>
        <w:t xml:space="preserve"> independent variable.</w:t>
      </w:r>
      <w:r w:rsidR="004D159B">
        <w:rPr>
          <w:rFonts w:ascii="Times New Roman" w:hAnsi="Times New Roman" w:cs="Times New Roman"/>
          <w:sz w:val="24"/>
          <w:szCs w:val="24"/>
        </w:rPr>
        <w:t xml:space="preserve"> The dependent variable is assumed to be a random variable whereas the independent variables are assumed to have fixed values.</w:t>
      </w:r>
      <w:r w:rsidR="009973C9">
        <w:rPr>
          <w:rFonts w:ascii="Times New Roman" w:hAnsi="Times New Roman" w:cs="Times New Roman"/>
          <w:sz w:val="24"/>
          <w:szCs w:val="24"/>
        </w:rPr>
        <w:t xml:space="preserve"> Regressio</w:t>
      </w:r>
      <w:r w:rsidR="00241B7C">
        <w:rPr>
          <w:rFonts w:ascii="Times New Roman" w:hAnsi="Times New Roman" w:cs="Times New Roman"/>
          <w:sz w:val="24"/>
          <w:szCs w:val="24"/>
        </w:rPr>
        <w:t>n model is</w:t>
      </w:r>
    </w:p>
    <w:p w:rsidR="00241B7C" w:rsidRDefault="00241B7C" w:rsidP="0024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</w:t>
      </w:r>
      <m:oMath>
        <m:r>
          <w:rPr>
            <w:rFonts w:ascii="Cambria Math" w:hAnsi="Cambria Math" w:cs="Times New Roman"/>
            <w:sz w:val="24"/>
            <w:szCs w:val="24"/>
          </w:rPr>
          <m:t>α+βx+ε</m:t>
        </m:r>
      </m:oMath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 is dependent variable and x is independent model</w:t>
      </w:r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>” is called intercept and “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>” is called slope</w:t>
      </w:r>
      <w:r w:rsidR="00241B7C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ε is </m:t>
        </m:r>
      </m:oMath>
      <w:r w:rsidR="00241B7C">
        <w:rPr>
          <w:rFonts w:ascii="Times New Roman" w:eastAsiaTheme="minorEastAsia" w:hAnsi="Times New Roman" w:cs="Times New Roman"/>
          <w:sz w:val="24"/>
          <w:szCs w:val="24"/>
        </w:rPr>
        <w:t>error term</w:t>
      </w:r>
    </w:p>
    <w:p w:rsidR="004D159B" w:rsidRP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Types of regression: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 linear regression 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linear regression</w:t>
      </w:r>
    </w:p>
    <w:p w:rsidR="004D159B" w:rsidRP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Simple linear regression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one dependent and one independent variable that is called simple linear regression.</w:t>
      </w:r>
    </w:p>
    <w:p w:rsidR="00A42745" w:rsidRDefault="00A42745" w:rsidP="00171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</w:t>
      </w:r>
      <m:oMath>
        <m:r>
          <w:rPr>
            <w:rFonts w:ascii="Cambria Math" w:hAnsi="Cambria Math" w:cs="Times New Roman"/>
            <w:sz w:val="24"/>
            <w:szCs w:val="24"/>
          </w:rPr>
          <m:t>α+βx+ε</m:t>
        </m:r>
      </m:oMath>
    </w:p>
    <w:p w:rsid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Multiple linear regression</w:t>
      </w:r>
    </w:p>
    <w:p w:rsidR="001713C9" w:rsidRDefault="004D159B" w:rsidP="002A2D9C">
      <w:pPr>
        <w:rPr>
          <w:rFonts w:ascii="Times New Roman" w:hAnsi="Times New Roman" w:cs="Times New Roman"/>
          <w:sz w:val="24"/>
          <w:szCs w:val="24"/>
        </w:rPr>
      </w:pPr>
      <w:r w:rsidRPr="004D159B">
        <w:rPr>
          <w:rFonts w:ascii="Times New Roman" w:hAnsi="Times New Roman" w:cs="Times New Roman"/>
          <w:sz w:val="24"/>
          <w:szCs w:val="24"/>
        </w:rPr>
        <w:lastRenderedPageBreak/>
        <w:t>When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one dependent and more than one independent variables is called multiple linear </w:t>
      </w:r>
    </w:p>
    <w:p w:rsidR="004D159B" w:rsidRDefault="00171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</w:t>
      </w:r>
      <w:r w:rsidR="004D159B">
        <w:rPr>
          <w:rFonts w:ascii="Times New Roman" w:hAnsi="Times New Roman" w:cs="Times New Roman"/>
          <w:sz w:val="24"/>
          <w:szCs w:val="24"/>
        </w:rPr>
        <w:t>.</w:t>
      </w:r>
    </w:p>
    <w:p w:rsidR="001713C9" w:rsidRDefault="001713C9" w:rsidP="00171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Y=</w:t>
      </w:r>
      <m:oMath>
        <m:r>
          <w:rPr>
            <w:rFonts w:ascii="Cambria Math" w:hAnsi="Cambria Math" w:cs="Times New Roman"/>
            <w:sz w:val="24"/>
            <w:szCs w:val="24"/>
          </w:rPr>
          <m:t>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+ε</m:t>
        </m:r>
      </m:oMath>
    </w:p>
    <w:p w:rsidR="001713C9" w:rsidRDefault="001713C9" w:rsidP="002A2D9C">
      <w:pPr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nature of relationship there are two types of models </w:t>
      </w:r>
    </w:p>
    <w:p w:rsidR="00A16AC2" w:rsidRPr="00A16AC2" w:rsidRDefault="00A16AC2" w:rsidP="00A16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 xml:space="preserve">Exact model / </w:t>
      </w:r>
      <w:r w:rsidR="00E72782" w:rsidRPr="00A16AC2">
        <w:rPr>
          <w:rFonts w:ascii="Times New Roman" w:hAnsi="Times New Roman" w:cs="Times New Roman"/>
          <w:b/>
          <w:sz w:val="24"/>
          <w:szCs w:val="24"/>
        </w:rPr>
        <w:t>deterministic</w:t>
      </w:r>
      <w:r w:rsidRPr="00A16AC2">
        <w:rPr>
          <w:rFonts w:ascii="Times New Roman" w:hAnsi="Times New Roman" w:cs="Times New Roman"/>
          <w:b/>
          <w:sz w:val="24"/>
          <w:szCs w:val="24"/>
        </w:rPr>
        <w:t xml:space="preserve"> model.</w:t>
      </w:r>
    </w:p>
    <w:p w:rsidR="00A16AC2" w:rsidRDefault="00A16AC2" w:rsidP="00A16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>Probalastic model /statistical model.</w:t>
      </w:r>
    </w:p>
    <w:p w:rsidR="00A16AC2" w:rsidRPr="00A16AC2" w:rsidRDefault="00A16AC2" w:rsidP="00A16A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6AC2" w:rsidRDefault="00A16AC2" w:rsidP="00A16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 xml:space="preserve">Exact model /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16AC2">
        <w:rPr>
          <w:rFonts w:ascii="Times New Roman" w:hAnsi="Times New Roman" w:cs="Times New Roman"/>
          <w:b/>
          <w:sz w:val="24"/>
          <w:szCs w:val="24"/>
        </w:rPr>
        <w:t>eterministic model.</w:t>
      </w:r>
    </w:p>
    <w:p w:rsid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regression or model contain exact relationship between variables then model is called exact model</w:t>
      </w:r>
    </w:p>
    <w:p w:rsid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Foe example: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F=ma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F=32+</w:t>
      </w:r>
      <w:r w:rsidR="000717FD">
        <w:rPr>
          <w:rFonts w:ascii="Times New Roman" w:hAnsi="Times New Roman" w:cs="Times New Roman"/>
          <w:sz w:val="24"/>
          <w:szCs w:val="24"/>
        </w:rPr>
        <w:t>C (</w:t>
      </w:r>
      <w:r>
        <w:rPr>
          <w:rFonts w:ascii="Times New Roman" w:hAnsi="Times New Roman" w:cs="Times New Roman"/>
          <w:sz w:val="24"/>
          <w:szCs w:val="24"/>
        </w:rPr>
        <w:t>9/5)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16AC2" w:rsidRPr="00A16AC2" w:rsidRDefault="00A16AC2" w:rsidP="00A16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>Probalastic model /statistical model.</w:t>
      </w:r>
    </w:p>
    <w:p w:rsidR="00A16AC2" w:rsidRDefault="00630B2C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73C9">
        <w:rPr>
          <w:rFonts w:ascii="Times New Roman" w:hAnsi="Times New Roman" w:cs="Times New Roman"/>
          <w:sz w:val="24"/>
          <w:szCs w:val="24"/>
        </w:rPr>
        <w:t>hen we involve all other factors in model or consider uncertain factors is called probalastic model.</w:t>
      </w:r>
    </w:p>
    <w:p w:rsidR="009973C9" w:rsidRDefault="009973C9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</w:p>
    <w:p w:rsidR="009973C9" w:rsidRDefault="009973C9" w:rsidP="00C518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Y=a+bx+e</w:t>
      </w:r>
      <w:r w:rsidR="00136A15">
        <w:rPr>
          <w:rFonts w:ascii="Times New Roman" w:hAnsi="Times New Roman" w:cs="Times New Roman"/>
          <w:sz w:val="24"/>
          <w:szCs w:val="24"/>
        </w:rPr>
        <w:t xml:space="preserve"> where “e” is (error term) means other facto</w:t>
      </w:r>
      <w:r w:rsidR="00136A15" w:rsidRPr="00C5186A">
        <w:rPr>
          <w:rFonts w:ascii="Times New Roman" w:hAnsi="Times New Roman" w:cs="Times New Roman"/>
          <w:sz w:val="24"/>
          <w:szCs w:val="24"/>
        </w:rPr>
        <w:t>rs</w:t>
      </w:r>
      <w:r w:rsidR="00A42745" w:rsidRPr="00C5186A">
        <w:rPr>
          <w:rFonts w:ascii="Times New Roman" w:hAnsi="Times New Roman" w:cs="Times New Roman"/>
          <w:sz w:val="24"/>
          <w:szCs w:val="24"/>
        </w:rPr>
        <w:t>.</w:t>
      </w:r>
    </w:p>
    <w:p w:rsidR="0001201C" w:rsidRDefault="0014597E" w:rsidP="0014597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principle</w:t>
      </w:r>
      <w:r w:rsidRPr="0014597E">
        <w:rPr>
          <w:rFonts w:ascii="Times New Roman" w:hAnsi="Times New Roman" w:cs="Times New Roman"/>
          <w:b/>
          <w:sz w:val="32"/>
          <w:szCs w:val="32"/>
        </w:rPr>
        <w:t xml:space="preserve"> of least square</w:t>
      </w:r>
      <w:r>
        <w:rPr>
          <w:rFonts w:ascii="Times New Roman" w:hAnsi="Times New Roman" w:cs="Times New Roman"/>
          <w:b/>
          <w:sz w:val="32"/>
          <w:szCs w:val="32"/>
        </w:rPr>
        <w:t>s:</w:t>
      </w:r>
    </w:p>
    <w:p w:rsidR="00FE5DED" w:rsidRDefault="0001201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principle of least squares (LS) consists of determining the values of the unknown parameters that will minimize the sum of squa</w:t>
      </w:r>
      <w:r w:rsidR="00FE5DED">
        <w:rPr>
          <w:rFonts w:ascii="Times New Roman" w:hAnsi="Times New Roman" w:cs="Times New Roman"/>
          <w:sz w:val="24"/>
          <w:szCs w:val="24"/>
        </w:rPr>
        <w:t>res of errors( residuals).</w:t>
      </w:r>
    </w:p>
    <w:p w:rsidR="00705C81" w:rsidRDefault="00FE5DED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>Error</w:t>
      </w:r>
      <w:r w:rsidR="0001201C"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81" w:rsidRDefault="00660B4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are defined as </w:t>
      </w:r>
      <w:r w:rsidR="00705C81">
        <w:rPr>
          <w:rFonts w:ascii="Times New Roman" w:hAnsi="Times New Roman" w:cs="Times New Roman"/>
          <w:sz w:val="24"/>
          <w:szCs w:val="24"/>
        </w:rPr>
        <w:t>the differences between observed values and the estimated value by the fitted Model equation.</w:t>
      </w:r>
    </w:p>
    <w:p w:rsidR="00A9765B" w:rsidRPr="00D55114" w:rsidRDefault="00A9765B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114" w:rsidRDefault="00A9765B" w:rsidP="00D551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55114">
        <w:rPr>
          <w:rFonts w:ascii="Times New Roman" w:hAnsi="Times New Roman" w:cs="Times New Roman"/>
          <w:b/>
          <w:sz w:val="28"/>
          <w:szCs w:val="28"/>
        </w:rPr>
        <w:t>Regression Equation</w:t>
      </w:r>
      <w:r w:rsidR="00D55114">
        <w:rPr>
          <w:rFonts w:ascii="Times New Roman" w:hAnsi="Times New Roman" w:cs="Times New Roman"/>
          <w:b/>
          <w:sz w:val="28"/>
          <w:szCs w:val="28"/>
        </w:rPr>
        <w:t>:</w:t>
      </w:r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to find a ?</m:t>
          </m:r>
        </m:oMath>
      </m:oMathPara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to find b?</m:t>
        </m:r>
      </m:oMath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 xml:space="preserve"> (y on x</w:t>
      </w:r>
      <w:r w:rsidR="00AA6250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D55114" w:rsidRP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D55114" w:rsidRDefault="00CC79D3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D55114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to find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F770C4">
        <w:rPr>
          <w:rFonts w:ascii="Cambria Math" w:eastAsiaTheme="minorEastAsia" w:hAnsi="Cambria Math" w:cs="Times New Roman"/>
          <w:b/>
          <w:sz w:val="36"/>
          <w:szCs w:val="36"/>
        </w:rPr>
        <w:t>(x on y</w:t>
      </w:r>
      <w:r w:rsidR="00AA6250">
        <w:rPr>
          <w:rFonts w:ascii="Cambria Math" w:eastAsiaTheme="minorEastAsia" w:hAnsi="Cambria Math" w:cs="Times New Roman"/>
          <w:b/>
          <w:sz w:val="36"/>
          <w:szCs w:val="36"/>
        </w:rPr>
        <w:t>)</w:t>
      </w:r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3E3C" w:rsidRDefault="00050F75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r>
        <w:rPr>
          <w:rFonts w:ascii="Cambria Math" w:eastAsiaTheme="minorEastAsia" w:hAnsi="Cambria Math" w:cs="Times New Roman"/>
          <w:b/>
          <w:sz w:val="36"/>
          <w:szCs w:val="36"/>
        </w:rPr>
        <w:t>bxy</w:t>
      </w:r>
      <w:r w:rsidR="00AA3E3C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D1E54" w:rsidRP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Example NO.1</w:t>
      </w:r>
    </w:p>
    <w:p w:rsid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 xml:space="preserve">Compute the least squares regression equation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of Y on X </w:t>
      </w: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for the following .what is the regression co efficient and what does it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4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y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7D1E54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estimated regression line is Y on X is </w:t>
      </w:r>
    </w:p>
    <w:p w:rsidR="00164600" w:rsidRDefault="00CC79D3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164600">
        <w:rPr>
          <w:rFonts w:ascii="Times New Roman" w:eastAsiaTheme="minorEastAsia" w:hAnsi="Times New Roman" w:cs="Times New Roman"/>
          <w:b/>
          <w:sz w:val="28"/>
          <w:szCs w:val="28"/>
        </w:rPr>
        <w:t>=a+bX</w:t>
      </w: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164600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Necessary calculations are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B240A2" w:rsidTr="00B240A2">
        <w:tc>
          <w:tcPr>
            <w:tcW w:w="1725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xy</w:t>
            </w:r>
          </w:p>
        </w:tc>
        <w:tc>
          <w:tcPr>
            <w:tcW w:w="1741" w:type="dxa"/>
          </w:tcPr>
          <w:p w:rsidR="00B240A2" w:rsidRPr="00B240A2" w:rsidRDefault="00CC79D3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169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289</w:t>
            </w:r>
          </w:p>
        </w:tc>
      </w:tr>
      <w:tr w:rsidR="00B240A2" w:rsidTr="00B240A2">
        <w:tc>
          <w:tcPr>
            <w:tcW w:w="1725" w:type="dxa"/>
          </w:tcPr>
          <w:p w:rsidR="00B240A2" w:rsidRDefault="00CC79D3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=102</w:t>
            </w:r>
          </w:p>
        </w:tc>
        <w:tc>
          <w:tcPr>
            <w:tcW w:w="1726" w:type="dxa"/>
          </w:tcPr>
          <w:p w:rsidR="00B240A2" w:rsidRDefault="00CC79D3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=302</w:t>
            </w:r>
          </w:p>
        </w:tc>
        <w:tc>
          <w:tcPr>
            <w:tcW w:w="1741" w:type="dxa"/>
          </w:tcPr>
          <w:p w:rsidR="00B240A2" w:rsidRDefault="00CC79D3" w:rsidP="00B240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=3853</w:t>
            </w:r>
          </w:p>
        </w:tc>
        <w:tc>
          <w:tcPr>
            <w:tcW w:w="1741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1308</w:t>
            </w:r>
          </w:p>
        </w:tc>
      </w:tr>
    </w:tbl>
    <w:p w:rsidR="00164600" w:rsidRDefault="00164600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Here y on x so</w:t>
      </w:r>
    </w:p>
    <w:p w:rsidR="00D56B1B" w:rsidRDefault="00E112BC" w:rsidP="00D56B1B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r>
        <w:rPr>
          <w:rFonts w:ascii="Cambria Math" w:eastAsiaTheme="minorEastAsia" w:hAnsi="Cambria Math" w:cs="Times New Roman"/>
          <w:b/>
          <w:sz w:val="36"/>
          <w:szCs w:val="36"/>
        </w:rPr>
        <w:t xml:space="preserve">byx </w:t>
      </w:r>
      <w:r w:rsidR="00D56B1B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D56B1B" w:rsidRPr="00D56B1B" w:rsidRDefault="00CC79D3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eastAsiaTheme="minorEastAsia" w:hAnsi="Cambria Math" w:cs="Times New Roman"/>
            <w:i/>
            <w:sz w:val="24"/>
            <w:szCs w:val="24"/>
          </w:rPr>
          <w:id w:val="197725919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 w:cs="Times New Roman"/>
                  <w:sz w:val="24"/>
                  <w:szCs w:val="24"/>
                </w:rPr>
                <m:t>Type equation here.</m:t>
              </m:r>
            </m:oMath>
          </m:oMathPara>
        </w:sdtContent>
      </w:sdt>
    </w:p>
    <w:p w:rsidR="00D56B1B" w:rsidRDefault="00D56B1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56B1B" w:rsidRDefault="00D56B1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n=9</w:t>
      </w:r>
    </w:p>
    <w:p w:rsidR="00D56B1B" w:rsidRDefault="00CC79D3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B849F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3853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-(102)(302)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1308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b= 2.831</w:t>
      </w:r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now we have to find a so</w:t>
      </w:r>
    </w:p>
    <w:p w:rsidR="00EA7CEC" w:rsidRDefault="00EA7CEC" w:rsidP="00EA7CEC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CB01D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b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CC79D3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EA7CEC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EA7CEC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=33.56</w:t>
      </w: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=11.33</w:t>
      </w:r>
    </w:p>
    <w:p w:rsidR="00924A0F" w:rsidRP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=33.56-2.831(11.33)</w:t>
      </w: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162B">
        <w:rPr>
          <w:rFonts w:ascii="Times New Roman" w:eastAsiaTheme="minorEastAsia" w:hAnsi="Times New Roman" w:cs="Times New Roman"/>
          <w:b/>
          <w:sz w:val="28"/>
          <w:szCs w:val="28"/>
        </w:rPr>
        <w:t>a=1.47</w:t>
      </w:r>
    </w:p>
    <w:p w:rsidR="005F162B" w:rsidRDefault="001476DC" w:rsidP="001476DC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Hence</w:t>
      </w:r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 xml:space="preserve"> the desire estimated regression equation is </w:t>
      </w:r>
    </w:p>
    <w:p w:rsidR="005F162B" w:rsidRDefault="00CC79D3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5F162B" w:rsidRDefault="00CC79D3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=1.47+2.831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5F162B" w:rsidRDefault="005F162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F162B" w:rsidRDefault="00D70532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D70532">
        <w:rPr>
          <w:rFonts w:ascii="Times New Roman" w:eastAsiaTheme="minorEastAsia" w:hAnsi="Times New Roman" w:cs="Times New Roman"/>
          <w:b/>
          <w:sz w:val="36"/>
          <w:szCs w:val="36"/>
        </w:rPr>
        <w:t>Example no.2</w:t>
      </w:r>
    </w:p>
    <w:p w:rsidR="00D70532" w:rsidRDefault="00D70532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in an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D70532">
        <w:rPr>
          <w:rFonts w:ascii="Times New Roman" w:eastAsiaTheme="minorEastAsia" w:hAnsi="Times New Roman" w:cs="Times New Roman"/>
          <w:sz w:val="28"/>
          <w:szCs w:val="28"/>
        </w:rPr>
        <w:t>experiment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to measure </w:t>
      </w:r>
      <w:r>
        <w:rPr>
          <w:rFonts w:ascii="Times New Roman" w:eastAsiaTheme="minorEastAsia" w:hAnsi="Times New Roman" w:cs="Times New Roman"/>
          <w:sz w:val="24"/>
          <w:szCs w:val="24"/>
        </w:rPr>
        <w:t>the stiffness of a spring ,the length of the spring under different loads was measured as follows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5"/>
        <w:gridCol w:w="735"/>
        <w:gridCol w:w="734"/>
        <w:gridCol w:w="734"/>
        <w:gridCol w:w="735"/>
        <w:gridCol w:w="735"/>
        <w:gridCol w:w="735"/>
        <w:gridCol w:w="735"/>
        <w:gridCol w:w="735"/>
        <w:gridCol w:w="735"/>
        <w:gridCol w:w="692"/>
      </w:tblGrid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X=loads 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Y=length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regression equation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 xml:space="preserve">The length,given the weight on the spring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(y on x)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>The weight ,given the length of the spring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(x on y)</w:t>
      </w: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S</w:t>
      </w:r>
      <w:r w:rsidRPr="00A3777A">
        <w:rPr>
          <w:rFonts w:ascii="Times New Roman" w:eastAsiaTheme="minorEastAsia" w:hAnsi="Times New Roman" w:cs="Times New Roman"/>
          <w:b/>
          <w:sz w:val="32"/>
          <w:szCs w:val="32"/>
        </w:rPr>
        <w:t>olution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:</w:t>
      </w:r>
    </w:p>
    <w:p w:rsidR="00E112BC" w:rsidRDefault="00E112BC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Second part x on y </w:t>
      </w:r>
    </w:p>
    <w:p w:rsidR="00FD7822" w:rsidRDefault="00CC79D3" w:rsidP="00FD7822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FD7822">
        <w:rPr>
          <w:rFonts w:ascii="Times New Roman" w:eastAsiaTheme="minorEastAsia" w:hAnsi="Times New Roman" w:cs="Times New Roman"/>
          <w:b/>
          <w:sz w:val="28"/>
          <w:szCs w:val="28"/>
        </w:rPr>
        <w:t>=a+bY</w:t>
      </w:r>
    </w:p>
    <w:p w:rsidR="00FD7822" w:rsidRDefault="00FD782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A3777A" w:rsidRPr="00B240A2" w:rsidTr="00886A90">
        <w:tc>
          <w:tcPr>
            <w:tcW w:w="172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A3777A" w:rsidRDefault="00CC79D3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xy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162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405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932</w:t>
            </w:r>
          </w:p>
        </w:tc>
      </w:tr>
      <w:tr w:rsidR="00AF68F1" w:rsidRPr="00B240A2" w:rsidTr="00886A90">
        <w:tc>
          <w:tcPr>
            <w:tcW w:w="1725" w:type="dxa"/>
          </w:tcPr>
          <w:p w:rsidR="00AF68F1" w:rsidRDefault="00CC79D3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=130</w:t>
            </w:r>
          </w:p>
        </w:tc>
        <w:tc>
          <w:tcPr>
            <w:tcW w:w="1726" w:type="dxa"/>
          </w:tcPr>
          <w:p w:rsidR="00AF68F1" w:rsidRDefault="00CC79D3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=220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5486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3467</w:t>
            </w:r>
          </w:p>
        </w:tc>
      </w:tr>
    </w:tbl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r>
        <w:rPr>
          <w:rFonts w:ascii="Cambria Math" w:eastAsiaTheme="minorEastAsia" w:hAnsi="Cambria Math" w:cs="Times New Roman"/>
          <w:b/>
          <w:sz w:val="36"/>
          <w:szCs w:val="36"/>
        </w:rPr>
        <w:lastRenderedPageBreak/>
        <w:t>bxy</w:t>
      </w:r>
      <w:r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753C2" w:rsidRDefault="00CC79D3" w:rsidP="007753C2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7753C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3467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-(130)(220)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5486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220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1E7A8E">
        <w:rPr>
          <w:rFonts w:ascii="Times New Roman" w:eastAsiaTheme="minorEastAsia" w:hAnsi="Times New Roman" w:cs="Times New Roman"/>
          <w:sz w:val="36"/>
          <w:szCs w:val="36"/>
        </w:rPr>
        <w:t>=</w:t>
      </w:r>
      <w:r w:rsidR="00DE4EC0">
        <w:rPr>
          <w:rFonts w:ascii="Times New Roman" w:eastAsiaTheme="minorEastAsia" w:hAnsi="Times New Roman" w:cs="Times New Roman"/>
          <w:sz w:val="36"/>
          <w:szCs w:val="36"/>
        </w:rPr>
        <w:t>0.94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now we have to find a so</w:t>
      </w: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20146F" w:rsidRDefault="00CC79D3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20146F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=22</w:t>
      </w:r>
    </w:p>
    <w:p w:rsidR="00E64B1F" w:rsidRPr="00E64B1F" w:rsidRDefault="0020146F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=13</w:t>
      </w:r>
    </w:p>
    <w:p w:rsidR="0020146F" w:rsidRPr="00924A0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 w:rsidR="00421D43">
        <w:rPr>
          <w:rFonts w:ascii="Times New Roman" w:eastAsiaTheme="minorEastAsia" w:hAnsi="Times New Roman" w:cs="Times New Roman"/>
          <w:sz w:val="28"/>
          <w:szCs w:val="28"/>
        </w:rPr>
        <w:t>=13-0.94(22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146F" w:rsidRDefault="00D70F83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a=-7.68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Hence the desire estimated regression equation is </w:t>
      </w:r>
    </w:p>
    <w:p w:rsidR="0020146F" w:rsidRPr="00E64B1F" w:rsidRDefault="00CC79D3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=a+</w:t>
      </w:r>
      <w:r w:rsidR="00202FC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bY+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256EEE" w:rsidRPr="00DD6F20" w:rsidRDefault="00CC79D3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=-7.68+0.94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X+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ε</m:t>
          </m:r>
        </m:oMath>
      </m:oMathPara>
    </w:p>
    <w:p w:rsidR="00DD6F20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D6F20" w:rsidRPr="00DD6F20" w:rsidRDefault="00DD6F20" w:rsidP="00DD6F20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Part ( i) is for home assignment </w:t>
      </w:r>
    </w:p>
    <w:p w:rsidR="00DD6F20" w:rsidRPr="00256EEE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3777A" w:rsidRP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EA7CEC" w:rsidRP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64600" w:rsidRP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7D1E54" w:rsidRPr="007D1E54" w:rsidRDefault="007D1E54" w:rsidP="007D1E54">
      <w:pPr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Default="00AA6250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Pr="00AA6250" w:rsidRDefault="00AA6250" w:rsidP="00AA3E3C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4597E" w:rsidRPr="00705C81" w:rsidRDefault="0014597E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245" w:rsidRDefault="008A1245" w:rsidP="00C518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P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43D" w:rsidRDefault="00E1143D" w:rsidP="00E11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36A15" w:rsidRPr="00136A15" w:rsidRDefault="00136A15" w:rsidP="00136A15">
      <w:pPr>
        <w:rPr>
          <w:rFonts w:ascii="Times New Roman" w:hAnsi="Times New Roman" w:cs="Times New Roman"/>
          <w:sz w:val="24"/>
          <w:szCs w:val="24"/>
        </w:rPr>
      </w:pPr>
    </w:p>
    <w:p w:rsidR="009973C9" w:rsidRPr="009973C9" w:rsidRDefault="009973C9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p w:rsidR="004D159B" w:rsidRP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sectPr w:rsidR="004D159B" w:rsidRPr="004D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34"/>
    <w:multiLevelType w:val="hybridMultilevel"/>
    <w:tmpl w:val="641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1AC"/>
    <w:multiLevelType w:val="hybridMultilevel"/>
    <w:tmpl w:val="45CC2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026"/>
    <w:multiLevelType w:val="hybridMultilevel"/>
    <w:tmpl w:val="74BEF7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4"/>
    <w:rsid w:val="0001201C"/>
    <w:rsid w:val="000317A4"/>
    <w:rsid w:val="00050740"/>
    <w:rsid w:val="00050F75"/>
    <w:rsid w:val="0006051B"/>
    <w:rsid w:val="000717FD"/>
    <w:rsid w:val="0007596F"/>
    <w:rsid w:val="00077177"/>
    <w:rsid w:val="000B411E"/>
    <w:rsid w:val="001153D2"/>
    <w:rsid w:val="00136A15"/>
    <w:rsid w:val="0014597E"/>
    <w:rsid w:val="001476DC"/>
    <w:rsid w:val="00164600"/>
    <w:rsid w:val="00171315"/>
    <w:rsid w:val="001713C9"/>
    <w:rsid w:val="00184CB3"/>
    <w:rsid w:val="001E7A8E"/>
    <w:rsid w:val="0020146F"/>
    <w:rsid w:val="00202FCB"/>
    <w:rsid w:val="00241B7C"/>
    <w:rsid w:val="00256EEE"/>
    <w:rsid w:val="002A2D9C"/>
    <w:rsid w:val="003E1221"/>
    <w:rsid w:val="00421D43"/>
    <w:rsid w:val="0042733D"/>
    <w:rsid w:val="004D159B"/>
    <w:rsid w:val="0051681F"/>
    <w:rsid w:val="005F162B"/>
    <w:rsid w:val="00630B2C"/>
    <w:rsid w:val="00660B4C"/>
    <w:rsid w:val="00705C81"/>
    <w:rsid w:val="007347F3"/>
    <w:rsid w:val="007753C2"/>
    <w:rsid w:val="007D1E54"/>
    <w:rsid w:val="008A1245"/>
    <w:rsid w:val="00924A0F"/>
    <w:rsid w:val="009973C9"/>
    <w:rsid w:val="009B6131"/>
    <w:rsid w:val="00A16AC2"/>
    <w:rsid w:val="00A3777A"/>
    <w:rsid w:val="00A42745"/>
    <w:rsid w:val="00A9765B"/>
    <w:rsid w:val="00AA3E3C"/>
    <w:rsid w:val="00AA6250"/>
    <w:rsid w:val="00AF68F1"/>
    <w:rsid w:val="00B240A2"/>
    <w:rsid w:val="00B849F6"/>
    <w:rsid w:val="00BE3426"/>
    <w:rsid w:val="00C5186A"/>
    <w:rsid w:val="00CB01DA"/>
    <w:rsid w:val="00CB11C9"/>
    <w:rsid w:val="00CC79D3"/>
    <w:rsid w:val="00D55114"/>
    <w:rsid w:val="00D56B1B"/>
    <w:rsid w:val="00D70532"/>
    <w:rsid w:val="00D70F83"/>
    <w:rsid w:val="00DD6F20"/>
    <w:rsid w:val="00DE4EC0"/>
    <w:rsid w:val="00E112BC"/>
    <w:rsid w:val="00E1143D"/>
    <w:rsid w:val="00E64B1F"/>
    <w:rsid w:val="00E72782"/>
    <w:rsid w:val="00EA7CEC"/>
    <w:rsid w:val="00EB1BF8"/>
    <w:rsid w:val="00F770C4"/>
    <w:rsid w:val="00FD7822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9D505-CA3D-454B-B5AC-5B9EDDA2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745"/>
    <w:rPr>
      <w:color w:val="808080"/>
    </w:rPr>
  </w:style>
  <w:style w:type="table" w:styleId="TableGrid">
    <w:name w:val="Table Grid"/>
    <w:basedOn w:val="TableNormal"/>
    <w:uiPriority w:val="39"/>
    <w:rsid w:val="007D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3588-8411-417F-B439-7C60024D4788}"/>
      </w:docPartPr>
      <w:docPartBody>
        <w:p w:rsidR="00D5789B" w:rsidRDefault="006A407B">
          <w:r w:rsidRPr="00C04CF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B"/>
    <w:rsid w:val="006A407B"/>
    <w:rsid w:val="00A53130"/>
    <w:rsid w:val="00A55DC6"/>
    <w:rsid w:val="00C37A17"/>
    <w:rsid w:val="00D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2020-05-02T10:04:00Z</dcterms:created>
  <dcterms:modified xsi:type="dcterms:W3CDTF">2020-05-02T10:04:00Z</dcterms:modified>
</cp:coreProperties>
</file>