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85" w:rsidRPr="00B14A5D" w:rsidRDefault="00F82885" w:rsidP="00F828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How to collect disease samples and further processing in lab conditions (A </w:t>
      </w:r>
      <w:r w:rsidR="0066586F">
        <w:rPr>
          <w:rFonts w:ascii="Times New Roman" w:hAnsi="Times New Roman" w:cs="Times New Roman"/>
          <w:b/>
          <w:sz w:val="32"/>
          <w:szCs w:val="32"/>
        </w:rPr>
        <w:t>Case study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F82885" w:rsidRPr="00A37751" w:rsidRDefault="00F82885" w:rsidP="00F82885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0589">
        <w:rPr>
          <w:rFonts w:ascii="Times New Roman" w:hAnsi="Times New Roman" w:cs="Times New Roman"/>
          <w:b/>
          <w:sz w:val="28"/>
          <w:szCs w:val="28"/>
        </w:rPr>
        <w:t>Sample Collection</w:t>
      </w:r>
    </w:p>
    <w:p w:rsidR="00F82885" w:rsidRDefault="00F82885" w:rsidP="00F8288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Diseased samples were collected from different regions of Islamabad, Rawalpindi, Sargodha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city in district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khushab</w:t>
      </w:r>
      <w:proofErr w:type="spellEnd"/>
      <w:r>
        <w:rPr>
          <w:rFonts w:ascii="Times New Roman" w:hAnsi="Times New Roman" w:cs="Times New Roman"/>
          <w:sz w:val="24"/>
          <w:szCs w:val="24"/>
        </w:rPr>
        <w:t>, which is famous in producing tomatoes in large quantity. After collecting, samples were placed in polythene zip lock plastic b</w:t>
      </w:r>
      <w:r w:rsidRPr="006F6A3F">
        <w:rPr>
          <w:rFonts w:ascii="Times New Roman" w:hAnsi="Times New Roman" w:cs="Times New Roman"/>
          <w:sz w:val="24"/>
          <w:szCs w:val="24"/>
        </w:rPr>
        <w:t xml:space="preserve">ags </w:t>
      </w:r>
      <w:r>
        <w:rPr>
          <w:rFonts w:ascii="Times New Roman" w:hAnsi="Times New Roman" w:cs="Times New Roman"/>
          <w:sz w:val="24"/>
          <w:szCs w:val="24"/>
        </w:rPr>
        <w:t xml:space="preserve">and carried to lab of Plant Pathology, University college of Agriculture, Sargodha. The samples were stored in refrigerator at </w:t>
      </w:r>
      <w:r w:rsidRPr="00860C9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327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B32712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26B73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further use. </w:t>
      </w:r>
    </w:p>
    <w:p w:rsidR="00F82885" w:rsidRPr="00A37751" w:rsidRDefault="00F82885" w:rsidP="00F82885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0589">
        <w:rPr>
          <w:rFonts w:ascii="Times New Roman" w:hAnsi="Times New Roman" w:cs="Times New Roman"/>
          <w:b/>
          <w:sz w:val="28"/>
          <w:szCs w:val="28"/>
        </w:rPr>
        <w:t xml:space="preserve">Isolation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1B0589">
        <w:rPr>
          <w:rFonts w:ascii="Times New Roman" w:hAnsi="Times New Roman" w:cs="Times New Roman"/>
          <w:b/>
          <w:sz w:val="28"/>
          <w:szCs w:val="28"/>
        </w:rPr>
        <w:t xml:space="preserve">nd Identification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1B0589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1B0589">
        <w:rPr>
          <w:rFonts w:ascii="Times New Roman" w:hAnsi="Times New Roman" w:cs="Times New Roman"/>
          <w:b/>
          <w:sz w:val="28"/>
          <w:szCs w:val="28"/>
        </w:rPr>
        <w:t>he Pathogen</w:t>
      </w:r>
    </w:p>
    <w:p w:rsidR="00F82885" w:rsidRPr="00CC0D29" w:rsidRDefault="00F82885" w:rsidP="00F82885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3.2.1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Isolation o</w:t>
      </w:r>
      <w:r w:rsidRPr="00CC0D29">
        <w:rPr>
          <w:rFonts w:ascii="Times New Roman" w:hAnsi="Times New Roman" w:cs="Times New Roman"/>
          <w:b/>
          <w:sz w:val="28"/>
          <w:szCs w:val="28"/>
        </w:rPr>
        <w:t>n Blotter Paper</w:t>
      </w:r>
    </w:p>
    <w:p w:rsidR="00F82885" w:rsidRPr="00BB6727" w:rsidRDefault="00F82885" w:rsidP="00F82885">
      <w:pPr>
        <w:tabs>
          <w:tab w:val="left" w:pos="121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998">
        <w:rPr>
          <w:rFonts w:ascii="Times New Roman" w:hAnsi="Times New Roman" w:cs="Times New Roman"/>
          <w:sz w:val="24"/>
          <w:szCs w:val="24"/>
        </w:rPr>
        <w:t xml:space="preserve">Diseased Samples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646998">
        <w:rPr>
          <w:rFonts w:ascii="Times New Roman" w:hAnsi="Times New Roman" w:cs="Times New Roman"/>
          <w:sz w:val="24"/>
          <w:szCs w:val="24"/>
        </w:rPr>
        <w:t xml:space="preserve"> cut into small pieces along with growing margins of di</w:t>
      </w:r>
      <w:r w:rsidRPr="00646998">
        <w:rPr>
          <w:rFonts w:ascii="Times New Roman" w:hAnsi="Times New Roman" w:cs="Times New Roman"/>
          <w:sz w:val="24"/>
          <w:szCs w:val="24"/>
        </w:rPr>
        <w:t>s</w:t>
      </w:r>
      <w:r w:rsidRPr="00646998">
        <w:rPr>
          <w:rFonts w:ascii="Times New Roman" w:hAnsi="Times New Roman" w:cs="Times New Roman"/>
          <w:sz w:val="24"/>
          <w:szCs w:val="24"/>
        </w:rPr>
        <w:t xml:space="preserve">ease and place on three layer water soaked filter paper .After inoculation PDA plates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64699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laced in incubation chamber at 26</w:t>
      </w:r>
      <w:r w:rsidRPr="00646998">
        <w:rPr>
          <w:rFonts w:ascii="Times New Roman" w:hAnsi="Times New Roman" w:cs="Times New Roman"/>
          <w:sz w:val="24"/>
          <w:szCs w:val="24"/>
        </w:rPr>
        <w:t xml:space="preserve"> ±1°C for seven days.</w:t>
      </w:r>
      <w:r w:rsidRPr="00BB6727">
        <w:t xml:space="preserve"> </w:t>
      </w:r>
      <w:r w:rsidRPr="00BB6727">
        <w:rPr>
          <w:rFonts w:ascii="Times New Roman" w:hAnsi="Times New Roman" w:cs="Times New Roman"/>
          <w:sz w:val="24"/>
          <w:szCs w:val="24"/>
        </w:rPr>
        <w:t xml:space="preserve">After 7 days of incubation, </w:t>
      </w:r>
      <w:r>
        <w:rPr>
          <w:rFonts w:ascii="Times New Roman" w:hAnsi="Times New Roman" w:cs="Times New Roman"/>
          <w:sz w:val="24"/>
          <w:szCs w:val="24"/>
        </w:rPr>
        <w:t>fu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gus colony was </w:t>
      </w:r>
      <w:r w:rsidRPr="00BB6727">
        <w:rPr>
          <w:rFonts w:ascii="Times New Roman" w:hAnsi="Times New Roman" w:cs="Times New Roman"/>
          <w:sz w:val="24"/>
          <w:szCs w:val="24"/>
        </w:rPr>
        <w:t>examined under stereoscopic microscope.</w:t>
      </w:r>
    </w:p>
    <w:p w:rsidR="00F82885" w:rsidRPr="00787404" w:rsidRDefault="00F82885" w:rsidP="00F82885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Isolation on PDA</w:t>
      </w:r>
      <w:r w:rsidRPr="00CC0D29">
        <w:rPr>
          <w:rFonts w:ascii="Times New Roman" w:hAnsi="Times New Roman" w:cs="Times New Roman"/>
          <w:b/>
          <w:sz w:val="28"/>
          <w:szCs w:val="28"/>
        </w:rPr>
        <w:t xml:space="preserve"> Medium</w:t>
      </w:r>
    </w:p>
    <w:p w:rsidR="00F82885" w:rsidRPr="00133BE6" w:rsidRDefault="00F82885" w:rsidP="00F8288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pathogen was isolated from infected tomato leaves samples and then cut into small pieces along with growing margins of about 1.5-2cm, surface sterilize them with (Bleach) for approximately 2-minutes then washed three times with </w:t>
      </w:r>
      <w:r w:rsidRPr="00271B4F">
        <w:rPr>
          <w:rFonts w:ascii="Times New Roman" w:hAnsi="Times New Roman" w:cs="Times New Roman"/>
          <w:sz w:val="24"/>
          <w:szCs w:val="24"/>
        </w:rPr>
        <w:t>distilled water</w:t>
      </w:r>
      <w:r>
        <w:rPr>
          <w:rFonts w:ascii="Times New Roman" w:hAnsi="Times New Roman" w:cs="Times New Roman"/>
          <w:sz w:val="24"/>
          <w:szCs w:val="24"/>
        </w:rPr>
        <w:t xml:space="preserve"> and placed on prepared PDA containing Petri plates. These Petri plates were incubated at 26</w:t>
      </w:r>
      <w:r w:rsidRPr="009D483A">
        <w:rPr>
          <w:rFonts w:ascii="Times New Roman" w:hAnsi="Times New Roman" w:cs="Times New Roman"/>
          <w:sz w:val="24"/>
          <w:szCs w:val="24"/>
        </w:rPr>
        <w:t xml:space="preserve"> ±1</w:t>
      </w:r>
      <w:r w:rsidRPr="009D483A">
        <w:rPr>
          <w:rFonts w:ascii="Times New Roman" w:hAnsi="Times New Roman" w:cs="Times New Roman"/>
          <w:sz w:val="20"/>
          <w:szCs w:val="20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for one week to check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further studies.</w:t>
      </w:r>
    </w:p>
    <w:p w:rsidR="00F82885" w:rsidRPr="00787404" w:rsidRDefault="00F82885" w:rsidP="00F82885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Preparation o</w:t>
      </w:r>
      <w:r w:rsidRPr="007B6795">
        <w:rPr>
          <w:rFonts w:ascii="Times New Roman" w:hAnsi="Times New Roman" w:cs="Times New Roman"/>
          <w:b/>
          <w:sz w:val="28"/>
          <w:szCs w:val="28"/>
        </w:rPr>
        <w:t>f Pure Culture</w:t>
      </w:r>
      <w:r w:rsidRPr="007874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885" w:rsidRDefault="00F82885" w:rsidP="00F82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Colony of pathogen from infected samples was observed after five to seven days. Pure culture obtained with the help of single spore technique (Hansen, 1926) </w:t>
      </w:r>
      <w:r w:rsidRPr="00B552C8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B552C8">
        <w:rPr>
          <w:rFonts w:ascii="Times New Roman" w:hAnsi="Times New Roman" w:cs="Times New Roman"/>
          <w:sz w:val="24"/>
          <w:szCs w:val="24"/>
        </w:rPr>
        <w:t>hyphal</w:t>
      </w:r>
      <w:proofErr w:type="spellEnd"/>
      <w:r w:rsidRPr="00B552C8">
        <w:rPr>
          <w:rFonts w:ascii="Times New Roman" w:hAnsi="Times New Roman" w:cs="Times New Roman"/>
          <w:sz w:val="24"/>
          <w:szCs w:val="24"/>
        </w:rPr>
        <w:t xml:space="preserve"> tip technique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52C8">
        <w:rPr>
          <w:rFonts w:ascii="Times New Roman" w:hAnsi="Times New Roman" w:cs="Times New Roman"/>
          <w:sz w:val="24"/>
          <w:szCs w:val="24"/>
        </w:rPr>
        <w:t>Brown</w:t>
      </w:r>
      <w:r>
        <w:rPr>
          <w:rFonts w:ascii="Times New Roman" w:hAnsi="Times New Roman" w:cs="Times New Roman"/>
          <w:sz w:val="24"/>
          <w:szCs w:val="24"/>
        </w:rPr>
        <w:t>, 1924) by incubating at about 28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for seven days and observed it daily to get rid of contamination from bacteria and other pathogens. </w:t>
      </w:r>
    </w:p>
    <w:p w:rsidR="00F82885" w:rsidRPr="00B25826" w:rsidRDefault="00F82885" w:rsidP="00F82885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Identification o</w:t>
      </w:r>
      <w:r w:rsidRPr="007B6795">
        <w:rPr>
          <w:rFonts w:ascii="Times New Roman" w:hAnsi="Times New Roman" w:cs="Times New Roman"/>
          <w:b/>
          <w:sz w:val="28"/>
          <w:szCs w:val="28"/>
        </w:rPr>
        <w:t>f Pathogen</w:t>
      </w:r>
    </w:p>
    <w:p w:rsidR="00F82885" w:rsidRDefault="00F82885" w:rsidP="00F82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30">
        <w:rPr>
          <w:rFonts w:ascii="Times New Roman" w:hAnsi="Times New Roman" w:cs="Times New Roman"/>
          <w:sz w:val="24"/>
          <w:szCs w:val="24"/>
        </w:rPr>
        <w:t>The purified fungi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7F">
        <w:rPr>
          <w:rFonts w:ascii="Times New Roman" w:hAnsi="Times New Roman" w:cs="Times New Roman"/>
          <w:i/>
          <w:sz w:val="24"/>
          <w:szCs w:val="24"/>
        </w:rPr>
        <w:t>Alternaria</w:t>
      </w:r>
      <w:proofErr w:type="spellEnd"/>
      <w:r w:rsidRPr="00106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C7F">
        <w:rPr>
          <w:rFonts w:ascii="Times New Roman" w:hAnsi="Times New Roman" w:cs="Times New Roman"/>
          <w:i/>
          <w:sz w:val="24"/>
          <w:szCs w:val="24"/>
        </w:rPr>
        <w:t>solani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identified according to their </w:t>
      </w:r>
      <w:r w:rsidRPr="00327130">
        <w:rPr>
          <w:rFonts w:ascii="Times New Roman" w:hAnsi="Times New Roman" w:cs="Times New Roman"/>
          <w:sz w:val="24"/>
          <w:szCs w:val="24"/>
        </w:rPr>
        <w:t>morphological ch</w:t>
      </w:r>
      <w:r w:rsidRPr="00327130">
        <w:rPr>
          <w:rFonts w:ascii="Times New Roman" w:hAnsi="Times New Roman" w:cs="Times New Roman"/>
          <w:sz w:val="24"/>
          <w:szCs w:val="24"/>
        </w:rPr>
        <w:t>a</w:t>
      </w:r>
      <w:r w:rsidRPr="00327130">
        <w:rPr>
          <w:rFonts w:ascii="Times New Roman" w:hAnsi="Times New Roman" w:cs="Times New Roman"/>
          <w:sz w:val="24"/>
          <w:szCs w:val="24"/>
        </w:rPr>
        <w:t>racters using</w:t>
      </w:r>
      <w:r>
        <w:rPr>
          <w:rFonts w:ascii="Times New Roman" w:hAnsi="Times New Roman" w:cs="Times New Roman"/>
          <w:sz w:val="24"/>
          <w:szCs w:val="24"/>
        </w:rPr>
        <w:t xml:space="preserve"> the description of (</w:t>
      </w:r>
      <w:proofErr w:type="spellStart"/>
      <w:r>
        <w:rPr>
          <w:rFonts w:ascii="Times New Roman" w:hAnsi="Times New Roman" w:cs="Times New Roman"/>
          <w:sz w:val="24"/>
          <w:szCs w:val="24"/>
        </w:rPr>
        <w:t>Ozcelik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Ozcelik</w:t>
      </w:r>
      <w:proofErr w:type="spellEnd"/>
      <w:r>
        <w:rPr>
          <w:rFonts w:ascii="Times New Roman" w:hAnsi="Times New Roman" w:cs="Times New Roman"/>
          <w:sz w:val="24"/>
          <w:szCs w:val="24"/>
        </w:rPr>
        <w:t>, 1997;</w:t>
      </w:r>
      <w:r w:rsidRPr="00327130">
        <w:rPr>
          <w:rFonts w:ascii="Times New Roman" w:hAnsi="Times New Roman" w:cs="Times New Roman"/>
          <w:sz w:val="24"/>
          <w:szCs w:val="24"/>
        </w:rPr>
        <w:t xml:space="preserve"> Perez</w:t>
      </w:r>
      <w:r>
        <w:rPr>
          <w:rFonts w:ascii="Times New Roman" w:hAnsi="Times New Roman" w:cs="Times New Roman"/>
          <w:sz w:val="24"/>
          <w:szCs w:val="24"/>
        </w:rPr>
        <w:t xml:space="preserve"> &amp; Martinez, 1997; Pa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terson, </w:t>
      </w:r>
      <w:r w:rsidRPr="00327130">
        <w:rPr>
          <w:rFonts w:ascii="Times New Roman" w:hAnsi="Times New Roman" w:cs="Times New Roman"/>
          <w:sz w:val="24"/>
          <w:szCs w:val="24"/>
        </w:rPr>
        <w:t>1991).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885" w:rsidRPr="00AB1CFE" w:rsidRDefault="00F82885" w:rsidP="00F82885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B1CFE">
        <w:rPr>
          <w:rFonts w:ascii="Times New Roman" w:hAnsi="Times New Roman" w:cs="Times New Roman"/>
          <w:b/>
          <w:sz w:val="28"/>
          <w:szCs w:val="28"/>
        </w:rPr>
        <w:t>Pathogrnicity</w:t>
      </w:r>
      <w:proofErr w:type="spellEnd"/>
      <w:r w:rsidRPr="00AB1CFE">
        <w:rPr>
          <w:rFonts w:ascii="Times New Roman" w:hAnsi="Times New Roman" w:cs="Times New Roman"/>
          <w:b/>
          <w:sz w:val="28"/>
          <w:szCs w:val="28"/>
        </w:rPr>
        <w:t xml:space="preserve"> Test</w:t>
      </w:r>
    </w:p>
    <w:p w:rsidR="00F82885" w:rsidRPr="00B552C8" w:rsidRDefault="00F82885" w:rsidP="00F82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Pathogenicity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was carried out also confirmed pathogen </w:t>
      </w:r>
      <w:proofErr w:type="spellStart"/>
      <w:r w:rsidRPr="008E754D">
        <w:rPr>
          <w:rFonts w:ascii="Times New Roman" w:hAnsi="Times New Roman" w:cs="Times New Roman"/>
          <w:i/>
          <w:sz w:val="24"/>
          <w:szCs w:val="24"/>
        </w:rPr>
        <w:t>Alternaria</w:t>
      </w:r>
      <w:proofErr w:type="spellEnd"/>
      <w:r w:rsidRPr="008E75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54D">
        <w:rPr>
          <w:rFonts w:ascii="Times New Roman" w:hAnsi="Times New Roman" w:cs="Times New Roman"/>
          <w:i/>
          <w:sz w:val="24"/>
          <w:szCs w:val="24"/>
        </w:rPr>
        <w:t>solani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producing concentric rings on thirty </w:t>
      </w:r>
      <w:r w:rsidRPr="008E754D">
        <w:rPr>
          <w:rFonts w:ascii="Times New Roman" w:hAnsi="Times New Roman" w:cs="Times New Roman"/>
          <w:sz w:val="24"/>
          <w:szCs w:val="24"/>
        </w:rPr>
        <w:t>days old plants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54D">
        <w:rPr>
          <w:rFonts w:ascii="Times New Roman" w:hAnsi="Times New Roman" w:cs="Times New Roman"/>
          <w:sz w:val="24"/>
          <w:szCs w:val="24"/>
        </w:rPr>
        <w:t>mycelial</w:t>
      </w:r>
      <w:proofErr w:type="spellEnd"/>
      <w:r w:rsidRPr="008E754D">
        <w:rPr>
          <w:rFonts w:ascii="Times New Roman" w:hAnsi="Times New Roman" w:cs="Times New Roman"/>
          <w:sz w:val="24"/>
          <w:szCs w:val="24"/>
        </w:rPr>
        <w:t xml:space="preserve"> suspension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32A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seven</w:t>
      </w:r>
      <w:r w:rsidRPr="0014132A">
        <w:rPr>
          <w:rFonts w:ascii="Times New Roman" w:hAnsi="Times New Roman" w:cs="Times New Roman"/>
          <w:sz w:val="24"/>
          <w:szCs w:val="24"/>
        </w:rPr>
        <w:t>-day-old culture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54D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Reisolations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54D">
        <w:rPr>
          <w:rFonts w:ascii="Times New Roman" w:hAnsi="Times New Roman" w:cs="Times New Roman"/>
          <w:sz w:val="24"/>
          <w:szCs w:val="24"/>
        </w:rPr>
        <w:t>were made from infected plants and the cultures thus o</w:t>
      </w:r>
      <w:r w:rsidRPr="008E754D">
        <w:rPr>
          <w:rFonts w:ascii="Times New Roman" w:hAnsi="Times New Roman" w:cs="Times New Roman"/>
          <w:sz w:val="24"/>
          <w:szCs w:val="24"/>
        </w:rPr>
        <w:t>b</w:t>
      </w:r>
      <w:r w:rsidRPr="008E754D">
        <w:rPr>
          <w:rFonts w:ascii="Times New Roman" w:hAnsi="Times New Roman" w:cs="Times New Roman"/>
          <w:sz w:val="24"/>
          <w:szCs w:val="24"/>
        </w:rPr>
        <w:t>tained were compared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54D">
        <w:rPr>
          <w:rFonts w:ascii="Times New Roman" w:hAnsi="Times New Roman" w:cs="Times New Roman"/>
          <w:sz w:val="24"/>
          <w:szCs w:val="24"/>
        </w:rPr>
        <w:t xml:space="preserve">original cultures to confirm the identity and </w:t>
      </w:r>
      <w:proofErr w:type="spellStart"/>
      <w:r w:rsidRPr="008E754D">
        <w:rPr>
          <w:rFonts w:ascii="Times New Roman" w:hAnsi="Times New Roman" w:cs="Times New Roman"/>
          <w:sz w:val="24"/>
          <w:szCs w:val="24"/>
        </w:rPr>
        <w:t>pathogenicity</w:t>
      </w:r>
      <w:proofErr w:type="spellEnd"/>
      <w:r w:rsidRPr="008E754D">
        <w:rPr>
          <w:rFonts w:ascii="Times New Roman" w:hAnsi="Times New Roman" w:cs="Times New Roman"/>
          <w:sz w:val="24"/>
          <w:szCs w:val="24"/>
        </w:rPr>
        <w:t xml:space="preserve"> of pathogen.</w:t>
      </w:r>
    </w:p>
    <w:p w:rsidR="00A210D1" w:rsidRPr="00F82885" w:rsidRDefault="00A210D1" w:rsidP="00F82885"/>
    <w:sectPr w:rsidR="00A210D1" w:rsidRPr="00F82885" w:rsidSect="00A21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2885"/>
    <w:rsid w:val="00114518"/>
    <w:rsid w:val="00190C3C"/>
    <w:rsid w:val="00195336"/>
    <w:rsid w:val="0066586F"/>
    <w:rsid w:val="00A210D1"/>
    <w:rsid w:val="00CF3FCD"/>
    <w:rsid w:val="00E560A1"/>
    <w:rsid w:val="00F47E08"/>
    <w:rsid w:val="00F8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Computers</dc:creator>
  <cp:lastModifiedBy>Bilal Computers</cp:lastModifiedBy>
  <cp:revision>3</cp:revision>
  <dcterms:created xsi:type="dcterms:W3CDTF">2020-06-05T06:48:00Z</dcterms:created>
  <dcterms:modified xsi:type="dcterms:W3CDTF">2020-06-05T06:56:00Z</dcterms:modified>
</cp:coreProperties>
</file>