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2B" w:rsidRPr="0083132A" w:rsidRDefault="0000692B" w:rsidP="0000692B">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 xml:space="preserve">Constructivism: General Learning Theory </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 xml:space="preserve">Constructivism Theory is </w:t>
      </w:r>
      <w:r w:rsidRPr="0083132A">
        <w:rPr>
          <w:rFonts w:ascii="Times New Roman" w:hAnsi="Times New Roman" w:cs="Times New Roman"/>
          <w:bCs/>
          <w:color w:val="auto"/>
          <w:sz w:val="22"/>
          <w:szCs w:val="22"/>
        </w:rPr>
        <w:t>based on observation (learning philosophy) and scientific study about how people learn (teaching philosophy). The assertion is that</w:t>
      </w:r>
      <w:r>
        <w:rPr>
          <w:rFonts w:ascii="Times New Roman" w:hAnsi="Times New Roman" w:cs="Times New Roman"/>
          <w:bCs/>
          <w:color w:val="auto"/>
          <w:sz w:val="22"/>
          <w:szCs w:val="22"/>
        </w:rPr>
        <w:t xml:space="preserve"> the</w:t>
      </w:r>
      <w:r w:rsidRPr="0083132A">
        <w:rPr>
          <w:rFonts w:ascii="Times New Roman" w:hAnsi="Times New Roman" w:cs="Times New Roman"/>
          <w:bCs/>
          <w:color w:val="auto"/>
          <w:sz w:val="22"/>
          <w:szCs w:val="22"/>
        </w:rPr>
        <w:t xml:space="preserve"> experiences enable people to construct the knowledge of the world around them.</w:t>
      </w:r>
    </w:p>
    <w:p w:rsidR="0000692B"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Key Features of Constructivism</w:t>
      </w:r>
    </w:p>
    <w:p w:rsidR="0000692B" w:rsidRPr="0083132A" w:rsidRDefault="0000692B" w:rsidP="0000692B">
      <w:pPr>
        <w:pStyle w:val="Default"/>
        <w:numPr>
          <w:ilvl w:val="0"/>
          <w:numId w:val="1"/>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Learner-centeredness</w:t>
      </w:r>
    </w:p>
    <w:p w:rsidR="0000692B" w:rsidRDefault="0000692B" w:rsidP="0000692B">
      <w:pPr>
        <w:pStyle w:val="Default"/>
        <w:numPr>
          <w:ilvl w:val="0"/>
          <w:numId w:val="1"/>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Environment awareness</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According to Jonassen and Land (2002), context, construction and collaboration are the basis of the constructivist learning. </w:t>
      </w:r>
    </w:p>
    <w:p w:rsidR="0000692B" w:rsidRPr="0083132A" w:rsidRDefault="0000692B" w:rsidP="0000692B">
      <w:pPr>
        <w:pStyle w:val="Default"/>
        <w:spacing w:line="276" w:lineRule="auto"/>
        <w:ind w:firstLine="720"/>
        <w:jc w:val="both"/>
        <w:rPr>
          <w:rFonts w:ascii="Times New Roman" w:hAnsi="Times New Roman" w:cs="Times New Roman"/>
          <w:bCs/>
          <w:color w:val="auto"/>
          <w:sz w:val="22"/>
          <w:szCs w:val="22"/>
        </w:rPr>
      </w:pPr>
    </w:p>
    <w:p w:rsidR="0000692B" w:rsidRPr="0083132A" w:rsidRDefault="0000692B" w:rsidP="0000692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Constructivism has two branches, </w:t>
      </w:r>
      <w:r w:rsidRPr="0083132A">
        <w:rPr>
          <w:rFonts w:ascii="Times New Roman" w:hAnsi="Times New Roman" w:cs="Times New Roman"/>
          <w:b/>
          <w:bCs/>
          <w:iCs/>
          <w:color w:val="auto"/>
          <w:sz w:val="22"/>
          <w:szCs w:val="22"/>
        </w:rPr>
        <w:t>CognitiveConstuctivism</w:t>
      </w:r>
      <w:r w:rsidRPr="0083132A">
        <w:rPr>
          <w:rFonts w:ascii="Times New Roman" w:hAnsi="Times New Roman" w:cs="Times New Roman"/>
          <w:bCs/>
          <w:iCs/>
          <w:color w:val="auto"/>
          <w:sz w:val="22"/>
          <w:szCs w:val="22"/>
        </w:rPr>
        <w:t xml:space="preserve">and </w:t>
      </w:r>
      <w:r w:rsidRPr="0083132A">
        <w:rPr>
          <w:rFonts w:ascii="Times New Roman" w:hAnsi="Times New Roman" w:cs="Times New Roman"/>
          <w:b/>
          <w:bCs/>
          <w:iCs/>
          <w:color w:val="auto"/>
          <w:sz w:val="22"/>
          <w:szCs w:val="22"/>
        </w:rPr>
        <w:t>Social</w:t>
      </w:r>
      <w:r w:rsidRPr="00E9759E">
        <w:rPr>
          <w:rFonts w:ascii="Times New Roman" w:hAnsi="Times New Roman" w:cs="Times New Roman"/>
          <w:b/>
          <w:bCs/>
          <w:iCs/>
          <w:color w:val="auto"/>
          <w:sz w:val="22"/>
          <w:szCs w:val="22"/>
        </w:rPr>
        <w:t>Constuctivism</w:t>
      </w:r>
      <w:r w:rsidRPr="0083132A">
        <w:rPr>
          <w:rFonts w:ascii="Times New Roman" w:hAnsi="Times New Roman" w:cs="Times New Roman"/>
          <w:bCs/>
          <w:color w:val="auto"/>
          <w:sz w:val="22"/>
          <w:szCs w:val="22"/>
        </w:rPr>
        <w:t>, and emphasizes learner differences,integration of linguistic, psychological, and sociological paradigms.</w:t>
      </w:r>
    </w:p>
    <w:p w:rsidR="0000692B" w:rsidRPr="0083132A" w:rsidRDefault="0000692B" w:rsidP="0000692B">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It is not without criticism as critics believe that it advocates tyranny of majority and lacks evaluation process.</w:t>
      </w:r>
    </w:p>
    <w:p w:rsidR="0000692B" w:rsidRPr="0083132A" w:rsidRDefault="0000692B" w:rsidP="0000692B">
      <w:pPr>
        <w:pStyle w:val="Default"/>
        <w:spacing w:line="276" w:lineRule="auto"/>
        <w:jc w:val="both"/>
        <w:rPr>
          <w:rFonts w:ascii="Times New Roman" w:hAnsi="Times New Roman" w:cs="Times New Roman"/>
          <w:color w:val="auto"/>
          <w:sz w:val="22"/>
          <w:szCs w:val="22"/>
        </w:rPr>
      </w:pPr>
    </w:p>
    <w:p w:rsidR="0000692B" w:rsidRPr="0083132A" w:rsidRDefault="0000692B" w:rsidP="0000692B">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Principles of Constructivism</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line="276" w:lineRule="auto"/>
        <w:jc w:val="both"/>
        <w:rPr>
          <w:rFonts w:ascii="Times New Roman" w:hAnsi="Times New Roman" w:cs="Times New Roman"/>
          <w:b/>
          <w:color w:val="auto"/>
          <w:sz w:val="22"/>
          <w:szCs w:val="22"/>
        </w:rPr>
      </w:pPr>
      <w:r w:rsidRPr="0083132A">
        <w:rPr>
          <w:rFonts w:ascii="Times New Roman" w:hAnsi="Times New Roman" w:cs="Times New Roman"/>
          <w:b/>
          <w:bCs/>
          <w:color w:val="auto"/>
          <w:sz w:val="22"/>
          <w:szCs w:val="22"/>
        </w:rPr>
        <w:t xml:space="preserve">Key </w:t>
      </w:r>
      <w:r>
        <w:rPr>
          <w:rFonts w:ascii="Times New Roman" w:hAnsi="Times New Roman" w:cs="Times New Roman"/>
          <w:b/>
          <w:bCs/>
          <w:color w:val="auto"/>
          <w:sz w:val="22"/>
          <w:szCs w:val="22"/>
        </w:rPr>
        <w:t>P</w:t>
      </w:r>
      <w:r w:rsidRPr="0083132A">
        <w:rPr>
          <w:rFonts w:ascii="Times New Roman" w:hAnsi="Times New Roman" w:cs="Times New Roman"/>
          <w:b/>
          <w:bCs/>
          <w:color w:val="auto"/>
          <w:sz w:val="22"/>
          <w:szCs w:val="22"/>
        </w:rPr>
        <w:t>rinciples</w:t>
      </w:r>
    </w:p>
    <w:p w:rsidR="0000692B" w:rsidRPr="0083132A" w:rsidRDefault="0000692B" w:rsidP="0000692B">
      <w:pPr>
        <w:pStyle w:val="Default"/>
        <w:numPr>
          <w:ilvl w:val="0"/>
          <w:numId w:val="6"/>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Learning must be started with the issues around which learners are actively trying to construct meaning.</w:t>
      </w:r>
    </w:p>
    <w:p w:rsidR="0000692B" w:rsidRPr="0083132A" w:rsidRDefault="0000692B" w:rsidP="0000692B">
      <w:pPr>
        <w:pStyle w:val="Default"/>
        <w:numPr>
          <w:ilvl w:val="0"/>
          <w:numId w:val="6"/>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learning process focuses on primary concepts, not isolated facts.</w:t>
      </w:r>
    </w:p>
    <w:p w:rsidR="0000692B" w:rsidRPr="0083132A" w:rsidRDefault="0000692B" w:rsidP="0000692B">
      <w:pPr>
        <w:pStyle w:val="Default"/>
        <w:numPr>
          <w:ilvl w:val="0"/>
          <w:numId w:val="6"/>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Construction of the knowledge, and not the memorization, is encouraged. </w:t>
      </w:r>
    </w:p>
    <w:p w:rsidR="0000692B" w:rsidRPr="0083132A" w:rsidRDefault="0000692B" w:rsidP="0000692B">
      <w:pPr>
        <w:pStyle w:val="Default"/>
        <w:numPr>
          <w:ilvl w:val="0"/>
          <w:numId w:val="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Learners must be provided with information on the quality of their learning.</w:t>
      </w:r>
    </w:p>
    <w:p w:rsidR="0000692B" w:rsidRPr="0083132A" w:rsidRDefault="0000692B" w:rsidP="0000692B">
      <w:pPr>
        <w:pStyle w:val="Default"/>
        <w:spacing w:line="276" w:lineRule="auto"/>
        <w:jc w:val="both"/>
        <w:rPr>
          <w:rFonts w:ascii="Times New Roman" w:hAnsi="Times New Roman" w:cs="Times New Roman"/>
          <w:color w:val="auto"/>
          <w:sz w:val="22"/>
          <w:szCs w:val="22"/>
        </w:rPr>
      </w:pPr>
    </w:p>
    <w:p w:rsidR="0000692B" w:rsidRPr="0083132A" w:rsidRDefault="0000692B" w:rsidP="0000692B">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Vygotsky has been the key figure who supported Constructivism and introduced his famous theory of Zone of Proximal Development (ZPD) which explained the distance between learners’ existing developmental state and their potential development. </w:t>
      </w:r>
    </w:p>
    <w:p w:rsidR="0000692B" w:rsidRPr="0083132A" w:rsidRDefault="0000692B" w:rsidP="0000692B">
      <w:pPr>
        <w:pStyle w:val="Default"/>
        <w:spacing w:line="276" w:lineRule="auto"/>
        <w:jc w:val="both"/>
        <w:rPr>
          <w:rFonts w:ascii="Times New Roman" w:hAnsi="Times New Roman" w:cs="Times New Roman"/>
          <w:b/>
          <w:bCs/>
          <w:color w:val="auto"/>
          <w:sz w:val="22"/>
          <w:szCs w:val="22"/>
          <w:u w:val="single"/>
        </w:rPr>
      </w:pPr>
    </w:p>
    <w:p w:rsidR="0000692B" w:rsidRPr="0083132A" w:rsidRDefault="0000692B" w:rsidP="0000692B">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John Dewey’s Notion of Experiential Education</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John Dewey, father of experiential education (1930) has been generally recognized as the most renowned and influential American philosopher of education. He propagated that students’ actual life experiences play important role in developing the overall understanding of the world, and traditional educational approach is primarily concerned with only imparting knowledge. John Dewey’s notion of experiential education proposed:</w:t>
      </w:r>
    </w:p>
    <w:p w:rsidR="0000692B" w:rsidRPr="0083132A" w:rsidRDefault="0000692B" w:rsidP="0000692B">
      <w:pPr>
        <w:pStyle w:val="Default"/>
        <w:numPr>
          <w:ilvl w:val="0"/>
          <w:numId w:val="7"/>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Acknowledging individual differences</w:t>
      </w:r>
    </w:p>
    <w:p w:rsidR="0000692B" w:rsidRPr="0083132A" w:rsidRDefault="0000692B" w:rsidP="0000692B">
      <w:pPr>
        <w:pStyle w:val="Default"/>
        <w:numPr>
          <w:ilvl w:val="0"/>
          <w:numId w:val="7"/>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Serves a social purpose</w:t>
      </w:r>
    </w:p>
    <w:p w:rsidR="0000692B" w:rsidRPr="0083132A" w:rsidRDefault="0000692B" w:rsidP="0000692B">
      <w:pPr>
        <w:pStyle w:val="Default"/>
        <w:numPr>
          <w:ilvl w:val="0"/>
          <w:numId w:val="7"/>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Supports progressive education</w:t>
      </w:r>
    </w:p>
    <w:p w:rsidR="0000692B" w:rsidRPr="0083132A" w:rsidRDefault="0000692B" w:rsidP="0000692B">
      <w:pPr>
        <w:pStyle w:val="Default"/>
        <w:numPr>
          <w:ilvl w:val="0"/>
          <w:numId w:val="7"/>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Theory of Experience</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lastRenderedPageBreak/>
        <w:t>In addition to the notion’s main features, continuity and interaction are two cornerstones of the experiential education as claimed by John Dewy.Experience and reflective thinking also contributes in the experiential education with emphasis on ‘continual reorganization, reconstruction and transformation of experience’ determining effective experience, reflective thinking</w:t>
      </w:r>
      <w:r>
        <w:rPr>
          <w:rFonts w:ascii="Times New Roman" w:hAnsi="Times New Roman" w:cs="Times New Roman"/>
          <w:bCs/>
          <w:color w:val="auto"/>
          <w:sz w:val="22"/>
          <w:szCs w:val="22"/>
        </w:rPr>
        <w:t>, learner</w:t>
      </w:r>
      <w:r w:rsidRPr="0083132A">
        <w:rPr>
          <w:rFonts w:ascii="Times New Roman" w:hAnsi="Times New Roman" w:cs="Times New Roman"/>
          <w:bCs/>
          <w:color w:val="auto"/>
          <w:sz w:val="22"/>
          <w:szCs w:val="22"/>
        </w:rPr>
        <w:t xml:space="preserve"> as explorer</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the perception of relationships in problematical situations, democracy</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education.</w:t>
      </w:r>
    </w:p>
    <w:p w:rsidR="0000692B" w:rsidRPr="0083132A" w:rsidRDefault="0000692B" w:rsidP="0000692B">
      <w:pPr>
        <w:pStyle w:val="Default"/>
        <w:spacing w:line="276" w:lineRule="auto"/>
        <w:jc w:val="both"/>
        <w:rPr>
          <w:rFonts w:ascii="Times New Roman" w:hAnsi="Times New Roman" w:cs="Times New Roman"/>
          <w:color w:val="auto"/>
          <w:sz w:val="22"/>
          <w:szCs w:val="22"/>
        </w:rPr>
      </w:pPr>
    </w:p>
    <w:p w:rsidR="0000692B" w:rsidRPr="0083132A" w:rsidRDefault="0000692B" w:rsidP="0000692B">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Fredrick’s Schematic Account of Memory Demonstrate [Remembering]</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Sir Frederick Bartlett proposed the theory of </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Reconstructive Memory and Schema.</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He started off with publishing </w:t>
      </w:r>
      <w:r w:rsidRPr="0083132A">
        <w:rPr>
          <w:rFonts w:ascii="Times New Roman" w:hAnsi="Times New Roman" w:cs="Times New Roman"/>
          <w:bCs/>
          <w:i/>
          <w:iCs/>
          <w:color w:val="auto"/>
          <w:sz w:val="22"/>
          <w:szCs w:val="22"/>
        </w:rPr>
        <w:t xml:space="preserve">Remembering </w:t>
      </w:r>
      <w:r w:rsidRPr="0083132A">
        <w:rPr>
          <w:rFonts w:ascii="Times New Roman" w:hAnsi="Times New Roman" w:cs="Times New Roman"/>
          <w:bCs/>
          <w:color w:val="auto"/>
          <w:sz w:val="22"/>
          <w:szCs w:val="22"/>
        </w:rPr>
        <w:t>in 1932, in which he gave an account of his experiments he conducted by following casual data collection methods and record</w:t>
      </w:r>
      <w:r>
        <w:rPr>
          <w:rFonts w:ascii="Times New Roman" w:hAnsi="Times New Roman" w:cs="Times New Roman"/>
          <w:bCs/>
          <w:color w:val="auto"/>
          <w:sz w:val="22"/>
          <w:szCs w:val="22"/>
        </w:rPr>
        <w:t>ing</w:t>
      </w:r>
      <w:r w:rsidRPr="0083132A">
        <w:rPr>
          <w:rFonts w:ascii="Times New Roman" w:hAnsi="Times New Roman" w:cs="Times New Roman"/>
          <w:bCs/>
          <w:color w:val="auto"/>
          <w:sz w:val="22"/>
          <w:szCs w:val="22"/>
        </w:rPr>
        <w:t xml:space="preserve"> their anecdotes.  Bartlett believed that cognition</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perceiving, remembering, and thinking</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involve</w:t>
      </w:r>
      <w:r>
        <w:rPr>
          <w:rFonts w:ascii="Times New Roman" w:hAnsi="Times New Roman" w:cs="Times New Roman"/>
          <w:bCs/>
          <w:color w:val="auto"/>
          <w:sz w:val="22"/>
          <w:szCs w:val="22"/>
        </w:rPr>
        <w:t>ss</w:t>
      </w:r>
      <w:r w:rsidRPr="0083132A">
        <w:rPr>
          <w:rFonts w:ascii="Times New Roman" w:hAnsi="Times New Roman" w:cs="Times New Roman"/>
          <w:bCs/>
          <w:color w:val="auto"/>
          <w:sz w:val="22"/>
          <w:szCs w:val="22"/>
        </w:rPr>
        <w:t xml:space="preserve">chema. Assimilation and </w:t>
      </w:r>
      <w:r>
        <w:rPr>
          <w:rFonts w:ascii="Times New Roman" w:hAnsi="Times New Roman" w:cs="Times New Roman"/>
          <w:bCs/>
          <w:color w:val="auto"/>
          <w:sz w:val="22"/>
          <w:szCs w:val="22"/>
        </w:rPr>
        <w:t>a</w:t>
      </w:r>
      <w:r w:rsidRPr="0083132A">
        <w:rPr>
          <w:rFonts w:ascii="Times New Roman" w:hAnsi="Times New Roman" w:cs="Times New Roman"/>
          <w:bCs/>
          <w:color w:val="auto"/>
          <w:sz w:val="22"/>
          <w:szCs w:val="22"/>
        </w:rPr>
        <w:t>ccommodation also contribute in the thinking processes. R</w:t>
      </w:r>
      <w:r w:rsidRPr="0083132A">
        <w:rPr>
          <w:rFonts w:ascii="Times New Roman" w:hAnsi="Times New Roman" w:cs="Times New Roman"/>
          <w:bCs/>
          <w:iCs/>
          <w:color w:val="auto"/>
          <w:sz w:val="22"/>
          <w:szCs w:val="22"/>
        </w:rPr>
        <w:t xml:space="preserve">epeated reproduction </w:t>
      </w:r>
      <w:r w:rsidRPr="0083132A">
        <w:rPr>
          <w:rFonts w:ascii="Times New Roman" w:hAnsi="Times New Roman" w:cs="Times New Roman"/>
          <w:bCs/>
          <w:color w:val="auto"/>
          <w:sz w:val="22"/>
          <w:szCs w:val="22"/>
        </w:rPr>
        <w:t xml:space="preserve">and </w:t>
      </w:r>
      <w:r w:rsidRPr="0083132A">
        <w:rPr>
          <w:rFonts w:ascii="Times New Roman" w:hAnsi="Times New Roman" w:cs="Times New Roman"/>
          <w:bCs/>
          <w:iCs/>
          <w:color w:val="auto"/>
          <w:sz w:val="22"/>
          <w:szCs w:val="22"/>
        </w:rPr>
        <w:t xml:space="preserve">serial reproduction are the two methods suggested by </w:t>
      </w:r>
      <w:r w:rsidRPr="0083132A">
        <w:rPr>
          <w:rFonts w:ascii="Times New Roman" w:hAnsi="Times New Roman" w:cs="Times New Roman"/>
          <w:bCs/>
          <w:color w:val="auto"/>
          <w:sz w:val="22"/>
          <w:szCs w:val="22"/>
        </w:rPr>
        <w:t xml:space="preserve">Bartlett with regard to remembering. His idea of </w:t>
      </w:r>
      <w:r>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chemas was revisited by Elizabeth Loftus (psychologist)</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she claimed </w:t>
      </w:r>
      <w:r w:rsidRPr="0083132A">
        <w:rPr>
          <w:rFonts w:ascii="Times New Roman" w:hAnsi="Times New Roman" w:cs="Times New Roman"/>
          <w:bCs/>
          <w:iCs/>
          <w:color w:val="auto"/>
          <w:sz w:val="22"/>
          <w:szCs w:val="22"/>
        </w:rPr>
        <w:t>when we reconstruct memories, we change them by incorporating new information which we learn after the incident</w:t>
      </w:r>
      <w:r>
        <w:rPr>
          <w:rFonts w:ascii="Times New Roman" w:hAnsi="Times New Roman" w:cs="Times New Roman"/>
          <w:bCs/>
          <w:iCs/>
          <w:color w:val="auto"/>
          <w:sz w:val="22"/>
          <w:szCs w:val="22"/>
        </w:rPr>
        <w:t>.</w:t>
      </w:r>
      <w:r w:rsidR="00833963">
        <w:rPr>
          <w:rFonts w:ascii="Times New Roman" w:hAnsi="Times New Roman" w:cs="Times New Roman"/>
          <w:bCs/>
          <w:iCs/>
          <w:color w:val="auto"/>
          <w:sz w:val="22"/>
          <w:szCs w:val="22"/>
        </w:rPr>
        <w:t xml:space="preserve"> </w:t>
      </w:r>
      <w:r>
        <w:rPr>
          <w:rFonts w:ascii="Times New Roman" w:hAnsi="Times New Roman" w:cs="Times New Roman"/>
          <w:bCs/>
          <w:iCs/>
          <w:color w:val="auto"/>
          <w:sz w:val="22"/>
          <w:szCs w:val="22"/>
        </w:rPr>
        <w:t>L</w:t>
      </w:r>
      <w:r w:rsidRPr="0083132A">
        <w:rPr>
          <w:rFonts w:ascii="Times New Roman" w:hAnsi="Times New Roman" w:cs="Times New Roman"/>
          <w:bCs/>
          <w:iCs/>
          <w:color w:val="auto"/>
          <w:sz w:val="22"/>
          <w:szCs w:val="22"/>
        </w:rPr>
        <w:t xml:space="preserve">ater </w:t>
      </w:r>
      <w:r w:rsidRPr="0083132A">
        <w:rPr>
          <w:rFonts w:ascii="Times New Roman" w:hAnsi="Times New Roman" w:cs="Times New Roman"/>
          <w:bCs/>
          <w:color w:val="auto"/>
          <w:sz w:val="22"/>
          <w:szCs w:val="22"/>
        </w:rPr>
        <w:t>on</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the original part of the memory can neither be determined nor retrieved. She also asserted that eyewitnesses are unreliable.</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Jean Piaget and Constructivism</w:t>
      </w:r>
    </w:p>
    <w:p w:rsidR="0000692B" w:rsidRPr="0083132A" w:rsidRDefault="0000692B" w:rsidP="0000692B">
      <w:pPr>
        <w:pStyle w:val="Default"/>
        <w:spacing w:line="276" w:lineRule="auto"/>
        <w:jc w:val="both"/>
        <w:rPr>
          <w:rFonts w:ascii="Times New Roman" w:hAnsi="Times New Roman" w:cs="Times New Roman"/>
          <w:color w:val="auto"/>
          <w:sz w:val="22"/>
          <w:szCs w:val="22"/>
        </w:rPr>
      </w:pPr>
    </w:p>
    <w:p w:rsidR="0000692B" w:rsidRPr="0083132A" w:rsidRDefault="0000692B" w:rsidP="0000692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Researchers have been trying to analyze the theory of constructivism in the light of Jean Piaget’s contributions</w:t>
      </w:r>
      <w:r>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and believe that Piaget’s concept of cognitive constructivism refers to a cognitive stage where one’s understanding of any new experience is influenced by his/her existing knowledge of a particular experience. The theory relies greatly on schemes, processes of assimilation</w:t>
      </w:r>
      <w:r>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and accommodation</w:t>
      </w:r>
      <w:r>
        <w:rPr>
          <w:rFonts w:ascii="Times New Roman" w:hAnsi="Times New Roman" w:cs="Times New Roman"/>
          <w:color w:val="auto"/>
          <w:sz w:val="22"/>
          <w:szCs w:val="22"/>
        </w:rPr>
        <w:t>. It</w:t>
      </w:r>
      <w:r w:rsidRPr="0083132A">
        <w:rPr>
          <w:rFonts w:ascii="Times New Roman" w:hAnsi="Times New Roman" w:cs="Times New Roman"/>
          <w:color w:val="auto"/>
          <w:sz w:val="22"/>
          <w:szCs w:val="22"/>
        </w:rPr>
        <w:t xml:space="preserve"> asserts that knowledge is constructed through learner’s participation and not </w:t>
      </w:r>
      <w:r>
        <w:rPr>
          <w:rFonts w:ascii="Times New Roman" w:hAnsi="Times New Roman" w:cs="Times New Roman"/>
          <w:color w:val="auto"/>
          <w:sz w:val="22"/>
          <w:szCs w:val="22"/>
        </w:rPr>
        <w:t xml:space="preserve">just </w:t>
      </w:r>
      <w:r w:rsidRPr="0083132A">
        <w:rPr>
          <w:rFonts w:ascii="Times New Roman" w:hAnsi="Times New Roman" w:cs="Times New Roman"/>
          <w:color w:val="auto"/>
          <w:sz w:val="22"/>
          <w:szCs w:val="22"/>
        </w:rPr>
        <w:t>transmitted. According to Piaget</w:t>
      </w:r>
      <w:r>
        <w:rPr>
          <w:rFonts w:ascii="Times New Roman" w:hAnsi="Times New Roman" w:cs="Times New Roman"/>
          <w:color w:val="auto"/>
          <w:sz w:val="22"/>
          <w:szCs w:val="22"/>
        </w:rPr>
        <w:t>,</w:t>
      </w:r>
      <w:r>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What remains is construction as such, and one sees no ground why it should be unreasonable to think it is ultimate nature of reality to be in continual construction instead of consisting of an accumulation of ready-made structures</w:t>
      </w:r>
      <w:r>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 (Piaget, 1970, pp. 57-58). </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Piaget’s Key Concepts of Adaptation and Disequilibration</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Piaget emphasized the stages of intellectual development as foundation of acquisition of cognitive content. According to Piaget, reasoning and logic are the essence of intelligence. He proposed the concept of equilibrium based on adaptation which can be achieved by maintaining a balance between assimilation and accommodation. </w:t>
      </w:r>
    </w:p>
    <w:p w:rsidR="0000692B"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following four key elements that lead to disequilibrium were proposed by Piaget: </w:t>
      </w:r>
    </w:p>
    <w:p w:rsidR="0000692B" w:rsidRPr="0083132A" w:rsidRDefault="0000692B" w:rsidP="0000692B">
      <w:pPr>
        <w:pStyle w:val="Default"/>
        <w:numPr>
          <w:ilvl w:val="0"/>
          <w:numId w:val="2"/>
        </w:numPr>
        <w:spacing w:after="49" w:line="276" w:lineRule="auto"/>
        <w:ind w:left="720" w:hanging="36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Emotions</w:t>
      </w:r>
      <w:r w:rsidRPr="0083132A">
        <w:rPr>
          <w:rFonts w:ascii="Times New Roman" w:hAnsi="Times New Roman" w:cs="Times New Roman"/>
          <w:bCs/>
          <w:color w:val="auto"/>
          <w:sz w:val="22"/>
          <w:szCs w:val="22"/>
        </w:rPr>
        <w:t xml:space="preserve"> which create feelings that excite and motivate learning </w:t>
      </w:r>
    </w:p>
    <w:p w:rsidR="0000692B" w:rsidRPr="0083132A" w:rsidRDefault="0000692B" w:rsidP="0000692B">
      <w:pPr>
        <w:pStyle w:val="Default"/>
        <w:numPr>
          <w:ilvl w:val="0"/>
          <w:numId w:val="2"/>
        </w:numPr>
        <w:spacing w:after="49" w:line="276" w:lineRule="auto"/>
        <w:ind w:left="720" w:hanging="36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Experience</w:t>
      </w:r>
      <w:r w:rsidRPr="0083132A">
        <w:rPr>
          <w:rFonts w:ascii="Times New Roman" w:hAnsi="Times New Roman" w:cs="Times New Roman"/>
          <w:bCs/>
          <w:color w:val="auto"/>
          <w:sz w:val="22"/>
          <w:szCs w:val="22"/>
        </w:rPr>
        <w:t xml:space="preserve"> which exposes children to a variety of stimuli </w:t>
      </w:r>
    </w:p>
    <w:p w:rsidR="0000692B" w:rsidRPr="0083132A" w:rsidRDefault="0000692B" w:rsidP="0000692B">
      <w:pPr>
        <w:pStyle w:val="Default"/>
        <w:numPr>
          <w:ilvl w:val="0"/>
          <w:numId w:val="2"/>
        </w:numPr>
        <w:spacing w:after="49" w:line="276" w:lineRule="auto"/>
        <w:ind w:left="720" w:hanging="36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Natural maturation</w:t>
      </w:r>
      <w:r w:rsidRPr="0083132A">
        <w:rPr>
          <w:rFonts w:ascii="Times New Roman" w:hAnsi="Times New Roman" w:cs="Times New Roman"/>
          <w:bCs/>
          <w:color w:val="auto"/>
          <w:sz w:val="22"/>
          <w:szCs w:val="22"/>
        </w:rPr>
        <w:t xml:space="preserve"> that enables learning through physical growth of mental structures</w:t>
      </w:r>
    </w:p>
    <w:p w:rsidR="0000692B" w:rsidRPr="0083132A" w:rsidRDefault="0000692B" w:rsidP="0000692B">
      <w:pPr>
        <w:pStyle w:val="Default"/>
        <w:numPr>
          <w:ilvl w:val="0"/>
          <w:numId w:val="2"/>
        </w:numPr>
        <w:spacing w:after="49" w:line="276" w:lineRule="auto"/>
        <w:ind w:left="720" w:hanging="36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Social interaction</w:t>
      </w:r>
      <w:r w:rsidRPr="0083132A">
        <w:rPr>
          <w:rFonts w:ascii="Times New Roman" w:hAnsi="Times New Roman" w:cs="Times New Roman"/>
          <w:bCs/>
          <w:color w:val="auto"/>
          <w:sz w:val="22"/>
          <w:szCs w:val="22"/>
        </w:rPr>
        <w:t xml:space="preserve"> with parents, other children, and eventually teachers which enables both stimulation and feedback</w:t>
      </w:r>
    </w:p>
    <w:p w:rsidR="0000692B" w:rsidRPr="0083132A" w:rsidRDefault="0000692B" w:rsidP="0000692B">
      <w:pPr>
        <w:pStyle w:val="Default"/>
        <w:spacing w:line="276" w:lineRule="auto"/>
        <w:jc w:val="both"/>
        <w:rPr>
          <w:rFonts w:ascii="Times New Roman" w:hAnsi="Times New Roman" w:cs="Times New Roman"/>
          <w:color w:val="auto"/>
          <w:sz w:val="22"/>
          <w:szCs w:val="22"/>
        </w:rPr>
      </w:pPr>
    </w:p>
    <w:p w:rsidR="0000692B" w:rsidRPr="0083132A" w:rsidRDefault="0000692B" w:rsidP="0000692B">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lastRenderedPageBreak/>
        <w:t>Bruner’s Idea of Scaffolding and Discovery Learning</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Influenced by Vygotsky’s theory of social constructivism, Jerome S. Bruner, psychologist of the twentieth century, </w:t>
      </w:r>
      <w:r w:rsidRPr="0083132A">
        <w:rPr>
          <w:rFonts w:ascii="Times New Roman" w:hAnsi="Times New Roman" w:cs="Times New Roman"/>
          <w:bCs/>
          <w:iCs/>
          <w:color w:val="auto"/>
          <w:sz w:val="22"/>
          <w:szCs w:val="22"/>
        </w:rPr>
        <w:t xml:space="preserve">proposed Theory of Scaffolding in 1976. The theory is considered to be an influential contribution in the field of education because it proposed scaffolding as vital for all types of learning. It enables a learner to overcome fears and focus on acquiring knowledge. </w:t>
      </w:r>
    </w:p>
    <w:p w:rsidR="0000692B" w:rsidRPr="0083132A" w:rsidRDefault="0000692B" w:rsidP="0000692B">
      <w:pPr>
        <w:pStyle w:val="Default"/>
        <w:spacing w:line="276" w:lineRule="auto"/>
        <w:jc w:val="both"/>
        <w:rPr>
          <w:rFonts w:ascii="Times New Roman" w:hAnsi="Times New Roman" w:cs="Times New Roman"/>
          <w:color w:val="auto"/>
          <w:sz w:val="22"/>
          <w:szCs w:val="22"/>
        </w:rPr>
      </w:pPr>
    </w:p>
    <w:p w:rsidR="0000692B" w:rsidRPr="0083132A" w:rsidRDefault="0000692B" w:rsidP="0000692B">
      <w:pPr>
        <w:pStyle w:val="Default"/>
        <w:framePr w:w="10952" w:wrap="auto" w:vAnchor="page" w:hAnchor="page" w:x="3458" w:y="696"/>
        <w:spacing w:line="276" w:lineRule="auto"/>
        <w:jc w:val="both"/>
        <w:rPr>
          <w:rFonts w:ascii="Times New Roman" w:hAnsi="Times New Roman" w:cs="Times New Roman"/>
          <w:color w:val="auto"/>
          <w:sz w:val="22"/>
          <w:szCs w:val="22"/>
        </w:rPr>
      </w:pPr>
    </w:p>
    <w:p w:rsidR="0000692B" w:rsidRPr="0083132A" w:rsidRDefault="0000692B" w:rsidP="0000692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According to Bruner, the </w:t>
      </w:r>
      <w:r w:rsidRPr="0083132A">
        <w:rPr>
          <w:rFonts w:ascii="Times New Roman" w:hAnsi="Times New Roman" w:cs="Times New Roman"/>
          <w:bCs/>
          <w:color w:val="auto"/>
          <w:sz w:val="22"/>
          <w:szCs w:val="22"/>
        </w:rPr>
        <w:t xml:space="preserve">goal of education should be directed to </w:t>
      </w:r>
      <w:r w:rsidRPr="0083132A">
        <w:rPr>
          <w:rFonts w:ascii="Times New Roman" w:hAnsi="Times New Roman" w:cs="Times New Roman"/>
          <w:bCs/>
          <w:i/>
          <w:iCs/>
          <w:color w:val="auto"/>
          <w:sz w:val="22"/>
          <w:szCs w:val="22"/>
        </w:rPr>
        <w:t>learning to learn</w:t>
      </w:r>
      <w:r>
        <w:rPr>
          <w:rFonts w:ascii="Times New Roman" w:hAnsi="Times New Roman" w:cs="Times New Roman"/>
          <w:bCs/>
          <w:i/>
          <w:iCs/>
          <w:color w:val="auto"/>
          <w:sz w:val="22"/>
          <w:szCs w:val="22"/>
        </w:rPr>
        <w:t>;</w:t>
      </w:r>
      <w:r w:rsidRPr="0083132A">
        <w:rPr>
          <w:rFonts w:ascii="Times New Roman" w:hAnsi="Times New Roman" w:cs="Times New Roman"/>
          <w:bCs/>
          <w:iCs/>
          <w:color w:val="auto"/>
          <w:sz w:val="22"/>
          <w:szCs w:val="22"/>
        </w:rPr>
        <w:t xml:space="preserve"> therefore, teachers </w:t>
      </w:r>
      <w:r>
        <w:rPr>
          <w:rFonts w:ascii="Times New Roman" w:hAnsi="Times New Roman" w:cs="Times New Roman"/>
          <w:bCs/>
          <w:iCs/>
          <w:color w:val="auto"/>
          <w:sz w:val="22"/>
          <w:szCs w:val="22"/>
        </w:rPr>
        <w:t xml:space="preserve">should </w:t>
      </w:r>
      <w:r w:rsidRPr="0083132A">
        <w:rPr>
          <w:rFonts w:ascii="Times New Roman" w:hAnsi="Times New Roman" w:cs="Times New Roman"/>
          <w:bCs/>
          <w:iCs/>
          <w:color w:val="auto"/>
          <w:sz w:val="22"/>
          <w:szCs w:val="22"/>
        </w:rPr>
        <w:t>design curriculum which facilitate rot learning</w:t>
      </w:r>
      <w:r>
        <w:rPr>
          <w:rFonts w:ascii="Times New Roman" w:hAnsi="Times New Roman" w:cs="Times New Roman"/>
          <w:bCs/>
          <w:iCs/>
          <w:color w:val="auto"/>
          <w:sz w:val="22"/>
          <w:szCs w:val="22"/>
        </w:rPr>
        <w:t xml:space="preserve">, </w:t>
      </w:r>
      <w:r w:rsidRPr="0083132A">
        <w:rPr>
          <w:rFonts w:ascii="Times New Roman" w:hAnsi="Times New Roman" w:cs="Times New Roman"/>
          <w:bCs/>
          <w:iCs/>
          <w:color w:val="auto"/>
          <w:sz w:val="22"/>
          <w:szCs w:val="22"/>
        </w:rPr>
        <w:t xml:space="preserve"> problem</w:t>
      </w:r>
      <w:r>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solving</w:t>
      </w:r>
      <w:r>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 and learning through discovery. He introduced </w:t>
      </w:r>
      <w:r w:rsidRPr="0083132A">
        <w:rPr>
          <w:rFonts w:ascii="Times New Roman" w:hAnsi="Times New Roman" w:cs="Times New Roman"/>
          <w:bCs/>
          <w:color w:val="auto"/>
          <w:sz w:val="22"/>
          <w:szCs w:val="22"/>
        </w:rPr>
        <w:t>Discovery Learning Theory (1961) with the following three stages known as stages of ‘Representation’:</w:t>
      </w:r>
    </w:p>
    <w:p w:rsidR="0000692B" w:rsidRPr="0083132A" w:rsidRDefault="0000692B" w:rsidP="0000692B">
      <w:pPr>
        <w:pStyle w:val="Default"/>
        <w:numPr>
          <w:ilvl w:val="0"/>
          <w:numId w:val="3"/>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Enactive</w:t>
      </w:r>
      <w:r w:rsidRPr="0083132A">
        <w:rPr>
          <w:rFonts w:ascii="Times New Roman" w:hAnsi="Times New Roman" w:cs="Times New Roman"/>
          <w:b/>
          <w:color w:val="auto"/>
          <w:sz w:val="22"/>
          <w:szCs w:val="22"/>
        </w:rPr>
        <w:t>:</w:t>
      </w:r>
      <w:r w:rsidRPr="0083132A">
        <w:rPr>
          <w:rFonts w:ascii="Times New Roman" w:hAnsi="Times New Roman" w:cs="Times New Roman"/>
          <w:color w:val="auto"/>
          <w:sz w:val="22"/>
          <w:szCs w:val="22"/>
        </w:rPr>
        <w:t xml:space="preserve"> representation of knowledge through actions </w:t>
      </w:r>
    </w:p>
    <w:p w:rsidR="0000692B" w:rsidRPr="0083132A" w:rsidRDefault="0000692B" w:rsidP="0000692B">
      <w:pPr>
        <w:pStyle w:val="Default"/>
        <w:numPr>
          <w:ilvl w:val="0"/>
          <w:numId w:val="3"/>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Iconic</w:t>
      </w:r>
      <w:r w:rsidRPr="0083132A">
        <w:rPr>
          <w:rFonts w:ascii="Times New Roman" w:hAnsi="Times New Roman" w:cs="Times New Roman"/>
          <w:b/>
          <w:color w:val="auto"/>
          <w:sz w:val="22"/>
          <w:szCs w:val="22"/>
        </w:rPr>
        <w:t>:</w:t>
      </w:r>
      <w:r w:rsidRPr="0083132A">
        <w:rPr>
          <w:rFonts w:ascii="Times New Roman" w:hAnsi="Times New Roman" w:cs="Times New Roman"/>
          <w:color w:val="auto"/>
          <w:sz w:val="22"/>
          <w:szCs w:val="22"/>
        </w:rPr>
        <w:t xml:space="preserve"> the visual summarization of images </w:t>
      </w:r>
    </w:p>
    <w:p w:rsidR="0000692B" w:rsidRPr="0083132A" w:rsidRDefault="0000692B" w:rsidP="0000692B">
      <w:pPr>
        <w:pStyle w:val="Default"/>
        <w:numPr>
          <w:ilvl w:val="0"/>
          <w:numId w:val="3"/>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Symbolic representation</w:t>
      </w:r>
      <w:r w:rsidRPr="0083132A">
        <w:rPr>
          <w:rFonts w:ascii="Times New Roman" w:hAnsi="Times New Roman" w:cs="Times New Roman"/>
          <w:b/>
          <w:color w:val="auto"/>
          <w:sz w:val="22"/>
          <w:szCs w:val="22"/>
        </w:rPr>
        <w:t>:</w:t>
      </w:r>
      <w:r w:rsidRPr="0083132A">
        <w:rPr>
          <w:rFonts w:ascii="Times New Roman" w:hAnsi="Times New Roman" w:cs="Times New Roman"/>
          <w:color w:val="auto"/>
          <w:sz w:val="22"/>
          <w:szCs w:val="22"/>
        </w:rPr>
        <w:t xml:space="preserve"> the use of words and other symbols to describe experiences </w:t>
      </w:r>
    </w:p>
    <w:p w:rsidR="0000692B" w:rsidRPr="0083132A" w:rsidRDefault="0000692B" w:rsidP="0000692B">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Bruner on Teaching Influencing Learning</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after="66"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Jerome Bruner made major contributions in the field of education. He emphasized the concepts of involving learners in the cognitive as well as the constructive processes for meaningful learning</w:t>
      </w:r>
      <w:r>
        <w:rPr>
          <w:rFonts w:ascii="Times New Roman" w:hAnsi="Times New Roman" w:cs="Times New Roman"/>
          <w:bCs/>
          <w:color w:val="auto"/>
          <w:sz w:val="22"/>
          <w:szCs w:val="22"/>
        </w:rPr>
        <w:t>. Moreover, learners should</w:t>
      </w:r>
      <w:r w:rsidRPr="0083132A">
        <w:rPr>
          <w:rFonts w:ascii="Times New Roman" w:hAnsi="Times New Roman" w:cs="Times New Roman"/>
          <w:bCs/>
          <w:color w:val="auto"/>
          <w:sz w:val="22"/>
          <w:szCs w:val="22"/>
        </w:rPr>
        <w:t xml:space="preserve"> be provided with the appropriate assistance where needed. In his interview, Bruner explains that a learner must be encouraged to ‘learn to make a leap,’ and explore ‘possibility.</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Instead of being a passive receiver, a learner must learn to question, as intelligence exists in the world of possibilities.Some of his contributions include:</w:t>
      </w:r>
    </w:p>
    <w:p w:rsidR="0000692B" w:rsidRPr="0083132A" w:rsidRDefault="0000692B" w:rsidP="0000692B">
      <w:pPr>
        <w:pStyle w:val="Default"/>
        <w:numPr>
          <w:ilvl w:val="0"/>
          <w:numId w:val="14"/>
        </w:numPr>
        <w:spacing w:after="66"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modes of representation</w:t>
      </w:r>
    </w:p>
    <w:p w:rsidR="0000692B" w:rsidRPr="0083132A" w:rsidRDefault="0000692B" w:rsidP="0000692B">
      <w:pPr>
        <w:pStyle w:val="Default"/>
        <w:numPr>
          <w:ilvl w:val="0"/>
          <w:numId w:val="14"/>
        </w:numPr>
        <w:spacing w:after="66"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importance of teaching and learning ‘optimal structure,’</w:t>
      </w:r>
    </w:p>
    <w:p w:rsidR="0000692B" w:rsidRPr="0083132A" w:rsidRDefault="0000692B" w:rsidP="0000692B">
      <w:pPr>
        <w:pStyle w:val="Default"/>
        <w:numPr>
          <w:ilvl w:val="0"/>
          <w:numId w:val="14"/>
        </w:numPr>
        <w:spacing w:after="66"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The spiral curriculum, </w:t>
      </w:r>
    </w:p>
    <w:p w:rsidR="0000692B" w:rsidRPr="0083132A" w:rsidRDefault="0000692B" w:rsidP="0000692B">
      <w:pPr>
        <w:pStyle w:val="Default"/>
        <w:numPr>
          <w:ilvl w:val="0"/>
          <w:numId w:val="1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Learning through the acts of discovery </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Bandura’s Socio-Cognitive Model of Human Behavior [Self-Efficacy]</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after="65"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Albert Bandura introduced Social Cognitive Theory which proposed the integration of behaviors, cognitions, and the environment for interaction. The theory advocates that people are not merely concerned with responding or behaving in a specific manner but also seek explanation for information around them. This is what he called a process of self-organizing, self-regulating and self-reflecting. Bandura (1995) proposed the concept of self-efficacy which according to him ‘refers to beliefs in one's capabilities to organize and execute the courses of action required to manage prospective situations.’He suggested three scales to measure self-efficacy</w:t>
      </w:r>
      <w:r w:rsidRPr="0083132A">
        <w:rPr>
          <w:rFonts w:ascii="Times New Roman" w:hAnsi="Times New Roman" w:cs="Times New Roman"/>
          <w:bCs/>
          <w:iCs/>
          <w:color w:val="auto"/>
          <w:sz w:val="22"/>
          <w:szCs w:val="22"/>
        </w:rPr>
        <w:t>:</w:t>
      </w:r>
    </w:p>
    <w:p w:rsidR="0000692B" w:rsidRPr="0083132A" w:rsidRDefault="0000692B" w:rsidP="0000692B">
      <w:pPr>
        <w:pStyle w:val="Default"/>
        <w:numPr>
          <w:ilvl w:val="0"/>
          <w:numId w:val="4"/>
        </w:numPr>
        <w:spacing w:line="276" w:lineRule="auto"/>
        <w:ind w:left="720" w:hanging="36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Self-efficacy magnitude</w:t>
      </w:r>
    </w:p>
    <w:p w:rsidR="0000692B" w:rsidRPr="0083132A" w:rsidRDefault="0000692B" w:rsidP="0000692B">
      <w:pPr>
        <w:pStyle w:val="Default"/>
        <w:numPr>
          <w:ilvl w:val="0"/>
          <w:numId w:val="4"/>
        </w:numPr>
        <w:spacing w:line="276" w:lineRule="auto"/>
        <w:ind w:left="720" w:hanging="36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Self-efficacy strength</w:t>
      </w:r>
    </w:p>
    <w:p w:rsidR="0000692B" w:rsidRPr="0083132A" w:rsidRDefault="0000692B" w:rsidP="0000692B">
      <w:pPr>
        <w:pStyle w:val="Default"/>
        <w:numPr>
          <w:ilvl w:val="0"/>
          <w:numId w:val="4"/>
        </w:numPr>
        <w:spacing w:line="276" w:lineRule="auto"/>
        <w:ind w:left="720" w:hanging="36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Generality of self-efficacy</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Understanding Self-Efficacy</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Bandura’s Self-efficacy theory enables learners to develop the understanding of one’s capabilities </w:t>
      </w:r>
      <w:r w:rsidRPr="0083132A">
        <w:rPr>
          <w:rFonts w:ascii="Times New Roman" w:hAnsi="Times New Roman" w:cs="Times New Roman"/>
          <w:bCs/>
          <w:color w:val="auto"/>
          <w:sz w:val="22"/>
          <w:szCs w:val="22"/>
        </w:rPr>
        <w:lastRenderedPageBreak/>
        <w:t>and the factors responsible for it. It explains that high self-efficacy motivates learners to undertake a specific task whereas low efficacy demotivates learners.</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Parents, peers, and infact the overall supportive environment can play a positive role in enhancing high self-efficacy.</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The concept of self-efficacy has been explainedin the below mentioned video link: </w:t>
      </w:r>
    </w:p>
    <w:p w:rsidR="0000692B" w:rsidRPr="0083132A" w:rsidRDefault="0000692B" w:rsidP="0000692B">
      <w:pPr>
        <w:pStyle w:val="Default"/>
        <w:spacing w:line="276" w:lineRule="auto"/>
        <w:jc w:val="both"/>
        <w:rPr>
          <w:rFonts w:ascii="Times New Roman" w:hAnsi="Times New Roman" w:cs="Times New Roman"/>
          <w:color w:val="auto"/>
          <w:sz w:val="22"/>
          <w:szCs w:val="22"/>
        </w:rPr>
      </w:pPr>
      <w:hyperlink r:id="rId5" w:history="1">
        <w:r w:rsidRPr="0083132A">
          <w:rPr>
            <w:rStyle w:val="Hyperlink"/>
            <w:rFonts w:ascii="Times New Roman" w:eastAsia="Calibri" w:hAnsi="Times New Roman" w:cs="Times New Roman"/>
            <w:bCs/>
            <w:sz w:val="22"/>
            <w:szCs w:val="22"/>
          </w:rPr>
          <w:t>https://www.youtube.com/watch?v=HnACsrdGZAI</w:t>
        </w:r>
      </w:hyperlink>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David Ausubel’s</w:t>
      </w:r>
      <w:r w:rsidR="00833963">
        <w:rPr>
          <w:rFonts w:ascii="Times New Roman" w:hAnsi="Times New Roman" w:cs="Times New Roman"/>
          <w:b/>
          <w:bCs/>
          <w:color w:val="auto"/>
          <w:sz w:val="22"/>
          <w:szCs w:val="22"/>
          <w:u w:val="single"/>
        </w:rPr>
        <w:t xml:space="preserve"> </w:t>
      </w:r>
      <w:r w:rsidRPr="0083132A">
        <w:rPr>
          <w:rFonts w:ascii="Times New Roman" w:hAnsi="Times New Roman" w:cs="Times New Roman"/>
          <w:b/>
          <w:bCs/>
          <w:color w:val="auto"/>
          <w:sz w:val="22"/>
          <w:szCs w:val="22"/>
          <w:u w:val="single"/>
        </w:rPr>
        <w:t>Subsumption Theory</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David Ausubel (an American Psychologist) proposed Subsumption Theory for the understanding of learning’s subsumption process. In this process, new information is related to the existing one in the cognition. It consists of meaningful reception of information, fou</w:t>
      </w:r>
      <w:r w:rsidRPr="0083132A">
        <w:rPr>
          <w:rFonts w:ascii="Times New Roman" w:hAnsi="Times New Roman" w:cs="Times New Roman"/>
          <w:color w:val="auto"/>
          <w:sz w:val="22"/>
          <w:szCs w:val="22"/>
        </w:rPr>
        <w:t>r processes for meaningful learning, and advance organizers.</w:t>
      </w:r>
    </w:p>
    <w:p w:rsidR="0000692B" w:rsidRPr="0083132A" w:rsidRDefault="0000692B" w:rsidP="0000692B">
      <w:pPr>
        <w:pStyle w:val="Default"/>
        <w:spacing w:line="276" w:lineRule="auto"/>
        <w:jc w:val="both"/>
        <w:rPr>
          <w:rFonts w:ascii="Times New Roman" w:hAnsi="Times New Roman" w:cs="Times New Roman"/>
          <w:b/>
          <w:bCs/>
          <w:color w:val="auto"/>
          <w:sz w:val="22"/>
          <w:szCs w:val="22"/>
        </w:rPr>
      </w:pPr>
    </w:p>
    <w:p w:rsidR="0000692B" w:rsidRPr="0083132A" w:rsidRDefault="0000692B" w:rsidP="0000692B">
      <w:pPr>
        <w:pStyle w:val="Default"/>
        <w:spacing w:line="276" w:lineRule="auto"/>
        <w:jc w:val="both"/>
        <w:rPr>
          <w:rFonts w:ascii="Times New Roman" w:hAnsi="Times New Roman" w:cs="Times New Roman"/>
          <w:b/>
          <w:color w:val="auto"/>
          <w:sz w:val="22"/>
          <w:szCs w:val="22"/>
        </w:rPr>
      </w:pPr>
      <w:r w:rsidRPr="0083132A">
        <w:rPr>
          <w:rFonts w:ascii="Times New Roman" w:hAnsi="Times New Roman" w:cs="Times New Roman"/>
          <w:b/>
          <w:bCs/>
          <w:color w:val="auto"/>
          <w:sz w:val="22"/>
          <w:szCs w:val="22"/>
        </w:rPr>
        <w:t>The Four Key Principles of Subsumption Theory</w:t>
      </w:r>
    </w:p>
    <w:p w:rsidR="0000692B" w:rsidRPr="0083132A" w:rsidRDefault="0000692B" w:rsidP="0000692B">
      <w:pPr>
        <w:pStyle w:val="Default"/>
        <w:numPr>
          <w:ilvl w:val="0"/>
          <w:numId w:val="5"/>
        </w:numPr>
        <w:spacing w:after="66"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Learners should be presented with the most general concepts first, and then their analysis.</w:t>
      </w:r>
    </w:p>
    <w:p w:rsidR="0000692B" w:rsidRPr="0083132A" w:rsidRDefault="0000692B" w:rsidP="0000692B">
      <w:pPr>
        <w:pStyle w:val="Default"/>
        <w:numPr>
          <w:ilvl w:val="0"/>
          <w:numId w:val="5"/>
        </w:numPr>
        <w:spacing w:after="66"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The instructional materials should include new, as well as previously acquired information. Comparisons between new and old concepts are crucial.</w:t>
      </w:r>
    </w:p>
    <w:p w:rsidR="0000692B" w:rsidRPr="0083132A" w:rsidRDefault="0000692B" w:rsidP="0000692B">
      <w:pPr>
        <w:pStyle w:val="Default"/>
        <w:numPr>
          <w:ilvl w:val="0"/>
          <w:numId w:val="5"/>
        </w:numPr>
        <w:spacing w:after="66"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Existing cognitive structures should not be developed, but merely reorganized within the learners’ memory.</w:t>
      </w:r>
    </w:p>
    <w:p w:rsidR="0000692B" w:rsidRPr="0083132A" w:rsidRDefault="0000692B" w:rsidP="0000692B">
      <w:pPr>
        <w:pStyle w:val="Default"/>
        <w:numPr>
          <w:ilvl w:val="0"/>
          <w:numId w:val="5"/>
        </w:numPr>
        <w:spacing w:line="276" w:lineRule="auto"/>
        <w:jc w:val="both"/>
        <w:rPr>
          <w:rFonts w:ascii="Times New Roman" w:hAnsi="Times New Roman" w:cs="Times New Roman"/>
          <w:bCs/>
          <w:iCs/>
          <w:color w:val="auto"/>
          <w:sz w:val="22"/>
          <w:szCs w:val="22"/>
        </w:rPr>
      </w:pPr>
      <w:r w:rsidRPr="0083132A">
        <w:rPr>
          <w:rFonts w:ascii="Times New Roman" w:hAnsi="Times New Roman" w:cs="Times New Roman"/>
          <w:bCs/>
          <w:iCs/>
          <w:color w:val="auto"/>
          <w:sz w:val="22"/>
          <w:szCs w:val="22"/>
        </w:rPr>
        <w:t>The role of the instructor is to bridge the gap between what’s already known and what is about to be learned.</w:t>
      </w:r>
    </w:p>
    <w:p w:rsidR="0000692B" w:rsidRPr="0083132A" w:rsidRDefault="0000692B" w:rsidP="0000692B">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Metacognition and Script Theory</w:t>
      </w:r>
    </w:p>
    <w:p w:rsidR="0000692B" w:rsidRPr="0083132A" w:rsidRDefault="0000692B" w:rsidP="0000692B">
      <w:pPr>
        <w:pStyle w:val="Default"/>
        <w:spacing w:after="68" w:line="276" w:lineRule="auto"/>
        <w:jc w:val="both"/>
        <w:rPr>
          <w:rFonts w:ascii="Times New Roman" w:hAnsi="Times New Roman" w:cs="Times New Roman"/>
          <w:color w:val="auto"/>
          <w:sz w:val="22"/>
          <w:szCs w:val="22"/>
        </w:rPr>
      </w:pPr>
    </w:p>
    <w:p w:rsidR="0000692B" w:rsidRPr="0083132A" w:rsidRDefault="0000692B" w:rsidP="0000692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According to </w:t>
      </w:r>
      <w:r w:rsidRPr="0083132A">
        <w:rPr>
          <w:rFonts w:ascii="Times New Roman" w:hAnsi="Times New Roman" w:cs="Times New Roman"/>
          <w:bCs/>
          <w:color w:val="auto"/>
          <w:sz w:val="22"/>
          <w:szCs w:val="22"/>
        </w:rPr>
        <w:t xml:space="preserve">John Flavellan, an American developmental psychologist (1979, 1987), metacognition consists of </w:t>
      </w:r>
      <w:r w:rsidRPr="0083132A">
        <w:rPr>
          <w:rFonts w:ascii="Times New Roman" w:hAnsi="Times New Roman" w:cs="Times New Roman"/>
          <w:bCs/>
          <w:iCs/>
          <w:color w:val="auto"/>
          <w:sz w:val="22"/>
          <w:szCs w:val="22"/>
        </w:rPr>
        <w:t>metacognitive knowledge and metacognitive experiences or regulation</w:t>
      </w:r>
      <w:r w:rsidRPr="0083132A">
        <w:rPr>
          <w:rFonts w:ascii="Times New Roman" w:hAnsi="Times New Roman" w:cs="Times New Roman"/>
          <w:bCs/>
          <w:color w:val="auto"/>
          <w:sz w:val="22"/>
          <w:szCs w:val="22"/>
        </w:rPr>
        <w:t>. Metacognition takes into account; thinking of higher order by involving processes of learning task, monitoring comprehension, and evaluating progress of task completion.</w:t>
      </w:r>
    </w:p>
    <w:p w:rsidR="0000692B" w:rsidRPr="0083132A" w:rsidRDefault="0000692B" w:rsidP="0000692B">
      <w:pPr>
        <w:pStyle w:val="Default"/>
        <w:spacing w:after="61" w:line="276" w:lineRule="auto"/>
        <w:jc w:val="both"/>
        <w:rPr>
          <w:rFonts w:ascii="Times New Roman" w:hAnsi="Times New Roman" w:cs="Times New Roman"/>
          <w:bCs/>
          <w:color w:val="auto"/>
          <w:sz w:val="22"/>
          <w:szCs w:val="22"/>
        </w:rPr>
      </w:pPr>
    </w:p>
    <w:p w:rsidR="0000692B" w:rsidRPr="0083132A" w:rsidRDefault="0000692B" w:rsidP="0000692B">
      <w:pPr>
        <w:pStyle w:val="Default"/>
        <w:spacing w:after="61"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Roger Schankand Robert P. Abelson introduced </w:t>
      </w:r>
      <w:r w:rsidRPr="0083132A">
        <w:rPr>
          <w:rFonts w:ascii="Times New Roman" w:hAnsi="Times New Roman" w:cs="Times New Roman"/>
          <w:bCs/>
          <w:i/>
          <w:iCs/>
          <w:color w:val="auto"/>
          <w:sz w:val="22"/>
          <w:szCs w:val="22"/>
        </w:rPr>
        <w:t xml:space="preserve">The Script Theory, </w:t>
      </w:r>
      <w:r w:rsidRPr="0083132A">
        <w:rPr>
          <w:rFonts w:ascii="Times New Roman" w:hAnsi="Times New Roman" w:cs="Times New Roman"/>
          <w:bCs/>
          <w:iCs/>
          <w:color w:val="auto"/>
          <w:sz w:val="22"/>
          <w:szCs w:val="22"/>
        </w:rPr>
        <w:t xml:space="preserve">according to which </w:t>
      </w:r>
      <w:r w:rsidRPr="0083132A">
        <w:rPr>
          <w:rFonts w:ascii="Times New Roman" w:hAnsi="Times New Roman" w:cs="Times New Roman"/>
          <w:bCs/>
          <w:color w:val="auto"/>
          <w:sz w:val="22"/>
          <w:szCs w:val="22"/>
        </w:rPr>
        <w:t>events are understood in terms of scripts, plans and other knowledge structures as well as relevant previous experiences. He proposed the idea of Conceptual Dependency (CD) which is the collection of symbols that are used to represent knowledge. CD model has been widely used for natural language input for computers and different computer programs.</w:t>
      </w:r>
    </w:p>
    <w:p w:rsidR="0000692B" w:rsidRPr="0083132A" w:rsidRDefault="0000692B" w:rsidP="0000692B">
      <w:pPr>
        <w:pStyle w:val="Default"/>
        <w:spacing w:line="276" w:lineRule="auto"/>
        <w:jc w:val="both"/>
        <w:rPr>
          <w:rFonts w:ascii="Times New Roman" w:hAnsi="Times New Roman" w:cs="Times New Roman"/>
          <w:color w:val="auto"/>
          <w:sz w:val="22"/>
          <w:szCs w:val="22"/>
        </w:rPr>
      </w:pPr>
    </w:p>
    <w:p w:rsidR="0000692B" w:rsidRPr="00D01AB5" w:rsidRDefault="0000692B" w:rsidP="0000692B">
      <w:pPr>
        <w:pStyle w:val="Default"/>
        <w:spacing w:line="276" w:lineRule="auto"/>
        <w:jc w:val="center"/>
        <w:rPr>
          <w:rFonts w:ascii="Times New Roman" w:hAnsi="Times New Roman" w:cs="Times New Roman"/>
          <w:b/>
          <w:color w:val="auto"/>
          <w:sz w:val="28"/>
          <w:szCs w:val="28"/>
        </w:rPr>
      </w:pPr>
      <w:r w:rsidRPr="00D01AB5">
        <w:rPr>
          <w:rFonts w:ascii="Times New Roman" w:hAnsi="Times New Roman" w:cs="Times New Roman"/>
          <w:b/>
          <w:bCs/>
          <w:color w:val="auto"/>
          <w:sz w:val="28"/>
          <w:szCs w:val="28"/>
        </w:rPr>
        <w:t>KRASHEN’S INPUT HYPOTHESIS (MONITOR MODEL)</w:t>
      </w:r>
    </w:p>
    <w:p w:rsidR="0000692B" w:rsidRPr="00D01AB5" w:rsidRDefault="0000692B" w:rsidP="0000692B">
      <w:pPr>
        <w:pStyle w:val="Default"/>
        <w:spacing w:line="276" w:lineRule="auto"/>
        <w:jc w:val="both"/>
        <w:rPr>
          <w:rFonts w:ascii="Times New Roman" w:hAnsi="Times New Roman" w:cs="Times New Roman"/>
          <w:bCs/>
          <w:color w:val="auto"/>
        </w:rPr>
      </w:pPr>
    </w:p>
    <w:p w:rsidR="0000692B" w:rsidRPr="0083132A" w:rsidRDefault="0000692B" w:rsidP="0000692B">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General Theory–</w:t>
      </w:r>
      <w:r>
        <w:rPr>
          <w:rFonts w:ascii="Times New Roman" w:hAnsi="Times New Roman" w:cs="Times New Roman"/>
          <w:b/>
          <w:bCs/>
          <w:color w:val="auto"/>
          <w:sz w:val="22"/>
          <w:szCs w:val="22"/>
          <w:u w:val="single"/>
        </w:rPr>
        <w:t>Five</w:t>
      </w:r>
      <w:r w:rsidRPr="0083132A">
        <w:rPr>
          <w:rFonts w:ascii="Times New Roman" w:hAnsi="Times New Roman" w:cs="Times New Roman"/>
          <w:b/>
          <w:bCs/>
          <w:color w:val="auto"/>
          <w:sz w:val="22"/>
          <w:szCs w:val="22"/>
          <w:u w:val="single"/>
        </w:rPr>
        <w:t xml:space="preserve"> Hypotheses and Factors</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after="66"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Stephen Krashen, a linguist and professor emeritus at University of Southern California, is known for his theories of language acquisition and development. He introduced his famous second language </w:t>
      </w:r>
      <w:r w:rsidRPr="0083132A">
        <w:rPr>
          <w:rFonts w:ascii="Times New Roman" w:hAnsi="Times New Roman" w:cs="Times New Roman"/>
          <w:bCs/>
          <w:color w:val="auto"/>
          <w:sz w:val="22"/>
          <w:szCs w:val="22"/>
        </w:rPr>
        <w:lastRenderedPageBreak/>
        <w:t xml:space="preserve">acquisition theory which has been considered as one of the most influential theories in the fields of second language research and teaching since the 1980s. Krashen explained his hypothesis as: </w:t>
      </w:r>
    </w:p>
    <w:p w:rsidR="0000692B" w:rsidRPr="0083132A" w:rsidRDefault="0000692B" w:rsidP="0000692B">
      <w:pPr>
        <w:pStyle w:val="Default"/>
        <w:numPr>
          <w:ilvl w:val="0"/>
          <w:numId w:val="8"/>
        </w:numPr>
        <w:spacing w:after="66" w:line="276" w:lineRule="auto"/>
        <w:jc w:val="both"/>
        <w:rPr>
          <w:rFonts w:ascii="Times New Roman" w:hAnsi="Times New Roman" w:cs="Times New Roman"/>
          <w:bCs/>
          <w:color w:val="auto"/>
          <w:sz w:val="22"/>
          <w:szCs w:val="22"/>
        </w:rPr>
      </w:pPr>
      <w:r w:rsidRPr="0083132A">
        <w:rPr>
          <w:rFonts w:ascii="Times New Roman" w:hAnsi="Times New Roman" w:cs="Times New Roman"/>
          <w:bCs/>
          <w:iCs/>
          <w:color w:val="auto"/>
          <w:sz w:val="22"/>
          <w:szCs w:val="22"/>
        </w:rPr>
        <w:t>‘Acquisition requires meaningful interaction in the target language, natural communication, in which speakers are concerned not with the form of their utterances but with the messages, they are conveying and understanding.’</w:t>
      </w:r>
    </w:p>
    <w:p w:rsidR="0000692B" w:rsidRPr="0083132A" w:rsidRDefault="0000692B" w:rsidP="0000692B">
      <w:pPr>
        <w:pStyle w:val="Default"/>
        <w:numPr>
          <w:ilvl w:val="0"/>
          <w:numId w:val="8"/>
        </w:numPr>
        <w:spacing w:after="66" w:line="276" w:lineRule="auto"/>
        <w:jc w:val="both"/>
        <w:rPr>
          <w:rFonts w:ascii="Times New Roman" w:hAnsi="Times New Roman" w:cs="Times New Roman"/>
          <w:bCs/>
          <w:color w:val="auto"/>
          <w:sz w:val="22"/>
          <w:szCs w:val="22"/>
        </w:rPr>
      </w:pPr>
      <w:r w:rsidRPr="0083132A">
        <w:rPr>
          <w:rFonts w:ascii="Times New Roman" w:hAnsi="Times New Roman" w:cs="Times New Roman"/>
          <w:bCs/>
          <w:iCs/>
          <w:color w:val="auto"/>
          <w:sz w:val="22"/>
          <w:szCs w:val="22"/>
        </w:rPr>
        <w:t>‘Language acquisition does not require extensive use of conscious grammatical rules, and does not require tedious drill.’</w:t>
      </w:r>
    </w:p>
    <w:p w:rsidR="0000692B" w:rsidRPr="0083132A" w:rsidRDefault="0000692B" w:rsidP="0000692B">
      <w:pPr>
        <w:pStyle w:val="Default"/>
        <w:numPr>
          <w:ilvl w:val="0"/>
          <w:numId w:val="8"/>
        </w:numPr>
        <w:spacing w:after="66" w:line="276" w:lineRule="auto"/>
        <w:jc w:val="both"/>
        <w:rPr>
          <w:rFonts w:ascii="Times New Roman" w:hAnsi="Times New Roman" w:cs="Times New Roman"/>
          <w:bCs/>
          <w:color w:val="auto"/>
          <w:sz w:val="22"/>
          <w:szCs w:val="22"/>
        </w:rPr>
      </w:pPr>
      <w:r w:rsidRPr="0083132A">
        <w:rPr>
          <w:rFonts w:ascii="Times New Roman" w:hAnsi="Times New Roman" w:cs="Times New Roman"/>
          <w:bCs/>
          <w:iCs/>
          <w:color w:val="auto"/>
          <w:sz w:val="22"/>
          <w:szCs w:val="22"/>
        </w:rPr>
        <w:t>‘... ‘Comprehensible input’ is the crucial and necessary ingredient for the acquisition of language. The best methods are therefore those that supply ‘comprehensible input’ in low anxiety situations, containing messages that students really want to hear. These methods do not force early production in the second language, but allow students to produce when they are ‘ready,</w:t>
      </w:r>
      <w:r>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 recognizing that improvement comes from supplying communicative and comprehensible input, and not from forcing</w:t>
      </w:r>
      <w:r>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 and correcting production.’</w:t>
      </w:r>
    </w:p>
    <w:p w:rsidR="0000692B" w:rsidRDefault="0000692B" w:rsidP="0000692B">
      <w:pPr>
        <w:pStyle w:val="Default"/>
        <w:spacing w:line="276" w:lineRule="auto"/>
        <w:ind w:firstLine="720"/>
        <w:jc w:val="both"/>
        <w:rPr>
          <w:rFonts w:ascii="Times New Roman" w:hAnsi="Times New Roman" w:cs="Times New Roman"/>
          <w:bCs/>
          <w:color w:val="auto"/>
          <w:sz w:val="22"/>
          <w:szCs w:val="22"/>
        </w:rPr>
      </w:pPr>
    </w:p>
    <w:p w:rsidR="0000692B" w:rsidRPr="0083132A" w:rsidRDefault="0000692B" w:rsidP="0000692B">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Krashen proposed the idea of comprehensible input, that learners acquire a knowledge which is easy to comprehend and is slightly advanced than the existing level of understanding.  The focus of the hypothesis is on the acquisition and not the learning. </w:t>
      </w:r>
    </w:p>
    <w:p w:rsidR="0000692B" w:rsidRPr="0083132A" w:rsidRDefault="0000692B" w:rsidP="0000692B">
      <w:pPr>
        <w:pStyle w:val="Default"/>
        <w:spacing w:line="276" w:lineRule="auto"/>
        <w:ind w:firstLine="720"/>
        <w:jc w:val="both"/>
        <w:rPr>
          <w:rFonts w:ascii="Times New Roman" w:hAnsi="Times New Roman" w:cs="Times New Roman"/>
          <w:color w:val="auto"/>
          <w:sz w:val="22"/>
          <w:szCs w:val="22"/>
        </w:rPr>
      </w:pPr>
    </w:p>
    <w:p w:rsidR="0000692B" w:rsidRPr="0083132A" w:rsidRDefault="0000692B" w:rsidP="0000692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The </w:t>
      </w:r>
      <w:r w:rsidRPr="0083132A">
        <w:rPr>
          <w:rFonts w:ascii="Times New Roman" w:hAnsi="Times New Roman" w:cs="Times New Roman"/>
          <w:b/>
          <w:color w:val="auto"/>
          <w:sz w:val="22"/>
          <w:szCs w:val="22"/>
        </w:rPr>
        <w:t>i</w:t>
      </w:r>
      <w:r w:rsidRPr="0083132A">
        <w:rPr>
          <w:rFonts w:ascii="Times New Roman" w:hAnsi="Times New Roman" w:cs="Times New Roman"/>
          <w:b/>
          <w:bCs/>
          <w:color w:val="auto"/>
          <w:sz w:val="22"/>
          <w:szCs w:val="22"/>
        </w:rPr>
        <w:t>nternal factors</w:t>
      </w:r>
      <w:r w:rsidRPr="0083132A">
        <w:rPr>
          <w:rFonts w:ascii="Times New Roman" w:hAnsi="Times New Roman" w:cs="Times New Roman"/>
          <w:bCs/>
          <w:color w:val="auto"/>
          <w:sz w:val="22"/>
          <w:szCs w:val="22"/>
        </w:rPr>
        <w:t xml:space="preserve"> of the hypothesis are: </w:t>
      </w:r>
      <w:r w:rsidRPr="0083132A">
        <w:rPr>
          <w:rFonts w:ascii="Times New Roman" w:hAnsi="Times New Roman" w:cs="Times New Roman"/>
          <w:color w:val="auto"/>
          <w:sz w:val="22"/>
          <w:szCs w:val="22"/>
        </w:rPr>
        <w:t xml:space="preserve">Age, Personality, </w:t>
      </w:r>
      <w:r w:rsidRPr="0083132A">
        <w:rPr>
          <w:rFonts w:ascii="Times New Roman" w:hAnsi="Times New Roman" w:cs="Times New Roman"/>
          <w:bCs/>
          <w:color w:val="auto"/>
          <w:sz w:val="22"/>
          <w:szCs w:val="22"/>
        </w:rPr>
        <w:t xml:space="preserve">Motivation (intrinsic), </w:t>
      </w:r>
      <w:r w:rsidRPr="0083132A">
        <w:rPr>
          <w:rFonts w:ascii="Times New Roman" w:hAnsi="Times New Roman" w:cs="Times New Roman"/>
          <w:color w:val="auto"/>
          <w:sz w:val="22"/>
          <w:szCs w:val="22"/>
        </w:rPr>
        <w:t xml:space="preserve">Experience, Cognition, and Native Language.The </w:t>
      </w:r>
      <w:r w:rsidRPr="0083132A">
        <w:rPr>
          <w:rFonts w:ascii="Times New Roman" w:hAnsi="Times New Roman" w:cs="Times New Roman"/>
          <w:b/>
          <w:color w:val="auto"/>
          <w:sz w:val="22"/>
          <w:szCs w:val="22"/>
        </w:rPr>
        <w:t>e</w:t>
      </w:r>
      <w:r w:rsidRPr="0083132A">
        <w:rPr>
          <w:rFonts w:ascii="Times New Roman" w:hAnsi="Times New Roman" w:cs="Times New Roman"/>
          <w:b/>
          <w:bCs/>
          <w:color w:val="auto"/>
          <w:sz w:val="22"/>
          <w:szCs w:val="22"/>
        </w:rPr>
        <w:t>xternal factors</w:t>
      </w:r>
      <w:r w:rsidRPr="0083132A">
        <w:rPr>
          <w:rFonts w:ascii="Times New Roman" w:hAnsi="Times New Roman" w:cs="Times New Roman"/>
          <w:bCs/>
          <w:color w:val="auto"/>
          <w:sz w:val="22"/>
          <w:szCs w:val="22"/>
        </w:rPr>
        <w:t xml:space="preserve"> include: </w:t>
      </w:r>
      <w:r w:rsidRPr="0083132A">
        <w:rPr>
          <w:rFonts w:ascii="Times New Roman" w:hAnsi="Times New Roman" w:cs="Times New Roman"/>
          <w:color w:val="auto"/>
          <w:sz w:val="22"/>
          <w:szCs w:val="22"/>
        </w:rPr>
        <w:t xml:space="preserve">Culture and status, </w:t>
      </w:r>
      <w:r w:rsidRPr="0083132A">
        <w:rPr>
          <w:rFonts w:ascii="Times New Roman" w:hAnsi="Times New Roman" w:cs="Times New Roman"/>
          <w:bCs/>
          <w:color w:val="auto"/>
          <w:sz w:val="22"/>
          <w:szCs w:val="22"/>
        </w:rPr>
        <w:t xml:space="preserve">Motivation (extrinsic), Access to native Speaker, </w:t>
      </w:r>
      <w:r w:rsidRPr="0083132A">
        <w:rPr>
          <w:rFonts w:ascii="Times New Roman" w:hAnsi="Times New Roman" w:cs="Times New Roman"/>
          <w:color w:val="auto"/>
          <w:sz w:val="22"/>
          <w:szCs w:val="22"/>
        </w:rPr>
        <w:t>Curriculum and Instructions.</w:t>
      </w:r>
    </w:p>
    <w:p w:rsidR="0000692B" w:rsidRPr="0083132A" w:rsidRDefault="0000692B" w:rsidP="0000692B">
      <w:pPr>
        <w:pStyle w:val="Default"/>
        <w:spacing w:line="276" w:lineRule="auto"/>
        <w:jc w:val="both"/>
        <w:rPr>
          <w:rFonts w:ascii="Times New Roman" w:hAnsi="Times New Roman" w:cs="Times New Roman"/>
          <w:color w:val="auto"/>
          <w:sz w:val="22"/>
          <w:szCs w:val="22"/>
        </w:rPr>
      </w:pPr>
    </w:p>
    <w:p w:rsidR="0000692B" w:rsidRPr="0083132A" w:rsidRDefault="0000692B" w:rsidP="0000692B">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The Natural Approach and SLA</w:t>
      </w:r>
    </w:p>
    <w:p w:rsidR="0000692B" w:rsidRPr="0083132A" w:rsidRDefault="0000692B" w:rsidP="0000692B">
      <w:pPr>
        <w:pStyle w:val="Default"/>
        <w:spacing w:line="276" w:lineRule="auto"/>
        <w:jc w:val="both"/>
        <w:rPr>
          <w:rFonts w:ascii="Times New Roman" w:hAnsi="Times New Roman" w:cs="Times New Roman"/>
          <w:color w:val="auto"/>
          <w:sz w:val="22"/>
          <w:szCs w:val="22"/>
        </w:rPr>
      </w:pPr>
    </w:p>
    <w:p w:rsidR="0000692B" w:rsidRPr="0083132A" w:rsidRDefault="0000692B" w:rsidP="0000692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concept of Natural Approach was developed by one of Krashen’s associates, Tracy Terrell (Krashen&amp; Terrell, 1983). </w:t>
      </w:r>
      <w:r w:rsidRPr="0083132A">
        <w:rPr>
          <w:rFonts w:ascii="Times New Roman" w:hAnsi="Times New Roman" w:cs="Times New Roman"/>
          <w:color w:val="auto"/>
          <w:sz w:val="22"/>
          <w:szCs w:val="22"/>
        </w:rPr>
        <w:t xml:space="preserve">Ironically the </w:t>
      </w:r>
      <w:r w:rsidRPr="0083132A">
        <w:rPr>
          <w:rFonts w:ascii="Times New Roman" w:hAnsi="Times New Roman" w:cs="Times New Roman"/>
          <w:bCs/>
          <w:color w:val="auto"/>
          <w:sz w:val="22"/>
          <w:szCs w:val="22"/>
        </w:rPr>
        <w:t xml:space="preserve">term ‘natural’ here implies that there can be unnatural methods of learning a language which according to Krashenand Terrell are grammar and audio-lingual (listen-and-drill activities in classroom) methods. Since it is a natural process, it is considered to be effortless where learning takes place with ease. The teachers are expected to provide learners with comprehensible input and stimulating activities for </w:t>
      </w:r>
      <w:r>
        <w:rPr>
          <w:rFonts w:ascii="Times New Roman" w:hAnsi="Times New Roman" w:cs="Times New Roman"/>
          <w:bCs/>
          <w:color w:val="auto"/>
          <w:sz w:val="22"/>
          <w:szCs w:val="22"/>
        </w:rPr>
        <w:t xml:space="preserve">the </w:t>
      </w:r>
      <w:r w:rsidRPr="0083132A">
        <w:rPr>
          <w:rFonts w:ascii="Times New Roman" w:hAnsi="Times New Roman" w:cs="Times New Roman"/>
          <w:bCs/>
          <w:color w:val="auto"/>
          <w:sz w:val="22"/>
          <w:szCs w:val="22"/>
        </w:rPr>
        <w:t>meaningful learning. The environment should also be facilitating by not forcing a learner to act during the silent period.</w:t>
      </w:r>
    </w:p>
    <w:p w:rsidR="0000692B" w:rsidRPr="00D01AB5" w:rsidRDefault="0000692B" w:rsidP="0000692B">
      <w:pPr>
        <w:pStyle w:val="Default"/>
        <w:spacing w:after="59" w:line="276" w:lineRule="auto"/>
        <w:jc w:val="both"/>
        <w:rPr>
          <w:rFonts w:ascii="Times New Roman" w:hAnsi="Times New Roman" w:cs="Times New Roman"/>
          <w:bCs/>
          <w:color w:val="auto"/>
        </w:rPr>
      </w:pPr>
    </w:p>
    <w:p w:rsidR="0000692B" w:rsidRPr="0083132A" w:rsidRDefault="0000692B" w:rsidP="0000692B">
      <w:pPr>
        <w:pStyle w:val="Default"/>
        <w:spacing w:after="59"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Acquisition vs</w:t>
      </w:r>
      <w:r>
        <w:rPr>
          <w:rFonts w:ascii="Times New Roman" w:hAnsi="Times New Roman" w:cs="Times New Roman"/>
          <w:b/>
          <w:bCs/>
          <w:color w:val="auto"/>
          <w:sz w:val="22"/>
          <w:szCs w:val="22"/>
          <w:u w:val="single"/>
        </w:rPr>
        <w:t>.</w:t>
      </w:r>
      <w:r w:rsidRPr="0083132A">
        <w:rPr>
          <w:rFonts w:ascii="Times New Roman" w:hAnsi="Times New Roman" w:cs="Times New Roman"/>
          <w:b/>
          <w:bCs/>
          <w:color w:val="auto"/>
          <w:sz w:val="22"/>
          <w:szCs w:val="22"/>
          <w:u w:val="single"/>
        </w:rPr>
        <w:t xml:space="preserve"> Learning Hypothesis </w:t>
      </w:r>
    </w:p>
    <w:p w:rsidR="0000692B" w:rsidRPr="0083132A" w:rsidRDefault="0000692B" w:rsidP="0000692B">
      <w:pPr>
        <w:pStyle w:val="Default"/>
        <w:spacing w:after="61" w:line="276" w:lineRule="auto"/>
        <w:jc w:val="both"/>
        <w:rPr>
          <w:rFonts w:ascii="Times New Roman" w:hAnsi="Times New Roman" w:cs="Times New Roman"/>
          <w:bCs/>
          <w:color w:val="auto"/>
          <w:sz w:val="22"/>
          <w:szCs w:val="22"/>
        </w:rPr>
      </w:pPr>
    </w:p>
    <w:p w:rsidR="0000692B" w:rsidRPr="0083132A" w:rsidRDefault="0000692B" w:rsidP="0000692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Krashen was the first one to establish the distinction between acquisition and learning. According to the distinction, </w:t>
      </w:r>
      <w:r w:rsidRPr="0083132A">
        <w:rPr>
          <w:rFonts w:ascii="Times New Roman" w:hAnsi="Times New Roman" w:cs="Times New Roman"/>
          <w:bCs/>
          <w:iCs/>
          <w:color w:val="auto"/>
          <w:sz w:val="22"/>
          <w:szCs w:val="22"/>
        </w:rPr>
        <w:t>the</w:t>
      </w:r>
      <w:r w:rsidRPr="0083132A">
        <w:rPr>
          <w:rFonts w:ascii="Times New Roman" w:hAnsi="Times New Roman" w:cs="Times New Roman"/>
          <w:bCs/>
          <w:color w:val="auto"/>
          <w:sz w:val="22"/>
          <w:szCs w:val="22"/>
        </w:rPr>
        <w:t>‘</w:t>
      </w:r>
      <w:r w:rsidRPr="0083132A">
        <w:rPr>
          <w:rFonts w:ascii="Times New Roman" w:hAnsi="Times New Roman" w:cs="Times New Roman"/>
          <w:bCs/>
          <w:iCs/>
          <w:color w:val="auto"/>
          <w:sz w:val="22"/>
          <w:szCs w:val="22"/>
        </w:rPr>
        <w:t>acquired system,’ or</w:t>
      </w:r>
      <w:r w:rsidRPr="0083132A">
        <w:rPr>
          <w:rFonts w:ascii="Times New Roman" w:hAnsi="Times New Roman" w:cs="Times New Roman"/>
          <w:bCs/>
          <w:color w:val="auto"/>
          <w:sz w:val="22"/>
          <w:szCs w:val="22"/>
        </w:rPr>
        <w:t>‘acquisition’ is the product of a subconscious process and</w:t>
      </w:r>
      <w:r w:rsidRPr="0083132A">
        <w:rPr>
          <w:rFonts w:ascii="Times New Roman" w:hAnsi="Times New Roman" w:cs="Times New Roman"/>
          <w:bCs/>
          <w:iCs/>
          <w:color w:val="auto"/>
          <w:sz w:val="22"/>
          <w:szCs w:val="22"/>
        </w:rPr>
        <w:t>the ‘learned system,’</w:t>
      </w:r>
      <w:r w:rsidRPr="0083132A">
        <w:rPr>
          <w:rFonts w:ascii="Times New Roman" w:hAnsi="Times New Roman" w:cs="Times New Roman"/>
          <w:bCs/>
          <w:color w:val="auto"/>
          <w:sz w:val="22"/>
          <w:szCs w:val="22"/>
        </w:rPr>
        <w:t>or ‘learning’ is the product of formal instruction.</w:t>
      </w:r>
    </w:p>
    <w:p w:rsidR="0000692B" w:rsidRDefault="0000692B" w:rsidP="0000692B">
      <w:pPr>
        <w:pStyle w:val="Default"/>
        <w:spacing w:line="276" w:lineRule="auto"/>
        <w:ind w:firstLine="720"/>
        <w:jc w:val="both"/>
        <w:rPr>
          <w:rFonts w:ascii="Times New Roman" w:hAnsi="Times New Roman" w:cs="Times New Roman"/>
          <w:bCs/>
          <w:iCs/>
          <w:color w:val="auto"/>
          <w:sz w:val="22"/>
          <w:szCs w:val="22"/>
        </w:rPr>
      </w:pPr>
    </w:p>
    <w:p w:rsidR="0000692B" w:rsidRDefault="0000692B" w:rsidP="0000692B">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i/>
          <w:iCs/>
          <w:color w:val="auto"/>
          <w:sz w:val="22"/>
          <w:szCs w:val="22"/>
        </w:rPr>
        <w:t xml:space="preserve">Language acquisition </w:t>
      </w:r>
      <w:r w:rsidRPr="0083132A">
        <w:rPr>
          <w:rFonts w:ascii="Times New Roman" w:hAnsi="Times New Roman" w:cs="Times New Roman"/>
          <w:bCs/>
          <w:color w:val="auto"/>
          <w:sz w:val="22"/>
          <w:szCs w:val="22"/>
        </w:rPr>
        <w:t xml:space="preserve">refers to subconscious learning and involves intuition. </w:t>
      </w:r>
      <w:r w:rsidRPr="0083132A">
        <w:rPr>
          <w:rFonts w:ascii="Times New Roman" w:hAnsi="Times New Roman" w:cs="Times New Roman"/>
          <w:bCs/>
          <w:i/>
          <w:iCs/>
          <w:color w:val="auto"/>
          <w:sz w:val="22"/>
          <w:szCs w:val="22"/>
        </w:rPr>
        <w:t xml:space="preserve">Language learning </w:t>
      </w:r>
      <w:r w:rsidRPr="0083132A">
        <w:rPr>
          <w:rFonts w:ascii="Times New Roman" w:hAnsi="Times New Roman" w:cs="Times New Roman"/>
          <w:bCs/>
          <w:iCs/>
          <w:color w:val="auto"/>
          <w:sz w:val="22"/>
          <w:szCs w:val="22"/>
        </w:rPr>
        <w:t>focuses</w:t>
      </w:r>
      <w:r w:rsidRPr="0083132A">
        <w:rPr>
          <w:rFonts w:ascii="Times New Roman" w:hAnsi="Times New Roman" w:cs="Times New Roman"/>
          <w:bCs/>
          <w:color w:val="auto"/>
          <w:sz w:val="22"/>
          <w:szCs w:val="22"/>
        </w:rPr>
        <w:t>on the language in its written form</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w:t>
      </w:r>
      <w:r w:rsidRPr="005601CE">
        <w:rPr>
          <w:rFonts w:ascii="Times New Roman" w:hAnsi="Times New Roman" w:cs="Times New Roman"/>
          <w:bCs/>
          <w:color w:val="auto"/>
          <w:sz w:val="22"/>
          <w:szCs w:val="22"/>
        </w:rPr>
        <w:t>its</w:t>
      </w:r>
      <w:r w:rsidRPr="0083132A">
        <w:rPr>
          <w:rFonts w:ascii="Times New Roman" w:hAnsi="Times New Roman" w:cs="Times New Roman"/>
          <w:bCs/>
          <w:color w:val="auto"/>
          <w:sz w:val="22"/>
          <w:szCs w:val="22"/>
        </w:rPr>
        <w:t>objective is to understand the structure and rules of the language</w:t>
      </w:r>
      <w:r>
        <w:rPr>
          <w:rFonts w:ascii="Times New Roman" w:hAnsi="Times New Roman" w:cs="Times New Roman"/>
          <w:bCs/>
          <w:color w:val="auto"/>
          <w:sz w:val="22"/>
          <w:szCs w:val="22"/>
        </w:rPr>
        <w:t>.</w:t>
      </w:r>
      <w:r w:rsidRPr="005601CE">
        <w:rPr>
          <w:rFonts w:ascii="Times New Roman" w:hAnsi="Times New Roman" w:cs="Times New Roman"/>
          <w:bCs/>
          <w:color w:val="auto"/>
          <w:sz w:val="22"/>
          <w:szCs w:val="22"/>
        </w:rPr>
        <w:t>The</w:t>
      </w:r>
      <w:r w:rsidRPr="0083132A">
        <w:rPr>
          <w:rFonts w:ascii="Times New Roman" w:hAnsi="Times New Roman" w:cs="Times New Roman"/>
          <w:bCs/>
          <w:color w:val="auto"/>
          <w:sz w:val="22"/>
          <w:szCs w:val="22"/>
        </w:rPr>
        <w:t xml:space="preserve"> form is of greater importance than communication.</w:t>
      </w:r>
    </w:p>
    <w:p w:rsidR="0000692B" w:rsidRPr="0083132A" w:rsidRDefault="0000692B" w:rsidP="0000692B">
      <w:pPr>
        <w:pStyle w:val="Default"/>
        <w:spacing w:line="276" w:lineRule="auto"/>
        <w:ind w:firstLine="720"/>
        <w:jc w:val="both"/>
        <w:rPr>
          <w:rFonts w:ascii="Times New Roman" w:hAnsi="Times New Roman" w:cs="Times New Roman"/>
          <w:color w:val="auto"/>
          <w:sz w:val="22"/>
          <w:szCs w:val="22"/>
        </w:rPr>
      </w:pPr>
    </w:p>
    <w:p w:rsidR="0000692B" w:rsidRPr="0083132A" w:rsidRDefault="0000692B" w:rsidP="0000692B">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lastRenderedPageBreak/>
        <w:t xml:space="preserve">The distinction attracted criticism by different researchers. Among them, McLaughlin (1987, p. 56) argued that Krashen’s term lacked precision and is not clear. </w:t>
      </w:r>
      <w:r>
        <w:rPr>
          <w:rFonts w:ascii="Times New Roman" w:hAnsi="Times New Roman" w:cs="Times New Roman"/>
          <w:bCs/>
          <w:color w:val="auto"/>
          <w:sz w:val="22"/>
          <w:szCs w:val="22"/>
        </w:rPr>
        <w:t xml:space="preserve">However, </w:t>
      </w:r>
      <w:r w:rsidRPr="0083132A">
        <w:rPr>
          <w:rFonts w:ascii="Times New Roman" w:hAnsi="Times New Roman" w:cs="Times New Roman"/>
          <w:bCs/>
          <w:color w:val="auto"/>
          <w:sz w:val="22"/>
          <w:szCs w:val="22"/>
        </w:rPr>
        <w:t>Gregg (1984) believed that some rules can be acquired through learning.</w:t>
      </w:r>
    </w:p>
    <w:p w:rsidR="0000692B" w:rsidRPr="0083132A" w:rsidRDefault="0000692B" w:rsidP="0000692B">
      <w:pPr>
        <w:pStyle w:val="Default"/>
        <w:spacing w:line="276" w:lineRule="auto"/>
        <w:jc w:val="both"/>
        <w:rPr>
          <w:rFonts w:ascii="Times New Roman" w:hAnsi="Times New Roman" w:cs="Times New Roman"/>
          <w:bCs/>
          <w:color w:val="auto"/>
          <w:sz w:val="22"/>
          <w:szCs w:val="22"/>
          <w:u w:val="single"/>
        </w:rPr>
      </w:pPr>
    </w:p>
    <w:p w:rsidR="0000692B" w:rsidRPr="0083132A" w:rsidRDefault="0000692B" w:rsidP="0000692B">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The Natural Order Hypothesis and</w:t>
      </w:r>
      <w:r>
        <w:rPr>
          <w:rFonts w:ascii="Times New Roman" w:hAnsi="Times New Roman" w:cs="Times New Roman"/>
          <w:b/>
          <w:bCs/>
          <w:color w:val="auto"/>
          <w:sz w:val="22"/>
          <w:szCs w:val="22"/>
          <w:u w:val="single"/>
        </w:rPr>
        <w:t xml:space="preserve"> </w:t>
      </w:r>
      <w:r w:rsidRPr="0083132A">
        <w:rPr>
          <w:rFonts w:ascii="Times New Roman" w:hAnsi="Times New Roman" w:cs="Times New Roman"/>
          <w:b/>
          <w:bCs/>
          <w:color w:val="auto"/>
          <w:sz w:val="22"/>
          <w:szCs w:val="22"/>
          <w:u w:val="single"/>
        </w:rPr>
        <w:t>the Input Hypothesis</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Default="0000692B" w:rsidP="0000692B">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The natural order hypothesis refers to the notion that there is a natural order of acquisition process. The grammatical structure follows a set sequence which is predictable. The order of acquisition in </w:t>
      </w:r>
      <w:r>
        <w:rPr>
          <w:rFonts w:ascii="Times New Roman" w:hAnsi="Times New Roman" w:cs="Times New Roman"/>
          <w:bCs/>
          <w:color w:val="auto"/>
          <w:sz w:val="22"/>
          <w:szCs w:val="22"/>
        </w:rPr>
        <w:t xml:space="preserve">the </w:t>
      </w:r>
      <w:r w:rsidRPr="0083132A">
        <w:rPr>
          <w:rFonts w:ascii="Times New Roman" w:hAnsi="Times New Roman" w:cs="Times New Roman"/>
          <w:bCs/>
          <w:color w:val="auto"/>
          <w:sz w:val="22"/>
          <w:szCs w:val="22"/>
        </w:rPr>
        <w:t>first language is often different from the second languages. It argues that explicit instructions for learning and the learning process itself cannot change the natural order.</w:t>
      </w:r>
    </w:p>
    <w:p w:rsidR="0000692B" w:rsidRPr="0083132A" w:rsidRDefault="0000692B" w:rsidP="0000692B">
      <w:pPr>
        <w:pStyle w:val="Default"/>
        <w:spacing w:line="276" w:lineRule="auto"/>
        <w:ind w:firstLine="720"/>
        <w:jc w:val="both"/>
        <w:rPr>
          <w:rFonts w:ascii="Times New Roman" w:hAnsi="Times New Roman" w:cs="Times New Roman"/>
          <w:color w:val="auto"/>
          <w:sz w:val="22"/>
          <w:szCs w:val="22"/>
        </w:rPr>
      </w:pPr>
    </w:p>
    <w:p w:rsidR="0000692B" w:rsidRPr="0083132A" w:rsidRDefault="0000692B" w:rsidP="0000692B">
      <w:pPr>
        <w:pStyle w:val="Default"/>
        <w:spacing w:after="58" w:line="276" w:lineRule="auto"/>
        <w:ind w:firstLine="720"/>
        <w:jc w:val="both"/>
        <w:rPr>
          <w:rFonts w:ascii="Times New Roman" w:hAnsi="Times New Roman" w:cs="Times New Roman"/>
          <w:color w:val="auto"/>
          <w:sz w:val="22"/>
          <w:szCs w:val="22"/>
        </w:rPr>
      </w:pPr>
      <w:r w:rsidRPr="0083132A">
        <w:rPr>
          <w:rFonts w:ascii="Times New Roman" w:hAnsi="Times New Roman"/>
          <w:bCs/>
          <w:sz w:val="22"/>
          <w:szCs w:val="22"/>
        </w:rPr>
        <w:t>Krashen’s theory of Input Hypothesis advocates that the acquisition of second language is highly dependent on the learner’s comprehension of the input.</w:t>
      </w:r>
      <w:r w:rsidRPr="0083132A">
        <w:rPr>
          <w:rFonts w:ascii="Times New Roman" w:hAnsi="Times New Roman" w:cs="Times New Roman"/>
          <w:bCs/>
          <w:color w:val="auto"/>
          <w:sz w:val="22"/>
          <w:szCs w:val="22"/>
        </w:rPr>
        <w:t>He suggested the following techniques for comprehensible input:</w:t>
      </w:r>
    </w:p>
    <w:p w:rsidR="0000692B" w:rsidRPr="0083132A" w:rsidRDefault="0000692B" w:rsidP="0000692B">
      <w:pPr>
        <w:pStyle w:val="Default"/>
        <w:numPr>
          <w:ilvl w:val="0"/>
          <w:numId w:val="9"/>
        </w:numPr>
        <w:tabs>
          <w:tab w:val="center" w:pos="360"/>
        </w:tabs>
        <w:spacing w:after="66"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Use expression and body language</w:t>
      </w:r>
    </w:p>
    <w:p w:rsidR="0000692B" w:rsidRPr="0083132A" w:rsidRDefault="0000692B" w:rsidP="0000692B">
      <w:pPr>
        <w:pStyle w:val="Default"/>
        <w:numPr>
          <w:ilvl w:val="0"/>
          <w:numId w:val="9"/>
        </w:numPr>
        <w:tabs>
          <w:tab w:val="center" w:pos="360"/>
        </w:tabs>
        <w:spacing w:after="66"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Provide thinking time</w:t>
      </w:r>
    </w:p>
    <w:p w:rsidR="0000692B" w:rsidRPr="0083132A" w:rsidRDefault="0000692B" w:rsidP="0000692B">
      <w:pPr>
        <w:pStyle w:val="Default"/>
        <w:numPr>
          <w:ilvl w:val="0"/>
          <w:numId w:val="9"/>
        </w:numPr>
        <w:tabs>
          <w:tab w:val="center" w:pos="360"/>
        </w:tabs>
        <w:spacing w:after="66"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Pauses between phrases</w:t>
      </w:r>
    </w:p>
    <w:p w:rsidR="0000692B" w:rsidRPr="0083132A" w:rsidRDefault="0000692B" w:rsidP="0000692B">
      <w:pPr>
        <w:pStyle w:val="Default"/>
        <w:numPr>
          <w:ilvl w:val="0"/>
          <w:numId w:val="9"/>
        </w:numPr>
        <w:tabs>
          <w:tab w:val="center" w:pos="360"/>
        </w:tabs>
        <w:spacing w:after="66"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Shorter sentences</w:t>
      </w:r>
    </w:p>
    <w:p w:rsidR="0000692B" w:rsidRPr="0083132A" w:rsidRDefault="0000692B" w:rsidP="0000692B">
      <w:pPr>
        <w:pStyle w:val="Default"/>
        <w:numPr>
          <w:ilvl w:val="0"/>
          <w:numId w:val="9"/>
        </w:numPr>
        <w:tabs>
          <w:tab w:val="center" w:pos="360"/>
        </w:tabs>
        <w:spacing w:after="66"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Stress high frequency words</w:t>
      </w:r>
    </w:p>
    <w:p w:rsidR="0000692B" w:rsidRPr="0083132A" w:rsidRDefault="0000692B" w:rsidP="0000692B">
      <w:pPr>
        <w:pStyle w:val="Default"/>
        <w:numPr>
          <w:ilvl w:val="0"/>
          <w:numId w:val="9"/>
        </w:numPr>
        <w:tabs>
          <w:tab w:val="center" w:pos="360"/>
        </w:tabs>
        <w:spacing w:after="66"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Repeat/review vocabulary</w:t>
      </w:r>
    </w:p>
    <w:p w:rsidR="0000692B" w:rsidRPr="0083132A" w:rsidRDefault="0000692B" w:rsidP="0000692B">
      <w:pPr>
        <w:pStyle w:val="Default"/>
        <w:numPr>
          <w:ilvl w:val="0"/>
          <w:numId w:val="9"/>
        </w:numPr>
        <w:tabs>
          <w:tab w:val="center" w:pos="360"/>
        </w:tabs>
        <w:spacing w:after="66"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Repeat/restate for understanding</w:t>
      </w:r>
    </w:p>
    <w:p w:rsidR="0000692B" w:rsidRPr="0083132A" w:rsidRDefault="0000692B" w:rsidP="0000692B">
      <w:pPr>
        <w:pStyle w:val="Default"/>
        <w:numPr>
          <w:ilvl w:val="0"/>
          <w:numId w:val="9"/>
        </w:numPr>
        <w:tabs>
          <w:tab w:val="center" w:pos="360"/>
        </w:tabs>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Be supportive</w:t>
      </w:r>
    </w:p>
    <w:p w:rsidR="0000692B" w:rsidRPr="00D01AB5" w:rsidRDefault="0000692B" w:rsidP="0000692B">
      <w:pPr>
        <w:pStyle w:val="Default"/>
        <w:spacing w:line="276" w:lineRule="auto"/>
        <w:jc w:val="both"/>
        <w:rPr>
          <w:rFonts w:ascii="Times New Roman" w:hAnsi="Times New Roman" w:cs="Times New Roman"/>
          <w:bCs/>
          <w:color w:val="auto"/>
          <w:u w:val="single"/>
        </w:rPr>
      </w:pPr>
    </w:p>
    <w:p w:rsidR="0000692B" w:rsidRPr="0083132A" w:rsidRDefault="0000692B" w:rsidP="0000692B">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The Monitor Hypothesis and</w:t>
      </w:r>
      <w:r w:rsidR="00833963">
        <w:rPr>
          <w:rFonts w:ascii="Times New Roman" w:hAnsi="Times New Roman" w:cs="Times New Roman"/>
          <w:b/>
          <w:bCs/>
          <w:color w:val="auto"/>
          <w:sz w:val="22"/>
          <w:szCs w:val="22"/>
          <w:u w:val="single"/>
        </w:rPr>
        <w:t xml:space="preserve"> </w:t>
      </w:r>
      <w:r w:rsidRPr="0083132A">
        <w:rPr>
          <w:rFonts w:ascii="Times New Roman" w:hAnsi="Times New Roman" w:cs="Times New Roman"/>
          <w:b/>
          <w:bCs/>
          <w:color w:val="auto"/>
          <w:sz w:val="22"/>
          <w:szCs w:val="22"/>
          <w:u w:val="single"/>
        </w:rPr>
        <w:t>the Affective Filter Hypothesis</w:t>
      </w:r>
    </w:p>
    <w:p w:rsidR="0000692B" w:rsidRPr="0083132A" w:rsidRDefault="0000692B" w:rsidP="0000692B">
      <w:pPr>
        <w:pStyle w:val="Default"/>
        <w:spacing w:line="276" w:lineRule="auto"/>
        <w:jc w:val="both"/>
        <w:rPr>
          <w:rFonts w:ascii="Times New Roman" w:hAnsi="Times New Roman" w:cs="Times New Roman"/>
          <w:color w:val="auto"/>
          <w:sz w:val="22"/>
          <w:szCs w:val="22"/>
        </w:rPr>
      </w:pPr>
    </w:p>
    <w:p w:rsidR="0000692B" w:rsidRPr="0083132A" w:rsidRDefault="0000692B" w:rsidP="0000692B">
      <w:pPr>
        <w:pStyle w:val="Default"/>
        <w:spacing w:after="51"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Krashen’s Monitor Hypothesis claims that the conscious language-learning monitors the output. According to the hypothesis, learning acts as an editor or monitor in the process of language production by applying the rules consciously and minimizing </w:t>
      </w:r>
      <w:r>
        <w:rPr>
          <w:rFonts w:ascii="Times New Roman" w:hAnsi="Times New Roman" w:cs="Times New Roman"/>
          <w:bCs/>
          <w:color w:val="auto"/>
          <w:sz w:val="22"/>
          <w:szCs w:val="22"/>
        </w:rPr>
        <w:t xml:space="preserve">the </w:t>
      </w:r>
      <w:r w:rsidRPr="0083132A">
        <w:rPr>
          <w:rFonts w:ascii="Times New Roman" w:hAnsi="Times New Roman" w:cs="Times New Roman"/>
          <w:bCs/>
          <w:color w:val="auto"/>
          <w:sz w:val="22"/>
          <w:szCs w:val="22"/>
        </w:rPr>
        <w:t>errors.</w:t>
      </w:r>
    </w:p>
    <w:p w:rsidR="0000692B" w:rsidRDefault="0000692B" w:rsidP="0000692B">
      <w:pPr>
        <w:pStyle w:val="Default"/>
        <w:spacing w:line="276" w:lineRule="auto"/>
        <w:ind w:firstLine="360"/>
        <w:jc w:val="both"/>
        <w:rPr>
          <w:rFonts w:ascii="Times New Roman" w:hAnsi="Times New Roman" w:cs="Times New Roman"/>
          <w:bCs/>
          <w:color w:val="auto"/>
          <w:sz w:val="22"/>
          <w:szCs w:val="22"/>
        </w:rPr>
      </w:pPr>
    </w:p>
    <w:p w:rsidR="0000692B" w:rsidRPr="0083132A" w:rsidRDefault="0000692B" w:rsidP="0000692B">
      <w:pPr>
        <w:pStyle w:val="Default"/>
        <w:spacing w:line="276" w:lineRule="auto"/>
        <w:ind w:firstLine="36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Monitor hypothesis is also divided into three types of ways to use it</w:t>
      </w:r>
      <w:r>
        <w:rPr>
          <w:rFonts w:ascii="Times New Roman" w:hAnsi="Times New Roman" w:cs="Times New Roman"/>
          <w:bCs/>
          <w:color w:val="auto"/>
          <w:sz w:val="22"/>
          <w:szCs w:val="22"/>
        </w:rPr>
        <w:t>.</w:t>
      </w:r>
    </w:p>
    <w:p w:rsidR="0000692B" w:rsidRPr="0083132A" w:rsidRDefault="0000692B" w:rsidP="0000692B">
      <w:pPr>
        <w:pStyle w:val="Default"/>
        <w:numPr>
          <w:ilvl w:val="0"/>
          <w:numId w:val="1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Monitor over-users </w:t>
      </w:r>
    </w:p>
    <w:p w:rsidR="0000692B" w:rsidRPr="0083132A" w:rsidRDefault="0000692B" w:rsidP="0000692B">
      <w:pPr>
        <w:pStyle w:val="Default"/>
        <w:numPr>
          <w:ilvl w:val="0"/>
          <w:numId w:val="1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Monitor under-users</w:t>
      </w:r>
    </w:p>
    <w:p w:rsidR="0000692B" w:rsidRPr="0083132A" w:rsidRDefault="0000692B" w:rsidP="0000692B">
      <w:pPr>
        <w:pStyle w:val="Default"/>
        <w:numPr>
          <w:ilvl w:val="0"/>
          <w:numId w:val="1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optimal monitor users</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line="276" w:lineRule="auto"/>
        <w:ind w:firstLine="36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Conditions to apply to the monitor hypothesis:</w:t>
      </w:r>
    </w:p>
    <w:p w:rsidR="0000692B" w:rsidRPr="0083132A" w:rsidRDefault="0000692B" w:rsidP="0000692B">
      <w:pPr>
        <w:pStyle w:val="Default"/>
        <w:numPr>
          <w:ilvl w:val="0"/>
          <w:numId w:val="1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Time</w:t>
      </w:r>
    </w:p>
    <w:p w:rsidR="0000692B" w:rsidRPr="0083132A" w:rsidRDefault="0000692B" w:rsidP="0000692B">
      <w:pPr>
        <w:pStyle w:val="Default"/>
        <w:numPr>
          <w:ilvl w:val="0"/>
          <w:numId w:val="1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Focus on form</w:t>
      </w:r>
    </w:p>
    <w:p w:rsidR="0000692B" w:rsidRPr="0083132A" w:rsidRDefault="0000692B" w:rsidP="0000692B">
      <w:pPr>
        <w:pStyle w:val="Default"/>
        <w:numPr>
          <w:ilvl w:val="0"/>
          <w:numId w:val="1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Knowledge of rule</w:t>
      </w:r>
    </w:p>
    <w:p w:rsidR="0000692B" w:rsidRPr="0083132A" w:rsidRDefault="0000692B" w:rsidP="0000692B">
      <w:pPr>
        <w:pStyle w:val="Default"/>
        <w:spacing w:line="276" w:lineRule="auto"/>
        <w:ind w:left="360"/>
        <w:jc w:val="both"/>
        <w:rPr>
          <w:rFonts w:ascii="Times New Roman" w:hAnsi="Times New Roman" w:cs="Times New Roman"/>
          <w:color w:val="auto"/>
          <w:sz w:val="22"/>
          <w:szCs w:val="22"/>
        </w:rPr>
      </w:pPr>
    </w:p>
    <w:p w:rsidR="0000692B" w:rsidRPr="0083132A" w:rsidRDefault="0000692B" w:rsidP="0000692B">
      <w:pPr>
        <w:pStyle w:val="Default"/>
        <w:spacing w:after="73"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According to affective filter hypothesis, a ‘filter’ can affect how well we acquire comprehensible input. </w:t>
      </w:r>
      <w:r w:rsidRPr="0083132A">
        <w:rPr>
          <w:rFonts w:ascii="Times New Roman" w:hAnsi="Times New Roman" w:cs="Times New Roman"/>
          <w:color w:val="auto"/>
          <w:sz w:val="22"/>
          <w:szCs w:val="22"/>
        </w:rPr>
        <w:t>‘Filter’ can be:</w:t>
      </w:r>
    </w:p>
    <w:p w:rsidR="0000692B" w:rsidRPr="0083132A" w:rsidRDefault="0000692B" w:rsidP="0000692B">
      <w:pPr>
        <w:pStyle w:val="Default"/>
        <w:numPr>
          <w:ilvl w:val="0"/>
          <w:numId w:val="1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lastRenderedPageBreak/>
        <w:t>Motivation</w:t>
      </w:r>
    </w:p>
    <w:p w:rsidR="0000692B" w:rsidRPr="0083132A" w:rsidRDefault="0000692B" w:rsidP="0000692B">
      <w:pPr>
        <w:pStyle w:val="Default"/>
        <w:numPr>
          <w:ilvl w:val="0"/>
          <w:numId w:val="1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Attitude</w:t>
      </w:r>
    </w:p>
    <w:p w:rsidR="0000692B" w:rsidRPr="0083132A" w:rsidRDefault="0000692B" w:rsidP="0000692B">
      <w:pPr>
        <w:pStyle w:val="Default"/>
        <w:numPr>
          <w:ilvl w:val="0"/>
          <w:numId w:val="1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Self-confidence</w:t>
      </w:r>
    </w:p>
    <w:p w:rsidR="0000692B" w:rsidRPr="0083132A" w:rsidRDefault="0000692B" w:rsidP="0000692B">
      <w:pPr>
        <w:pStyle w:val="Default"/>
        <w:numPr>
          <w:ilvl w:val="0"/>
          <w:numId w:val="12"/>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Anxiety</w:t>
      </w:r>
    </w:p>
    <w:p w:rsidR="0000692B" w:rsidRPr="0083132A" w:rsidRDefault="0000692B" w:rsidP="0000692B">
      <w:pPr>
        <w:pStyle w:val="Default"/>
        <w:spacing w:line="276" w:lineRule="auto"/>
        <w:jc w:val="both"/>
        <w:rPr>
          <w:rFonts w:ascii="Times New Roman" w:hAnsi="Times New Roman" w:cs="Times New Roman"/>
          <w:color w:val="auto"/>
          <w:sz w:val="22"/>
          <w:szCs w:val="22"/>
        </w:rPr>
      </w:pPr>
    </w:p>
    <w:p w:rsidR="0000692B" w:rsidRPr="0083132A" w:rsidRDefault="0000692B" w:rsidP="0000692B">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The concept of comprehensible input and affective filter hypothesis is explained by Stephen Krashen himself in the below mentioned video link: </w:t>
      </w:r>
    </w:p>
    <w:p w:rsidR="0000692B" w:rsidRPr="0083132A" w:rsidRDefault="0000692B" w:rsidP="0000692B">
      <w:pPr>
        <w:pStyle w:val="Default"/>
        <w:spacing w:line="276" w:lineRule="auto"/>
        <w:jc w:val="both"/>
        <w:rPr>
          <w:rFonts w:ascii="Times New Roman" w:hAnsi="Times New Roman" w:cs="Times New Roman"/>
          <w:color w:val="auto"/>
          <w:sz w:val="22"/>
          <w:szCs w:val="22"/>
        </w:rPr>
      </w:pPr>
    </w:p>
    <w:p w:rsidR="0000692B" w:rsidRPr="0083132A" w:rsidRDefault="0000692B" w:rsidP="0000692B">
      <w:pPr>
        <w:pStyle w:val="Default"/>
        <w:spacing w:line="276" w:lineRule="auto"/>
        <w:jc w:val="both"/>
        <w:rPr>
          <w:rFonts w:ascii="Times New Roman" w:hAnsi="Times New Roman" w:cs="Times New Roman"/>
          <w:bCs/>
          <w:iCs/>
          <w:color w:val="auto"/>
          <w:sz w:val="22"/>
          <w:szCs w:val="22"/>
        </w:rPr>
      </w:pPr>
      <w:hyperlink r:id="rId6" w:history="1">
        <w:r w:rsidRPr="0083132A">
          <w:rPr>
            <w:rStyle w:val="Hyperlink"/>
            <w:rFonts w:ascii="Times New Roman" w:hAnsi="Times New Roman" w:cs="Times New Roman"/>
            <w:bCs/>
            <w:iCs/>
            <w:sz w:val="22"/>
            <w:szCs w:val="22"/>
          </w:rPr>
          <w:t>https://www.youtube.com/watch?v=JAK5dKWKdSQ</w:t>
        </w:r>
      </w:hyperlink>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Communicative Language Teaching (CLT) and Criticism</w:t>
      </w:r>
    </w:p>
    <w:p w:rsidR="0000692B" w:rsidRPr="0083132A" w:rsidRDefault="0000692B" w:rsidP="0000692B">
      <w:pPr>
        <w:pStyle w:val="Default"/>
        <w:spacing w:after="66" w:line="276" w:lineRule="auto"/>
        <w:jc w:val="both"/>
        <w:rPr>
          <w:rFonts w:ascii="Times New Roman" w:hAnsi="Times New Roman" w:cs="Times New Roman"/>
          <w:color w:val="auto"/>
          <w:sz w:val="22"/>
          <w:szCs w:val="22"/>
        </w:rPr>
      </w:pPr>
    </w:p>
    <w:p w:rsidR="0000692B" w:rsidRPr="00833963" w:rsidRDefault="0000692B" w:rsidP="00833963">
      <w:pPr>
        <w:pStyle w:val="Default"/>
        <w:spacing w:after="66"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Krashen and Terrell’s Natural </w:t>
      </w:r>
      <w:r>
        <w:rPr>
          <w:rFonts w:ascii="Times New Roman" w:hAnsi="Times New Roman" w:cs="Times New Roman"/>
          <w:bCs/>
          <w:color w:val="auto"/>
          <w:sz w:val="22"/>
          <w:szCs w:val="22"/>
        </w:rPr>
        <w:t>A</w:t>
      </w:r>
      <w:r w:rsidRPr="0083132A">
        <w:rPr>
          <w:rFonts w:ascii="Times New Roman" w:hAnsi="Times New Roman" w:cs="Times New Roman"/>
          <w:bCs/>
          <w:color w:val="auto"/>
          <w:sz w:val="22"/>
          <w:szCs w:val="22"/>
        </w:rPr>
        <w:t>pproach</w:t>
      </w:r>
      <w:r w:rsidRPr="0083132A">
        <w:rPr>
          <w:rFonts w:ascii="Times New Roman" w:hAnsi="Times New Roman" w:cs="Times New Roman"/>
          <w:color w:val="auto"/>
          <w:sz w:val="22"/>
          <w:szCs w:val="22"/>
        </w:rPr>
        <w:t xml:space="preserve"> paved the way for the emergence of </w:t>
      </w:r>
      <w:r w:rsidRPr="0083132A">
        <w:rPr>
          <w:rFonts w:ascii="Times New Roman" w:hAnsi="Times New Roman" w:cs="Times New Roman"/>
          <w:bCs/>
          <w:color w:val="auto"/>
          <w:sz w:val="22"/>
          <w:szCs w:val="22"/>
        </w:rPr>
        <w:t xml:space="preserve">Communicative Language Teaching (CLT) approach. CLT was formed on the basis of the Input hypothesis and </w:t>
      </w:r>
      <w:r>
        <w:rPr>
          <w:rFonts w:ascii="Times New Roman" w:hAnsi="Times New Roman" w:cs="Times New Roman"/>
          <w:bCs/>
          <w:color w:val="auto"/>
          <w:sz w:val="22"/>
          <w:szCs w:val="22"/>
        </w:rPr>
        <w:t xml:space="preserve">the </w:t>
      </w:r>
      <w:r w:rsidRPr="0083132A">
        <w:rPr>
          <w:rFonts w:ascii="Times New Roman" w:hAnsi="Times New Roman" w:cs="Times New Roman"/>
          <w:bCs/>
          <w:color w:val="auto"/>
          <w:sz w:val="22"/>
          <w:szCs w:val="22"/>
        </w:rPr>
        <w:t>communicative competence</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has been widely used in the language classroom since 1980s. It focuses on the functional aspect of the language which is communication. Dell Hymes supported CLT by proposing that for effective development of communicative competence, learners should be exposed to real-life situations.</w:t>
      </w:r>
    </w:p>
    <w:p w:rsidR="0000692B" w:rsidRPr="0083132A" w:rsidRDefault="0000692B" w:rsidP="0000692B">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Communicative Competence is defined as </w:t>
      </w:r>
      <w:r w:rsidRPr="0083132A">
        <w:rPr>
          <w:rFonts w:ascii="Times New Roman" w:hAnsi="Times New Roman" w:cs="Times New Roman"/>
          <w:bCs/>
          <w:iCs/>
          <w:color w:val="auto"/>
          <w:sz w:val="22"/>
          <w:szCs w:val="22"/>
        </w:rPr>
        <w:t xml:space="preserve">the ability to interpret and enact appropriate social behaviors, and it requires the active involvement of the learner in the production of the target language </w:t>
      </w:r>
      <w:r w:rsidRPr="0083132A">
        <w:rPr>
          <w:rFonts w:ascii="Times New Roman" w:hAnsi="Times New Roman" w:cs="Times New Roman"/>
          <w:bCs/>
          <w:color w:val="auto"/>
          <w:sz w:val="22"/>
          <w:szCs w:val="22"/>
        </w:rPr>
        <w:t>(Canaleand Swain 1980; Celce-Murcia et al. 1995; Hymes1972).</w:t>
      </w:r>
    </w:p>
    <w:p w:rsidR="0000692B" w:rsidRPr="0083132A" w:rsidRDefault="0000692B" w:rsidP="0000692B">
      <w:pPr>
        <w:pStyle w:val="Default"/>
        <w:spacing w:line="276" w:lineRule="auto"/>
        <w:jc w:val="both"/>
        <w:rPr>
          <w:rFonts w:ascii="Times New Roman" w:hAnsi="Times New Roman" w:cs="Times New Roman"/>
          <w:color w:val="auto"/>
          <w:sz w:val="22"/>
          <w:szCs w:val="22"/>
        </w:rPr>
      </w:pPr>
    </w:p>
    <w:p w:rsidR="0000692B" w:rsidRDefault="0000692B" w:rsidP="0000692B">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Criticism</w:t>
      </w:r>
    </w:p>
    <w:p w:rsidR="0000692B" w:rsidRPr="0083132A" w:rsidRDefault="0000692B" w:rsidP="0000692B">
      <w:pPr>
        <w:pStyle w:val="Default"/>
        <w:spacing w:line="276" w:lineRule="auto"/>
        <w:jc w:val="both"/>
        <w:rPr>
          <w:rFonts w:ascii="Times New Roman" w:hAnsi="Times New Roman" w:cs="Times New Roman"/>
          <w:b/>
          <w:color w:val="auto"/>
          <w:sz w:val="22"/>
          <w:szCs w:val="22"/>
        </w:rPr>
      </w:pPr>
    </w:p>
    <w:p w:rsidR="0000692B" w:rsidRPr="0083132A" w:rsidRDefault="0000692B" w:rsidP="0000692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According to </w:t>
      </w:r>
      <w:r w:rsidRPr="0083132A">
        <w:rPr>
          <w:rFonts w:ascii="Times New Roman" w:hAnsi="Times New Roman" w:cs="Times New Roman"/>
          <w:bCs/>
          <w:color w:val="auto"/>
          <w:sz w:val="22"/>
          <w:szCs w:val="22"/>
        </w:rPr>
        <w:t>Stern (1992), CLT has become more successful in ESL (English as a second language) settings, but failed to show successful results in EFL (English as a foreign language) contexts. Some CLT proponents, e.g. Littlewoodeven proposed to treat it as an umbrella term which the opponents of CLT considered the renaming of the existing old approaches and nothing new or revolutionary.  CLT focuses more on developing fluency while accuracy is neglected. It does overburden teachers as it demands developing of functional syllabus for effective classroom activities.</w:t>
      </w:r>
    </w:p>
    <w:p w:rsidR="0000692B" w:rsidRPr="00833963" w:rsidRDefault="0000692B" w:rsidP="00833963">
      <w:pPr>
        <w:pStyle w:val="Default"/>
        <w:spacing w:line="276" w:lineRule="auto"/>
        <w:jc w:val="center"/>
        <w:rPr>
          <w:rFonts w:ascii="Times New Roman" w:hAnsi="Times New Roman" w:cs="Times New Roman"/>
          <w:b/>
          <w:bCs/>
          <w:i/>
          <w:color w:val="auto"/>
          <w:sz w:val="28"/>
          <w:szCs w:val="28"/>
        </w:rPr>
      </w:pPr>
      <w:r w:rsidRPr="000643F4">
        <w:rPr>
          <w:rFonts w:ascii="Times New Roman" w:hAnsi="Times New Roman" w:cs="Times New Roman"/>
          <w:b/>
          <w:bCs/>
          <w:color w:val="auto"/>
          <w:sz w:val="28"/>
          <w:szCs w:val="28"/>
        </w:rPr>
        <w:t>SOCIO-CULTURAL THEORY</w:t>
      </w:r>
    </w:p>
    <w:p w:rsidR="0000692B" w:rsidRPr="0083132A" w:rsidRDefault="0000692B" w:rsidP="0000692B">
      <w:pPr>
        <w:pStyle w:val="Default"/>
        <w:spacing w:after="59"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Vygotsky and M.A.K</w:t>
      </w:r>
      <w:r>
        <w:rPr>
          <w:rFonts w:ascii="Times New Roman" w:hAnsi="Times New Roman" w:cs="Times New Roman"/>
          <w:b/>
          <w:bCs/>
          <w:color w:val="auto"/>
          <w:sz w:val="22"/>
          <w:szCs w:val="22"/>
          <w:u w:val="single"/>
        </w:rPr>
        <w:t>.</w:t>
      </w:r>
      <w:r w:rsidRPr="0083132A">
        <w:rPr>
          <w:rFonts w:ascii="Times New Roman" w:hAnsi="Times New Roman" w:cs="Times New Roman"/>
          <w:b/>
          <w:bCs/>
          <w:color w:val="auto"/>
          <w:sz w:val="22"/>
          <w:szCs w:val="22"/>
          <w:u w:val="single"/>
        </w:rPr>
        <w:t xml:space="preserve"> Halliday</w:t>
      </w:r>
    </w:p>
    <w:p w:rsidR="0000692B" w:rsidRPr="0083132A" w:rsidRDefault="0000692B" w:rsidP="0000692B">
      <w:pPr>
        <w:pStyle w:val="Default"/>
        <w:spacing w:line="276" w:lineRule="auto"/>
        <w:jc w:val="both"/>
        <w:rPr>
          <w:rFonts w:ascii="Times New Roman" w:hAnsi="Times New Roman" w:cs="Times New Roman"/>
          <w:color w:val="auto"/>
          <w:sz w:val="22"/>
          <w:szCs w:val="22"/>
        </w:rPr>
      </w:pPr>
    </w:p>
    <w:p w:rsidR="0000692B" w:rsidRPr="0083132A" w:rsidRDefault="0000692B" w:rsidP="0000692B">
      <w:pPr>
        <w:pStyle w:val="Default"/>
        <w:spacing w:after="60"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Socio-cultural theory is a psychological and sociological theory developed by Lev Vygotsky, a Russian psychologist, in 1934. The theory claims that society and culture play an important role in developing one’s personality. It asserts that society supports and acts as a device for intellectual adaptation of innateness, a child is born with.</w:t>
      </w:r>
    </w:p>
    <w:p w:rsidR="0000692B" w:rsidRPr="0083132A" w:rsidRDefault="0000692B" w:rsidP="0000692B">
      <w:pPr>
        <w:pStyle w:val="Default"/>
        <w:spacing w:line="276" w:lineRule="auto"/>
        <w:jc w:val="both"/>
        <w:rPr>
          <w:rFonts w:ascii="Times New Roman" w:hAnsi="Times New Roman" w:cs="Times New Roman"/>
          <w:b/>
          <w:bCs/>
          <w:color w:val="auto"/>
          <w:sz w:val="22"/>
          <w:szCs w:val="22"/>
        </w:rPr>
      </w:pPr>
    </w:p>
    <w:p w:rsidR="0000692B" w:rsidRDefault="0000692B" w:rsidP="0000692B">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Socio-cultural Theory</w:t>
      </w:r>
    </w:p>
    <w:p w:rsidR="0000692B" w:rsidRPr="0083132A" w:rsidRDefault="0000692B" w:rsidP="0000692B">
      <w:pPr>
        <w:pStyle w:val="Default"/>
        <w:spacing w:line="276" w:lineRule="auto"/>
        <w:jc w:val="both"/>
        <w:rPr>
          <w:rFonts w:ascii="Times New Roman" w:hAnsi="Times New Roman" w:cs="Times New Roman"/>
          <w:b/>
          <w:bCs/>
          <w:color w:val="auto"/>
          <w:sz w:val="22"/>
          <w:szCs w:val="22"/>
        </w:rPr>
      </w:pPr>
    </w:p>
    <w:p w:rsidR="0000692B" w:rsidRPr="0083132A" w:rsidRDefault="0000692B" w:rsidP="0000692B">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Vygotsky believed that learning takes place at two levels: </w:t>
      </w:r>
    </w:p>
    <w:p w:rsidR="0000692B" w:rsidRPr="0083132A" w:rsidRDefault="0000692B" w:rsidP="0000692B">
      <w:pPr>
        <w:pStyle w:val="Default"/>
        <w:numPr>
          <w:ilvl w:val="0"/>
          <w:numId w:val="15"/>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through interaction with others</w:t>
      </w:r>
    </w:p>
    <w:p w:rsidR="0000692B" w:rsidRPr="0083132A" w:rsidRDefault="0000692B" w:rsidP="0000692B">
      <w:pPr>
        <w:pStyle w:val="Default"/>
        <w:numPr>
          <w:ilvl w:val="0"/>
          <w:numId w:val="15"/>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integrated into the individual’s mental structure</w:t>
      </w:r>
    </w:p>
    <w:p w:rsidR="0000692B" w:rsidRPr="0083132A" w:rsidRDefault="0000692B" w:rsidP="0000692B">
      <w:pPr>
        <w:pStyle w:val="Default"/>
        <w:spacing w:line="276" w:lineRule="auto"/>
        <w:jc w:val="both"/>
        <w:rPr>
          <w:rFonts w:ascii="Times New Roman" w:hAnsi="Times New Roman" w:cs="Times New Roman"/>
          <w:color w:val="auto"/>
          <w:sz w:val="22"/>
          <w:szCs w:val="22"/>
        </w:rPr>
      </w:pPr>
    </w:p>
    <w:p w:rsidR="0000692B" w:rsidRPr="0083132A" w:rsidRDefault="0000692B" w:rsidP="0000692B">
      <w:pPr>
        <w:pStyle w:val="Default"/>
        <w:spacing w:after="73"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The famous concept of </w:t>
      </w:r>
      <w:r w:rsidRPr="0083132A">
        <w:rPr>
          <w:rFonts w:ascii="Times New Roman" w:hAnsi="Times New Roman" w:cs="Times New Roman"/>
          <w:bCs/>
          <w:color w:val="auto"/>
          <w:sz w:val="22"/>
          <w:szCs w:val="22"/>
        </w:rPr>
        <w:t xml:space="preserve">Zone of Proximal Development (ZPD) introduced by Vygotsky forms the basis of socio-cultural theory according to which a learner is provided with the social interaction as assistance in the zone to support learning.  </w:t>
      </w:r>
    </w:p>
    <w:p w:rsidR="0000692B" w:rsidRPr="0083132A" w:rsidRDefault="0000692B" w:rsidP="0000692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M.A.K. Halliday, a British linguist, developed the concept of Systemic </w:t>
      </w:r>
      <w:r>
        <w:rPr>
          <w:rFonts w:ascii="Times New Roman" w:hAnsi="Times New Roman" w:cs="Times New Roman"/>
          <w:bCs/>
          <w:color w:val="auto"/>
          <w:sz w:val="22"/>
          <w:szCs w:val="22"/>
        </w:rPr>
        <w:t>F</w:t>
      </w:r>
      <w:r w:rsidRPr="0083132A">
        <w:rPr>
          <w:rFonts w:ascii="Times New Roman" w:hAnsi="Times New Roman" w:cs="Times New Roman"/>
          <w:bCs/>
          <w:color w:val="auto"/>
          <w:sz w:val="22"/>
          <w:szCs w:val="22"/>
        </w:rPr>
        <w:t xml:space="preserve">unctional linguistics in 1960. It claims that language is a resource for making meaning. The </w:t>
      </w:r>
      <w:r>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ystemic functional linguistics is based on three levels; namely, meaning (semantics), sound (phonology), and wording or </w:t>
      </w:r>
      <w:r w:rsidRPr="0083132A">
        <w:rPr>
          <w:rFonts w:ascii="Times New Roman" w:hAnsi="Times New Roman" w:cs="Times New Roman"/>
          <w:bCs/>
          <w:i/>
          <w:iCs/>
          <w:color w:val="auto"/>
          <w:sz w:val="22"/>
          <w:szCs w:val="22"/>
        </w:rPr>
        <w:t>lexico-grammar</w:t>
      </w:r>
      <w:r w:rsidRPr="0083132A">
        <w:rPr>
          <w:rFonts w:ascii="Times New Roman" w:hAnsi="Times New Roman" w:cs="Times New Roman"/>
          <w:bCs/>
          <w:color w:val="auto"/>
          <w:sz w:val="22"/>
          <w:szCs w:val="22"/>
        </w:rPr>
        <w:t xml:space="preserve"> (syntax, morphology, and lexis). Halliday (1978) also introduced the </w:t>
      </w:r>
      <w:r w:rsidRPr="0083132A">
        <w:rPr>
          <w:rFonts w:ascii="Times New Roman" w:hAnsi="Times New Roman" w:cs="Times New Roman"/>
          <w:bCs/>
          <w:i/>
          <w:color w:val="auto"/>
          <w:sz w:val="22"/>
          <w:szCs w:val="22"/>
        </w:rPr>
        <w:t>ideational</w:t>
      </w:r>
      <w:r w:rsidRPr="0083132A">
        <w:rPr>
          <w:rFonts w:ascii="Times New Roman" w:hAnsi="Times New Roman" w:cs="Times New Roman"/>
          <w:bCs/>
          <w:i/>
          <w:iCs/>
          <w:color w:val="auto"/>
          <w:sz w:val="22"/>
          <w:szCs w:val="22"/>
        </w:rPr>
        <w:t>, interpersonal</w:t>
      </w:r>
      <w:r>
        <w:rPr>
          <w:rFonts w:ascii="Times New Roman" w:hAnsi="Times New Roman" w:cs="Times New Roman"/>
          <w:bCs/>
          <w:i/>
          <w:iCs/>
          <w:color w:val="auto"/>
          <w:sz w:val="22"/>
          <w:szCs w:val="22"/>
        </w:rPr>
        <w:t>,</w:t>
      </w:r>
      <w:r w:rsidRPr="0083132A">
        <w:rPr>
          <w:rFonts w:ascii="Times New Roman" w:hAnsi="Times New Roman" w:cs="Times New Roman"/>
          <w:bCs/>
          <w:color w:val="auto"/>
          <w:sz w:val="22"/>
          <w:szCs w:val="22"/>
        </w:rPr>
        <w:t>and</w:t>
      </w:r>
      <w:r w:rsidRPr="0083132A">
        <w:rPr>
          <w:rFonts w:ascii="Times New Roman" w:hAnsi="Times New Roman" w:cs="Times New Roman"/>
          <w:bCs/>
          <w:i/>
          <w:iCs/>
          <w:color w:val="auto"/>
          <w:sz w:val="22"/>
          <w:szCs w:val="22"/>
        </w:rPr>
        <w:t>textual</w:t>
      </w:r>
      <w:r w:rsidRPr="0083132A">
        <w:rPr>
          <w:rFonts w:ascii="Times New Roman" w:hAnsi="Times New Roman" w:cs="Times New Roman"/>
          <w:bCs/>
          <w:color w:val="auto"/>
          <w:sz w:val="22"/>
          <w:szCs w:val="22"/>
        </w:rPr>
        <w:t xml:space="preserve"> as basis for language metafunctions.</w:t>
      </w:r>
    </w:p>
    <w:p w:rsidR="0000692B" w:rsidRPr="0083132A" w:rsidRDefault="0000692B" w:rsidP="0000692B">
      <w:pPr>
        <w:pStyle w:val="Default"/>
        <w:spacing w:line="276" w:lineRule="auto"/>
        <w:jc w:val="both"/>
        <w:rPr>
          <w:rFonts w:ascii="Times New Roman" w:hAnsi="Times New Roman" w:cs="Times New Roman"/>
          <w:b/>
          <w:bCs/>
          <w:color w:val="auto"/>
          <w:sz w:val="22"/>
          <w:szCs w:val="22"/>
        </w:rPr>
      </w:pPr>
    </w:p>
    <w:p w:rsidR="0000692B" w:rsidRDefault="0000692B" w:rsidP="0000692B">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 xml:space="preserve">Characteristics of Systemic </w:t>
      </w:r>
      <w:r>
        <w:rPr>
          <w:rFonts w:ascii="Times New Roman" w:hAnsi="Times New Roman" w:cs="Times New Roman"/>
          <w:b/>
          <w:bCs/>
          <w:color w:val="auto"/>
          <w:sz w:val="22"/>
          <w:szCs w:val="22"/>
        </w:rPr>
        <w:t xml:space="preserve">Functional </w:t>
      </w:r>
      <w:r w:rsidRPr="0083132A">
        <w:rPr>
          <w:rFonts w:ascii="Times New Roman" w:hAnsi="Times New Roman" w:cs="Times New Roman"/>
          <w:b/>
          <w:bCs/>
          <w:color w:val="auto"/>
          <w:sz w:val="22"/>
          <w:szCs w:val="22"/>
        </w:rPr>
        <w:t>Linguistics</w:t>
      </w:r>
    </w:p>
    <w:p w:rsidR="0000692B" w:rsidRPr="0083132A" w:rsidRDefault="0000692B" w:rsidP="0000692B">
      <w:pPr>
        <w:pStyle w:val="Default"/>
        <w:spacing w:line="276" w:lineRule="auto"/>
        <w:jc w:val="both"/>
        <w:rPr>
          <w:rFonts w:ascii="Times New Roman" w:hAnsi="Times New Roman" w:cs="Times New Roman"/>
          <w:b/>
          <w:color w:val="auto"/>
          <w:sz w:val="22"/>
          <w:szCs w:val="22"/>
        </w:rPr>
      </w:pPr>
    </w:p>
    <w:p w:rsidR="0000692B" w:rsidRPr="0083132A" w:rsidRDefault="0000692B" w:rsidP="0000692B">
      <w:pPr>
        <w:pStyle w:val="Default"/>
        <w:numPr>
          <w:ilvl w:val="0"/>
          <w:numId w:val="13"/>
        </w:numPr>
        <w:tabs>
          <w:tab w:val="center" w:pos="360"/>
        </w:tabs>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Language use is functional.</w:t>
      </w:r>
    </w:p>
    <w:p w:rsidR="0000692B" w:rsidRPr="0083132A" w:rsidRDefault="0000692B" w:rsidP="0000692B">
      <w:pPr>
        <w:pStyle w:val="Default"/>
        <w:numPr>
          <w:ilvl w:val="0"/>
          <w:numId w:val="13"/>
        </w:numPr>
        <w:tabs>
          <w:tab w:val="center" w:pos="360"/>
        </w:tabs>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Its function is to make meanings.</w:t>
      </w:r>
    </w:p>
    <w:p w:rsidR="0000692B" w:rsidRPr="0083132A" w:rsidRDefault="0000692B" w:rsidP="0000692B">
      <w:pPr>
        <w:pStyle w:val="Default"/>
        <w:numPr>
          <w:ilvl w:val="0"/>
          <w:numId w:val="13"/>
        </w:numPr>
        <w:tabs>
          <w:tab w:val="center" w:pos="90"/>
          <w:tab w:val="center" w:pos="360"/>
        </w:tabs>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These meanings are influenced by the social and cultural context in which they are exchanged.</w:t>
      </w:r>
    </w:p>
    <w:p w:rsidR="0000692B" w:rsidRPr="0083132A" w:rsidRDefault="0000692B" w:rsidP="0000692B">
      <w:pPr>
        <w:pStyle w:val="Default"/>
        <w:numPr>
          <w:ilvl w:val="0"/>
          <w:numId w:val="13"/>
        </w:numPr>
        <w:tabs>
          <w:tab w:val="center" w:pos="360"/>
        </w:tabs>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 xml:space="preserve">The process of using language is a semiotic </w:t>
      </w:r>
      <w:r>
        <w:rPr>
          <w:rFonts w:ascii="Times New Roman" w:hAnsi="Times New Roman" w:cs="Times New Roman"/>
          <w:bCs/>
          <w:iCs/>
          <w:color w:val="auto"/>
          <w:sz w:val="22"/>
          <w:szCs w:val="22"/>
        </w:rPr>
        <w:t>in nature</w:t>
      </w:r>
      <w:r w:rsidRPr="0083132A">
        <w:rPr>
          <w:rFonts w:ascii="Times New Roman" w:hAnsi="Times New Roman" w:cs="Times New Roman"/>
          <w:bCs/>
          <w:iCs/>
          <w:color w:val="auto"/>
          <w:sz w:val="22"/>
          <w:szCs w:val="22"/>
        </w:rPr>
        <w:t>,</w:t>
      </w:r>
      <w:r>
        <w:rPr>
          <w:rFonts w:ascii="Times New Roman" w:hAnsi="Times New Roman" w:cs="Times New Roman"/>
          <w:bCs/>
          <w:iCs/>
          <w:color w:val="auto"/>
          <w:sz w:val="22"/>
          <w:szCs w:val="22"/>
        </w:rPr>
        <w:t xml:space="preserve"> i.e.,</w:t>
      </w:r>
      <w:r w:rsidRPr="0083132A">
        <w:rPr>
          <w:rFonts w:ascii="Times New Roman" w:hAnsi="Times New Roman" w:cs="Times New Roman"/>
          <w:bCs/>
          <w:iCs/>
          <w:color w:val="auto"/>
          <w:sz w:val="22"/>
          <w:szCs w:val="22"/>
        </w:rPr>
        <w:t xml:space="preserve"> a process of making meaning by choosing</w:t>
      </w:r>
      <w:r w:rsidRPr="0083132A">
        <w:rPr>
          <w:rFonts w:ascii="Times New Roman" w:hAnsi="Times New Roman" w:cs="Times New Roman"/>
          <w:bCs/>
          <w:color w:val="auto"/>
          <w:sz w:val="22"/>
          <w:szCs w:val="22"/>
        </w:rPr>
        <w:t>.</w:t>
      </w:r>
    </w:p>
    <w:p w:rsidR="0000692B" w:rsidRPr="0083132A" w:rsidRDefault="0000692B" w:rsidP="0000692B">
      <w:pPr>
        <w:pStyle w:val="Default"/>
        <w:tabs>
          <w:tab w:val="center" w:pos="360"/>
        </w:tabs>
        <w:spacing w:line="276" w:lineRule="auto"/>
        <w:jc w:val="both"/>
        <w:rPr>
          <w:rFonts w:ascii="Times New Roman" w:hAnsi="Times New Roman" w:cs="Times New Roman"/>
          <w:b/>
          <w:bCs/>
          <w:color w:val="auto"/>
          <w:sz w:val="22"/>
          <w:szCs w:val="22"/>
          <w:u w:val="single"/>
        </w:rPr>
      </w:pPr>
    </w:p>
    <w:p w:rsidR="0000692B" w:rsidRPr="0083132A" w:rsidRDefault="0000692B" w:rsidP="0000692B">
      <w:pPr>
        <w:pStyle w:val="Default"/>
        <w:spacing w:after="59"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u w:val="single"/>
        </w:rPr>
        <w:t xml:space="preserve">Acculturation Model and Steps in Acculturation </w:t>
      </w:r>
    </w:p>
    <w:p w:rsidR="0000692B" w:rsidRPr="0083132A" w:rsidRDefault="0000692B" w:rsidP="0000692B">
      <w:pPr>
        <w:pStyle w:val="Default"/>
        <w:spacing w:line="276" w:lineRule="auto"/>
        <w:jc w:val="both"/>
        <w:rPr>
          <w:rFonts w:ascii="Times New Roman" w:hAnsi="Times New Roman" w:cs="Times New Roman"/>
          <w:b/>
          <w:color w:val="auto"/>
          <w:sz w:val="22"/>
          <w:szCs w:val="22"/>
          <w:u w:val="single"/>
        </w:rPr>
      </w:pPr>
    </w:p>
    <w:p w:rsidR="0000692B" w:rsidRPr="0083132A" w:rsidRDefault="0000692B" w:rsidP="0000692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Acculturation Model was introduced by John Schumann, an American </w:t>
      </w:r>
      <w:r>
        <w:rPr>
          <w:rFonts w:ascii="Times New Roman" w:hAnsi="Times New Roman" w:cs="Times New Roman"/>
          <w:bCs/>
          <w:color w:val="auto"/>
          <w:sz w:val="22"/>
          <w:szCs w:val="22"/>
        </w:rPr>
        <w:t>l</w:t>
      </w:r>
      <w:r w:rsidRPr="0083132A">
        <w:rPr>
          <w:rFonts w:ascii="Times New Roman" w:hAnsi="Times New Roman" w:cs="Times New Roman"/>
          <w:bCs/>
          <w:color w:val="auto"/>
          <w:sz w:val="22"/>
          <w:szCs w:val="22"/>
        </w:rPr>
        <w:t>inguist (1986)</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who claimed that the extent of contact </w:t>
      </w:r>
      <w:r>
        <w:rPr>
          <w:rFonts w:ascii="Times New Roman" w:hAnsi="Times New Roman" w:cs="Times New Roman"/>
          <w:bCs/>
          <w:color w:val="auto"/>
          <w:sz w:val="22"/>
          <w:szCs w:val="22"/>
        </w:rPr>
        <w:t xml:space="preserve">between </w:t>
      </w:r>
      <w:r w:rsidRPr="0083132A">
        <w:rPr>
          <w:rFonts w:ascii="Times New Roman" w:hAnsi="Times New Roman" w:cs="Times New Roman"/>
          <w:bCs/>
          <w:color w:val="auto"/>
          <w:sz w:val="22"/>
          <w:szCs w:val="22"/>
        </w:rPr>
        <w:t xml:space="preserve">L2 </w:t>
      </w:r>
      <w:r>
        <w:rPr>
          <w:rFonts w:ascii="Times New Roman" w:hAnsi="Times New Roman" w:cs="Times New Roman"/>
          <w:bCs/>
          <w:color w:val="auto"/>
          <w:sz w:val="22"/>
          <w:szCs w:val="22"/>
        </w:rPr>
        <w:t>and</w:t>
      </w:r>
      <w:r w:rsidRPr="0083132A">
        <w:rPr>
          <w:rFonts w:ascii="Times New Roman" w:hAnsi="Times New Roman" w:cs="Times New Roman"/>
          <w:bCs/>
          <w:color w:val="auto"/>
          <w:sz w:val="22"/>
          <w:szCs w:val="22"/>
        </w:rPr>
        <w:t xml:space="preserve"> L2 speaker affects the success of SLA. Social and psychological factors are key components of acculturation process. According to Brown (1980), the stages of acculturation in the target language are Euphoria, Culture-shock, Cultural stress, Gradual recovery</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Full-recovery. Language shock, culture shock, culture stress, motivation</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ego permeability are the factors that are responsible for creating psychological distance as claimed by Ushioda (1993).</w:t>
      </w:r>
    </w:p>
    <w:p w:rsidR="0000692B" w:rsidRPr="0083132A" w:rsidRDefault="0000692B" w:rsidP="0000692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Domination of high culture causing low self-esteem among L2 learners and lack of explanation about the internal processes of SLA are the major points of the criticism of Acculturation Model.</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Pr="0083132A" w:rsidRDefault="0000692B" w:rsidP="0000692B">
      <w:pPr>
        <w:pStyle w:val="Default"/>
        <w:spacing w:after="59"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Situated Learning and Language Socialization</w:t>
      </w:r>
    </w:p>
    <w:p w:rsidR="0000692B" w:rsidRPr="0083132A" w:rsidRDefault="0000692B" w:rsidP="0000692B">
      <w:pPr>
        <w:pStyle w:val="Default"/>
        <w:spacing w:line="276" w:lineRule="auto"/>
        <w:jc w:val="both"/>
        <w:rPr>
          <w:rFonts w:ascii="Times New Roman" w:hAnsi="Times New Roman" w:cs="Times New Roman"/>
          <w:bCs/>
          <w:color w:val="auto"/>
          <w:sz w:val="22"/>
          <w:szCs w:val="22"/>
        </w:rPr>
      </w:pPr>
    </w:p>
    <w:p w:rsidR="0000692B" w:rsidRDefault="0000692B" w:rsidP="0000692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bCs/>
          <w:sz w:val="22"/>
          <w:szCs w:val="22"/>
        </w:rPr>
        <w:t>Inspired by the works of Vygotsky and Dewey, Jean Lave and Etienne Wenger introduced the theory of Situated Learning as an instructional approach in the early 1990s. The theory laid down great emphasis on the learning as a social process and encouraged to maximize social interaction for the purpose of meaningful learning.</w:t>
      </w:r>
      <w:r w:rsidRPr="0083132A">
        <w:rPr>
          <w:rFonts w:ascii="Times New Roman" w:hAnsi="Times New Roman" w:cs="Times New Roman"/>
          <w:color w:val="auto"/>
          <w:sz w:val="22"/>
          <w:szCs w:val="22"/>
        </w:rPr>
        <w:t xml:space="preserve">They proposed </w:t>
      </w:r>
      <w:r w:rsidRPr="0083132A">
        <w:rPr>
          <w:rFonts w:ascii="Times New Roman" w:hAnsi="Times New Roman" w:cs="Times New Roman"/>
          <w:bCs/>
          <w:iCs/>
          <w:color w:val="auto"/>
          <w:sz w:val="22"/>
          <w:szCs w:val="22"/>
        </w:rPr>
        <w:t>Legitimate Peripheral Participation,Peripherality</w:t>
      </w:r>
      <w:r w:rsidRPr="0083132A">
        <w:rPr>
          <w:rFonts w:ascii="Times New Roman" w:hAnsi="Times New Roman" w:cs="Times New Roman"/>
          <w:color w:val="auto"/>
          <w:sz w:val="22"/>
          <w:szCs w:val="22"/>
        </w:rPr>
        <w:t xml:space="preserve">, </w:t>
      </w:r>
      <w:r w:rsidRPr="0083132A">
        <w:rPr>
          <w:rFonts w:ascii="Times New Roman" w:hAnsi="Times New Roman" w:cs="Times New Roman"/>
          <w:bCs/>
          <w:iCs/>
          <w:color w:val="auto"/>
          <w:sz w:val="22"/>
          <w:szCs w:val="22"/>
        </w:rPr>
        <w:t xml:space="preserve">Full </w:t>
      </w:r>
      <w:r>
        <w:rPr>
          <w:rFonts w:ascii="Times New Roman" w:hAnsi="Times New Roman" w:cs="Times New Roman"/>
          <w:bCs/>
          <w:iCs/>
          <w:color w:val="auto"/>
          <w:sz w:val="22"/>
          <w:szCs w:val="22"/>
        </w:rPr>
        <w:t>P</w:t>
      </w:r>
      <w:r w:rsidRPr="0083132A">
        <w:rPr>
          <w:rFonts w:ascii="Times New Roman" w:hAnsi="Times New Roman" w:cs="Times New Roman"/>
          <w:bCs/>
          <w:iCs/>
          <w:color w:val="auto"/>
          <w:sz w:val="22"/>
          <w:szCs w:val="22"/>
        </w:rPr>
        <w:t>articipation</w:t>
      </w:r>
      <w:r w:rsidRPr="0083132A">
        <w:rPr>
          <w:rFonts w:ascii="Times New Roman" w:hAnsi="Times New Roman" w:cs="Times New Roman"/>
          <w:color w:val="auto"/>
          <w:sz w:val="22"/>
          <w:szCs w:val="22"/>
        </w:rPr>
        <w:t xml:space="preserve">, and Community of Practice as key factors of Situated Learning theory. </w:t>
      </w:r>
    </w:p>
    <w:p w:rsidR="0000692B" w:rsidRDefault="0000692B" w:rsidP="0000692B">
      <w:pPr>
        <w:pStyle w:val="Default"/>
        <w:spacing w:line="276" w:lineRule="auto"/>
        <w:ind w:firstLine="720"/>
        <w:jc w:val="both"/>
        <w:rPr>
          <w:rFonts w:ascii="Times New Roman" w:hAnsi="Times New Roman" w:cs="Times New Roman"/>
          <w:color w:val="auto"/>
          <w:sz w:val="22"/>
          <w:szCs w:val="22"/>
        </w:rPr>
      </w:pPr>
    </w:p>
    <w:p w:rsidR="0052323A" w:rsidRPr="00833963" w:rsidRDefault="0000692B" w:rsidP="00833963">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Elinor Ochs and Bambi Schieffelin proposed that language acquisition and culture acquisition were interdependent and that the interaction of the two processes needed to be studied toward the better understanding of both.This makes socialization a process ‘into and through’ language and discourse. Practices and communicative competence in addition to face-to-face and cultural historical approach are considered the theoretical foundation</w:t>
      </w:r>
      <w:r>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 of language socialization.</w:t>
      </w:r>
    </w:p>
    <w:sectPr w:rsidR="0052323A" w:rsidRPr="00833963" w:rsidSect="00327FB0">
      <w:pgSz w:w="12240" w:h="15840"/>
      <w:pgMar w:top="1440" w:right="1440" w:bottom="1440" w:left="144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B24"/>
    <w:multiLevelType w:val="hybridMultilevel"/>
    <w:tmpl w:val="B3E6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72161"/>
    <w:multiLevelType w:val="hybridMultilevel"/>
    <w:tmpl w:val="9F6E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17293"/>
    <w:multiLevelType w:val="hybridMultilevel"/>
    <w:tmpl w:val="920C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C613CC"/>
    <w:multiLevelType w:val="hybridMultilevel"/>
    <w:tmpl w:val="367E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6F23BA"/>
    <w:multiLevelType w:val="hybridMultilevel"/>
    <w:tmpl w:val="8D00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45761C"/>
    <w:multiLevelType w:val="hybridMultilevel"/>
    <w:tmpl w:val="CE5A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232F1E"/>
    <w:multiLevelType w:val="hybridMultilevel"/>
    <w:tmpl w:val="7B1A1F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545C87"/>
    <w:multiLevelType w:val="hybridMultilevel"/>
    <w:tmpl w:val="F376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AF1418"/>
    <w:multiLevelType w:val="hybridMultilevel"/>
    <w:tmpl w:val="F09C46C8"/>
    <w:lvl w:ilvl="0" w:tplc="04090001">
      <w:start w:val="1"/>
      <w:numFmt w:val="bullet"/>
      <w:lvlText w:val=""/>
      <w:lvlJc w:val="left"/>
      <w:pPr>
        <w:ind w:left="720" w:hanging="360"/>
      </w:pPr>
      <w:rPr>
        <w:rFonts w:ascii="Symbol" w:hAnsi="Symbol" w:hint="default"/>
      </w:rPr>
    </w:lvl>
    <w:lvl w:ilvl="1" w:tplc="BE80CDF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9D673C"/>
    <w:multiLevelType w:val="hybridMultilevel"/>
    <w:tmpl w:val="7FFC4F44"/>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5F3C513D"/>
    <w:multiLevelType w:val="hybridMultilevel"/>
    <w:tmpl w:val="CB32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3243BC"/>
    <w:multiLevelType w:val="hybridMultilevel"/>
    <w:tmpl w:val="7AF6AEC2"/>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74DF5F61"/>
    <w:multiLevelType w:val="hybridMultilevel"/>
    <w:tmpl w:val="9ED2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D61186"/>
    <w:multiLevelType w:val="hybridMultilevel"/>
    <w:tmpl w:val="051C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E72EC3"/>
    <w:multiLevelType w:val="hybridMultilevel"/>
    <w:tmpl w:val="38B02564"/>
    <w:lvl w:ilvl="0" w:tplc="CCBE48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9"/>
  </w:num>
  <w:num w:numId="5">
    <w:abstractNumId w:val="14"/>
  </w:num>
  <w:num w:numId="6">
    <w:abstractNumId w:val="2"/>
  </w:num>
  <w:num w:numId="7">
    <w:abstractNumId w:val="13"/>
  </w:num>
  <w:num w:numId="8">
    <w:abstractNumId w:val="10"/>
  </w:num>
  <w:num w:numId="9">
    <w:abstractNumId w:val="12"/>
  </w:num>
  <w:num w:numId="10">
    <w:abstractNumId w:val="0"/>
  </w:num>
  <w:num w:numId="11">
    <w:abstractNumId w:val="7"/>
  </w:num>
  <w:num w:numId="12">
    <w:abstractNumId w:val="5"/>
  </w:num>
  <w:num w:numId="13">
    <w:abstractNumId w:val="3"/>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drawingGridHorizontalSpacing w:val="100"/>
  <w:drawingGridVerticalSpacing w:val="136"/>
  <w:displayHorizontalDrawingGridEvery w:val="2"/>
  <w:displayVerticalDrawingGridEvery w:val="2"/>
  <w:characterSpacingControl w:val="doNotCompress"/>
  <w:compat/>
  <w:rsids>
    <w:rsidRoot w:val="0000692B"/>
    <w:rsid w:val="0000692B"/>
    <w:rsid w:val="00327FB0"/>
    <w:rsid w:val="003939E5"/>
    <w:rsid w:val="0052323A"/>
    <w:rsid w:val="00807500"/>
    <w:rsid w:val="00833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2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692B"/>
    <w:pPr>
      <w:widowControl w:val="0"/>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uiPriority w:val="99"/>
    <w:unhideWhenUsed/>
    <w:rsid w:val="0000692B"/>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AK5dKWKdSQ" TargetMode="External"/><Relationship Id="rId5" Type="http://schemas.openxmlformats.org/officeDocument/2006/relationships/hyperlink" Target="https://www.youtube.com/watch?v=HnACsrdGZ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2956</Words>
  <Characters>16851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2020-12-02T08:02:00Z</dcterms:created>
  <dcterms:modified xsi:type="dcterms:W3CDTF">2020-12-02T09:07:00Z</dcterms:modified>
</cp:coreProperties>
</file>