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1A" w:rsidRPr="000C061A" w:rsidRDefault="000C061A" w:rsidP="000C061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61A">
        <w:rPr>
          <w:rFonts w:ascii="Times New Roman" w:eastAsia="Times New Roman" w:hAnsi="Times New Roman" w:cs="Times New Roman"/>
          <w:b/>
          <w:sz w:val="24"/>
          <w:szCs w:val="24"/>
        </w:rPr>
        <w:t>What Is Capital Rationing?</w:t>
      </w:r>
    </w:p>
    <w:p w:rsidR="000C061A" w:rsidRPr="000C061A" w:rsidRDefault="000C061A" w:rsidP="000C06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61A">
        <w:rPr>
          <w:rFonts w:ascii="Times New Roman" w:eastAsia="Times New Roman" w:hAnsi="Times New Roman" w:cs="Times New Roman"/>
          <w:sz w:val="24"/>
          <w:szCs w:val="24"/>
        </w:rPr>
        <w:t>Capital rationing is the act of placing restrictions on the amount of new investments or projects undertaken by a company. This is accomplished by imposing a higher </w:t>
      </w:r>
      <w:hyperlink r:id="rId5" w:history="1">
        <w:r w:rsidRPr="000C061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cost of capital</w:t>
        </w:r>
      </w:hyperlink>
      <w:r w:rsidRPr="000C061A">
        <w:rPr>
          <w:rFonts w:ascii="Times New Roman" w:eastAsia="Times New Roman" w:hAnsi="Times New Roman" w:cs="Times New Roman"/>
          <w:sz w:val="24"/>
          <w:szCs w:val="24"/>
        </w:rPr>
        <w:t> for investment consideration or by setting a ceiling on specific portions of a budget.</w:t>
      </w:r>
    </w:p>
    <w:p w:rsidR="000C061A" w:rsidRPr="000C061A" w:rsidRDefault="000C061A" w:rsidP="000C06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61A">
        <w:rPr>
          <w:rFonts w:ascii="Times New Roman" w:eastAsia="Times New Roman" w:hAnsi="Times New Roman" w:cs="Times New Roman"/>
          <w:sz w:val="24"/>
          <w:szCs w:val="24"/>
        </w:rPr>
        <w:t>Companies may want to implement capital </w:t>
      </w:r>
      <w:hyperlink r:id="rId6" w:history="1">
        <w:r w:rsidRPr="000C061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rationing</w:t>
        </w:r>
      </w:hyperlink>
      <w:r w:rsidRPr="000C061A">
        <w:rPr>
          <w:rFonts w:ascii="Times New Roman" w:eastAsia="Times New Roman" w:hAnsi="Times New Roman" w:cs="Times New Roman"/>
          <w:sz w:val="24"/>
          <w:szCs w:val="24"/>
        </w:rPr>
        <w:t> in situations where past returns of an investment were lower than expected.</w:t>
      </w:r>
    </w:p>
    <w:p w:rsidR="000C061A" w:rsidRPr="000C061A" w:rsidRDefault="000C061A" w:rsidP="000C061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C061A">
        <w:rPr>
          <w:rFonts w:ascii="Times New Roman" w:eastAsia="Times New Roman" w:hAnsi="Times New Roman" w:cs="Times New Roman"/>
          <w:sz w:val="24"/>
          <w:szCs w:val="24"/>
        </w:rPr>
        <w:t>Two Types of Capital Rationing</w:t>
      </w:r>
    </w:p>
    <w:p w:rsidR="000C061A" w:rsidRPr="000C061A" w:rsidRDefault="000C061A" w:rsidP="000C06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61A">
        <w:rPr>
          <w:rFonts w:ascii="Times New Roman" w:eastAsia="Times New Roman" w:hAnsi="Times New Roman" w:cs="Times New Roman"/>
          <w:sz w:val="24"/>
          <w:szCs w:val="24"/>
        </w:rPr>
        <w:t>In general, there are two primary methods for capital rationing:</w:t>
      </w:r>
    </w:p>
    <w:p w:rsidR="000C061A" w:rsidRPr="000C061A" w:rsidRDefault="000C061A" w:rsidP="000C06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61A">
        <w:rPr>
          <w:rFonts w:ascii="Times New Roman" w:eastAsia="Times New Roman" w:hAnsi="Times New Roman" w:cs="Times New Roman"/>
          <w:sz w:val="24"/>
          <w:szCs w:val="24"/>
        </w:rPr>
        <w:t>The first type of capital, rationing, is referred to as "hard capital rationing." This occurs when a company has issues raising additional funds, either through equity or debt. The rationing arises from an external need to reduce spending and can lead to a shortage of capital to finance future projects.</w:t>
      </w:r>
    </w:p>
    <w:p w:rsidR="000C061A" w:rsidRPr="000C061A" w:rsidRDefault="000C061A" w:rsidP="000C06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61A">
        <w:rPr>
          <w:rFonts w:ascii="Times New Roman" w:eastAsia="Times New Roman" w:hAnsi="Times New Roman" w:cs="Times New Roman"/>
          <w:sz w:val="24"/>
          <w:szCs w:val="24"/>
        </w:rPr>
        <w:t>The second type of rationing is called "soft capital rationing," or internal rationing. This type of rationing comes about due to the internal policies of a company. A fiscally conservative company, for example, may have a high required return on capital to accept a project, self-imposing its own capital rationing.</w:t>
      </w:r>
    </w:p>
    <w:p w:rsidR="000C061A" w:rsidRPr="000C061A" w:rsidRDefault="000C061A" w:rsidP="000C061A">
      <w:pPr>
        <w:pStyle w:val="Heading3"/>
        <w:shd w:val="clear" w:color="auto" w:fill="F8F9FA"/>
        <w:rPr>
          <w:rFonts w:ascii="Times New Roman" w:hAnsi="Times New Roman" w:cs="Times New Roman"/>
          <w:color w:val="auto"/>
          <w:sz w:val="24"/>
          <w:szCs w:val="24"/>
        </w:rPr>
      </w:pPr>
      <w:r w:rsidRPr="000C061A">
        <w:rPr>
          <w:rFonts w:ascii="Times New Roman" w:hAnsi="Times New Roman" w:cs="Times New Roman"/>
          <w:color w:val="auto"/>
          <w:sz w:val="24"/>
          <w:szCs w:val="24"/>
        </w:rPr>
        <w:t>Capital Rationing Example</w:t>
      </w:r>
    </w:p>
    <w:p w:rsidR="000C061A" w:rsidRPr="000C061A" w:rsidRDefault="000C061A" w:rsidP="000C061A">
      <w:pPr>
        <w:pStyle w:val="NormalWeb"/>
        <w:shd w:val="clear" w:color="auto" w:fill="F8F9FA"/>
      </w:pPr>
      <w:r w:rsidRPr="000C061A">
        <w:t>Capital rationing is about putting restrictions on investments and projects taken on by a business. To illustrate this better, let’s consider the following example:</w:t>
      </w:r>
    </w:p>
    <w:p w:rsidR="000C061A" w:rsidRPr="000C061A" w:rsidRDefault="000C061A" w:rsidP="000C061A">
      <w:pPr>
        <w:pStyle w:val="NormalWeb"/>
        <w:shd w:val="clear" w:color="auto" w:fill="F8F9FA"/>
      </w:pPr>
      <w:r w:rsidRPr="000C061A">
        <w:t>VV Construction is looking at five possible projects to invest in, as shown below:</w:t>
      </w:r>
    </w:p>
    <w:p w:rsidR="000C061A" w:rsidRPr="000C061A" w:rsidRDefault="000C061A" w:rsidP="000C061A">
      <w:pPr>
        <w:pStyle w:val="NormalWeb"/>
        <w:shd w:val="clear" w:color="auto" w:fill="F8F9FA"/>
      </w:pPr>
    </w:p>
    <w:p w:rsidR="000C061A" w:rsidRPr="000C061A" w:rsidRDefault="000C061A" w:rsidP="000C061A">
      <w:pPr>
        <w:pStyle w:val="NormalWeb"/>
        <w:shd w:val="clear" w:color="auto" w:fill="F8F9FA"/>
      </w:pPr>
      <w:r w:rsidRPr="000C061A">
        <w:rPr>
          <w:noProof/>
        </w:rPr>
        <w:drawing>
          <wp:inline distT="0" distB="0" distL="0" distR="0">
            <wp:extent cx="6667500" cy="1531620"/>
            <wp:effectExtent l="19050" t="0" r="0" b="0"/>
            <wp:docPr id="1" name="Picture 1" descr="Sample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ple Tab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61A" w:rsidRPr="000C061A" w:rsidRDefault="000C061A" w:rsidP="000C061A">
      <w:pPr>
        <w:pStyle w:val="NormalWeb"/>
        <w:shd w:val="clear" w:color="auto" w:fill="F8F9FA"/>
      </w:pPr>
    </w:p>
    <w:p w:rsidR="000C061A" w:rsidRPr="000C061A" w:rsidRDefault="000C061A" w:rsidP="000C061A">
      <w:pPr>
        <w:pStyle w:val="NormalWeb"/>
        <w:shd w:val="clear" w:color="auto" w:fill="F8F9FA"/>
      </w:pPr>
      <w:r w:rsidRPr="000C061A">
        <w:t>To determine which project offers the greatest potential </w:t>
      </w:r>
      <w:hyperlink r:id="rId8" w:tooltip="" w:history="1">
        <w:r w:rsidRPr="000C061A">
          <w:rPr>
            <w:rStyle w:val="Hyperlink"/>
            <w:color w:val="auto"/>
          </w:rPr>
          <w:t>profitability</w:t>
        </w:r>
      </w:hyperlink>
      <w:r w:rsidRPr="000C061A">
        <w:t>, we compute each project using the following formula:</w:t>
      </w:r>
    </w:p>
    <w:p w:rsidR="000C061A" w:rsidRPr="000C061A" w:rsidRDefault="000C061A" w:rsidP="000C061A">
      <w:pPr>
        <w:pStyle w:val="NormalWeb"/>
        <w:shd w:val="clear" w:color="auto" w:fill="F8F9FA"/>
      </w:pPr>
      <w:r w:rsidRPr="000C061A">
        <w:rPr>
          <w:rStyle w:val="Strong"/>
          <w:rFonts w:eastAsiaTheme="majorEastAsia"/>
        </w:rPr>
        <w:t>Profitability =</w:t>
      </w:r>
      <w:proofErr w:type="gramStart"/>
      <w:r w:rsidRPr="000C061A">
        <w:rPr>
          <w:rStyle w:val="Strong"/>
          <w:rFonts w:eastAsiaTheme="majorEastAsia"/>
        </w:rPr>
        <w:t>  NPV</w:t>
      </w:r>
      <w:proofErr w:type="gramEnd"/>
      <w:r w:rsidRPr="000C061A">
        <w:rPr>
          <w:rStyle w:val="Strong"/>
          <w:rFonts w:eastAsiaTheme="majorEastAsia"/>
        </w:rPr>
        <w:t xml:space="preserve"> / Investment Capital</w:t>
      </w:r>
    </w:p>
    <w:p w:rsidR="000C061A" w:rsidRPr="000C061A" w:rsidRDefault="000C061A" w:rsidP="000C061A">
      <w:pPr>
        <w:pStyle w:val="NormalWeb"/>
        <w:shd w:val="clear" w:color="auto" w:fill="F8F9FA"/>
      </w:pPr>
    </w:p>
    <w:p w:rsidR="000C061A" w:rsidRPr="000C061A" w:rsidRDefault="000C061A" w:rsidP="000C061A">
      <w:pPr>
        <w:pStyle w:val="NormalWeb"/>
        <w:shd w:val="clear" w:color="auto" w:fill="F8F9FA"/>
      </w:pPr>
      <w:r w:rsidRPr="000C061A">
        <w:rPr>
          <w:noProof/>
        </w:rPr>
        <w:drawing>
          <wp:inline distT="0" distB="0" distL="0" distR="0">
            <wp:extent cx="5715000" cy="1485900"/>
            <wp:effectExtent l="19050" t="0" r="0" b="0"/>
            <wp:docPr id="2" name="Picture 2" descr="Compu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utatio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5AA" w:rsidRPr="000C061A" w:rsidRDefault="00A005AA" w:rsidP="000C061A">
      <w:pPr>
        <w:rPr>
          <w:rFonts w:ascii="Times New Roman" w:hAnsi="Times New Roman" w:cs="Times New Roman"/>
          <w:sz w:val="24"/>
          <w:szCs w:val="24"/>
        </w:rPr>
      </w:pPr>
    </w:p>
    <w:sectPr w:rsidR="00A005AA" w:rsidRPr="000C0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03F9"/>
    <w:multiLevelType w:val="multilevel"/>
    <w:tmpl w:val="4D2A9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0C061A"/>
    <w:rsid w:val="000C061A"/>
    <w:rsid w:val="00A0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0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6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06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ntl-sc-block-headingtext">
    <w:name w:val="mntl-sc-block-heading__text"/>
    <w:basedOn w:val="DefaultParagraphFont"/>
    <w:rsid w:val="000C061A"/>
  </w:style>
  <w:style w:type="paragraph" w:customStyle="1" w:styleId="comp">
    <w:name w:val="comp"/>
    <w:basedOn w:val="Normal"/>
    <w:rsid w:val="000C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061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6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0C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6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financeinstitute.com/resources/knowledge/accounting/profitability-inde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vestopedia.com/terms/r/rationing.a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vestopedia.com/terms/c/costofcapital.as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Bappi Jan</dc:creator>
  <cp:keywords/>
  <dc:description/>
  <cp:lastModifiedBy>Bappi Jan</cp:lastModifiedBy>
  <cp:revision>2</cp:revision>
  <dcterms:created xsi:type="dcterms:W3CDTF">2020-12-10T09:54:00Z</dcterms:created>
  <dcterms:modified xsi:type="dcterms:W3CDTF">2020-12-10T09:56:00Z</dcterms:modified>
</cp:coreProperties>
</file>