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59" w:rsidRPr="004529C4" w:rsidRDefault="009F1859" w:rsidP="004427EA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36"/>
          <w:szCs w:val="36"/>
        </w:rPr>
      </w:pPr>
      <w:r w:rsidRPr="004529C4">
        <w:rPr>
          <w:rFonts w:ascii="Times New Roman" w:eastAsia="Times New Roman" w:hAnsi="Times New Roman" w:cs="Times New Roman"/>
          <w:b/>
          <w:bCs/>
          <w:caps/>
          <w:color w:val="222222"/>
          <w:sz w:val="36"/>
          <w:szCs w:val="36"/>
        </w:rPr>
        <w:t>TORSION IN ROUND SHAFTS</w:t>
      </w:r>
    </w:p>
    <w:p w:rsidR="009F1859" w:rsidRPr="004529C4" w:rsidRDefault="009F1859" w:rsidP="004427EA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</w:pPr>
      <w:r w:rsidRPr="004529C4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Learning Objectives</w:t>
      </w:r>
    </w:p>
    <w:p w:rsidR="009F1859" w:rsidRPr="009F1859" w:rsidRDefault="009F1859" w:rsidP="004427EA">
      <w:p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At the end of this chapter you should be able to complete torsion calculations using:</w:t>
      </w:r>
    </w:p>
    <w:p w:rsidR="009F1859" w:rsidRPr="009F1859" w:rsidRDefault="009F1859" w:rsidP="004427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General torsion equation</w:t>
      </w:r>
    </w:p>
    <w:p w:rsidR="009F1859" w:rsidRPr="009F1859" w:rsidRDefault="009F1859" w:rsidP="004427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Polar moment of inertia</w:t>
      </w:r>
    </w:p>
    <w:p w:rsidR="009F1859" w:rsidRPr="009F1859" w:rsidRDefault="009F1859" w:rsidP="004427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Modulus of elasticity in shear</w:t>
      </w:r>
    </w:p>
    <w:p w:rsidR="009F1859" w:rsidRPr="009F1859" w:rsidRDefault="00912834" w:rsidP="004427EA">
      <w:p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hyperlink r:id="rId5" w:history="1">
        <w:r w:rsidR="009F1859" w:rsidRPr="009F1859">
          <w:rPr>
            <w:rFonts w:ascii="Times New Roman" w:eastAsia="Times New Roman" w:hAnsi="Times New Roman" w:cs="Times New Roman"/>
            <w:color w:val="0000FF"/>
            <w:sz w:val="27"/>
          </w:rPr>
          <w:t>Shafts</w:t>
        </w:r>
      </w:hyperlink>
      <w:r w:rsidR="009F1859"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 are mechanical components, usually of circular cross-section, used to transmit power/torque through their rotational motion.  In operation they are subjected to:</w:t>
      </w:r>
    </w:p>
    <w:p w:rsidR="009F1859" w:rsidRPr="009F1859" w:rsidRDefault="00FD71FF" w:rsidP="004427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T</w:t>
      </w:r>
      <w:r w:rsidR="009F1859"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orsional shear stresses within the cross-section of the shaft, with a maximum at the outer surface of the shaft</w:t>
      </w:r>
    </w:p>
    <w:p w:rsidR="009F1859" w:rsidRPr="009F1859" w:rsidRDefault="009F1859" w:rsidP="004427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bending stresses (for example a transmission gear shaft supported in bearings)</w:t>
      </w:r>
    </w:p>
    <w:p w:rsidR="009F1859" w:rsidRPr="009F1859" w:rsidRDefault="009F1859" w:rsidP="004427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vibrations due to </w:t>
      </w:r>
      <w:hyperlink r:id="rId6" w:history="1">
        <w:r w:rsidRPr="009F1859">
          <w:rPr>
            <w:rFonts w:ascii="Times New Roman" w:eastAsia="Times New Roman" w:hAnsi="Times New Roman" w:cs="Times New Roman"/>
            <w:color w:val="0000FF"/>
            <w:sz w:val="27"/>
          </w:rPr>
          <w:t>critical speeds</w:t>
        </w:r>
      </w:hyperlink>
    </w:p>
    <w:p w:rsidR="009F1859" w:rsidRPr="009F1859" w:rsidRDefault="009F1859" w:rsidP="004427EA">
      <w:p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This chapter will focus exclusively on evaluating shear stresses in a shaft.</w:t>
      </w:r>
    </w:p>
    <w:p w:rsidR="009F1859" w:rsidRPr="009F1859" w:rsidRDefault="009F1859" w:rsidP="00442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F1859">
        <w:rPr>
          <w:rFonts w:ascii="Times New Roman" w:eastAsia="Times New Roman" w:hAnsi="Times New Roman" w:cs="Times New Roman"/>
          <w:b/>
          <w:bCs/>
          <w:color w:val="222222"/>
          <w:sz w:val="27"/>
        </w:rPr>
        <w:t>General torsion equation</w:t>
      </w:r>
    </w:p>
    <w:p w:rsidR="004427EA" w:rsidRPr="004427EA" w:rsidRDefault="004427EA" w:rsidP="004427EA">
      <w:p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4427EA">
        <w:rPr>
          <w:rFonts w:ascii="Times New Roman" w:eastAsia="Times New Roman" w:hAnsi="Times New Roman" w:cs="Times New Roman"/>
          <w:color w:val="222222"/>
          <w:sz w:val="27"/>
          <w:szCs w:val="27"/>
        </w:rPr>
        <w:t>In the field of </w:t>
      </w:r>
      <w:hyperlink r:id="rId7" w:tooltip="Solid mechanics" w:history="1">
        <w:r w:rsidRPr="004427EA">
          <w:rPr>
            <w:rFonts w:ascii="Times New Roman" w:eastAsia="Times New Roman" w:hAnsi="Times New Roman" w:cs="Times New Roman"/>
            <w:color w:val="222222"/>
            <w:sz w:val="27"/>
            <w:szCs w:val="27"/>
          </w:rPr>
          <w:t>solid mechanics</w:t>
        </w:r>
      </w:hyperlink>
      <w:r w:rsidRPr="004427EA">
        <w:rPr>
          <w:rFonts w:ascii="Times New Roman" w:eastAsia="Times New Roman" w:hAnsi="Times New Roman" w:cs="Times New Roman"/>
          <w:color w:val="222222"/>
          <w:sz w:val="27"/>
          <w:szCs w:val="27"/>
        </w:rPr>
        <w:t>, torsion is the twisting of an object due to an applied </w:t>
      </w:r>
      <w:hyperlink r:id="rId8" w:tooltip="Torque" w:history="1">
        <w:r w:rsidRPr="004427EA">
          <w:rPr>
            <w:rFonts w:ascii="Times New Roman" w:eastAsia="Times New Roman" w:hAnsi="Times New Roman" w:cs="Times New Roman"/>
            <w:color w:val="222222"/>
            <w:sz w:val="27"/>
            <w:szCs w:val="27"/>
          </w:rPr>
          <w:t>torque</w:t>
        </w:r>
      </w:hyperlink>
      <w:r w:rsidRPr="004427EA">
        <w:rPr>
          <w:rFonts w:ascii="Times New Roman" w:eastAsia="Times New Roman" w:hAnsi="Times New Roman" w:cs="Times New Roman"/>
          <w:color w:val="222222"/>
          <w:sz w:val="27"/>
          <w:szCs w:val="27"/>
        </w:rPr>
        <w:t>. Torsion is expressed in either the </w:t>
      </w:r>
      <w:hyperlink r:id="rId9" w:tooltip="Pascal (unit)" w:history="1">
        <w:r w:rsidRPr="004427EA">
          <w:rPr>
            <w:rFonts w:ascii="Times New Roman" w:eastAsia="Times New Roman" w:hAnsi="Times New Roman" w:cs="Times New Roman"/>
            <w:color w:val="222222"/>
            <w:sz w:val="27"/>
            <w:szCs w:val="27"/>
          </w:rPr>
          <w:t>Pascal</w:t>
        </w:r>
      </w:hyperlink>
      <w:r w:rsidRPr="004427EA">
        <w:rPr>
          <w:rFonts w:ascii="Times New Roman" w:eastAsia="Times New Roman" w:hAnsi="Times New Roman" w:cs="Times New Roman"/>
          <w:color w:val="222222"/>
          <w:sz w:val="27"/>
          <w:szCs w:val="27"/>
        </w:rPr>
        <w:t> (Pa), an </w:t>
      </w:r>
      <w:hyperlink r:id="rId10" w:tooltip="SI" w:history="1">
        <w:r w:rsidRPr="004427EA">
          <w:rPr>
            <w:rFonts w:ascii="Times New Roman" w:eastAsia="Times New Roman" w:hAnsi="Times New Roman" w:cs="Times New Roman"/>
            <w:color w:val="222222"/>
            <w:sz w:val="27"/>
            <w:szCs w:val="27"/>
          </w:rPr>
          <w:t>SI</w:t>
        </w:r>
      </w:hyperlink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 unit for Newton per square meter</w:t>
      </w:r>
      <w:r w:rsidRPr="004427EA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or in </w:t>
      </w:r>
      <w:hyperlink r:id="rId11" w:tooltip="Pounds per square inch" w:history="1">
        <w:r w:rsidRPr="004427EA">
          <w:rPr>
            <w:rFonts w:ascii="Times New Roman" w:eastAsia="Times New Roman" w:hAnsi="Times New Roman" w:cs="Times New Roman"/>
            <w:color w:val="222222"/>
            <w:sz w:val="27"/>
            <w:szCs w:val="27"/>
          </w:rPr>
          <w:t>pounds per square inch</w:t>
        </w:r>
      </w:hyperlink>
      <w:r w:rsidRPr="004427EA">
        <w:rPr>
          <w:rFonts w:ascii="Times New Roman" w:eastAsia="Times New Roman" w:hAnsi="Times New Roman" w:cs="Times New Roman"/>
          <w:color w:val="222222"/>
          <w:sz w:val="27"/>
          <w:szCs w:val="27"/>
        </w:rPr>
        <w:t> (psi) while torque is expressed in </w:t>
      </w:r>
      <w:hyperlink r:id="rId12" w:tooltip="Newton metre" w:history="1">
        <w:r>
          <w:rPr>
            <w:rFonts w:ascii="Times New Roman" w:eastAsia="Times New Roman" w:hAnsi="Times New Roman" w:cs="Times New Roman"/>
            <w:color w:val="222222"/>
            <w:sz w:val="27"/>
            <w:szCs w:val="27"/>
          </w:rPr>
          <w:t>Newton meter</w:t>
        </w:r>
        <w:r w:rsidRPr="004427EA">
          <w:rPr>
            <w:rFonts w:ascii="Times New Roman" w:eastAsia="Times New Roman" w:hAnsi="Times New Roman" w:cs="Times New Roman"/>
            <w:color w:val="222222"/>
            <w:sz w:val="27"/>
            <w:szCs w:val="27"/>
          </w:rPr>
          <w:t>s</w:t>
        </w:r>
      </w:hyperlink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 (N</w:t>
      </w:r>
      <w:r w:rsidRPr="004427EA">
        <w:rPr>
          <w:rFonts w:ascii="Times New Roman" w:eastAsia="Times New Roman" w:hAnsi="Times New Roman" w:cs="Times New Roman"/>
          <w:color w:val="222222"/>
          <w:sz w:val="27"/>
          <w:szCs w:val="27"/>
        </w:rPr>
        <w:t>m) or </w:t>
      </w:r>
      <w:hyperlink r:id="rId13" w:tooltip="Foot-pound force" w:history="1">
        <w:r w:rsidRPr="004427EA">
          <w:rPr>
            <w:rFonts w:ascii="Times New Roman" w:eastAsia="Times New Roman" w:hAnsi="Times New Roman" w:cs="Times New Roman"/>
            <w:color w:val="222222"/>
            <w:sz w:val="27"/>
            <w:szCs w:val="27"/>
          </w:rPr>
          <w:t>foot-pound force</w:t>
        </w:r>
      </w:hyperlink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 (ft </w:t>
      </w:r>
      <w:proofErr w:type="spellStart"/>
      <w:r w:rsidRPr="004427EA">
        <w:rPr>
          <w:rFonts w:ascii="Times New Roman" w:eastAsia="Times New Roman" w:hAnsi="Times New Roman" w:cs="Times New Roman"/>
          <w:color w:val="222222"/>
          <w:sz w:val="27"/>
          <w:szCs w:val="27"/>
        </w:rPr>
        <w:t>lbf</w:t>
      </w:r>
      <w:proofErr w:type="spellEnd"/>
      <w:r w:rsidRPr="004427EA">
        <w:rPr>
          <w:rFonts w:ascii="Times New Roman" w:eastAsia="Times New Roman" w:hAnsi="Times New Roman" w:cs="Times New Roman"/>
          <w:color w:val="222222"/>
          <w:sz w:val="27"/>
          <w:szCs w:val="27"/>
        </w:rPr>
        <w:t>). In sections perpendicular to the torque axis, the resultant </w:t>
      </w:r>
      <w:hyperlink r:id="rId14" w:tooltip="Shear stress" w:history="1">
        <w:r w:rsidRPr="004427EA">
          <w:rPr>
            <w:rFonts w:ascii="Times New Roman" w:eastAsia="Times New Roman" w:hAnsi="Times New Roman" w:cs="Times New Roman"/>
            <w:color w:val="222222"/>
            <w:sz w:val="27"/>
            <w:szCs w:val="27"/>
          </w:rPr>
          <w:t>shear stress</w:t>
        </w:r>
      </w:hyperlink>
      <w:r w:rsidRPr="004427EA">
        <w:rPr>
          <w:rFonts w:ascii="Times New Roman" w:eastAsia="Times New Roman" w:hAnsi="Times New Roman" w:cs="Times New Roman"/>
          <w:color w:val="222222"/>
          <w:sz w:val="27"/>
          <w:szCs w:val="27"/>
        </w:rPr>
        <w:t> in this section is perpendicular to the radius.</w:t>
      </w:r>
    </w:p>
    <w:p w:rsidR="009F1859" w:rsidRPr="009F1859" w:rsidRDefault="004427EA" w:rsidP="004427EA">
      <w:p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4427EA">
        <w:rPr>
          <w:rFonts w:ascii="Times New Roman" w:eastAsia="Times New Roman" w:hAnsi="Times New Roman" w:cs="Times New Roman"/>
          <w:color w:val="222222"/>
          <w:sz w:val="27"/>
          <w:szCs w:val="27"/>
        </w:rPr>
        <w:t>In non-circular cross-sections, twisting is accompanied by a distortion called warping, in which transverse sections do not remain plane.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r w:rsidR="009F1859"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All torsion problems that you are expected to answer can be solved using the following formula:</w:t>
      </w:r>
    </w:p>
    <w:p w:rsidR="009F1859" w:rsidRPr="009F1859" w:rsidRDefault="009F1859" w:rsidP="004427EA">
      <w:p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222222"/>
          <w:sz w:val="27"/>
          <w:szCs w:val="27"/>
        </w:rPr>
        <w:drawing>
          <wp:inline distT="0" distB="0" distL="0" distR="0">
            <wp:extent cx="1590675" cy="647700"/>
            <wp:effectExtent l="19050" t="0" r="9525" b="0"/>
            <wp:docPr id="1" name="Picture 1" descr="https://pressbooks.bccampus.ca/powr4406/wp-content/uploads/sites/290/2018/03/Ch9Fig1-300x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sbooks.bccampus.ca/powr4406/wp-content/uploads/sites/290/2018/03/Ch9Fig1-300x12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859" w:rsidRPr="009F1859" w:rsidRDefault="00FD71FF" w:rsidP="004427EA">
      <w:p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W</w:t>
      </w:r>
      <w:r w:rsidR="009F1859"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here:</w:t>
      </w:r>
    </w:p>
    <w:p w:rsidR="009F1859" w:rsidRPr="009F1859" w:rsidRDefault="009F1859" w:rsidP="004427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T = torque or twisting moment, [</w:t>
      </w:r>
      <w:proofErr w:type="spellStart"/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N×m</w:t>
      </w:r>
      <w:proofErr w:type="spellEnd"/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, </w:t>
      </w:r>
      <w:proofErr w:type="spellStart"/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lb×in</w:t>
      </w:r>
      <w:proofErr w:type="spellEnd"/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]</w:t>
      </w:r>
    </w:p>
    <w:p w:rsidR="009F1859" w:rsidRPr="009F1859" w:rsidRDefault="009F1859" w:rsidP="004427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J = polar moment of inertia or polar second moment of area about shaft axis, [m</w:t>
      </w:r>
      <w:r w:rsidRPr="009F1859"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</w:rPr>
        <w:t>4</w:t>
      </w: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, in</w:t>
      </w:r>
      <w:r w:rsidRPr="009F1859"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</w:rPr>
        <w:t>4</w:t>
      </w: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]</w:t>
      </w:r>
    </w:p>
    <w:p w:rsidR="009F1859" w:rsidRPr="009F1859" w:rsidRDefault="009F1859" w:rsidP="004427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τ = shear stress at outer </w:t>
      </w:r>
      <w:proofErr w:type="spellStart"/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fibre</w:t>
      </w:r>
      <w:proofErr w:type="spellEnd"/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, [Pa, psi]</w:t>
      </w:r>
    </w:p>
    <w:p w:rsidR="009F1859" w:rsidRPr="009F1859" w:rsidRDefault="009F1859" w:rsidP="004427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r = radius of the shaft, [m, in]</w:t>
      </w:r>
    </w:p>
    <w:p w:rsidR="009F1859" w:rsidRPr="009F1859" w:rsidRDefault="009F1859" w:rsidP="004427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G = modulus of </w:t>
      </w:r>
      <w:r w:rsidR="00FD71F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rigidity </w:t>
      </w: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o</w:t>
      </w:r>
      <w:r w:rsidR="00FD71FF">
        <w:rPr>
          <w:rFonts w:ascii="Times New Roman" w:eastAsia="Times New Roman" w:hAnsi="Times New Roman" w:cs="Times New Roman"/>
          <w:color w:val="222222"/>
          <w:sz w:val="27"/>
          <w:szCs w:val="27"/>
        </w:rPr>
        <w:t>r shear modulus</w:t>
      </w: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, [Pa, psi]</w:t>
      </w:r>
    </w:p>
    <w:p w:rsidR="009F1859" w:rsidRPr="009F1859" w:rsidRDefault="009F1859" w:rsidP="004427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θ = angle of twist, [</w:t>
      </w:r>
      <w:proofErr w:type="spellStart"/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rad</w:t>
      </w:r>
      <w:proofErr w:type="spellEnd"/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]</w:t>
      </w:r>
    </w:p>
    <w:p w:rsidR="009F1859" w:rsidRPr="009F1859" w:rsidRDefault="009F1859" w:rsidP="004427E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L = length of the shaft, [m, in]</w:t>
      </w:r>
    </w:p>
    <w:p w:rsidR="009F1859" w:rsidRPr="009F1859" w:rsidRDefault="009F1859" w:rsidP="004427EA">
      <w:p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Most common torsion problems will indicate the transmitted power (kW) at a certain rotational speed (</w:t>
      </w:r>
      <w:proofErr w:type="spellStart"/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rad</w:t>
      </w:r>
      <w:proofErr w:type="spellEnd"/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/s or RPM).  The equivalent torque can be found with:</w:t>
      </w:r>
    </w:p>
    <w:p w:rsidR="009F1859" w:rsidRPr="009F1859" w:rsidRDefault="009F1859" w:rsidP="004427EA">
      <w:pPr>
        <w:spacing w:before="360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222222"/>
          <w:sz w:val="27"/>
          <w:szCs w:val="27"/>
        </w:rPr>
        <w:drawing>
          <wp:inline distT="0" distB="0" distL="0" distR="0">
            <wp:extent cx="2085975" cy="666750"/>
            <wp:effectExtent l="19050" t="0" r="9525" b="0"/>
            <wp:docPr id="2" name="Picture 2" descr="https://pressbooks.bccampus.ca/powr4406/wp-content/uploads/sites/290/2018/03/Ch9Fig2-300x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essbooks.bccampus.ca/powr4406/wp-content/uploads/sites/290/2018/03/Ch9Fig2-300x9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859" w:rsidRPr="009F1859" w:rsidRDefault="004427EA" w:rsidP="004427EA">
      <w:p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W</w:t>
      </w:r>
      <w:r w:rsidR="009F1859"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here </w:t>
      </w:r>
      <w:proofErr w:type="gramStart"/>
      <w:r w:rsidR="009F1859" w:rsidRPr="009F1859">
        <w:rPr>
          <w:rFonts w:ascii="Times New Roman" w:eastAsia="Times New Roman" w:hAnsi="Times New Roman" w:cs="Times New Roman"/>
          <w:i/>
          <w:iCs/>
          <w:color w:val="222222"/>
          <w:sz w:val="27"/>
        </w:rPr>
        <w:t>n[</w:t>
      </w:r>
      <w:proofErr w:type="spellStart"/>
      <w:proofErr w:type="gramEnd"/>
      <w:r w:rsidR="009F1859" w:rsidRPr="009F1859">
        <w:rPr>
          <w:rFonts w:ascii="Times New Roman" w:eastAsia="Times New Roman" w:hAnsi="Times New Roman" w:cs="Times New Roman"/>
          <w:i/>
          <w:iCs/>
          <w:color w:val="222222"/>
          <w:sz w:val="27"/>
        </w:rPr>
        <w:t>rad</w:t>
      </w:r>
      <w:proofErr w:type="spellEnd"/>
      <w:r w:rsidR="009F1859" w:rsidRPr="009F1859">
        <w:rPr>
          <w:rFonts w:ascii="Times New Roman" w:eastAsia="Times New Roman" w:hAnsi="Times New Roman" w:cs="Times New Roman"/>
          <w:i/>
          <w:iCs/>
          <w:color w:val="222222"/>
          <w:sz w:val="27"/>
        </w:rPr>
        <w:t>/s] = N[rev/min]×2π/60</w:t>
      </w:r>
      <w:r w:rsidR="009F1859"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.</w:t>
      </w:r>
    </w:p>
    <w:p w:rsidR="009F1859" w:rsidRPr="009F1859" w:rsidRDefault="009F1859" w:rsidP="00442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F1859">
        <w:rPr>
          <w:rFonts w:ascii="Times New Roman" w:eastAsia="Times New Roman" w:hAnsi="Times New Roman" w:cs="Times New Roman"/>
          <w:b/>
          <w:bCs/>
          <w:color w:val="222222"/>
          <w:sz w:val="27"/>
        </w:rPr>
        <w:t>Polar moment of inertia</w:t>
      </w:r>
    </w:p>
    <w:p w:rsidR="009F1859" w:rsidRPr="009F1859" w:rsidRDefault="009F1859" w:rsidP="004427EA">
      <w:p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Similar to the moments of inertia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,</w:t>
      </w: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the </w:t>
      </w:r>
      <w:hyperlink r:id="rId17" w:history="1">
        <w:r w:rsidRPr="009F1859">
          <w:rPr>
            <w:rFonts w:ascii="Times New Roman" w:eastAsia="Times New Roman" w:hAnsi="Times New Roman" w:cs="Times New Roman"/>
            <w:color w:val="0000FF"/>
            <w:sz w:val="27"/>
          </w:rPr>
          <w:t>polar moment of inertia</w:t>
        </w:r>
      </w:hyperlink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 represents a resistance to twisting deformation in the shaft.  Note the difference between bending moments of inertia </w:t>
      </w:r>
      <w:proofErr w:type="spellStart"/>
      <w:proofErr w:type="gramStart"/>
      <w:r w:rsidRPr="009F1859">
        <w:rPr>
          <w:rFonts w:ascii="Times New Roman" w:eastAsia="Times New Roman" w:hAnsi="Times New Roman" w:cs="Times New Roman"/>
          <w:i/>
          <w:iCs/>
          <w:color w:val="222222"/>
          <w:sz w:val="27"/>
        </w:rPr>
        <w:t>I</w:t>
      </w:r>
      <w:r w:rsidRPr="009F1859">
        <w:rPr>
          <w:rFonts w:ascii="Times New Roman" w:eastAsia="Times New Roman" w:hAnsi="Times New Roman" w:cs="Times New Roman"/>
          <w:i/>
          <w:iCs/>
          <w:color w:val="222222"/>
          <w:sz w:val="20"/>
          <w:vertAlign w:val="subscript"/>
        </w:rPr>
        <w:t>c</w:t>
      </w:r>
      <w:proofErr w:type="spellEnd"/>
      <w:proofErr w:type="gramEnd"/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 and polar moments of inertia </w:t>
      </w:r>
      <w:r w:rsidRPr="009F1859">
        <w:rPr>
          <w:rFonts w:ascii="Times New Roman" w:eastAsia="Times New Roman" w:hAnsi="Times New Roman" w:cs="Times New Roman"/>
          <w:i/>
          <w:iCs/>
          <w:color w:val="222222"/>
          <w:sz w:val="27"/>
        </w:rPr>
        <w:t>J</w:t>
      </w: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, and </w:t>
      </w: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</w:rPr>
        <w:t>use them appropriately</w:t>
      </w: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.  For instance, if you are dealing with a circular bar:</w:t>
      </w:r>
    </w:p>
    <w:p w:rsidR="009F1859" w:rsidRPr="009F1859" w:rsidRDefault="009F1859" w:rsidP="004427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9F1859">
        <w:rPr>
          <w:rFonts w:ascii="Times New Roman" w:eastAsia="Times New Roman" w:hAnsi="Times New Roman" w:cs="Times New Roman"/>
          <w:i/>
          <w:iCs/>
          <w:color w:val="222222"/>
          <w:sz w:val="27"/>
        </w:rPr>
        <w:t>I</w:t>
      </w:r>
      <w:r w:rsidRPr="009F1859">
        <w:rPr>
          <w:rFonts w:ascii="Times New Roman" w:eastAsia="Times New Roman" w:hAnsi="Times New Roman" w:cs="Times New Roman"/>
          <w:i/>
          <w:iCs/>
          <w:color w:val="222222"/>
          <w:sz w:val="20"/>
          <w:vertAlign w:val="subscript"/>
        </w:rPr>
        <w:t>c</w:t>
      </w:r>
      <w:proofErr w:type="spellEnd"/>
      <w:r w:rsidRPr="009F1859">
        <w:rPr>
          <w:rFonts w:ascii="Times New Roman" w:eastAsia="Times New Roman" w:hAnsi="Times New Roman" w:cs="Times New Roman"/>
          <w:i/>
          <w:iCs/>
          <w:color w:val="222222"/>
          <w:sz w:val="27"/>
        </w:rPr>
        <w:t> = π d</w:t>
      </w:r>
      <w:r w:rsidRPr="009F1859">
        <w:rPr>
          <w:rFonts w:ascii="Times New Roman" w:eastAsia="Times New Roman" w:hAnsi="Times New Roman" w:cs="Times New Roman"/>
          <w:i/>
          <w:iCs/>
          <w:color w:val="222222"/>
          <w:sz w:val="20"/>
          <w:vertAlign w:val="superscript"/>
        </w:rPr>
        <w:t>4</w:t>
      </w:r>
      <w:r w:rsidRPr="009F1859">
        <w:rPr>
          <w:rFonts w:ascii="Times New Roman" w:eastAsia="Times New Roman" w:hAnsi="Times New Roman" w:cs="Times New Roman"/>
          <w:i/>
          <w:iCs/>
          <w:color w:val="222222"/>
          <w:sz w:val="27"/>
        </w:rPr>
        <w:t> / 64</w:t>
      </w: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, if the bar is used as a beam</w:t>
      </w:r>
    </w:p>
    <w:p w:rsidR="009F1859" w:rsidRPr="009F1859" w:rsidRDefault="009F1859" w:rsidP="004427E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F1859">
        <w:rPr>
          <w:rFonts w:ascii="Times New Roman" w:eastAsia="Times New Roman" w:hAnsi="Times New Roman" w:cs="Times New Roman"/>
          <w:i/>
          <w:iCs/>
          <w:color w:val="222222"/>
          <w:sz w:val="27"/>
        </w:rPr>
        <w:t>J = π d</w:t>
      </w:r>
      <w:r w:rsidRPr="009F1859">
        <w:rPr>
          <w:rFonts w:ascii="Times New Roman" w:eastAsia="Times New Roman" w:hAnsi="Times New Roman" w:cs="Times New Roman"/>
          <w:i/>
          <w:iCs/>
          <w:color w:val="222222"/>
          <w:sz w:val="20"/>
          <w:vertAlign w:val="superscript"/>
        </w:rPr>
        <w:t>4</w:t>
      </w:r>
      <w:r w:rsidRPr="009F1859">
        <w:rPr>
          <w:rFonts w:ascii="Times New Roman" w:eastAsia="Times New Roman" w:hAnsi="Times New Roman" w:cs="Times New Roman"/>
          <w:i/>
          <w:iCs/>
          <w:color w:val="222222"/>
          <w:sz w:val="27"/>
        </w:rPr>
        <w:t> / 32</w:t>
      </w: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, if the bar is used as a shaft</w:t>
      </w:r>
    </w:p>
    <w:p w:rsidR="009F1859" w:rsidRPr="009F1859" w:rsidRDefault="009F1859" w:rsidP="00442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F1859">
        <w:rPr>
          <w:rFonts w:ascii="Times New Roman" w:eastAsia="Times New Roman" w:hAnsi="Times New Roman" w:cs="Times New Roman"/>
          <w:b/>
          <w:bCs/>
          <w:color w:val="222222"/>
          <w:sz w:val="27"/>
        </w:rPr>
        <w:t>Shear modulus</w:t>
      </w:r>
    </w:p>
    <w:p w:rsidR="009F1859" w:rsidRPr="009F1859" w:rsidRDefault="009F1859" w:rsidP="004427EA">
      <w:p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Called Modulus of Rigidity </w:t>
      </w:r>
      <w:r w:rsidR="00FD71F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or </w:t>
      </w:r>
      <w:hyperlink r:id="rId18" w:history="1">
        <w:r w:rsidRPr="009F1859">
          <w:rPr>
            <w:rFonts w:ascii="Times New Roman" w:eastAsia="Times New Roman" w:hAnsi="Times New Roman" w:cs="Times New Roman"/>
            <w:color w:val="0000FF"/>
            <w:sz w:val="27"/>
          </w:rPr>
          <w:t>shear modulus</w:t>
        </w:r>
      </w:hyperlink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 is defined (similarly as E) as ratio of shear stress to the shear strain.  It is expressed in </w:t>
      </w:r>
      <w:proofErr w:type="spellStart"/>
      <w:proofErr w:type="gramStart"/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GPa</w:t>
      </w:r>
      <w:proofErr w:type="spellEnd"/>
      <w:proofErr w:type="gramEnd"/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or psi and typical values are given in Textbook Appendix B.  Typical values are lower than Young’s Modulus E, for instance ASTM A36 steel has </w:t>
      </w:r>
      <w:r w:rsidRPr="009F1859">
        <w:rPr>
          <w:rFonts w:ascii="Times New Roman" w:eastAsia="Times New Roman" w:hAnsi="Times New Roman" w:cs="Times New Roman"/>
          <w:i/>
          <w:iCs/>
          <w:color w:val="222222"/>
          <w:sz w:val="27"/>
        </w:rPr>
        <w:t>E</w:t>
      </w:r>
      <w:r w:rsidRPr="009F1859">
        <w:rPr>
          <w:rFonts w:ascii="Times New Roman" w:eastAsia="Times New Roman" w:hAnsi="Times New Roman" w:cs="Times New Roman"/>
          <w:i/>
          <w:iCs/>
          <w:color w:val="222222"/>
          <w:sz w:val="20"/>
          <w:vertAlign w:val="subscript"/>
        </w:rPr>
        <w:t>A36</w:t>
      </w:r>
      <w:r w:rsidRPr="009F1859">
        <w:rPr>
          <w:rFonts w:ascii="Times New Roman" w:eastAsia="Times New Roman" w:hAnsi="Times New Roman" w:cs="Times New Roman"/>
          <w:i/>
          <w:iCs/>
          <w:color w:val="222222"/>
          <w:sz w:val="27"/>
        </w:rPr>
        <w:t xml:space="preserve"> = 207 </w:t>
      </w:r>
      <w:proofErr w:type="spellStart"/>
      <w:r w:rsidRPr="009F1859">
        <w:rPr>
          <w:rFonts w:ascii="Times New Roman" w:eastAsia="Times New Roman" w:hAnsi="Times New Roman" w:cs="Times New Roman"/>
          <w:i/>
          <w:iCs/>
          <w:color w:val="222222"/>
          <w:sz w:val="27"/>
        </w:rPr>
        <w:t>GPa</w:t>
      </w:r>
      <w:proofErr w:type="spellEnd"/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 and </w:t>
      </w:r>
      <w:r w:rsidRPr="009F1859">
        <w:rPr>
          <w:rFonts w:ascii="Times New Roman" w:eastAsia="Times New Roman" w:hAnsi="Times New Roman" w:cs="Times New Roman"/>
          <w:i/>
          <w:iCs/>
          <w:color w:val="222222"/>
          <w:sz w:val="27"/>
        </w:rPr>
        <w:t>G</w:t>
      </w:r>
      <w:r w:rsidRPr="009F1859">
        <w:rPr>
          <w:rFonts w:ascii="Times New Roman" w:eastAsia="Times New Roman" w:hAnsi="Times New Roman" w:cs="Times New Roman"/>
          <w:i/>
          <w:iCs/>
          <w:color w:val="222222"/>
          <w:sz w:val="20"/>
          <w:vertAlign w:val="subscript"/>
        </w:rPr>
        <w:t>A36</w:t>
      </w:r>
      <w:r w:rsidRPr="009F1859">
        <w:rPr>
          <w:rFonts w:ascii="Times New Roman" w:eastAsia="Times New Roman" w:hAnsi="Times New Roman" w:cs="Times New Roman"/>
          <w:i/>
          <w:iCs/>
          <w:color w:val="222222"/>
          <w:sz w:val="27"/>
        </w:rPr>
        <w:t xml:space="preserve"> = 83 </w:t>
      </w:r>
      <w:proofErr w:type="spellStart"/>
      <w:r w:rsidRPr="009F1859">
        <w:rPr>
          <w:rFonts w:ascii="Times New Roman" w:eastAsia="Times New Roman" w:hAnsi="Times New Roman" w:cs="Times New Roman"/>
          <w:i/>
          <w:iCs/>
          <w:color w:val="222222"/>
          <w:sz w:val="27"/>
        </w:rPr>
        <w:t>GPa</w:t>
      </w:r>
      <w:proofErr w:type="spellEnd"/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.</w:t>
      </w:r>
    </w:p>
    <w:p w:rsidR="009F1859" w:rsidRPr="009F1859" w:rsidRDefault="009F1859" w:rsidP="00442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F1859">
        <w:rPr>
          <w:rFonts w:ascii="Times New Roman" w:eastAsia="Times New Roman" w:hAnsi="Times New Roman" w:cs="Times New Roman"/>
          <w:b/>
          <w:bCs/>
          <w:color w:val="222222"/>
          <w:sz w:val="27"/>
        </w:rPr>
        <w:t>Angle of twist</w:t>
      </w:r>
    </w:p>
    <w:p w:rsidR="009F1859" w:rsidRPr="009F1859" w:rsidRDefault="009F1859" w:rsidP="004427EA">
      <w:p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The torque deformation of a shaft due is measured by the twist angle at the end of the shaft.  This angle of twist depends on the lengt</w:t>
      </w:r>
      <w:r w:rsidR="00FD71FF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h of the shaft, as shown in the </w:t>
      </w: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following figure:</w:t>
      </w:r>
    </w:p>
    <w:p w:rsidR="009F1859" w:rsidRPr="009F1859" w:rsidRDefault="009F1859" w:rsidP="004427EA">
      <w:pPr>
        <w:spacing w:before="360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222222"/>
          <w:sz w:val="27"/>
          <w:szCs w:val="27"/>
        </w:rPr>
        <w:lastRenderedPageBreak/>
        <w:drawing>
          <wp:inline distT="0" distB="0" distL="0" distR="0">
            <wp:extent cx="2857500" cy="1457325"/>
            <wp:effectExtent l="19050" t="0" r="0" b="0"/>
            <wp:docPr id="3" name="Picture 3" descr="https://pressbooks.bccampus.ca/powr4406/wp-content/uploads/sites/290/2018/03/Ch9Fig3-300x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ssbooks.bccampus.ca/powr4406/wp-content/uploads/sites/290/2018/03/Ch9Fig3-300x153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859" w:rsidRPr="009F1859" w:rsidRDefault="009F1859" w:rsidP="004427EA">
      <w:pPr>
        <w:spacing w:before="360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9F1859">
        <w:rPr>
          <w:rFonts w:ascii="Times New Roman" w:eastAsia="Times New Roman" w:hAnsi="Times New Roman" w:cs="Times New Roman"/>
          <w:color w:val="222222"/>
          <w:sz w:val="27"/>
          <w:szCs w:val="27"/>
        </w:rPr>
        <w:t>The angle of twist, [radians] is used in the general torsion equation and in estimating the shear strain, γ (gamma), non-dimensional.</w:t>
      </w:r>
    </w:p>
    <w:p w:rsidR="009F1859" w:rsidRDefault="009F1859" w:rsidP="004427EA">
      <w:pPr>
        <w:spacing w:before="360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222222"/>
          <w:sz w:val="27"/>
          <w:szCs w:val="27"/>
        </w:rPr>
        <w:drawing>
          <wp:inline distT="0" distB="0" distL="0" distR="0">
            <wp:extent cx="1200150" cy="657225"/>
            <wp:effectExtent l="19050" t="0" r="0" b="0"/>
            <wp:docPr id="4" name="Picture 4" descr="https://pressbooks.bccampus.ca/powr4406/wp-content/uploads/sites/290/2018/03/Ch9Fig4-300x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essbooks.bccampus.ca/powr4406/wp-content/uploads/sites/290/2018/03/Ch9Fig4-300x164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7EA" w:rsidRPr="00694D0B" w:rsidRDefault="004427EA" w:rsidP="00694D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7"/>
        </w:rPr>
      </w:pPr>
      <w:r w:rsidRPr="00694D0B">
        <w:rPr>
          <w:rFonts w:ascii="Times New Roman" w:eastAsia="Times New Roman" w:hAnsi="Times New Roman" w:cs="Times New Roman"/>
          <w:b/>
          <w:color w:val="222222"/>
          <w:sz w:val="27"/>
        </w:rPr>
        <w:t>Torsional Deformation</w:t>
      </w:r>
    </w:p>
    <w:p w:rsidR="004427EA" w:rsidRPr="004427EA" w:rsidRDefault="004427EA" w:rsidP="00694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4427EA">
        <w:rPr>
          <w:rFonts w:ascii="Times New Roman" w:eastAsia="Times New Roman" w:hAnsi="Times New Roman" w:cs="Times New Roman"/>
          <w:color w:val="222222"/>
          <w:sz w:val="27"/>
          <w:szCs w:val="27"/>
        </w:rPr>
        <w:t>Torque is a moment that twists a structure. Unlike axial loads which produce a uniform, or average, stress over the cross section of the object, a torque creates a distribution of stress over the cross section. When a torque is applied to the structure, it will twist along the long axis of the rod, and its cross section remains circular. </w:t>
      </w:r>
    </w:p>
    <w:p w:rsidR="004427EA" w:rsidRDefault="004427EA" w:rsidP="00694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4427EA">
        <w:rPr>
          <w:rFonts w:ascii="Times New Roman" w:eastAsia="Times New Roman" w:hAnsi="Times New Roman" w:cs="Times New Roman"/>
          <w:color w:val="222222"/>
          <w:sz w:val="27"/>
          <w:szCs w:val="27"/>
        </w:rPr>
        <w:t>To visualize</w:t>
      </w:r>
      <w:r w:rsidR="00694D0B">
        <w:rPr>
          <w:rFonts w:ascii="Times New Roman" w:eastAsia="Times New Roman" w:hAnsi="Times New Roman" w:cs="Times New Roman"/>
          <w:color w:val="222222"/>
          <w:sz w:val="27"/>
          <w:szCs w:val="27"/>
        </w:rPr>
        <w:t>,</w:t>
      </w:r>
      <w:r w:rsidRPr="004427EA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imagine that the cross section of the rod is a clock with just an hour hand. When no torque is applied, the hour hand sits at 12 o'clock. As a torque is applied to the rod, it will twist, and the hour hand will rotate clockwise to a new position (say, 2 o'clock). The angle between 2 o'clock and 12 o'clock is referred to as the </w:t>
      </w:r>
      <w:r w:rsidRPr="004427EA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angle of twist</w:t>
      </w:r>
      <w:r w:rsidRPr="004427EA">
        <w:rPr>
          <w:rFonts w:ascii="Times New Roman" w:eastAsia="Times New Roman" w:hAnsi="Times New Roman" w:cs="Times New Roman"/>
          <w:color w:val="222222"/>
          <w:sz w:val="27"/>
          <w:szCs w:val="27"/>
        </w:rPr>
        <w:t>, and is commonly denoted by the Greek symbol </w:t>
      </w:r>
      <w:r w:rsidRPr="004427EA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</w:rPr>
        <w:t>phi</w:t>
      </w:r>
      <w:r w:rsidRPr="004427EA">
        <w:rPr>
          <w:rFonts w:ascii="Times New Roman" w:eastAsia="Times New Roman" w:hAnsi="Times New Roman" w:cs="Times New Roman"/>
          <w:color w:val="222222"/>
          <w:sz w:val="27"/>
          <w:szCs w:val="27"/>
        </w:rPr>
        <w:t>. This angle lets us determine the shear strain at any point along the cross section.</w:t>
      </w:r>
    </w:p>
    <w:p w:rsidR="00694D0B" w:rsidRPr="004427EA" w:rsidRDefault="00694D0B" w:rsidP="004427EA">
      <w:pPr>
        <w:spacing w:before="360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222222"/>
          <w:sz w:val="27"/>
          <w:szCs w:val="27"/>
        </w:rPr>
        <w:drawing>
          <wp:inline distT="0" distB="0" distL="0" distR="0">
            <wp:extent cx="5457825" cy="1571625"/>
            <wp:effectExtent l="1905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7EA" w:rsidRDefault="00694D0B" w:rsidP="00694D0B">
      <w:pPr>
        <w:spacing w:before="360" w:after="0" w:line="36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694D0B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The relationship between torque and shear stress is detailed in section 5.2 of your textbook, and it results in the following relation:</w:t>
      </w:r>
    </w:p>
    <w:p w:rsidR="00694D0B" w:rsidRDefault="00694D0B" w:rsidP="00694D0B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222222"/>
          <w:sz w:val="27"/>
          <w:szCs w:val="27"/>
        </w:rPr>
        <w:drawing>
          <wp:inline distT="0" distB="0" distL="0" distR="0">
            <wp:extent cx="1495425" cy="857250"/>
            <wp:effectExtent l="1905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D0B" w:rsidRDefault="00694D0B" w:rsidP="00694D0B">
      <w:pPr>
        <w:spacing w:before="360" w:after="0" w:line="36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694D0B">
        <w:rPr>
          <w:rFonts w:ascii="Times New Roman" w:eastAsia="Times New Roman" w:hAnsi="Times New Roman" w:cs="Times New Roman"/>
          <w:iCs/>
          <w:color w:val="222222"/>
          <w:sz w:val="27"/>
          <w:szCs w:val="27"/>
        </w:rPr>
        <w:t>J</w:t>
      </w:r>
      <w:r w:rsidRPr="00694D0B">
        <w:rPr>
          <w:rFonts w:ascii="Times New Roman" w:eastAsia="Times New Roman" w:hAnsi="Times New Roman" w:cs="Times New Roman"/>
          <w:color w:val="222222"/>
          <w:sz w:val="27"/>
          <w:szCs w:val="27"/>
        </w:rPr>
        <w:t> denotes the </w:t>
      </w:r>
      <w:r w:rsidRPr="00694D0B">
        <w:rPr>
          <w:rFonts w:ascii="Times New Roman" w:eastAsia="Times New Roman" w:hAnsi="Times New Roman" w:cs="Times New Roman"/>
          <w:bCs/>
          <w:color w:val="222222"/>
          <w:sz w:val="27"/>
          <w:szCs w:val="27"/>
        </w:rPr>
        <w:t>second polar moment of area</w:t>
      </w:r>
      <w:r w:rsidRPr="00694D0B">
        <w:rPr>
          <w:rFonts w:ascii="Times New Roman" w:eastAsia="Times New Roman" w:hAnsi="Times New Roman" w:cs="Times New Roman"/>
          <w:color w:val="222222"/>
          <w:sz w:val="27"/>
          <w:szCs w:val="27"/>
        </w:rPr>
        <w:t> of the cross section. This is sometimes referred to as the "</w:t>
      </w:r>
      <w:hyperlink r:id="rId23" w:tgtFrame="_blank" w:history="1">
        <w:r w:rsidRPr="00694D0B">
          <w:rPr>
            <w:rFonts w:ascii="Times New Roman" w:eastAsia="Times New Roman" w:hAnsi="Times New Roman" w:cs="Times New Roman"/>
            <w:color w:val="222222"/>
            <w:sz w:val="27"/>
            <w:szCs w:val="27"/>
          </w:rPr>
          <w:t>second moment of inertia</w:t>
        </w:r>
      </w:hyperlink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".</w:t>
      </w:r>
    </w:p>
    <w:p w:rsidR="00694D0B" w:rsidRDefault="00694D0B" w:rsidP="00694D0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222222"/>
          <w:sz w:val="27"/>
          <w:szCs w:val="27"/>
        </w:rPr>
        <w:drawing>
          <wp:inline distT="0" distB="0" distL="0" distR="0">
            <wp:extent cx="4572000" cy="141922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D0B" w:rsidRDefault="00694D0B" w:rsidP="00694D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694D0B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The equation for the angle of twist </w:t>
      </w:r>
      <w:r>
        <w:rPr>
          <w:rFonts w:ascii="Times New Roman" w:eastAsia="Times New Roman" w:hAnsi="Times New Roman" w:cs="Times New Roman"/>
          <w:color w:val="222222"/>
          <w:sz w:val="27"/>
          <w:szCs w:val="27"/>
        </w:rPr>
        <w:t>is given as follows</w:t>
      </w:r>
    </w:p>
    <w:p w:rsidR="00694D0B" w:rsidRPr="009F1859" w:rsidRDefault="00694D0B" w:rsidP="00694D0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222222"/>
          <w:sz w:val="27"/>
          <w:szCs w:val="27"/>
        </w:rPr>
        <w:drawing>
          <wp:inline distT="0" distB="0" distL="0" distR="0">
            <wp:extent cx="1466850" cy="952500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4D0B" w:rsidRPr="009F1859" w:rsidSect="00912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EE0"/>
    <w:multiLevelType w:val="multilevel"/>
    <w:tmpl w:val="A6F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26782"/>
    <w:multiLevelType w:val="multilevel"/>
    <w:tmpl w:val="5E98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933398"/>
    <w:multiLevelType w:val="multilevel"/>
    <w:tmpl w:val="0352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12F43"/>
    <w:multiLevelType w:val="multilevel"/>
    <w:tmpl w:val="BF22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7C7F18"/>
    <w:multiLevelType w:val="multilevel"/>
    <w:tmpl w:val="FF5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1859"/>
    <w:rsid w:val="004427EA"/>
    <w:rsid w:val="004529C4"/>
    <w:rsid w:val="00694D0B"/>
    <w:rsid w:val="00912834"/>
    <w:rsid w:val="009F1859"/>
    <w:rsid w:val="00FD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34"/>
  </w:style>
  <w:style w:type="paragraph" w:styleId="Heading2">
    <w:name w:val="heading 2"/>
    <w:basedOn w:val="Normal"/>
    <w:link w:val="Heading2Char"/>
    <w:uiPriority w:val="9"/>
    <w:qFormat/>
    <w:rsid w:val="009F1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F1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18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F185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F18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F18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F185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859"/>
    <w:rPr>
      <w:rFonts w:ascii="Tahoma" w:hAnsi="Tahoma" w:cs="Tahoma"/>
      <w:sz w:val="16"/>
      <w:szCs w:val="16"/>
    </w:rPr>
  </w:style>
  <w:style w:type="character" w:customStyle="1" w:styleId="mwe-math-mathml-inline">
    <w:name w:val="mwe-math-mathml-inline"/>
    <w:basedOn w:val="DefaultParagraphFont"/>
    <w:rsid w:val="00442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orque" TargetMode="External"/><Relationship Id="rId13" Type="http://schemas.openxmlformats.org/officeDocument/2006/relationships/hyperlink" Target="https://en.wikipedia.org/wiki/Foot-pound_force" TargetMode="External"/><Relationship Id="rId18" Type="http://schemas.openxmlformats.org/officeDocument/2006/relationships/hyperlink" Target="https://en.wikipedia.org/wiki/Shear_modulu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hyperlink" Target="https://en.wikipedia.org/wiki/Solid_mechanics" TargetMode="External"/><Relationship Id="rId12" Type="http://schemas.openxmlformats.org/officeDocument/2006/relationships/hyperlink" Target="https://en.wikipedia.org/wiki/Newton_metre" TargetMode="External"/><Relationship Id="rId17" Type="http://schemas.openxmlformats.org/officeDocument/2006/relationships/hyperlink" Target="https://en.wikipedia.org/wiki/Polar_moment_of_inertia" TargetMode="Externa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ritical_speed" TargetMode="External"/><Relationship Id="rId11" Type="http://schemas.openxmlformats.org/officeDocument/2006/relationships/hyperlink" Target="https://en.wikipedia.org/wiki/Pounds_per_square_inch" TargetMode="External"/><Relationship Id="rId24" Type="http://schemas.openxmlformats.org/officeDocument/2006/relationships/image" Target="media/image7.png"/><Relationship Id="rId5" Type="http://schemas.openxmlformats.org/officeDocument/2006/relationships/hyperlink" Target="https://en.wikipedia.org/wiki/Shaft_(mechanical_engineering)" TargetMode="External"/><Relationship Id="rId15" Type="http://schemas.openxmlformats.org/officeDocument/2006/relationships/image" Target="media/image1.jpeg"/><Relationship Id="rId23" Type="http://schemas.openxmlformats.org/officeDocument/2006/relationships/hyperlink" Target="http://en.wikipedia.org/wiki/Moment_of_inertia" TargetMode="External"/><Relationship Id="rId10" Type="http://schemas.openxmlformats.org/officeDocument/2006/relationships/hyperlink" Target="https://en.wikipedia.org/wiki/SI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Pascal_(unit)" TargetMode="External"/><Relationship Id="rId14" Type="http://schemas.openxmlformats.org/officeDocument/2006/relationships/hyperlink" Target="https://en.wikipedia.org/wiki/Shear_stress" TargetMode="Externa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</dc:creator>
  <cp:keywords/>
  <dc:description/>
  <cp:lastModifiedBy>Nasir</cp:lastModifiedBy>
  <cp:revision>6</cp:revision>
  <dcterms:created xsi:type="dcterms:W3CDTF">2020-12-04T12:39:00Z</dcterms:created>
  <dcterms:modified xsi:type="dcterms:W3CDTF">2020-12-04T12:58:00Z</dcterms:modified>
</cp:coreProperties>
</file>