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06" w:rsidRPr="005C1006" w:rsidRDefault="005C1006" w:rsidP="005C1006">
      <w:pPr>
        <w:pStyle w:val="NoSpacing"/>
        <w:spacing w:line="360" w:lineRule="auto"/>
        <w:jc w:val="both"/>
        <w:rPr>
          <w:rStyle w:val="SubtleEmphasis"/>
          <w:rFonts w:ascii="Times New Roman" w:hAnsi="Times New Roman" w:cs="Times New Roman"/>
          <w:i w:val="0"/>
          <w:sz w:val="26"/>
          <w:szCs w:val="28"/>
        </w:rPr>
      </w:pPr>
      <w:r w:rsidRPr="005C1006">
        <w:rPr>
          <w:rStyle w:val="SubtleEmphasis"/>
          <w:rFonts w:ascii="Times New Roman" w:hAnsi="Times New Roman" w:cs="Times New Roman"/>
          <w:i w:val="0"/>
          <w:sz w:val="26"/>
          <w:szCs w:val="28"/>
        </w:rPr>
        <w:t>Gymnastics is a </w:t>
      </w:r>
      <w:hyperlink r:id="rId4" w:tooltip="Sport" w:history="1">
        <w:r w:rsidRPr="005C1006">
          <w:rPr>
            <w:rStyle w:val="SubtleEmphasis"/>
            <w:rFonts w:ascii="Times New Roman" w:hAnsi="Times New Roman" w:cs="Times New Roman"/>
            <w:i w:val="0"/>
            <w:sz w:val="26"/>
            <w:szCs w:val="28"/>
          </w:rPr>
          <w:t>sport</w:t>
        </w:r>
      </w:hyperlink>
      <w:r w:rsidRPr="005C1006">
        <w:rPr>
          <w:rStyle w:val="SubtleEmphasis"/>
          <w:rFonts w:ascii="Times New Roman" w:hAnsi="Times New Roman" w:cs="Times New Roman"/>
          <w:i w:val="0"/>
          <w:sz w:val="26"/>
          <w:szCs w:val="28"/>
        </w:rPr>
        <w:t> that includes physical exercises requiring </w:t>
      </w:r>
      <w:hyperlink r:id="rId5" w:tooltip="Balance (ability)" w:history="1">
        <w:r w:rsidRPr="005C1006">
          <w:rPr>
            <w:rStyle w:val="SubtleEmphasis"/>
            <w:rFonts w:ascii="Times New Roman" w:hAnsi="Times New Roman" w:cs="Times New Roman"/>
            <w:i w:val="0"/>
            <w:sz w:val="26"/>
            <w:szCs w:val="28"/>
          </w:rPr>
          <w:t>balance</w:t>
        </w:r>
      </w:hyperlink>
      <w:r w:rsidRPr="005C1006">
        <w:rPr>
          <w:rStyle w:val="SubtleEmphasis"/>
          <w:rFonts w:ascii="Times New Roman" w:hAnsi="Times New Roman" w:cs="Times New Roman"/>
          <w:i w:val="0"/>
          <w:sz w:val="26"/>
          <w:szCs w:val="28"/>
        </w:rPr>
        <w:t>, </w:t>
      </w:r>
      <w:hyperlink r:id="rId6" w:tooltip="Strength training" w:history="1">
        <w:r w:rsidRPr="005C1006">
          <w:rPr>
            <w:rStyle w:val="SubtleEmphasis"/>
            <w:rFonts w:ascii="Times New Roman" w:hAnsi="Times New Roman" w:cs="Times New Roman"/>
            <w:i w:val="0"/>
            <w:sz w:val="26"/>
            <w:szCs w:val="28"/>
          </w:rPr>
          <w:t>strength</w:t>
        </w:r>
      </w:hyperlink>
      <w:r w:rsidRPr="005C1006">
        <w:rPr>
          <w:rStyle w:val="SubtleEmphasis"/>
          <w:rFonts w:ascii="Times New Roman" w:hAnsi="Times New Roman" w:cs="Times New Roman"/>
          <w:i w:val="0"/>
          <w:sz w:val="26"/>
          <w:szCs w:val="28"/>
        </w:rPr>
        <w:t>, </w:t>
      </w:r>
      <w:hyperlink r:id="rId7" w:tooltip="Flexibility (anatomy)" w:history="1">
        <w:r w:rsidRPr="005C1006">
          <w:rPr>
            <w:rStyle w:val="SubtleEmphasis"/>
            <w:rFonts w:ascii="Times New Roman" w:hAnsi="Times New Roman" w:cs="Times New Roman"/>
            <w:i w:val="0"/>
            <w:sz w:val="26"/>
            <w:szCs w:val="28"/>
          </w:rPr>
          <w:t>flexibility</w:t>
        </w:r>
      </w:hyperlink>
      <w:r w:rsidRPr="005C1006">
        <w:rPr>
          <w:rStyle w:val="SubtleEmphasis"/>
          <w:rFonts w:ascii="Times New Roman" w:hAnsi="Times New Roman" w:cs="Times New Roman"/>
          <w:i w:val="0"/>
          <w:sz w:val="26"/>
          <w:szCs w:val="28"/>
        </w:rPr>
        <w:t>, </w:t>
      </w:r>
      <w:hyperlink r:id="rId8" w:tooltip="Agility" w:history="1">
        <w:r w:rsidRPr="005C1006">
          <w:rPr>
            <w:rStyle w:val="SubtleEmphasis"/>
            <w:rFonts w:ascii="Times New Roman" w:hAnsi="Times New Roman" w:cs="Times New Roman"/>
            <w:i w:val="0"/>
            <w:sz w:val="26"/>
            <w:szCs w:val="28"/>
          </w:rPr>
          <w:t>agility</w:t>
        </w:r>
      </w:hyperlink>
      <w:r w:rsidRPr="005C1006">
        <w:rPr>
          <w:rStyle w:val="SubtleEmphasis"/>
          <w:rFonts w:ascii="Times New Roman" w:hAnsi="Times New Roman" w:cs="Times New Roman"/>
          <w:i w:val="0"/>
          <w:sz w:val="26"/>
          <w:szCs w:val="28"/>
        </w:rPr>
        <w:t>, coordination, and endurance. The movements involved in gymnastics contribute to the development of the arms, legs, shoulders, back, chest, and </w:t>
      </w:r>
      <w:hyperlink r:id="rId9" w:tooltip="Abdomen" w:history="1">
        <w:r w:rsidRPr="005C1006">
          <w:rPr>
            <w:rStyle w:val="SubtleEmphasis"/>
            <w:rFonts w:ascii="Times New Roman" w:hAnsi="Times New Roman" w:cs="Times New Roman"/>
            <w:i w:val="0"/>
            <w:sz w:val="26"/>
            <w:szCs w:val="28"/>
          </w:rPr>
          <w:t>abdominal</w:t>
        </w:r>
      </w:hyperlink>
      <w:r w:rsidRPr="005C1006">
        <w:rPr>
          <w:rStyle w:val="SubtleEmphasis"/>
          <w:rFonts w:ascii="Times New Roman" w:hAnsi="Times New Roman" w:cs="Times New Roman"/>
          <w:i w:val="0"/>
          <w:sz w:val="26"/>
          <w:szCs w:val="28"/>
        </w:rPr>
        <w:t> muscle groups. Gymnastics evolved from exercises used by the ancient </w:t>
      </w:r>
      <w:hyperlink r:id="rId10" w:tooltip="Hellenic civilization" w:history="1">
        <w:r w:rsidRPr="005C1006">
          <w:rPr>
            <w:rStyle w:val="SubtleEmphasis"/>
            <w:rFonts w:ascii="Times New Roman" w:hAnsi="Times New Roman" w:cs="Times New Roman"/>
            <w:i w:val="0"/>
            <w:sz w:val="26"/>
            <w:szCs w:val="28"/>
          </w:rPr>
          <w:t>Greeks</w:t>
        </w:r>
      </w:hyperlink>
      <w:r w:rsidRPr="005C1006">
        <w:rPr>
          <w:rStyle w:val="SubtleEmphasis"/>
          <w:rFonts w:ascii="Times New Roman" w:hAnsi="Times New Roman" w:cs="Times New Roman"/>
          <w:i w:val="0"/>
          <w:sz w:val="26"/>
          <w:szCs w:val="28"/>
        </w:rPr>
        <w:t> that included skills for mounting and dismounting a horse and from circus performance skills.</w:t>
      </w:r>
    </w:p>
    <w:p w:rsidR="005C1006" w:rsidRPr="005C1006" w:rsidRDefault="005C1006" w:rsidP="005C1006">
      <w:pPr>
        <w:pStyle w:val="NoSpacing"/>
        <w:spacing w:line="360" w:lineRule="auto"/>
        <w:jc w:val="both"/>
        <w:rPr>
          <w:rStyle w:val="SubtleEmphasis"/>
          <w:rFonts w:ascii="Times New Roman" w:hAnsi="Times New Roman" w:cs="Times New Roman"/>
          <w:i w:val="0"/>
          <w:sz w:val="26"/>
          <w:szCs w:val="28"/>
        </w:rPr>
      </w:pPr>
      <w:r w:rsidRPr="005C1006">
        <w:rPr>
          <w:rStyle w:val="SubtleEmphasis"/>
          <w:rFonts w:ascii="Times New Roman" w:hAnsi="Times New Roman" w:cs="Times New Roman"/>
          <w:i w:val="0"/>
          <w:sz w:val="26"/>
          <w:szCs w:val="28"/>
        </w:rPr>
        <w:t>The most common form of competitive gymnastics is </w:t>
      </w:r>
      <w:hyperlink r:id="rId11" w:tooltip="Artistic gymnastics" w:history="1">
        <w:r w:rsidRPr="005C1006">
          <w:rPr>
            <w:rStyle w:val="SubtleEmphasis"/>
            <w:rFonts w:ascii="Times New Roman" w:hAnsi="Times New Roman" w:cs="Times New Roman"/>
            <w:i w:val="0"/>
            <w:sz w:val="26"/>
            <w:szCs w:val="28"/>
          </w:rPr>
          <w:t>artistic gymnastics</w:t>
        </w:r>
      </w:hyperlink>
      <w:r w:rsidRPr="005C1006">
        <w:rPr>
          <w:rStyle w:val="SubtleEmphasis"/>
          <w:rFonts w:ascii="Times New Roman" w:hAnsi="Times New Roman" w:cs="Times New Roman"/>
          <w:i w:val="0"/>
          <w:sz w:val="26"/>
          <w:szCs w:val="28"/>
        </w:rPr>
        <w:t>, which consists of fo</w:t>
      </w:r>
      <w:r w:rsidR="00682F53">
        <w:rPr>
          <w:rStyle w:val="SubtleEmphasis"/>
          <w:rFonts w:ascii="Times New Roman" w:hAnsi="Times New Roman" w:cs="Times New Roman"/>
          <w:i w:val="0"/>
          <w:sz w:val="26"/>
          <w:szCs w:val="28"/>
        </w:rPr>
        <w:t>u</w:t>
      </w:r>
      <w:r w:rsidRPr="005C1006">
        <w:rPr>
          <w:rStyle w:val="SubtleEmphasis"/>
          <w:rFonts w:ascii="Times New Roman" w:hAnsi="Times New Roman" w:cs="Times New Roman"/>
          <w:i w:val="0"/>
          <w:sz w:val="26"/>
          <w:szCs w:val="28"/>
        </w:rPr>
        <w:t xml:space="preserve">r women (WAG), the events floor, vault, uneven bars, and beam. For men (MAG), it consists of the events floor, vault, rings, pommel horse, parallel bars, and horizontal bar. The governing body for gymnastics </w:t>
      </w:r>
      <w:r w:rsidR="00682F53" w:rsidRPr="005C1006">
        <w:rPr>
          <w:rStyle w:val="SubtleEmphasis"/>
          <w:rFonts w:ascii="Times New Roman" w:hAnsi="Times New Roman" w:cs="Times New Roman"/>
          <w:i w:val="0"/>
          <w:sz w:val="26"/>
          <w:szCs w:val="28"/>
        </w:rPr>
        <w:t>throughout</w:t>
      </w:r>
      <w:r w:rsidRPr="005C1006">
        <w:rPr>
          <w:rStyle w:val="SubtleEmphasis"/>
          <w:rFonts w:ascii="Times New Roman" w:hAnsi="Times New Roman" w:cs="Times New Roman"/>
          <w:i w:val="0"/>
          <w:sz w:val="26"/>
          <w:szCs w:val="28"/>
        </w:rPr>
        <w:t xml:space="preserve"> the world is the </w:t>
      </w:r>
      <w:proofErr w:type="spellStart"/>
      <w:r w:rsidR="00241731" w:rsidRPr="005C1006">
        <w:rPr>
          <w:rStyle w:val="SubtleEmphasis"/>
          <w:rFonts w:ascii="Times New Roman" w:hAnsi="Times New Roman" w:cs="Times New Roman"/>
          <w:i w:val="0"/>
          <w:sz w:val="26"/>
          <w:szCs w:val="28"/>
        </w:rPr>
        <w:fldChar w:fldCharType="begin"/>
      </w:r>
      <w:r w:rsidRPr="005C1006">
        <w:rPr>
          <w:rStyle w:val="SubtleEmphasis"/>
          <w:rFonts w:ascii="Times New Roman" w:hAnsi="Times New Roman" w:cs="Times New Roman"/>
          <w:i w:val="0"/>
          <w:sz w:val="26"/>
          <w:szCs w:val="28"/>
        </w:rPr>
        <w:instrText xml:space="preserve"> HYPERLINK "https://en.wikipedia.org/wiki/F%C3%A9d%C3%A9ration_Internationale_de_Gymnastique" \o "Fédération Internationale de Gymnastique" </w:instrText>
      </w:r>
      <w:r w:rsidR="00241731" w:rsidRPr="005C1006">
        <w:rPr>
          <w:rStyle w:val="SubtleEmphasis"/>
          <w:rFonts w:ascii="Times New Roman" w:hAnsi="Times New Roman" w:cs="Times New Roman"/>
          <w:i w:val="0"/>
          <w:sz w:val="26"/>
          <w:szCs w:val="28"/>
        </w:rPr>
        <w:fldChar w:fldCharType="separate"/>
      </w:r>
      <w:r w:rsidRPr="005C1006">
        <w:rPr>
          <w:rStyle w:val="SubtleEmphasis"/>
          <w:rFonts w:ascii="Times New Roman" w:hAnsi="Times New Roman" w:cs="Times New Roman"/>
          <w:i w:val="0"/>
          <w:sz w:val="26"/>
          <w:szCs w:val="28"/>
        </w:rPr>
        <w:t>Fédération</w:t>
      </w:r>
      <w:proofErr w:type="spellEnd"/>
      <w:r w:rsidRPr="005C1006">
        <w:rPr>
          <w:rStyle w:val="SubtleEmphasis"/>
          <w:rFonts w:ascii="Times New Roman" w:hAnsi="Times New Roman" w:cs="Times New Roman"/>
          <w:i w:val="0"/>
          <w:sz w:val="26"/>
          <w:szCs w:val="28"/>
        </w:rPr>
        <w:t xml:space="preserve"> </w:t>
      </w:r>
      <w:proofErr w:type="spellStart"/>
      <w:r w:rsidRPr="005C1006">
        <w:rPr>
          <w:rStyle w:val="SubtleEmphasis"/>
          <w:rFonts w:ascii="Times New Roman" w:hAnsi="Times New Roman" w:cs="Times New Roman"/>
          <w:i w:val="0"/>
          <w:sz w:val="26"/>
          <w:szCs w:val="28"/>
        </w:rPr>
        <w:t>Internationale</w:t>
      </w:r>
      <w:proofErr w:type="spellEnd"/>
      <w:r w:rsidRPr="005C1006">
        <w:rPr>
          <w:rStyle w:val="SubtleEmphasis"/>
          <w:rFonts w:ascii="Times New Roman" w:hAnsi="Times New Roman" w:cs="Times New Roman"/>
          <w:i w:val="0"/>
          <w:sz w:val="26"/>
          <w:szCs w:val="28"/>
        </w:rPr>
        <w:t xml:space="preserve"> de </w:t>
      </w:r>
      <w:proofErr w:type="spellStart"/>
      <w:r w:rsidRPr="005C1006">
        <w:rPr>
          <w:rStyle w:val="SubtleEmphasis"/>
          <w:rFonts w:ascii="Times New Roman" w:hAnsi="Times New Roman" w:cs="Times New Roman"/>
          <w:i w:val="0"/>
          <w:sz w:val="26"/>
          <w:szCs w:val="28"/>
        </w:rPr>
        <w:t>Gymnastique</w:t>
      </w:r>
      <w:proofErr w:type="spellEnd"/>
      <w:r w:rsidR="00241731" w:rsidRPr="005C1006">
        <w:rPr>
          <w:rStyle w:val="SubtleEmphasis"/>
          <w:rFonts w:ascii="Times New Roman" w:hAnsi="Times New Roman" w:cs="Times New Roman"/>
          <w:i w:val="0"/>
          <w:sz w:val="26"/>
          <w:szCs w:val="28"/>
        </w:rPr>
        <w:fldChar w:fldCharType="end"/>
      </w:r>
      <w:r w:rsidRPr="005C1006">
        <w:rPr>
          <w:rStyle w:val="SubtleEmphasis"/>
          <w:rFonts w:ascii="Times New Roman" w:hAnsi="Times New Roman" w:cs="Times New Roman"/>
          <w:i w:val="0"/>
          <w:sz w:val="26"/>
          <w:szCs w:val="28"/>
        </w:rPr>
        <w:t> (FIG). Eight sports are governed by the FIG, which include Gymnastics for All, Men's and Women’s </w:t>
      </w:r>
      <w:hyperlink r:id="rId12" w:tooltip="Artistic gymnastics" w:history="1">
        <w:r w:rsidRPr="005C1006">
          <w:rPr>
            <w:rStyle w:val="SubtleEmphasis"/>
            <w:rFonts w:ascii="Times New Roman" w:hAnsi="Times New Roman" w:cs="Times New Roman"/>
            <w:i w:val="0"/>
            <w:sz w:val="26"/>
            <w:szCs w:val="28"/>
          </w:rPr>
          <w:t>Artistic Gymnastics</w:t>
        </w:r>
      </w:hyperlink>
      <w:r w:rsidRPr="005C1006">
        <w:rPr>
          <w:rStyle w:val="SubtleEmphasis"/>
          <w:rFonts w:ascii="Times New Roman" w:hAnsi="Times New Roman" w:cs="Times New Roman"/>
          <w:i w:val="0"/>
          <w:sz w:val="26"/>
          <w:szCs w:val="28"/>
        </w:rPr>
        <w:t>, </w:t>
      </w:r>
      <w:hyperlink r:id="rId13" w:tooltip="Rhythmic Gymnastics" w:history="1">
        <w:r w:rsidRPr="005C1006">
          <w:rPr>
            <w:rStyle w:val="SubtleEmphasis"/>
            <w:rFonts w:ascii="Times New Roman" w:hAnsi="Times New Roman" w:cs="Times New Roman"/>
            <w:i w:val="0"/>
            <w:sz w:val="26"/>
            <w:szCs w:val="28"/>
          </w:rPr>
          <w:t>Rhythmic Gymnastics</w:t>
        </w:r>
      </w:hyperlink>
      <w:r w:rsidRPr="005C1006">
        <w:rPr>
          <w:rStyle w:val="SubtleEmphasis"/>
          <w:rFonts w:ascii="Times New Roman" w:hAnsi="Times New Roman" w:cs="Times New Roman"/>
          <w:i w:val="0"/>
          <w:sz w:val="26"/>
          <w:szCs w:val="28"/>
        </w:rPr>
        <w:t>, Trampoline (including Double Mini-trampoline),</w:t>
      </w:r>
      <w:r w:rsidR="00682F53">
        <w:rPr>
          <w:rStyle w:val="SubtleEmphasis"/>
          <w:rFonts w:ascii="Times New Roman" w:hAnsi="Times New Roman" w:cs="Times New Roman"/>
          <w:i w:val="0"/>
          <w:sz w:val="26"/>
          <w:szCs w:val="28"/>
        </w:rPr>
        <w:t xml:space="preserve"> </w:t>
      </w:r>
      <w:r w:rsidR="00241731">
        <w:fldChar w:fldCharType="begin"/>
      </w:r>
      <w:r w:rsidR="00241731">
        <w:instrText>HYPERLINK "https://en.wikipedia.org/wiki/Tumbling_(gymnastics)" \o "Tumbling (gymnastics)"</w:instrText>
      </w:r>
      <w:r w:rsidR="00241731">
        <w:fldChar w:fldCharType="separate"/>
      </w:r>
      <w:r w:rsidRPr="005C1006">
        <w:rPr>
          <w:rStyle w:val="SubtleEmphasis"/>
          <w:rFonts w:ascii="Times New Roman" w:hAnsi="Times New Roman" w:cs="Times New Roman"/>
          <w:i w:val="0"/>
          <w:sz w:val="26"/>
          <w:szCs w:val="28"/>
        </w:rPr>
        <w:t>Tumbling</w:t>
      </w:r>
      <w:r w:rsidR="00241731">
        <w:fldChar w:fldCharType="end"/>
      </w:r>
      <w:r w:rsidRPr="005C1006">
        <w:rPr>
          <w:rStyle w:val="SubtleEmphasis"/>
          <w:rFonts w:ascii="Times New Roman" w:hAnsi="Times New Roman" w:cs="Times New Roman"/>
          <w:i w:val="0"/>
          <w:sz w:val="26"/>
          <w:szCs w:val="28"/>
        </w:rPr>
        <w:t>, </w:t>
      </w:r>
      <w:hyperlink r:id="rId14" w:tooltip="Acrobatic gymnastics" w:history="1">
        <w:r w:rsidRPr="005C1006">
          <w:rPr>
            <w:rStyle w:val="SubtleEmphasis"/>
            <w:rFonts w:ascii="Times New Roman" w:hAnsi="Times New Roman" w:cs="Times New Roman"/>
            <w:i w:val="0"/>
            <w:sz w:val="26"/>
            <w:szCs w:val="28"/>
          </w:rPr>
          <w:t>acrobatic</w:t>
        </w:r>
      </w:hyperlink>
      <w:r w:rsidRPr="005C1006">
        <w:rPr>
          <w:rStyle w:val="SubtleEmphasis"/>
          <w:rFonts w:ascii="Times New Roman" w:hAnsi="Times New Roman" w:cs="Times New Roman"/>
          <w:i w:val="0"/>
          <w:sz w:val="26"/>
          <w:szCs w:val="28"/>
        </w:rPr>
        <w:t>, </w:t>
      </w:r>
      <w:hyperlink r:id="rId15" w:tooltip="Aerobic gymnastics" w:history="1">
        <w:r w:rsidRPr="005C1006">
          <w:rPr>
            <w:rStyle w:val="SubtleEmphasis"/>
            <w:rFonts w:ascii="Times New Roman" w:hAnsi="Times New Roman" w:cs="Times New Roman"/>
            <w:i w:val="0"/>
            <w:sz w:val="26"/>
            <w:szCs w:val="28"/>
          </w:rPr>
          <w:t>aerobic</w:t>
        </w:r>
      </w:hyperlink>
      <w:r w:rsidRPr="005C1006">
        <w:rPr>
          <w:rStyle w:val="SubtleEmphasis"/>
          <w:rFonts w:ascii="Times New Roman" w:hAnsi="Times New Roman" w:cs="Times New Roman"/>
          <w:i w:val="0"/>
          <w:sz w:val="26"/>
          <w:szCs w:val="28"/>
        </w:rPr>
        <w:t> and </w:t>
      </w:r>
      <w:proofErr w:type="spellStart"/>
      <w:r w:rsidR="00241731">
        <w:fldChar w:fldCharType="begin"/>
      </w:r>
      <w:r w:rsidR="00241731">
        <w:instrText>HYPERLINK "https://en.wikipedia.org/wiki/Parkour" \o "Parkour"</w:instrText>
      </w:r>
      <w:r w:rsidR="00241731">
        <w:fldChar w:fldCharType="separate"/>
      </w:r>
      <w:r w:rsidRPr="005C1006">
        <w:rPr>
          <w:rStyle w:val="SubtleEmphasis"/>
          <w:rFonts w:ascii="Times New Roman" w:hAnsi="Times New Roman" w:cs="Times New Roman"/>
          <w:i w:val="0"/>
          <w:sz w:val="26"/>
          <w:szCs w:val="28"/>
        </w:rPr>
        <w:t>Parkour</w:t>
      </w:r>
      <w:proofErr w:type="spellEnd"/>
      <w:r w:rsidR="00241731">
        <w:fldChar w:fldCharType="end"/>
      </w:r>
      <w:r w:rsidRPr="005C1006">
        <w:rPr>
          <w:rStyle w:val="SubtleEmphasis"/>
          <w:rFonts w:ascii="Times New Roman" w:hAnsi="Times New Roman" w:cs="Times New Roman"/>
          <w:i w:val="0"/>
          <w:sz w:val="26"/>
          <w:szCs w:val="28"/>
        </w:rPr>
        <w:t>.</w:t>
      </w:r>
      <w:hyperlink r:id="rId16" w:anchor="cite_note-1" w:history="1"/>
      <w:r w:rsidR="00682F53">
        <w:t xml:space="preserve"> </w:t>
      </w:r>
      <w:r w:rsidRPr="005C1006">
        <w:rPr>
          <w:rStyle w:val="SubtleEmphasis"/>
          <w:rFonts w:ascii="Times New Roman" w:hAnsi="Times New Roman" w:cs="Times New Roman"/>
          <w:i w:val="0"/>
          <w:sz w:val="26"/>
          <w:szCs w:val="28"/>
        </w:rPr>
        <w:t>Disciplines not currently recognized by FIG include </w:t>
      </w:r>
      <w:hyperlink r:id="rId17" w:tooltip="Wheel gymnastics" w:history="1">
        <w:r w:rsidRPr="005C1006">
          <w:rPr>
            <w:rStyle w:val="SubtleEmphasis"/>
            <w:rFonts w:ascii="Times New Roman" w:hAnsi="Times New Roman" w:cs="Times New Roman"/>
            <w:i w:val="0"/>
            <w:sz w:val="26"/>
            <w:szCs w:val="28"/>
          </w:rPr>
          <w:t>wheel gymnastics</w:t>
        </w:r>
      </w:hyperlink>
      <w:r w:rsidRPr="005C1006">
        <w:rPr>
          <w:rStyle w:val="SubtleEmphasis"/>
          <w:rFonts w:ascii="Times New Roman" w:hAnsi="Times New Roman" w:cs="Times New Roman"/>
          <w:i w:val="0"/>
          <w:sz w:val="26"/>
          <w:szCs w:val="28"/>
        </w:rPr>
        <w:t>, </w:t>
      </w:r>
      <w:hyperlink r:id="rId18" w:tooltip="Aesthetic group gymnastics" w:history="1">
        <w:r w:rsidRPr="005C1006">
          <w:rPr>
            <w:rStyle w:val="SubtleEmphasis"/>
            <w:rFonts w:ascii="Times New Roman" w:hAnsi="Times New Roman" w:cs="Times New Roman"/>
            <w:i w:val="0"/>
            <w:sz w:val="26"/>
            <w:szCs w:val="28"/>
          </w:rPr>
          <w:t>aesthetic group gymnastics</w:t>
        </w:r>
      </w:hyperlink>
      <w:r w:rsidRPr="005C1006">
        <w:rPr>
          <w:rStyle w:val="SubtleEmphasis"/>
          <w:rFonts w:ascii="Times New Roman" w:hAnsi="Times New Roman" w:cs="Times New Roman"/>
          <w:i w:val="0"/>
          <w:sz w:val="26"/>
          <w:szCs w:val="28"/>
        </w:rPr>
        <w:t>, </w:t>
      </w:r>
      <w:hyperlink r:id="rId19" w:anchor="Men's_rhythmic_gymnastics" w:tooltip="Rhythmic gymnastics" w:history="1">
        <w:r w:rsidRPr="005C1006">
          <w:rPr>
            <w:rStyle w:val="SubtleEmphasis"/>
            <w:rFonts w:ascii="Times New Roman" w:hAnsi="Times New Roman" w:cs="Times New Roman"/>
            <w:i w:val="0"/>
            <w:sz w:val="26"/>
            <w:szCs w:val="28"/>
          </w:rPr>
          <w:t>men's rhythmic gymnastics</w:t>
        </w:r>
      </w:hyperlink>
      <w:r w:rsidRPr="005C1006">
        <w:rPr>
          <w:rStyle w:val="SubtleEmphasis"/>
          <w:rFonts w:ascii="Times New Roman" w:hAnsi="Times New Roman" w:cs="Times New Roman"/>
          <w:i w:val="0"/>
          <w:sz w:val="26"/>
          <w:szCs w:val="28"/>
        </w:rPr>
        <w:t>, </w:t>
      </w:r>
      <w:proofErr w:type="spellStart"/>
      <w:r w:rsidR="00241731" w:rsidRPr="005C1006">
        <w:rPr>
          <w:rStyle w:val="SubtleEmphasis"/>
          <w:rFonts w:ascii="Times New Roman" w:hAnsi="Times New Roman" w:cs="Times New Roman"/>
          <w:i w:val="0"/>
          <w:sz w:val="26"/>
          <w:szCs w:val="28"/>
        </w:rPr>
        <w:fldChar w:fldCharType="begin"/>
      </w:r>
      <w:r w:rsidRPr="005C1006">
        <w:rPr>
          <w:rStyle w:val="SubtleEmphasis"/>
          <w:rFonts w:ascii="Times New Roman" w:hAnsi="Times New Roman" w:cs="Times New Roman"/>
          <w:i w:val="0"/>
          <w:sz w:val="26"/>
          <w:szCs w:val="28"/>
        </w:rPr>
        <w:instrText xml:space="preserve"> HYPERLINK "https://en.wikipedia.org/wiki/TeamGym" \o "TeamGym" </w:instrText>
      </w:r>
      <w:r w:rsidR="00241731" w:rsidRPr="005C1006">
        <w:rPr>
          <w:rStyle w:val="SubtleEmphasis"/>
          <w:rFonts w:ascii="Times New Roman" w:hAnsi="Times New Roman" w:cs="Times New Roman"/>
          <w:i w:val="0"/>
          <w:sz w:val="26"/>
          <w:szCs w:val="28"/>
        </w:rPr>
        <w:fldChar w:fldCharType="separate"/>
      </w:r>
      <w:r w:rsidRPr="005C1006">
        <w:rPr>
          <w:rStyle w:val="SubtleEmphasis"/>
          <w:rFonts w:ascii="Times New Roman" w:hAnsi="Times New Roman" w:cs="Times New Roman"/>
          <w:i w:val="0"/>
          <w:sz w:val="26"/>
          <w:szCs w:val="28"/>
        </w:rPr>
        <w:t>TeamGym</w:t>
      </w:r>
      <w:proofErr w:type="spellEnd"/>
      <w:r w:rsidR="00241731" w:rsidRPr="005C1006">
        <w:rPr>
          <w:rStyle w:val="SubtleEmphasis"/>
          <w:rFonts w:ascii="Times New Roman" w:hAnsi="Times New Roman" w:cs="Times New Roman"/>
          <w:i w:val="0"/>
          <w:sz w:val="26"/>
          <w:szCs w:val="28"/>
        </w:rPr>
        <w:fldChar w:fldCharType="end"/>
      </w:r>
      <w:r w:rsidRPr="005C1006">
        <w:rPr>
          <w:rStyle w:val="SubtleEmphasis"/>
          <w:rFonts w:ascii="Times New Roman" w:hAnsi="Times New Roman" w:cs="Times New Roman"/>
          <w:i w:val="0"/>
          <w:sz w:val="26"/>
          <w:szCs w:val="28"/>
        </w:rPr>
        <w:t>, and </w:t>
      </w:r>
      <w:proofErr w:type="spellStart"/>
      <w:r w:rsidR="00241731" w:rsidRPr="005C1006">
        <w:rPr>
          <w:rStyle w:val="SubtleEmphasis"/>
          <w:rFonts w:ascii="Times New Roman" w:hAnsi="Times New Roman" w:cs="Times New Roman"/>
          <w:i w:val="0"/>
          <w:sz w:val="26"/>
          <w:szCs w:val="28"/>
        </w:rPr>
        <w:fldChar w:fldCharType="begin"/>
      </w:r>
      <w:r w:rsidRPr="005C1006">
        <w:rPr>
          <w:rStyle w:val="SubtleEmphasis"/>
          <w:rFonts w:ascii="Times New Roman" w:hAnsi="Times New Roman" w:cs="Times New Roman"/>
          <w:i w:val="0"/>
          <w:sz w:val="26"/>
          <w:szCs w:val="28"/>
        </w:rPr>
        <w:instrText xml:space="preserve"> HYPERLINK "https://en.wikipedia.org/wiki/Mallakhamba" \o "Mallakhamba" </w:instrText>
      </w:r>
      <w:r w:rsidR="00241731" w:rsidRPr="005C1006">
        <w:rPr>
          <w:rStyle w:val="SubtleEmphasis"/>
          <w:rFonts w:ascii="Times New Roman" w:hAnsi="Times New Roman" w:cs="Times New Roman"/>
          <w:i w:val="0"/>
          <w:sz w:val="26"/>
          <w:szCs w:val="28"/>
        </w:rPr>
        <w:fldChar w:fldCharType="separate"/>
      </w:r>
      <w:r w:rsidRPr="005C1006">
        <w:rPr>
          <w:rStyle w:val="SubtleEmphasis"/>
          <w:rFonts w:ascii="Times New Roman" w:hAnsi="Times New Roman" w:cs="Times New Roman"/>
          <w:i w:val="0"/>
          <w:sz w:val="26"/>
          <w:szCs w:val="28"/>
        </w:rPr>
        <w:t>mallakhamba</w:t>
      </w:r>
      <w:proofErr w:type="spellEnd"/>
      <w:r w:rsidR="00241731" w:rsidRPr="005C1006">
        <w:rPr>
          <w:rStyle w:val="SubtleEmphasis"/>
          <w:rFonts w:ascii="Times New Roman" w:hAnsi="Times New Roman" w:cs="Times New Roman"/>
          <w:i w:val="0"/>
          <w:sz w:val="26"/>
          <w:szCs w:val="28"/>
        </w:rPr>
        <w:fldChar w:fldCharType="end"/>
      </w:r>
      <w:r w:rsidRPr="005C1006">
        <w:rPr>
          <w:rStyle w:val="SubtleEmphasis"/>
          <w:rFonts w:ascii="Times New Roman" w:hAnsi="Times New Roman" w:cs="Times New Roman"/>
          <w:i w:val="0"/>
          <w:sz w:val="26"/>
          <w:szCs w:val="28"/>
        </w:rPr>
        <w:t>.</w:t>
      </w:r>
    </w:p>
    <w:p w:rsidR="002957B6" w:rsidRPr="005C1006" w:rsidRDefault="002957B6" w:rsidP="005C1006">
      <w:pPr>
        <w:pStyle w:val="NoSpacing"/>
        <w:spacing w:line="360" w:lineRule="auto"/>
        <w:jc w:val="both"/>
        <w:rPr>
          <w:rStyle w:val="SubtleEmphasis"/>
          <w:rFonts w:ascii="Times New Roman" w:hAnsi="Times New Roman" w:cs="Times New Roman"/>
          <w:i w:val="0"/>
          <w:sz w:val="26"/>
          <w:szCs w:val="28"/>
        </w:rPr>
      </w:pPr>
    </w:p>
    <w:sectPr w:rsidR="002957B6" w:rsidRPr="005C1006" w:rsidSect="00241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C1006"/>
    <w:rsid w:val="00241731"/>
    <w:rsid w:val="002957B6"/>
    <w:rsid w:val="005C1006"/>
    <w:rsid w:val="00682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00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1006"/>
    <w:rPr>
      <w:color w:val="0000FF"/>
      <w:u w:val="single"/>
    </w:rPr>
  </w:style>
  <w:style w:type="paragraph" w:styleId="NoSpacing">
    <w:name w:val="No Spacing"/>
    <w:uiPriority w:val="1"/>
    <w:qFormat/>
    <w:rsid w:val="005C1006"/>
    <w:pPr>
      <w:spacing w:after="0" w:line="240" w:lineRule="auto"/>
    </w:pPr>
  </w:style>
  <w:style w:type="character" w:styleId="SubtleEmphasis">
    <w:name w:val="Subtle Emphasis"/>
    <w:basedOn w:val="DefaultParagraphFont"/>
    <w:uiPriority w:val="19"/>
    <w:qFormat/>
    <w:rsid w:val="005C100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53881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gility" TargetMode="External"/><Relationship Id="rId13" Type="http://schemas.openxmlformats.org/officeDocument/2006/relationships/hyperlink" Target="https://en.wikipedia.org/wiki/Rhythmic_Gymnastics" TargetMode="External"/><Relationship Id="rId18" Type="http://schemas.openxmlformats.org/officeDocument/2006/relationships/hyperlink" Target="https://en.wikipedia.org/wiki/Aesthetic_group_gymnastic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Flexibility_(anatomy)" TargetMode="External"/><Relationship Id="rId12" Type="http://schemas.openxmlformats.org/officeDocument/2006/relationships/hyperlink" Target="https://en.wikipedia.org/wiki/Artistic_gymnastics" TargetMode="External"/><Relationship Id="rId17" Type="http://schemas.openxmlformats.org/officeDocument/2006/relationships/hyperlink" Target="https://en.wikipedia.org/wiki/Wheel_gymnastics" TargetMode="External"/><Relationship Id="rId2" Type="http://schemas.openxmlformats.org/officeDocument/2006/relationships/settings" Target="settings.xml"/><Relationship Id="rId16" Type="http://schemas.openxmlformats.org/officeDocument/2006/relationships/hyperlink" Target="https://en.wikipedia.org/wiki/Gymnastic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Strength_training" TargetMode="External"/><Relationship Id="rId11" Type="http://schemas.openxmlformats.org/officeDocument/2006/relationships/hyperlink" Target="https://en.wikipedia.org/wiki/Artistic_gymnastics" TargetMode="External"/><Relationship Id="rId5" Type="http://schemas.openxmlformats.org/officeDocument/2006/relationships/hyperlink" Target="https://en.wikipedia.org/wiki/Balance_(ability)" TargetMode="External"/><Relationship Id="rId15" Type="http://schemas.openxmlformats.org/officeDocument/2006/relationships/hyperlink" Target="https://en.wikipedia.org/wiki/Aerobic_gymnastics" TargetMode="External"/><Relationship Id="rId10" Type="http://schemas.openxmlformats.org/officeDocument/2006/relationships/hyperlink" Target="https://en.wikipedia.org/wiki/Hellenic_civilization" TargetMode="External"/><Relationship Id="rId19" Type="http://schemas.openxmlformats.org/officeDocument/2006/relationships/hyperlink" Target="https://en.wikipedia.org/wiki/Rhythmic_gymnastics" TargetMode="External"/><Relationship Id="rId4" Type="http://schemas.openxmlformats.org/officeDocument/2006/relationships/hyperlink" Target="https://en.wikipedia.org/wiki/Sport" TargetMode="External"/><Relationship Id="rId9" Type="http://schemas.openxmlformats.org/officeDocument/2006/relationships/hyperlink" Target="https://en.wikipedia.org/wiki/Abdomen" TargetMode="External"/><Relationship Id="rId14" Type="http://schemas.openxmlformats.org/officeDocument/2006/relationships/hyperlink" Target="https://en.wikipedia.org/wiki/Acrobatic_gymna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c:creator>
  <cp:keywords/>
  <dc:description/>
  <cp:lastModifiedBy>shah</cp:lastModifiedBy>
  <cp:revision>3</cp:revision>
  <dcterms:created xsi:type="dcterms:W3CDTF">2020-12-03T09:14:00Z</dcterms:created>
  <dcterms:modified xsi:type="dcterms:W3CDTF">2020-12-03T09:16:00Z</dcterms:modified>
</cp:coreProperties>
</file>