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7AC" w:rsidRDefault="00FD57AC" w:rsidP="005D73D9">
      <w:pPr>
        <w:spacing w:line="360" w:lineRule="auto"/>
        <w:jc w:val="center"/>
        <w:rPr>
          <w:rFonts w:ascii="Times New Roman" w:hAnsi="Times New Roman" w:cs="Times New Roman"/>
          <w:b/>
          <w:sz w:val="24"/>
          <w:szCs w:val="24"/>
        </w:rPr>
      </w:pPr>
      <w:r w:rsidRPr="00C6190D">
        <w:rPr>
          <w:rFonts w:ascii="Times New Roman" w:hAnsi="Times New Roman" w:cs="Times New Roman"/>
          <w:b/>
          <w:sz w:val="24"/>
          <w:szCs w:val="24"/>
        </w:rPr>
        <w:t xml:space="preserve">EFFECTS OF SELECTED MINOR GAMES ON PHYSICAL FITNESS </w:t>
      </w:r>
      <w:r w:rsidR="00166840">
        <w:rPr>
          <w:rFonts w:ascii="Times New Roman" w:hAnsi="Times New Roman" w:cs="Times New Roman"/>
          <w:b/>
          <w:sz w:val="24"/>
          <w:szCs w:val="24"/>
        </w:rPr>
        <w:t>AMONG SCHOOL</w:t>
      </w:r>
      <w:r w:rsidRPr="00C6190D">
        <w:rPr>
          <w:rFonts w:ascii="Times New Roman" w:hAnsi="Times New Roman" w:cs="Times New Roman"/>
          <w:b/>
          <w:sz w:val="24"/>
          <w:szCs w:val="24"/>
        </w:rPr>
        <w:t xml:space="preserve"> STUDENTS</w:t>
      </w:r>
    </w:p>
    <w:p w:rsidR="00361C57" w:rsidRPr="001F39C4" w:rsidRDefault="00361C57" w:rsidP="00361C57">
      <w:pPr>
        <w:autoSpaceDE w:val="0"/>
        <w:autoSpaceDN w:val="0"/>
        <w:adjustRightInd w:val="0"/>
        <w:spacing w:line="240" w:lineRule="auto"/>
        <w:jc w:val="center"/>
        <w:rPr>
          <w:rFonts w:ascii="Times New Roman" w:hAnsi="Times New Roman" w:cs="Times New Roman"/>
          <w:b/>
        </w:rPr>
      </w:pPr>
      <w:r w:rsidRPr="001F39C4">
        <w:rPr>
          <w:rFonts w:ascii="Times New Roman" w:hAnsi="Times New Roman" w:cs="Times New Roman"/>
          <w:b/>
        </w:rPr>
        <w:t>PRADEEP.C.S</w:t>
      </w:r>
    </w:p>
    <w:p w:rsidR="00361C57" w:rsidRDefault="00361C57" w:rsidP="00361C57">
      <w:pPr>
        <w:autoSpaceDE w:val="0"/>
        <w:autoSpaceDN w:val="0"/>
        <w:adjustRightInd w:val="0"/>
        <w:spacing w:line="240" w:lineRule="auto"/>
        <w:jc w:val="center"/>
        <w:rPr>
          <w:rFonts w:ascii="Times New Roman" w:hAnsi="Times New Roman" w:cs="Times New Roman"/>
          <w:sz w:val="21"/>
          <w:szCs w:val="21"/>
        </w:rPr>
      </w:pPr>
      <w:r>
        <w:rPr>
          <w:rFonts w:ascii="Times New Roman" w:hAnsi="Times New Roman" w:cs="Times New Roman"/>
          <w:sz w:val="20"/>
          <w:szCs w:val="20"/>
        </w:rPr>
        <w:t xml:space="preserve">                </w:t>
      </w:r>
      <w:r w:rsidRPr="00181F78">
        <w:rPr>
          <w:rFonts w:ascii="Times New Roman" w:hAnsi="Times New Roman" w:cs="Times New Roman"/>
          <w:sz w:val="20"/>
          <w:szCs w:val="20"/>
        </w:rPr>
        <w:t>Lecturer in Physical Education, G.V.Raja sports VHSS, Thiruvananthapuram, Kerala, India</w:t>
      </w:r>
      <w:r w:rsidRPr="00181F78">
        <w:rPr>
          <w:rFonts w:ascii="Times New Roman" w:hAnsi="Times New Roman" w:cs="Times New Roman"/>
          <w:sz w:val="21"/>
          <w:szCs w:val="21"/>
        </w:rPr>
        <w:t>.</w:t>
      </w:r>
    </w:p>
    <w:p w:rsidR="00361C57" w:rsidRPr="001F39C4" w:rsidRDefault="00361C57" w:rsidP="00361C57">
      <w:pPr>
        <w:autoSpaceDE w:val="0"/>
        <w:autoSpaceDN w:val="0"/>
        <w:adjustRightInd w:val="0"/>
        <w:spacing w:line="240" w:lineRule="auto"/>
        <w:jc w:val="center"/>
        <w:rPr>
          <w:rFonts w:ascii="Times New Roman" w:hAnsi="Times New Roman" w:cs="Times New Roman"/>
          <w:b/>
        </w:rPr>
      </w:pPr>
      <w:r w:rsidRPr="001F39C4">
        <w:rPr>
          <w:rFonts w:ascii="Times New Roman" w:hAnsi="Times New Roman" w:cs="Times New Roman"/>
          <w:b/>
        </w:rPr>
        <w:t>AJEESH.P.T</w:t>
      </w:r>
    </w:p>
    <w:p w:rsidR="00361C57" w:rsidRPr="001F39C4" w:rsidRDefault="00361C57" w:rsidP="00361C57">
      <w:pPr>
        <w:autoSpaceDE w:val="0"/>
        <w:autoSpaceDN w:val="0"/>
        <w:adjustRightInd w:val="0"/>
        <w:spacing w:line="240" w:lineRule="auto"/>
        <w:jc w:val="center"/>
        <w:rPr>
          <w:rFonts w:ascii="Times New Roman" w:hAnsi="Times New Roman" w:cs="Times New Roman"/>
          <w:sz w:val="20"/>
          <w:szCs w:val="20"/>
        </w:rPr>
      </w:pPr>
      <w:r w:rsidRPr="001F39C4">
        <w:rPr>
          <w:rFonts w:ascii="Times New Roman" w:hAnsi="Times New Roman" w:cs="Times New Roman"/>
          <w:sz w:val="20"/>
          <w:szCs w:val="20"/>
        </w:rPr>
        <w:t>Research Scholar</w:t>
      </w:r>
      <w:r>
        <w:rPr>
          <w:rFonts w:ascii="Times New Roman" w:hAnsi="Times New Roman" w:cs="Times New Roman"/>
          <w:sz w:val="20"/>
          <w:szCs w:val="20"/>
        </w:rPr>
        <w:t>, Bharathiar</w:t>
      </w:r>
      <w:r w:rsidRPr="001F39C4">
        <w:rPr>
          <w:rFonts w:ascii="Times New Roman" w:hAnsi="Times New Roman" w:cs="Times New Roman"/>
          <w:sz w:val="20"/>
          <w:szCs w:val="20"/>
        </w:rPr>
        <w:t xml:space="preserve"> University, Coimbatore, Tamil Nadu, India.</w:t>
      </w:r>
    </w:p>
    <w:p w:rsidR="00361C57" w:rsidRPr="001F39C4" w:rsidRDefault="00361C57" w:rsidP="00361C57">
      <w:pPr>
        <w:autoSpaceDE w:val="0"/>
        <w:autoSpaceDN w:val="0"/>
        <w:adjustRightInd w:val="0"/>
        <w:spacing w:line="240" w:lineRule="auto"/>
        <w:jc w:val="center"/>
        <w:rPr>
          <w:rFonts w:ascii="Times New Roman" w:hAnsi="Times New Roman" w:cs="Times New Roman"/>
          <w:b/>
        </w:rPr>
      </w:pPr>
      <w:r w:rsidRPr="001F39C4">
        <w:rPr>
          <w:rFonts w:ascii="Times New Roman" w:hAnsi="Times New Roman" w:cs="Times New Roman"/>
          <w:b/>
        </w:rPr>
        <w:t>ARUN.C.NAIR</w:t>
      </w:r>
    </w:p>
    <w:p w:rsidR="00361C57" w:rsidRDefault="00361C57" w:rsidP="00361C57">
      <w:pPr>
        <w:tabs>
          <w:tab w:val="left" w:pos="1440"/>
        </w:tabs>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 xml:space="preserve">                                  Research Scholar, Bharathiar</w:t>
      </w:r>
      <w:r w:rsidRPr="001F39C4">
        <w:rPr>
          <w:rFonts w:ascii="Times New Roman" w:hAnsi="Times New Roman" w:cs="Times New Roman"/>
          <w:sz w:val="20"/>
          <w:szCs w:val="20"/>
        </w:rPr>
        <w:t xml:space="preserve"> University, Coimbatore, Tamil Nadu, India</w:t>
      </w:r>
    </w:p>
    <w:p w:rsidR="00361C57" w:rsidRPr="00C6190D" w:rsidRDefault="00361C57" w:rsidP="00FD57AC">
      <w:pPr>
        <w:spacing w:line="276" w:lineRule="auto"/>
        <w:jc w:val="center"/>
        <w:rPr>
          <w:rFonts w:ascii="Times New Roman" w:hAnsi="Times New Roman" w:cs="Times New Roman"/>
          <w:b/>
          <w:sz w:val="24"/>
          <w:szCs w:val="24"/>
        </w:rPr>
      </w:pPr>
    </w:p>
    <w:p w:rsidR="00B66A8B" w:rsidRPr="00C6190D" w:rsidRDefault="00B66A8B" w:rsidP="00FD57AC">
      <w:pPr>
        <w:spacing w:line="276" w:lineRule="auto"/>
        <w:jc w:val="center"/>
        <w:rPr>
          <w:rFonts w:ascii="Times New Roman" w:hAnsi="Times New Roman" w:cs="Times New Roman"/>
          <w:b/>
          <w:sz w:val="24"/>
          <w:szCs w:val="24"/>
        </w:rPr>
      </w:pPr>
    </w:p>
    <w:p w:rsidR="00B66A8B" w:rsidRPr="00C6190D" w:rsidRDefault="00B66A8B" w:rsidP="00F62B10">
      <w:pPr>
        <w:pStyle w:val="NormalWeb"/>
        <w:spacing w:before="0" w:beforeAutospacing="0" w:after="200" w:afterAutospacing="0" w:line="480" w:lineRule="auto"/>
        <w:ind w:firstLine="720"/>
        <w:jc w:val="both"/>
      </w:pPr>
      <w:r w:rsidRPr="00C6190D">
        <w:t>Physical education is a planned program of motor activities that help the individual to develop and control their body. Physical education is a process through which favourable adaptation and learning (organic, neuromuscular, intellectual, social, cultural, emotional, and aesthetic) resulting from a fairly vigorous activity. Physical education is a formal area of educational activity in which the main concern is with bodily movements that take place in an educational establishment (Williams J. F. 1964).</w:t>
      </w:r>
    </w:p>
    <w:p w:rsidR="0031769E" w:rsidRPr="00C6190D" w:rsidRDefault="0031769E" w:rsidP="00E35429">
      <w:pPr>
        <w:pStyle w:val="NormalWeb"/>
        <w:spacing w:before="0" w:beforeAutospacing="0" w:after="200" w:afterAutospacing="0" w:line="480" w:lineRule="auto"/>
        <w:ind w:firstLine="720"/>
        <w:jc w:val="both"/>
      </w:pPr>
      <w:r w:rsidRPr="00C6190D">
        <w:t>Physical fitness refers to the capacity of an athlete to meet the varied physical demands of their sport without reducing to a fatigued state.</w:t>
      </w:r>
      <w:bookmarkStart w:id="0" w:name="0.2_01000002"/>
      <w:bookmarkEnd w:id="0"/>
      <w:r w:rsidRPr="00C6190D">
        <w:t xml:space="preserve"> Physical fitness is the ability to carry out daily tasks with alertness and vigor, without undue fatigue, and with enough energy reserve to meet emergencies or to enjoy leisure time.</w:t>
      </w:r>
    </w:p>
    <w:p w:rsidR="0031769E" w:rsidRPr="00AE5597" w:rsidRDefault="0031769E" w:rsidP="00E35429">
      <w:pPr>
        <w:widowControl w:val="0"/>
        <w:autoSpaceDE w:val="0"/>
        <w:autoSpaceDN w:val="0"/>
        <w:adjustRightInd w:val="0"/>
        <w:spacing w:line="480" w:lineRule="auto"/>
        <w:ind w:firstLine="720"/>
        <w:jc w:val="both"/>
        <w:rPr>
          <w:rFonts w:ascii="Times New Roman" w:hAnsi="Times New Roman" w:cs="Times New Roman"/>
          <w:sz w:val="24"/>
          <w:szCs w:val="24"/>
        </w:rPr>
      </w:pPr>
      <w:r w:rsidRPr="00AE5597">
        <w:rPr>
          <w:rFonts w:ascii="Times New Roman" w:hAnsi="Times New Roman" w:cs="Times New Roman"/>
          <w:sz w:val="24"/>
          <w:szCs w:val="24"/>
          <w:shd w:val="clear" w:color="auto" w:fill="FFFFFF"/>
        </w:rPr>
        <w:t xml:space="preserve">The physical effects mainly take into account the impact of </w:t>
      </w:r>
      <w:r w:rsidRPr="00AE5597">
        <w:rPr>
          <w:rFonts w:ascii="Times New Roman" w:hAnsi="Times New Roman" w:cs="Times New Roman"/>
          <w:sz w:val="24"/>
          <w:szCs w:val="24"/>
        </w:rPr>
        <w:t>AAHPER Youth Fitness Test on the students.</w:t>
      </w:r>
      <w:r w:rsidRPr="00AE5597">
        <w:rPr>
          <w:rFonts w:ascii="Times New Roman" w:hAnsi="Times New Roman" w:cs="Times New Roman"/>
          <w:b/>
          <w:i/>
          <w:iCs/>
          <w:sz w:val="24"/>
          <w:szCs w:val="24"/>
        </w:rPr>
        <w:t xml:space="preserve"> </w:t>
      </w:r>
      <w:r w:rsidRPr="00AE5597">
        <w:rPr>
          <w:rFonts w:ascii="Times New Roman" w:hAnsi="Times New Roman" w:cs="Times New Roman"/>
          <w:iCs/>
          <w:sz w:val="24"/>
          <w:szCs w:val="24"/>
        </w:rPr>
        <w:t>The measurement o</w:t>
      </w:r>
      <w:r w:rsidRPr="00AE5597">
        <w:rPr>
          <w:rFonts w:ascii="Times New Roman" w:eastAsia="Times New Roman" w:hAnsi="Times New Roman" w:cs="Times New Roman"/>
          <w:iCs/>
          <w:sz w:val="24"/>
          <w:szCs w:val="24"/>
        </w:rPr>
        <w:t xml:space="preserve">bjective </w:t>
      </w:r>
      <w:r w:rsidRPr="00AE5597">
        <w:rPr>
          <w:rFonts w:ascii="Times New Roman" w:hAnsi="Times New Roman" w:cs="Times New Roman"/>
          <w:iCs/>
          <w:sz w:val="24"/>
          <w:szCs w:val="24"/>
        </w:rPr>
        <w:t xml:space="preserve">is </w:t>
      </w:r>
      <w:r w:rsidRPr="00AE5597">
        <w:rPr>
          <w:rFonts w:ascii="Times New Roman" w:hAnsi="Times New Roman" w:cs="Times New Roman"/>
          <w:sz w:val="24"/>
          <w:szCs w:val="24"/>
        </w:rPr>
        <w:t>t</w:t>
      </w:r>
      <w:r w:rsidRPr="00AE5597">
        <w:rPr>
          <w:rFonts w:ascii="Times New Roman" w:eastAsia="Times New Roman" w:hAnsi="Times New Roman" w:cs="Times New Roman"/>
          <w:sz w:val="24"/>
          <w:szCs w:val="24"/>
        </w:rPr>
        <w:t xml:space="preserve">o assess fitness through test items measuring muscular strength and endurance, </w:t>
      </w:r>
      <w:r w:rsidRPr="00AE5597">
        <w:rPr>
          <w:rFonts w:ascii="Times New Roman" w:hAnsi="Times New Roman" w:cs="Times New Roman"/>
          <w:sz w:val="24"/>
          <w:szCs w:val="24"/>
        </w:rPr>
        <w:t>cardio respiratory</w:t>
      </w:r>
      <w:r w:rsidRPr="00AE5597">
        <w:rPr>
          <w:rFonts w:ascii="Times New Roman" w:eastAsia="Times New Roman" w:hAnsi="Times New Roman" w:cs="Times New Roman"/>
          <w:sz w:val="24"/>
          <w:szCs w:val="24"/>
        </w:rPr>
        <w:t xml:space="preserve"> endurance, agility, and speed.</w:t>
      </w:r>
      <w:r w:rsidR="00AE5597" w:rsidRPr="00AE5597">
        <w:rPr>
          <w:rFonts w:ascii="Times New Roman" w:eastAsia="Times New Roman" w:hAnsi="Times New Roman" w:cs="Times New Roman"/>
          <w:sz w:val="24"/>
          <w:szCs w:val="24"/>
        </w:rPr>
        <w:t xml:space="preserve"> </w:t>
      </w:r>
      <w:r w:rsidRPr="00AE5597">
        <w:rPr>
          <w:rFonts w:ascii="Times New Roman" w:hAnsi="Times New Roman" w:cs="Times New Roman"/>
          <w:sz w:val="24"/>
          <w:szCs w:val="24"/>
          <w:shd w:val="clear" w:color="auto" w:fill="FFFFFF"/>
        </w:rPr>
        <w:t xml:space="preserve">The tests measure body composition, flexibility, agility, coordination, upper body strength and aerobic endurance. The tests were designed so that they could be administered by professionals and clinicians in the field who lack specialized measurement equipment, training and resources. </w:t>
      </w:r>
    </w:p>
    <w:p w:rsidR="0031769E" w:rsidRPr="00C6190D" w:rsidRDefault="0031769E" w:rsidP="00E35429">
      <w:pPr>
        <w:pStyle w:val="NormalWeb"/>
        <w:shd w:val="clear" w:color="auto" w:fill="FFFFFF"/>
        <w:spacing w:before="0" w:beforeAutospacing="0" w:after="200" w:afterAutospacing="0" w:line="480" w:lineRule="auto"/>
        <w:ind w:firstLine="720"/>
        <w:jc w:val="both"/>
        <w:rPr>
          <w:shd w:val="clear" w:color="auto" w:fill="FFFFFF"/>
        </w:rPr>
      </w:pPr>
      <w:r w:rsidRPr="00C6190D">
        <w:rPr>
          <w:bCs/>
          <w:shd w:val="clear" w:color="auto" w:fill="FFFFFF"/>
        </w:rPr>
        <w:lastRenderedPageBreak/>
        <w:t>The AAHPER youth fitness test was developed in America in 1957 to test physical fitness. These include motor, organic and physique measure. Motor fitness variables include:</w:t>
      </w:r>
      <w:r w:rsidR="00837E26">
        <w:rPr>
          <w:shd w:val="clear" w:color="auto" w:fill="FFFFFF"/>
        </w:rPr>
        <w:t xml:space="preserve"> </w:t>
      </w:r>
      <w:r w:rsidRPr="00C6190D">
        <w:rPr>
          <w:shd w:val="clear" w:color="auto" w:fill="FFFFFF"/>
        </w:rPr>
        <w:t>Pull-Ups, Sit-Ups, Shuffle-Run, Standing Broad Jump, 50-yard Dash, 600-yard Run-Walk</w:t>
      </w:r>
    </w:p>
    <w:p w:rsidR="00875389" w:rsidRPr="00C6190D" w:rsidRDefault="00875389" w:rsidP="00E35429">
      <w:pPr>
        <w:pStyle w:val="NormalWeb"/>
        <w:shd w:val="clear" w:color="auto" w:fill="FFFFFF"/>
        <w:spacing w:before="0" w:beforeAutospacing="0" w:after="0" w:afterAutospacing="0" w:line="480" w:lineRule="auto"/>
        <w:ind w:firstLine="720"/>
        <w:jc w:val="both"/>
        <w:rPr>
          <w:shd w:val="clear" w:color="auto" w:fill="FFFFFF"/>
        </w:rPr>
      </w:pPr>
      <w:r w:rsidRPr="00C6190D">
        <w:rPr>
          <w:shd w:val="clear" w:color="auto" w:fill="FFFFFF"/>
        </w:rPr>
        <w:t>The organic efficiency tests included heart rate and maximal oxygen intake determination. These measurements are taken when the person performs a treadmill run till he could no longer continue. Physique measures involved measurement of bone, muscle and fat. Also lean body mass is also estimated.</w:t>
      </w:r>
    </w:p>
    <w:p w:rsidR="00875389" w:rsidRPr="00C6190D" w:rsidRDefault="00875389" w:rsidP="00AF406B">
      <w:pPr>
        <w:pStyle w:val="NoSpacing"/>
        <w:spacing w:line="480" w:lineRule="auto"/>
        <w:jc w:val="both"/>
        <w:outlineLvl w:val="0"/>
        <w:rPr>
          <w:rFonts w:ascii="Times New Roman" w:hAnsi="Times New Roman" w:cs="Times New Roman"/>
          <w:b/>
          <w:sz w:val="24"/>
          <w:szCs w:val="24"/>
        </w:rPr>
      </w:pPr>
      <w:r w:rsidRPr="00C6190D">
        <w:rPr>
          <w:rFonts w:ascii="Times New Roman" w:hAnsi="Times New Roman" w:cs="Times New Roman"/>
          <w:b/>
          <w:sz w:val="24"/>
          <w:szCs w:val="24"/>
        </w:rPr>
        <w:t>Physical Fitness</w:t>
      </w:r>
    </w:p>
    <w:p w:rsidR="00875389" w:rsidRPr="00C6190D" w:rsidRDefault="00875389" w:rsidP="00AF406B">
      <w:pPr>
        <w:pStyle w:val="NoSpacing"/>
        <w:spacing w:line="480" w:lineRule="auto"/>
        <w:ind w:firstLine="720"/>
        <w:jc w:val="both"/>
        <w:rPr>
          <w:rFonts w:ascii="Times New Roman" w:hAnsi="Times New Roman" w:cs="Times New Roman"/>
          <w:b/>
          <w:sz w:val="24"/>
          <w:szCs w:val="24"/>
        </w:rPr>
      </w:pPr>
      <w:r w:rsidRPr="00C6190D">
        <w:rPr>
          <w:rFonts w:ascii="Times New Roman" w:hAnsi="Times New Roman" w:cs="Times New Roman"/>
          <w:sz w:val="24"/>
          <w:szCs w:val="24"/>
        </w:rPr>
        <w:t xml:space="preserve">Physical fitness is the ability to do daily task with vigour and alertness, without undue fatigue, and with ample energy to engage in leisure pursuit and to meet emergency situations. </w:t>
      </w:r>
    </w:p>
    <w:p w:rsidR="00875389" w:rsidRPr="00C6190D" w:rsidRDefault="00875389" w:rsidP="00AF406B">
      <w:pPr>
        <w:autoSpaceDE w:val="0"/>
        <w:autoSpaceDN w:val="0"/>
        <w:adjustRightInd w:val="0"/>
        <w:spacing w:line="480" w:lineRule="auto"/>
        <w:jc w:val="both"/>
        <w:rPr>
          <w:rFonts w:ascii="Times New Roman" w:eastAsia="Calibri" w:hAnsi="Times New Roman" w:cs="Times New Roman"/>
          <w:b/>
          <w:sz w:val="24"/>
          <w:szCs w:val="24"/>
        </w:rPr>
      </w:pPr>
      <w:r w:rsidRPr="00C6190D">
        <w:rPr>
          <w:rFonts w:ascii="Times New Roman" w:eastAsia="Calibri" w:hAnsi="Times New Roman" w:cs="Times New Roman"/>
          <w:b/>
          <w:bCs/>
          <w:color w:val="000000"/>
          <w:sz w:val="24"/>
          <w:szCs w:val="24"/>
        </w:rPr>
        <w:t>Selection of the subjects</w:t>
      </w:r>
    </w:p>
    <w:p w:rsidR="00875389" w:rsidRPr="00C6190D" w:rsidRDefault="00775FD3" w:rsidP="00AF406B">
      <w:pPr>
        <w:autoSpaceDE w:val="0"/>
        <w:autoSpaceDN w:val="0"/>
        <w:adjustRightInd w:val="0"/>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The sample consists of 104</w:t>
      </w:r>
      <w:r w:rsidR="00875389" w:rsidRPr="00C6190D">
        <w:rPr>
          <w:rFonts w:ascii="Times New Roman" w:eastAsia="Calibri" w:hAnsi="Times New Roman" w:cs="Times New Roman"/>
          <w:sz w:val="24"/>
          <w:szCs w:val="24"/>
        </w:rPr>
        <w:t xml:space="preserve"> children bel</w:t>
      </w:r>
      <w:r w:rsidR="00DA1369">
        <w:rPr>
          <w:rFonts w:ascii="Times New Roman" w:eastAsia="Calibri" w:hAnsi="Times New Roman" w:cs="Times New Roman"/>
          <w:sz w:val="24"/>
          <w:szCs w:val="24"/>
        </w:rPr>
        <w:t>onging to the age group of 13-15</w:t>
      </w:r>
      <w:r w:rsidR="00875389" w:rsidRPr="00C6190D">
        <w:rPr>
          <w:rFonts w:ascii="Times New Roman" w:eastAsia="Calibri" w:hAnsi="Times New Roman" w:cs="Times New Roman"/>
          <w:sz w:val="24"/>
          <w:szCs w:val="24"/>
        </w:rPr>
        <w:t xml:space="preserve"> years stud</w:t>
      </w:r>
      <w:r>
        <w:rPr>
          <w:rFonts w:ascii="Times New Roman" w:eastAsia="Calibri" w:hAnsi="Times New Roman" w:cs="Times New Roman"/>
          <w:sz w:val="24"/>
          <w:szCs w:val="24"/>
        </w:rPr>
        <w:t xml:space="preserve">ying in the Govt. </w:t>
      </w:r>
      <w:r w:rsidR="00875389" w:rsidRPr="00C6190D">
        <w:rPr>
          <w:rFonts w:ascii="Times New Roman" w:eastAsia="Calibri" w:hAnsi="Times New Roman" w:cs="Times New Roman"/>
          <w:sz w:val="24"/>
          <w:szCs w:val="24"/>
        </w:rPr>
        <w:t xml:space="preserve">HSS </w:t>
      </w:r>
      <w:r>
        <w:rPr>
          <w:rFonts w:ascii="Times New Roman" w:eastAsia="Calibri" w:hAnsi="Times New Roman" w:cs="Times New Roman"/>
          <w:sz w:val="24"/>
          <w:szCs w:val="24"/>
        </w:rPr>
        <w:t>Anavoor</w:t>
      </w:r>
      <w:r w:rsidR="00875389" w:rsidRPr="00C6190D">
        <w:rPr>
          <w:rFonts w:ascii="Times New Roman" w:eastAsia="Calibri" w:hAnsi="Times New Roman" w:cs="Times New Roman"/>
          <w:sz w:val="24"/>
          <w:szCs w:val="24"/>
        </w:rPr>
        <w:t>, Thiruvananthapuram, Kerala</w:t>
      </w:r>
      <w:r>
        <w:rPr>
          <w:rFonts w:ascii="Times New Roman" w:eastAsia="Calibri" w:hAnsi="Times New Roman" w:cs="Times New Roman"/>
          <w:sz w:val="24"/>
          <w:szCs w:val="24"/>
        </w:rPr>
        <w:t>,India</w:t>
      </w:r>
      <w:r w:rsidR="00F90A4B">
        <w:rPr>
          <w:rFonts w:ascii="Times New Roman" w:eastAsia="Calibri" w:hAnsi="Times New Roman" w:cs="Times New Roman"/>
          <w:sz w:val="24"/>
          <w:szCs w:val="24"/>
        </w:rPr>
        <w:t>. Among them 55.77% (N=58) was boys and 44.23% (N=4</w:t>
      </w:r>
      <w:r w:rsidR="00875389" w:rsidRPr="00C6190D">
        <w:rPr>
          <w:rFonts w:ascii="Times New Roman" w:eastAsia="Calibri" w:hAnsi="Times New Roman" w:cs="Times New Roman"/>
          <w:sz w:val="24"/>
          <w:szCs w:val="24"/>
        </w:rPr>
        <w:t>6) was girls. The mea</w:t>
      </w:r>
      <w:r>
        <w:rPr>
          <w:rFonts w:ascii="Times New Roman" w:eastAsia="Calibri" w:hAnsi="Times New Roman" w:cs="Times New Roman"/>
          <w:sz w:val="24"/>
          <w:szCs w:val="24"/>
        </w:rPr>
        <w:t xml:space="preserve">n age of the </w:t>
      </w:r>
      <w:r w:rsidR="00DA1369">
        <w:rPr>
          <w:rFonts w:ascii="Times New Roman" w:eastAsia="Calibri" w:hAnsi="Times New Roman" w:cs="Times New Roman"/>
          <w:sz w:val="24"/>
          <w:szCs w:val="24"/>
        </w:rPr>
        <w:t>participants was 13.04 years with a range of 12 to 15</w:t>
      </w:r>
      <w:r w:rsidR="00875389" w:rsidRPr="00C6190D">
        <w:rPr>
          <w:rFonts w:ascii="Times New Roman" w:eastAsia="Calibri" w:hAnsi="Times New Roman" w:cs="Times New Roman"/>
          <w:sz w:val="24"/>
          <w:szCs w:val="24"/>
        </w:rPr>
        <w:t xml:space="preserve"> years </w:t>
      </w:r>
      <w:r w:rsidR="00FE15FE">
        <w:rPr>
          <w:rFonts w:ascii="Times New Roman" w:eastAsia="Calibri" w:hAnsi="Times New Roman" w:cs="Times New Roman"/>
          <w:sz w:val="24"/>
          <w:szCs w:val="24"/>
        </w:rPr>
        <w:t>and a standard deviation of 1.57</w:t>
      </w:r>
      <w:r w:rsidR="00875389" w:rsidRPr="00C6190D">
        <w:rPr>
          <w:rFonts w:ascii="Times New Roman" w:eastAsia="Calibri" w:hAnsi="Times New Roman" w:cs="Times New Roman"/>
          <w:sz w:val="24"/>
          <w:szCs w:val="24"/>
        </w:rPr>
        <w:t xml:space="preserve"> years. The 104 subjects were classified randomly into two groups namely group-A and group-B; group-A, the experimental group underwent the minor game programme consisted of </w:t>
      </w:r>
      <w:r w:rsidR="00F90A4B">
        <w:rPr>
          <w:rFonts w:ascii="Times New Roman" w:eastAsia="Calibri" w:hAnsi="Times New Roman" w:cs="Times New Roman"/>
          <w:sz w:val="24"/>
          <w:szCs w:val="24"/>
        </w:rPr>
        <w:t>29 boys and 23</w:t>
      </w:r>
      <w:r w:rsidR="00875389" w:rsidRPr="00C6190D">
        <w:rPr>
          <w:rFonts w:ascii="Times New Roman" w:eastAsia="Calibri" w:hAnsi="Times New Roman" w:cs="Times New Roman"/>
          <w:sz w:val="24"/>
          <w:szCs w:val="24"/>
        </w:rPr>
        <w:t xml:space="preserve"> girls and gr</w:t>
      </w:r>
      <w:r w:rsidR="00F90A4B">
        <w:rPr>
          <w:rFonts w:ascii="Times New Roman" w:eastAsia="Calibri" w:hAnsi="Times New Roman" w:cs="Times New Roman"/>
          <w:sz w:val="24"/>
          <w:szCs w:val="24"/>
        </w:rPr>
        <w:t>oup-B, the control group held 29 boys and 23</w:t>
      </w:r>
      <w:r w:rsidR="00875389" w:rsidRPr="00C6190D">
        <w:rPr>
          <w:rFonts w:ascii="Times New Roman" w:eastAsia="Calibri" w:hAnsi="Times New Roman" w:cs="Times New Roman"/>
          <w:sz w:val="24"/>
          <w:szCs w:val="24"/>
        </w:rPr>
        <w:t xml:space="preserve"> girls.</w:t>
      </w:r>
    </w:p>
    <w:p w:rsidR="00875389" w:rsidRPr="00C6190D" w:rsidRDefault="00875389" w:rsidP="00AF406B">
      <w:pPr>
        <w:pStyle w:val="NormalWeb"/>
        <w:spacing w:before="0" w:beforeAutospacing="0" w:after="0" w:afterAutospacing="0" w:line="480" w:lineRule="auto"/>
        <w:jc w:val="both"/>
        <w:rPr>
          <w:b/>
          <w:bCs/>
        </w:rPr>
      </w:pPr>
      <w:r w:rsidRPr="00C6190D">
        <w:rPr>
          <w:b/>
          <w:bCs/>
        </w:rPr>
        <w:t>Physical Fitness</w:t>
      </w:r>
      <w:r w:rsidR="00775FD3">
        <w:rPr>
          <w:b/>
          <w:bCs/>
        </w:rPr>
        <w:t xml:space="preserve"> Variables</w:t>
      </w:r>
    </w:p>
    <w:p w:rsidR="00875389" w:rsidRPr="00C6190D" w:rsidRDefault="00875389" w:rsidP="00AF406B">
      <w:pPr>
        <w:pStyle w:val="NormalWeb"/>
        <w:spacing w:before="0" w:beforeAutospacing="0" w:after="0" w:afterAutospacing="0" w:line="480" w:lineRule="auto"/>
        <w:ind w:firstLine="720"/>
        <w:jc w:val="both"/>
        <w:rPr>
          <w:b/>
          <w:bCs/>
        </w:rPr>
      </w:pPr>
      <w:r w:rsidRPr="00C6190D">
        <w:t xml:space="preserve">Agility, Abdominal Strength, Cardio Respiratory Endurance, Arm power, Leg </w:t>
      </w:r>
      <w:r w:rsidR="00775FD3" w:rsidRPr="00C6190D">
        <w:t>power,</w:t>
      </w:r>
      <w:r w:rsidRPr="00C6190D">
        <w:t> </w:t>
      </w:r>
      <w:r w:rsidR="00775FD3" w:rsidRPr="00C6190D">
        <w:t>running</w:t>
      </w:r>
      <w:r w:rsidRPr="00C6190D">
        <w:t xml:space="preserve"> speed</w:t>
      </w:r>
    </w:p>
    <w:p w:rsidR="00875389" w:rsidRPr="00C6190D" w:rsidRDefault="00875389" w:rsidP="00AF406B">
      <w:pPr>
        <w:autoSpaceDE w:val="0"/>
        <w:autoSpaceDN w:val="0"/>
        <w:adjustRightInd w:val="0"/>
        <w:spacing w:line="480" w:lineRule="auto"/>
        <w:rPr>
          <w:rFonts w:ascii="Times New Roman" w:eastAsia="Calibri" w:hAnsi="Times New Roman" w:cs="Times New Roman"/>
          <w:b/>
          <w:bCs/>
          <w:sz w:val="24"/>
          <w:szCs w:val="24"/>
        </w:rPr>
      </w:pPr>
      <w:r w:rsidRPr="00C6190D">
        <w:rPr>
          <w:rFonts w:ascii="Times New Roman" w:eastAsia="Calibri" w:hAnsi="Times New Roman" w:cs="Times New Roman"/>
          <w:b/>
          <w:bCs/>
          <w:sz w:val="24"/>
          <w:szCs w:val="24"/>
        </w:rPr>
        <w:t>Tools of the study</w:t>
      </w:r>
    </w:p>
    <w:p w:rsidR="00C6190D" w:rsidRPr="00C6190D" w:rsidRDefault="00C6190D" w:rsidP="00F8486B">
      <w:pPr>
        <w:numPr>
          <w:ilvl w:val="0"/>
          <w:numId w:val="3"/>
        </w:numPr>
        <w:spacing w:line="480" w:lineRule="auto"/>
        <w:ind w:left="360" w:right="-153"/>
        <w:jc w:val="both"/>
        <w:rPr>
          <w:rFonts w:ascii="Times New Roman" w:hAnsi="Times New Roman" w:cs="Times New Roman"/>
          <w:b/>
          <w:sz w:val="24"/>
          <w:szCs w:val="24"/>
        </w:rPr>
      </w:pPr>
      <w:r w:rsidRPr="00C6190D">
        <w:rPr>
          <w:rFonts w:ascii="Times New Roman" w:hAnsi="Times New Roman" w:cs="Times New Roman"/>
          <w:b/>
          <w:sz w:val="24"/>
          <w:szCs w:val="24"/>
        </w:rPr>
        <w:t>AAPHER Youth fitness test</w:t>
      </w:r>
    </w:p>
    <w:p w:rsidR="00C6190D" w:rsidRDefault="00C6190D" w:rsidP="00F8486B">
      <w:pPr>
        <w:spacing w:line="480" w:lineRule="auto"/>
        <w:ind w:right="-153" w:firstLine="720"/>
        <w:jc w:val="both"/>
        <w:rPr>
          <w:rFonts w:ascii="Times New Roman" w:hAnsi="Times New Roman" w:cs="Times New Roman"/>
          <w:sz w:val="24"/>
          <w:szCs w:val="24"/>
        </w:rPr>
      </w:pPr>
      <w:r w:rsidRPr="00C6190D">
        <w:rPr>
          <w:rFonts w:ascii="Times New Roman" w:hAnsi="Times New Roman" w:cs="Times New Roman"/>
          <w:sz w:val="24"/>
          <w:szCs w:val="24"/>
        </w:rPr>
        <w:lastRenderedPageBreak/>
        <w:t>The Revised AAHPER Youth Fitness Test is a battery of six test items designed to give a measure of physical fitness for boys and girls in grades 5-12. The tests were selected to evaluate specific aspects of physical status which, taken together, give an overall picture of fitness. Tests can be given in the gymnasium or outdoors. They are as follows: (a) pull-up (with flexed-arm hang for girls)--for judging arm and shoulder girdle strength; (b) flexed leg sit-up--for judging efficiency of abdominal and hip flexor muscles; (c) shuttle run--for judging speed and change of direction; (d) standing broad jump--for judging speed; and (e) 600-yard run-walk (with optional runs of one mile or 9 minutes for ages 10-12, or one and a half miles or 12 minutes for ages 13 and older)--for judging cardiovascular efficiency. The following information is given for each test: equipment, description, rules, and scoring. Also included in this document are a history of the test, methods for recording and comparing test scores, tables with various percentile scores and norms, and recording forms. </w:t>
      </w:r>
    </w:p>
    <w:p w:rsidR="0054673B" w:rsidRPr="00C6190D" w:rsidRDefault="0054673B" w:rsidP="00F8486B">
      <w:pPr>
        <w:pStyle w:val="NoSpacing"/>
        <w:numPr>
          <w:ilvl w:val="0"/>
          <w:numId w:val="3"/>
        </w:numPr>
        <w:spacing w:line="480" w:lineRule="auto"/>
        <w:ind w:left="360"/>
        <w:jc w:val="both"/>
        <w:outlineLvl w:val="0"/>
        <w:rPr>
          <w:rFonts w:ascii="Times New Roman" w:hAnsi="Times New Roman" w:cs="Times New Roman"/>
          <w:b/>
          <w:sz w:val="24"/>
          <w:szCs w:val="24"/>
        </w:rPr>
      </w:pPr>
      <w:r w:rsidRPr="00C6190D">
        <w:rPr>
          <w:rFonts w:ascii="Times New Roman" w:hAnsi="Times New Roman" w:cs="Times New Roman"/>
          <w:b/>
          <w:sz w:val="24"/>
          <w:szCs w:val="24"/>
        </w:rPr>
        <w:t>Minor game</w:t>
      </w:r>
    </w:p>
    <w:p w:rsidR="0054673B" w:rsidRPr="0054673B" w:rsidRDefault="0054673B" w:rsidP="003520F9">
      <w:pPr>
        <w:spacing w:line="480" w:lineRule="auto"/>
        <w:ind w:right="-153" w:firstLine="720"/>
        <w:jc w:val="both"/>
        <w:rPr>
          <w:rFonts w:ascii="Times New Roman" w:hAnsi="Times New Roman" w:cs="Times New Roman"/>
          <w:sz w:val="24"/>
          <w:szCs w:val="24"/>
        </w:rPr>
      </w:pPr>
      <w:r w:rsidRPr="0054673B">
        <w:rPr>
          <w:rFonts w:ascii="Times New Roman" w:hAnsi="Times New Roman" w:cs="Times New Roman"/>
          <w:sz w:val="24"/>
          <w:szCs w:val="24"/>
        </w:rPr>
        <w:t>These games promote learning and growth for every child who participates. The games have been revised and tested in order to ensure that each game is easy to follow and contributes to the holistic development of the child</w:t>
      </w:r>
    </w:p>
    <w:p w:rsidR="003520F9" w:rsidRDefault="00837E26" w:rsidP="003520F9">
      <w:pPr>
        <w:pStyle w:val="ListParagraph"/>
        <w:numPr>
          <w:ilvl w:val="0"/>
          <w:numId w:val="7"/>
        </w:numPr>
        <w:spacing w:after="0" w:line="480" w:lineRule="auto"/>
        <w:ind w:left="360"/>
        <w:jc w:val="both"/>
        <w:rPr>
          <w:rFonts w:ascii="Times New Roman" w:hAnsi="Times New Roman" w:cs="Times New Roman"/>
          <w:b/>
          <w:sz w:val="24"/>
          <w:szCs w:val="24"/>
        </w:rPr>
      </w:pPr>
      <w:r w:rsidRPr="00F8486B">
        <w:rPr>
          <w:rFonts w:ascii="Times New Roman" w:hAnsi="Times New Roman" w:cs="Times New Roman"/>
          <w:b/>
          <w:sz w:val="24"/>
          <w:szCs w:val="24"/>
        </w:rPr>
        <w:t>Plucking the Tails</w:t>
      </w:r>
    </w:p>
    <w:p w:rsidR="00837E26" w:rsidRPr="003520F9" w:rsidRDefault="00837E26" w:rsidP="003520F9">
      <w:pPr>
        <w:spacing w:line="480" w:lineRule="auto"/>
        <w:ind w:firstLine="720"/>
        <w:jc w:val="both"/>
        <w:rPr>
          <w:rFonts w:ascii="Times New Roman" w:hAnsi="Times New Roman" w:cs="Times New Roman"/>
          <w:b/>
          <w:sz w:val="24"/>
          <w:szCs w:val="24"/>
        </w:rPr>
      </w:pPr>
      <w:r w:rsidRPr="003520F9">
        <w:rPr>
          <w:rFonts w:ascii="Times New Roman" w:hAnsi="Times New Roman" w:cs="Times New Roman"/>
          <w:sz w:val="24"/>
          <w:szCs w:val="24"/>
        </w:rPr>
        <w:t xml:space="preserve">The participants are given a strip of Newspapers about 12 inches in length. This strip is to be tucked in short/halfpant or pant at the back in such a way so that the strip remains about 6 inches outside. This is called the tail. The participants are made to stand in a scattered formation in a circle about 4 m radius. After having fixed the tail and on a signal, the participants try to pull the tail/strip of the other participants while protecting their own tail. Anyone whose tail is </w:t>
      </w:r>
      <w:r w:rsidRPr="003520F9">
        <w:rPr>
          <w:rFonts w:ascii="Times New Roman" w:hAnsi="Times New Roman" w:cs="Times New Roman"/>
          <w:sz w:val="24"/>
          <w:szCs w:val="24"/>
        </w:rPr>
        <w:lastRenderedPageBreak/>
        <w:t>plucked becomes out. The individual who remains not out till the end or whose tail has not been plucked becomes the winner.</w:t>
      </w:r>
    </w:p>
    <w:p w:rsidR="00837E26" w:rsidRPr="00F8486B" w:rsidRDefault="00837E26" w:rsidP="00837E26">
      <w:pPr>
        <w:pStyle w:val="ListParagraph"/>
        <w:spacing w:after="0" w:line="480" w:lineRule="auto"/>
        <w:jc w:val="both"/>
        <w:rPr>
          <w:rFonts w:ascii="Times New Roman" w:hAnsi="Times New Roman" w:cs="Times New Roman"/>
          <w:b/>
          <w:sz w:val="24"/>
          <w:szCs w:val="24"/>
        </w:rPr>
      </w:pPr>
    </w:p>
    <w:p w:rsidR="00837E26" w:rsidRPr="00F8486B" w:rsidRDefault="00837E26" w:rsidP="003520F9">
      <w:pPr>
        <w:pStyle w:val="ListParagraph"/>
        <w:numPr>
          <w:ilvl w:val="0"/>
          <w:numId w:val="7"/>
        </w:numPr>
        <w:spacing w:after="0" w:line="480" w:lineRule="auto"/>
        <w:ind w:left="360"/>
        <w:jc w:val="both"/>
        <w:rPr>
          <w:rFonts w:ascii="Times New Roman" w:hAnsi="Times New Roman" w:cs="Times New Roman"/>
          <w:b/>
          <w:sz w:val="24"/>
          <w:szCs w:val="24"/>
        </w:rPr>
      </w:pPr>
      <w:r w:rsidRPr="00F8486B">
        <w:rPr>
          <w:rFonts w:ascii="Times New Roman" w:hAnsi="Times New Roman" w:cs="Times New Roman"/>
          <w:b/>
          <w:sz w:val="24"/>
          <w:szCs w:val="24"/>
        </w:rPr>
        <w:t>Leg Cricket</w:t>
      </w:r>
    </w:p>
    <w:p w:rsidR="00837E26" w:rsidRPr="00F8486B" w:rsidRDefault="00837E26" w:rsidP="003520F9">
      <w:pPr>
        <w:spacing w:line="480" w:lineRule="auto"/>
        <w:ind w:firstLine="720"/>
        <w:jc w:val="both"/>
        <w:rPr>
          <w:rFonts w:ascii="Times New Roman" w:hAnsi="Times New Roman" w:cs="Times New Roman"/>
          <w:sz w:val="24"/>
          <w:szCs w:val="24"/>
        </w:rPr>
      </w:pPr>
      <w:r w:rsidRPr="00F8486B">
        <w:rPr>
          <w:rFonts w:ascii="Times New Roman" w:hAnsi="Times New Roman" w:cs="Times New Roman"/>
          <w:sz w:val="24"/>
          <w:szCs w:val="24"/>
        </w:rPr>
        <w:t>Teacher divides the participants into two equal teams. One team is a batting side and other team is the fielding side. The teacher installs stumps as in cricket but the distance between the stumps varies from age to age. The game is played similar to cricket. The fielding side rolls the ball to the batsman who tries to kick the ball. The fielders try to field the ball so as to prevent the batting side to score runs. A boundary may also be marked so as to decide whether the batsman has scored four or six runs. A batsman is out if the ball strikes the stumps or if the fielder catches the ball directly after having being kicked by the batsman. When all the players of a team have become out then the fielding become batting side and vice versa. The team scoring more runs shall be declared the winner.</w:t>
      </w:r>
    </w:p>
    <w:p w:rsidR="00837E26" w:rsidRPr="00F8486B" w:rsidRDefault="00837E26" w:rsidP="00837E26">
      <w:pPr>
        <w:pStyle w:val="ListParagraph"/>
        <w:spacing w:after="0" w:line="480" w:lineRule="auto"/>
        <w:jc w:val="both"/>
        <w:rPr>
          <w:rFonts w:ascii="Times New Roman" w:hAnsi="Times New Roman" w:cs="Times New Roman"/>
          <w:b/>
          <w:sz w:val="24"/>
          <w:szCs w:val="24"/>
        </w:rPr>
      </w:pPr>
    </w:p>
    <w:p w:rsidR="00837E26" w:rsidRPr="00F8486B" w:rsidRDefault="00837E26" w:rsidP="003520F9">
      <w:pPr>
        <w:pStyle w:val="ListParagraph"/>
        <w:numPr>
          <w:ilvl w:val="0"/>
          <w:numId w:val="7"/>
        </w:numPr>
        <w:spacing w:after="0" w:line="480" w:lineRule="auto"/>
        <w:ind w:left="360"/>
        <w:jc w:val="both"/>
        <w:rPr>
          <w:rFonts w:ascii="Times New Roman" w:hAnsi="Times New Roman" w:cs="Times New Roman"/>
          <w:sz w:val="24"/>
          <w:szCs w:val="24"/>
        </w:rPr>
      </w:pPr>
      <w:r w:rsidRPr="00F8486B">
        <w:rPr>
          <w:rFonts w:ascii="Times New Roman" w:hAnsi="Times New Roman" w:cs="Times New Roman"/>
          <w:b/>
          <w:sz w:val="24"/>
          <w:szCs w:val="24"/>
        </w:rPr>
        <w:t>Golden fish/chain tag</w:t>
      </w:r>
    </w:p>
    <w:p w:rsidR="00837E26" w:rsidRPr="003520F9" w:rsidRDefault="00837E26" w:rsidP="003520F9">
      <w:pPr>
        <w:spacing w:line="480" w:lineRule="auto"/>
        <w:ind w:firstLine="720"/>
        <w:jc w:val="both"/>
        <w:rPr>
          <w:rFonts w:ascii="Times New Roman" w:hAnsi="Times New Roman" w:cs="Times New Roman"/>
          <w:sz w:val="24"/>
          <w:szCs w:val="24"/>
        </w:rPr>
      </w:pPr>
      <w:r w:rsidRPr="003520F9">
        <w:rPr>
          <w:rFonts w:ascii="Times New Roman" w:hAnsi="Times New Roman" w:cs="Times New Roman"/>
          <w:sz w:val="24"/>
          <w:szCs w:val="24"/>
        </w:rPr>
        <w:t>The participants stand in a scattered formation within the area. One participant is appointed as a “it’ by the teacher. “It” must have good endurance and speed. On a signal from the teacher, “It” starts chasing the other participants and trying to take anyone. When a player is tagged, he joins hand with “It” and they both chase others. As and when any runner is tagged, he joins the chain. The game continues till one player is left and he is declared as the golden fish</w:t>
      </w:r>
    </w:p>
    <w:p w:rsidR="00837E26" w:rsidRPr="00F8486B" w:rsidRDefault="00837E26" w:rsidP="00837E26">
      <w:pPr>
        <w:pStyle w:val="ListParagraph"/>
        <w:spacing w:after="0" w:line="480" w:lineRule="auto"/>
        <w:jc w:val="both"/>
        <w:rPr>
          <w:rFonts w:ascii="Times New Roman" w:hAnsi="Times New Roman" w:cs="Times New Roman"/>
          <w:sz w:val="24"/>
          <w:szCs w:val="24"/>
        </w:rPr>
      </w:pPr>
    </w:p>
    <w:p w:rsidR="00837E26" w:rsidRPr="00F8486B" w:rsidRDefault="00837E26" w:rsidP="003520F9">
      <w:pPr>
        <w:pStyle w:val="ListParagraph"/>
        <w:numPr>
          <w:ilvl w:val="0"/>
          <w:numId w:val="7"/>
        </w:numPr>
        <w:spacing w:after="0" w:line="480" w:lineRule="auto"/>
        <w:ind w:left="360"/>
        <w:jc w:val="both"/>
        <w:rPr>
          <w:rFonts w:ascii="Times New Roman" w:hAnsi="Times New Roman" w:cs="Times New Roman"/>
          <w:b/>
          <w:sz w:val="24"/>
          <w:szCs w:val="24"/>
        </w:rPr>
      </w:pPr>
      <w:r w:rsidRPr="00F8486B">
        <w:rPr>
          <w:rFonts w:ascii="Times New Roman" w:hAnsi="Times New Roman" w:cs="Times New Roman"/>
          <w:b/>
          <w:sz w:val="24"/>
          <w:szCs w:val="24"/>
        </w:rPr>
        <w:t>Spot tag/ Poison tag</w:t>
      </w:r>
    </w:p>
    <w:p w:rsidR="00837E26" w:rsidRPr="003520F9" w:rsidRDefault="00837E26" w:rsidP="003520F9">
      <w:pPr>
        <w:spacing w:line="480" w:lineRule="auto"/>
        <w:ind w:firstLine="720"/>
        <w:jc w:val="both"/>
        <w:rPr>
          <w:rFonts w:ascii="Times New Roman" w:hAnsi="Times New Roman" w:cs="Times New Roman"/>
          <w:sz w:val="24"/>
          <w:szCs w:val="24"/>
        </w:rPr>
      </w:pPr>
      <w:r w:rsidRPr="003520F9">
        <w:rPr>
          <w:rFonts w:ascii="Times New Roman" w:hAnsi="Times New Roman" w:cs="Times New Roman"/>
          <w:sz w:val="24"/>
          <w:szCs w:val="24"/>
        </w:rPr>
        <w:lastRenderedPageBreak/>
        <w:t>The entire participants stand in a scattered formation within the playing arena. An ‘It’ is appointed who starts from one corner of the arena and tries to tag any participant. Whenever any participant is touched, the touched participant becomes a new ‘It’ and the earlier ‘It’ joins as a runner along with other participants. The interesting quality about this game is that ‘It’ must hold/ place one hand on that spot on his body where he was tagged and hold this position as he tries to tag other players. Similarly, others when tagged must chase while keeping a hand on the spot where they were tagged.</w:t>
      </w:r>
    </w:p>
    <w:p w:rsidR="00C6190D" w:rsidRPr="00C6190D" w:rsidRDefault="00C6190D" w:rsidP="003520F9">
      <w:pPr>
        <w:spacing w:after="200" w:line="276" w:lineRule="auto"/>
        <w:rPr>
          <w:rFonts w:ascii="Times New Roman" w:hAnsi="Times New Roman" w:cs="Times New Roman"/>
          <w:b/>
          <w:sz w:val="24"/>
          <w:szCs w:val="24"/>
        </w:rPr>
      </w:pPr>
      <w:r w:rsidRPr="00C6190D">
        <w:rPr>
          <w:rFonts w:ascii="Times New Roman" w:hAnsi="Times New Roman" w:cs="Times New Roman"/>
          <w:b/>
          <w:sz w:val="24"/>
          <w:szCs w:val="24"/>
        </w:rPr>
        <w:t xml:space="preserve">Table 1 </w:t>
      </w:r>
    </w:p>
    <w:p w:rsidR="00C6190D" w:rsidRPr="00C6190D" w:rsidRDefault="00C6190D" w:rsidP="003520F9">
      <w:pPr>
        <w:spacing w:line="480" w:lineRule="auto"/>
        <w:ind w:right="-153"/>
        <w:jc w:val="both"/>
        <w:rPr>
          <w:rFonts w:ascii="Times New Roman" w:hAnsi="Times New Roman" w:cs="Times New Roman"/>
          <w:b/>
          <w:sz w:val="24"/>
          <w:szCs w:val="24"/>
        </w:rPr>
      </w:pPr>
      <w:r w:rsidRPr="00C6190D">
        <w:rPr>
          <w:rFonts w:ascii="Times New Roman" w:hAnsi="Times New Roman" w:cs="Times New Roman"/>
          <w:b/>
          <w:sz w:val="24"/>
          <w:szCs w:val="24"/>
        </w:rPr>
        <w:t>AAPHER Test Items and Fitness Dimension Measures</w:t>
      </w:r>
    </w:p>
    <w:tbl>
      <w:tblPr>
        <w:tblW w:w="8261" w:type="dxa"/>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3279"/>
        <w:gridCol w:w="4220"/>
      </w:tblGrid>
      <w:tr w:rsidR="00C6190D" w:rsidRPr="00C6190D" w:rsidTr="00764C8A">
        <w:trPr>
          <w:trHeight w:val="593"/>
          <w:jc w:val="center"/>
        </w:trPr>
        <w:tc>
          <w:tcPr>
            <w:tcW w:w="762" w:type="dxa"/>
          </w:tcPr>
          <w:p w:rsidR="00C6190D" w:rsidRPr="00C6190D" w:rsidRDefault="00C6190D" w:rsidP="003520F9">
            <w:pPr>
              <w:tabs>
                <w:tab w:val="left" w:pos="360"/>
              </w:tabs>
              <w:spacing w:line="240" w:lineRule="auto"/>
              <w:jc w:val="center"/>
              <w:rPr>
                <w:rFonts w:ascii="Times New Roman" w:hAnsi="Times New Roman" w:cs="Times New Roman"/>
                <w:sz w:val="24"/>
                <w:szCs w:val="24"/>
              </w:rPr>
            </w:pPr>
          </w:p>
        </w:tc>
        <w:tc>
          <w:tcPr>
            <w:tcW w:w="3279" w:type="dxa"/>
          </w:tcPr>
          <w:p w:rsidR="00C6190D" w:rsidRPr="00C6190D" w:rsidRDefault="00C6190D" w:rsidP="00D55453">
            <w:pPr>
              <w:tabs>
                <w:tab w:val="left" w:pos="360"/>
              </w:tabs>
              <w:spacing w:line="240" w:lineRule="auto"/>
              <w:rPr>
                <w:rFonts w:ascii="Times New Roman" w:hAnsi="Times New Roman" w:cs="Times New Roman"/>
                <w:b/>
                <w:sz w:val="24"/>
                <w:szCs w:val="24"/>
              </w:rPr>
            </w:pPr>
            <w:r w:rsidRPr="00C6190D">
              <w:rPr>
                <w:rFonts w:ascii="Times New Roman" w:hAnsi="Times New Roman" w:cs="Times New Roman"/>
                <w:b/>
                <w:sz w:val="24"/>
                <w:szCs w:val="24"/>
              </w:rPr>
              <w:t>Test Item</w:t>
            </w:r>
          </w:p>
        </w:tc>
        <w:tc>
          <w:tcPr>
            <w:tcW w:w="4220" w:type="dxa"/>
          </w:tcPr>
          <w:p w:rsidR="00C6190D" w:rsidRPr="00C6190D" w:rsidRDefault="00C6190D" w:rsidP="00D55453">
            <w:pPr>
              <w:tabs>
                <w:tab w:val="left" w:pos="360"/>
              </w:tabs>
              <w:spacing w:line="240" w:lineRule="auto"/>
              <w:rPr>
                <w:rFonts w:ascii="Times New Roman" w:hAnsi="Times New Roman" w:cs="Times New Roman"/>
                <w:b/>
                <w:sz w:val="24"/>
                <w:szCs w:val="24"/>
              </w:rPr>
            </w:pPr>
            <w:r w:rsidRPr="00C6190D">
              <w:rPr>
                <w:rFonts w:ascii="Times New Roman" w:hAnsi="Times New Roman" w:cs="Times New Roman"/>
                <w:b/>
                <w:sz w:val="24"/>
                <w:szCs w:val="24"/>
              </w:rPr>
              <w:t xml:space="preserve">Fitness Dimension Measures </w:t>
            </w:r>
          </w:p>
        </w:tc>
      </w:tr>
      <w:tr w:rsidR="00C6190D" w:rsidRPr="00C6190D" w:rsidTr="00D55453">
        <w:trPr>
          <w:trHeight w:val="621"/>
          <w:jc w:val="center"/>
        </w:trPr>
        <w:tc>
          <w:tcPr>
            <w:tcW w:w="762" w:type="dxa"/>
          </w:tcPr>
          <w:p w:rsidR="00C6190D" w:rsidRPr="00C6190D" w:rsidRDefault="00C6190D" w:rsidP="00D55453">
            <w:pPr>
              <w:tabs>
                <w:tab w:val="left" w:pos="360"/>
              </w:tabs>
              <w:spacing w:line="240" w:lineRule="auto"/>
              <w:jc w:val="center"/>
              <w:rPr>
                <w:rFonts w:ascii="Times New Roman" w:hAnsi="Times New Roman" w:cs="Times New Roman"/>
                <w:sz w:val="24"/>
                <w:szCs w:val="24"/>
              </w:rPr>
            </w:pPr>
            <w:r w:rsidRPr="00C6190D">
              <w:rPr>
                <w:rFonts w:ascii="Times New Roman" w:hAnsi="Times New Roman" w:cs="Times New Roman"/>
                <w:sz w:val="24"/>
                <w:szCs w:val="24"/>
              </w:rPr>
              <w:t>01</w:t>
            </w:r>
          </w:p>
        </w:tc>
        <w:tc>
          <w:tcPr>
            <w:tcW w:w="3279" w:type="dxa"/>
          </w:tcPr>
          <w:p w:rsidR="00C6190D" w:rsidRPr="00C6190D" w:rsidRDefault="00C6190D" w:rsidP="00D55453">
            <w:pPr>
              <w:tabs>
                <w:tab w:val="left" w:pos="360"/>
              </w:tabs>
              <w:spacing w:line="240" w:lineRule="auto"/>
              <w:rPr>
                <w:rFonts w:ascii="Times New Roman" w:hAnsi="Times New Roman" w:cs="Times New Roman"/>
                <w:sz w:val="24"/>
                <w:szCs w:val="24"/>
              </w:rPr>
            </w:pPr>
            <w:r w:rsidRPr="00C6190D">
              <w:rPr>
                <w:rFonts w:ascii="Times New Roman" w:hAnsi="Times New Roman" w:cs="Times New Roman"/>
                <w:sz w:val="24"/>
                <w:szCs w:val="24"/>
              </w:rPr>
              <w:t>Sit-Up (Flexed Leg- 60 seconds)</w:t>
            </w:r>
          </w:p>
        </w:tc>
        <w:tc>
          <w:tcPr>
            <w:tcW w:w="4220" w:type="dxa"/>
          </w:tcPr>
          <w:p w:rsidR="00C6190D" w:rsidRPr="00C6190D" w:rsidRDefault="00C6190D" w:rsidP="00D55453">
            <w:pPr>
              <w:tabs>
                <w:tab w:val="left" w:pos="360"/>
              </w:tabs>
              <w:spacing w:line="240" w:lineRule="auto"/>
              <w:rPr>
                <w:rFonts w:ascii="Times New Roman" w:hAnsi="Times New Roman" w:cs="Times New Roman"/>
                <w:sz w:val="24"/>
                <w:szCs w:val="24"/>
              </w:rPr>
            </w:pPr>
            <w:r w:rsidRPr="00C6190D">
              <w:rPr>
                <w:rFonts w:ascii="Times New Roman" w:hAnsi="Times New Roman" w:cs="Times New Roman"/>
                <w:sz w:val="24"/>
                <w:szCs w:val="24"/>
              </w:rPr>
              <w:t>Abdominal muscles strength and endurance</w:t>
            </w:r>
          </w:p>
        </w:tc>
      </w:tr>
      <w:tr w:rsidR="00C6190D" w:rsidRPr="00C6190D" w:rsidTr="00D55453">
        <w:trPr>
          <w:trHeight w:val="350"/>
          <w:jc w:val="center"/>
        </w:trPr>
        <w:tc>
          <w:tcPr>
            <w:tcW w:w="762" w:type="dxa"/>
          </w:tcPr>
          <w:p w:rsidR="00C6190D" w:rsidRPr="00C6190D" w:rsidRDefault="00C6190D" w:rsidP="00D55453">
            <w:pPr>
              <w:tabs>
                <w:tab w:val="left" w:pos="360"/>
              </w:tabs>
              <w:spacing w:line="240" w:lineRule="auto"/>
              <w:jc w:val="center"/>
              <w:rPr>
                <w:rFonts w:ascii="Times New Roman" w:hAnsi="Times New Roman" w:cs="Times New Roman"/>
                <w:sz w:val="24"/>
                <w:szCs w:val="24"/>
              </w:rPr>
            </w:pPr>
            <w:r w:rsidRPr="00C6190D">
              <w:rPr>
                <w:rFonts w:ascii="Times New Roman" w:hAnsi="Times New Roman" w:cs="Times New Roman"/>
                <w:sz w:val="24"/>
                <w:szCs w:val="24"/>
              </w:rPr>
              <w:t>02</w:t>
            </w:r>
          </w:p>
        </w:tc>
        <w:tc>
          <w:tcPr>
            <w:tcW w:w="3279" w:type="dxa"/>
          </w:tcPr>
          <w:p w:rsidR="00C6190D" w:rsidRPr="00C6190D" w:rsidRDefault="00C6190D" w:rsidP="00D55453">
            <w:pPr>
              <w:tabs>
                <w:tab w:val="left" w:pos="360"/>
              </w:tabs>
              <w:spacing w:line="240" w:lineRule="auto"/>
              <w:rPr>
                <w:rFonts w:ascii="Times New Roman" w:hAnsi="Times New Roman" w:cs="Times New Roman"/>
                <w:sz w:val="24"/>
                <w:szCs w:val="24"/>
              </w:rPr>
            </w:pPr>
            <w:r w:rsidRPr="00C6190D">
              <w:rPr>
                <w:rFonts w:ascii="Times New Roman" w:hAnsi="Times New Roman" w:cs="Times New Roman"/>
                <w:sz w:val="24"/>
                <w:szCs w:val="24"/>
              </w:rPr>
              <w:t>50  Yard Dash</w:t>
            </w:r>
          </w:p>
        </w:tc>
        <w:tc>
          <w:tcPr>
            <w:tcW w:w="4220" w:type="dxa"/>
          </w:tcPr>
          <w:p w:rsidR="00C6190D" w:rsidRPr="00C6190D" w:rsidRDefault="00C6190D" w:rsidP="00D55453">
            <w:pPr>
              <w:tabs>
                <w:tab w:val="left" w:pos="360"/>
              </w:tabs>
              <w:spacing w:line="240" w:lineRule="auto"/>
              <w:rPr>
                <w:rFonts w:ascii="Times New Roman" w:hAnsi="Times New Roman" w:cs="Times New Roman"/>
                <w:sz w:val="24"/>
                <w:szCs w:val="24"/>
              </w:rPr>
            </w:pPr>
            <w:r w:rsidRPr="00C6190D">
              <w:rPr>
                <w:rFonts w:ascii="Times New Roman" w:hAnsi="Times New Roman" w:cs="Times New Roman"/>
                <w:sz w:val="24"/>
                <w:szCs w:val="24"/>
              </w:rPr>
              <w:t>Speed</w:t>
            </w:r>
          </w:p>
        </w:tc>
      </w:tr>
      <w:tr w:rsidR="00C6190D" w:rsidRPr="00C6190D" w:rsidTr="00D55453">
        <w:trPr>
          <w:trHeight w:val="485"/>
          <w:jc w:val="center"/>
        </w:trPr>
        <w:tc>
          <w:tcPr>
            <w:tcW w:w="762" w:type="dxa"/>
          </w:tcPr>
          <w:p w:rsidR="00C6190D" w:rsidRPr="00C6190D" w:rsidRDefault="00C6190D" w:rsidP="00D55453">
            <w:pPr>
              <w:tabs>
                <w:tab w:val="left" w:pos="360"/>
              </w:tabs>
              <w:spacing w:line="240" w:lineRule="auto"/>
              <w:jc w:val="center"/>
              <w:rPr>
                <w:rFonts w:ascii="Times New Roman" w:hAnsi="Times New Roman" w:cs="Times New Roman"/>
                <w:sz w:val="24"/>
                <w:szCs w:val="24"/>
              </w:rPr>
            </w:pPr>
            <w:r w:rsidRPr="00C6190D">
              <w:rPr>
                <w:rFonts w:ascii="Times New Roman" w:hAnsi="Times New Roman" w:cs="Times New Roman"/>
                <w:sz w:val="24"/>
                <w:szCs w:val="24"/>
              </w:rPr>
              <w:t>03</w:t>
            </w:r>
          </w:p>
        </w:tc>
        <w:tc>
          <w:tcPr>
            <w:tcW w:w="3279" w:type="dxa"/>
          </w:tcPr>
          <w:p w:rsidR="00C6190D" w:rsidRPr="00C6190D" w:rsidRDefault="00C6190D" w:rsidP="00D55453">
            <w:pPr>
              <w:tabs>
                <w:tab w:val="left" w:pos="360"/>
              </w:tabs>
              <w:spacing w:line="240" w:lineRule="auto"/>
              <w:rPr>
                <w:rFonts w:ascii="Times New Roman" w:hAnsi="Times New Roman" w:cs="Times New Roman"/>
                <w:sz w:val="24"/>
                <w:szCs w:val="24"/>
              </w:rPr>
            </w:pPr>
            <w:r w:rsidRPr="00C6190D">
              <w:rPr>
                <w:rFonts w:ascii="Times New Roman" w:hAnsi="Times New Roman" w:cs="Times New Roman"/>
                <w:sz w:val="24"/>
                <w:szCs w:val="24"/>
              </w:rPr>
              <w:t>Shuttle Run</w:t>
            </w:r>
          </w:p>
        </w:tc>
        <w:tc>
          <w:tcPr>
            <w:tcW w:w="4220" w:type="dxa"/>
          </w:tcPr>
          <w:p w:rsidR="00C6190D" w:rsidRPr="00C6190D" w:rsidRDefault="00C6190D" w:rsidP="00D55453">
            <w:pPr>
              <w:tabs>
                <w:tab w:val="left" w:pos="360"/>
              </w:tabs>
              <w:spacing w:line="240" w:lineRule="auto"/>
              <w:rPr>
                <w:rFonts w:ascii="Times New Roman" w:hAnsi="Times New Roman" w:cs="Times New Roman"/>
                <w:sz w:val="24"/>
                <w:szCs w:val="24"/>
              </w:rPr>
            </w:pPr>
            <w:r w:rsidRPr="00C6190D">
              <w:rPr>
                <w:rFonts w:ascii="Times New Roman" w:hAnsi="Times New Roman" w:cs="Times New Roman"/>
                <w:sz w:val="24"/>
                <w:szCs w:val="24"/>
              </w:rPr>
              <w:t>Agility (Speed and change of direction)</w:t>
            </w:r>
          </w:p>
        </w:tc>
      </w:tr>
      <w:tr w:rsidR="00C6190D" w:rsidRPr="00C6190D" w:rsidTr="00D55453">
        <w:trPr>
          <w:trHeight w:val="485"/>
          <w:jc w:val="center"/>
        </w:trPr>
        <w:tc>
          <w:tcPr>
            <w:tcW w:w="762" w:type="dxa"/>
          </w:tcPr>
          <w:p w:rsidR="00C6190D" w:rsidRPr="00C6190D" w:rsidRDefault="00C6190D" w:rsidP="00D55453">
            <w:pPr>
              <w:tabs>
                <w:tab w:val="left" w:pos="360"/>
              </w:tabs>
              <w:spacing w:line="240" w:lineRule="auto"/>
              <w:jc w:val="center"/>
              <w:rPr>
                <w:rFonts w:ascii="Times New Roman" w:hAnsi="Times New Roman" w:cs="Times New Roman"/>
                <w:sz w:val="24"/>
                <w:szCs w:val="24"/>
              </w:rPr>
            </w:pPr>
            <w:r w:rsidRPr="00C6190D">
              <w:rPr>
                <w:rFonts w:ascii="Times New Roman" w:hAnsi="Times New Roman" w:cs="Times New Roman"/>
                <w:sz w:val="24"/>
                <w:szCs w:val="24"/>
              </w:rPr>
              <w:t>04</w:t>
            </w:r>
          </w:p>
        </w:tc>
        <w:tc>
          <w:tcPr>
            <w:tcW w:w="3279" w:type="dxa"/>
          </w:tcPr>
          <w:p w:rsidR="00C6190D" w:rsidRPr="00C6190D" w:rsidRDefault="00C6190D" w:rsidP="00D55453">
            <w:pPr>
              <w:tabs>
                <w:tab w:val="left" w:pos="360"/>
              </w:tabs>
              <w:spacing w:line="240" w:lineRule="auto"/>
              <w:rPr>
                <w:rFonts w:ascii="Times New Roman" w:hAnsi="Times New Roman" w:cs="Times New Roman"/>
                <w:sz w:val="24"/>
                <w:szCs w:val="24"/>
              </w:rPr>
            </w:pPr>
            <w:r w:rsidRPr="00C6190D">
              <w:rPr>
                <w:rFonts w:ascii="Times New Roman" w:hAnsi="Times New Roman" w:cs="Times New Roman"/>
                <w:sz w:val="24"/>
                <w:szCs w:val="24"/>
              </w:rPr>
              <w:t>Standing Long Jump</w:t>
            </w:r>
          </w:p>
        </w:tc>
        <w:tc>
          <w:tcPr>
            <w:tcW w:w="4220" w:type="dxa"/>
          </w:tcPr>
          <w:p w:rsidR="00C6190D" w:rsidRPr="00C6190D" w:rsidRDefault="00C6190D" w:rsidP="00D55453">
            <w:pPr>
              <w:tabs>
                <w:tab w:val="left" w:pos="360"/>
              </w:tabs>
              <w:spacing w:line="240" w:lineRule="auto"/>
              <w:rPr>
                <w:rFonts w:ascii="Times New Roman" w:hAnsi="Times New Roman" w:cs="Times New Roman"/>
                <w:sz w:val="24"/>
                <w:szCs w:val="24"/>
              </w:rPr>
            </w:pPr>
            <w:r w:rsidRPr="00C6190D">
              <w:rPr>
                <w:rFonts w:ascii="Times New Roman" w:hAnsi="Times New Roman" w:cs="Times New Roman"/>
                <w:sz w:val="24"/>
                <w:szCs w:val="24"/>
              </w:rPr>
              <w:t xml:space="preserve"> Explosive power of leg extensor muscles.</w:t>
            </w:r>
          </w:p>
        </w:tc>
      </w:tr>
      <w:tr w:rsidR="00C6190D" w:rsidRPr="00C6190D" w:rsidTr="00D55453">
        <w:trPr>
          <w:trHeight w:val="621"/>
          <w:jc w:val="center"/>
        </w:trPr>
        <w:tc>
          <w:tcPr>
            <w:tcW w:w="762" w:type="dxa"/>
          </w:tcPr>
          <w:p w:rsidR="00C6190D" w:rsidRPr="00C6190D" w:rsidRDefault="00C6190D" w:rsidP="00D55453">
            <w:pPr>
              <w:tabs>
                <w:tab w:val="left" w:pos="360"/>
              </w:tabs>
              <w:spacing w:line="240" w:lineRule="auto"/>
              <w:jc w:val="center"/>
              <w:rPr>
                <w:rFonts w:ascii="Times New Roman" w:hAnsi="Times New Roman" w:cs="Times New Roman"/>
                <w:sz w:val="24"/>
                <w:szCs w:val="24"/>
              </w:rPr>
            </w:pPr>
            <w:r w:rsidRPr="00C6190D">
              <w:rPr>
                <w:rFonts w:ascii="Times New Roman" w:hAnsi="Times New Roman" w:cs="Times New Roman"/>
                <w:sz w:val="24"/>
                <w:szCs w:val="24"/>
              </w:rPr>
              <w:t>05</w:t>
            </w:r>
          </w:p>
        </w:tc>
        <w:tc>
          <w:tcPr>
            <w:tcW w:w="3279" w:type="dxa"/>
          </w:tcPr>
          <w:p w:rsidR="00C6190D" w:rsidRPr="00C6190D" w:rsidRDefault="00C6190D" w:rsidP="00D55453">
            <w:pPr>
              <w:tabs>
                <w:tab w:val="left" w:pos="360"/>
              </w:tabs>
              <w:spacing w:line="240" w:lineRule="auto"/>
              <w:rPr>
                <w:rFonts w:ascii="Times New Roman" w:hAnsi="Times New Roman" w:cs="Times New Roman"/>
                <w:sz w:val="24"/>
                <w:szCs w:val="24"/>
              </w:rPr>
            </w:pPr>
            <w:r w:rsidRPr="00C6190D">
              <w:rPr>
                <w:rFonts w:ascii="Times New Roman" w:hAnsi="Times New Roman" w:cs="Times New Roman"/>
                <w:sz w:val="24"/>
                <w:szCs w:val="24"/>
              </w:rPr>
              <w:t>Pull-Ups</w:t>
            </w:r>
          </w:p>
        </w:tc>
        <w:tc>
          <w:tcPr>
            <w:tcW w:w="4220" w:type="dxa"/>
          </w:tcPr>
          <w:p w:rsidR="00C6190D" w:rsidRPr="00C6190D" w:rsidRDefault="00C6190D" w:rsidP="00D55453">
            <w:pPr>
              <w:tabs>
                <w:tab w:val="left" w:pos="360"/>
              </w:tabs>
              <w:spacing w:line="240" w:lineRule="auto"/>
              <w:rPr>
                <w:rFonts w:ascii="Times New Roman" w:hAnsi="Times New Roman" w:cs="Times New Roman"/>
                <w:sz w:val="24"/>
                <w:szCs w:val="24"/>
              </w:rPr>
            </w:pPr>
            <w:r w:rsidRPr="00C6190D">
              <w:rPr>
                <w:rFonts w:ascii="Times New Roman" w:hAnsi="Times New Roman" w:cs="Times New Roman"/>
                <w:sz w:val="24"/>
                <w:szCs w:val="24"/>
              </w:rPr>
              <w:t>Arm and shoulder girdle strength and endurance</w:t>
            </w:r>
          </w:p>
        </w:tc>
      </w:tr>
      <w:tr w:rsidR="00C6190D" w:rsidRPr="00C6190D" w:rsidTr="00D55453">
        <w:trPr>
          <w:trHeight w:val="470"/>
          <w:jc w:val="center"/>
        </w:trPr>
        <w:tc>
          <w:tcPr>
            <w:tcW w:w="762" w:type="dxa"/>
          </w:tcPr>
          <w:p w:rsidR="00C6190D" w:rsidRPr="00C6190D" w:rsidRDefault="00C6190D" w:rsidP="00D55453">
            <w:pPr>
              <w:tabs>
                <w:tab w:val="left" w:pos="360"/>
              </w:tabs>
              <w:spacing w:line="240" w:lineRule="auto"/>
              <w:jc w:val="center"/>
              <w:rPr>
                <w:rFonts w:ascii="Times New Roman" w:hAnsi="Times New Roman" w:cs="Times New Roman"/>
                <w:sz w:val="24"/>
                <w:szCs w:val="24"/>
              </w:rPr>
            </w:pPr>
            <w:r w:rsidRPr="00C6190D">
              <w:rPr>
                <w:rFonts w:ascii="Times New Roman" w:hAnsi="Times New Roman" w:cs="Times New Roman"/>
                <w:sz w:val="24"/>
                <w:szCs w:val="24"/>
              </w:rPr>
              <w:t>06</w:t>
            </w:r>
          </w:p>
        </w:tc>
        <w:tc>
          <w:tcPr>
            <w:tcW w:w="3279" w:type="dxa"/>
          </w:tcPr>
          <w:p w:rsidR="00C6190D" w:rsidRPr="00C6190D" w:rsidRDefault="00C6190D" w:rsidP="00D55453">
            <w:pPr>
              <w:tabs>
                <w:tab w:val="left" w:pos="360"/>
              </w:tabs>
              <w:spacing w:line="240" w:lineRule="auto"/>
              <w:rPr>
                <w:rFonts w:ascii="Times New Roman" w:hAnsi="Times New Roman" w:cs="Times New Roman"/>
                <w:sz w:val="24"/>
                <w:szCs w:val="24"/>
              </w:rPr>
            </w:pPr>
            <w:r w:rsidRPr="00C6190D">
              <w:rPr>
                <w:rFonts w:ascii="Times New Roman" w:hAnsi="Times New Roman" w:cs="Times New Roman"/>
                <w:sz w:val="24"/>
                <w:szCs w:val="24"/>
              </w:rPr>
              <w:t>600m  Run- walk</w:t>
            </w:r>
          </w:p>
        </w:tc>
        <w:tc>
          <w:tcPr>
            <w:tcW w:w="4220" w:type="dxa"/>
          </w:tcPr>
          <w:p w:rsidR="00C6190D" w:rsidRPr="00C6190D" w:rsidRDefault="00C6190D" w:rsidP="00D55453">
            <w:pPr>
              <w:tabs>
                <w:tab w:val="left" w:pos="360"/>
              </w:tabs>
              <w:spacing w:line="240" w:lineRule="auto"/>
              <w:rPr>
                <w:rFonts w:ascii="Times New Roman" w:hAnsi="Times New Roman" w:cs="Times New Roman"/>
                <w:sz w:val="24"/>
                <w:szCs w:val="24"/>
              </w:rPr>
            </w:pPr>
            <w:r w:rsidRPr="00C6190D">
              <w:rPr>
                <w:rFonts w:ascii="Times New Roman" w:hAnsi="Times New Roman" w:cs="Times New Roman"/>
                <w:sz w:val="24"/>
                <w:szCs w:val="24"/>
              </w:rPr>
              <w:t>Cardio-respiratory endurance</w:t>
            </w:r>
          </w:p>
        </w:tc>
      </w:tr>
    </w:tbl>
    <w:p w:rsidR="00C6190D" w:rsidRPr="00C6190D" w:rsidRDefault="00C6190D" w:rsidP="00875389">
      <w:pPr>
        <w:autoSpaceDE w:val="0"/>
        <w:autoSpaceDN w:val="0"/>
        <w:adjustRightInd w:val="0"/>
        <w:spacing w:line="480" w:lineRule="auto"/>
        <w:rPr>
          <w:rFonts w:ascii="Times New Roman" w:eastAsia="Calibri" w:hAnsi="Times New Roman" w:cs="Times New Roman"/>
          <w:b/>
          <w:bCs/>
          <w:sz w:val="24"/>
          <w:szCs w:val="24"/>
        </w:rPr>
      </w:pPr>
    </w:p>
    <w:p w:rsidR="00875389" w:rsidRPr="00C6190D" w:rsidRDefault="00875389" w:rsidP="00875389">
      <w:pPr>
        <w:tabs>
          <w:tab w:val="left" w:pos="690"/>
          <w:tab w:val="left" w:pos="8280"/>
        </w:tabs>
        <w:spacing w:line="480" w:lineRule="auto"/>
        <w:ind w:right="-153"/>
        <w:rPr>
          <w:rFonts w:ascii="Times New Roman" w:eastAsia="Times New Roman" w:hAnsi="Times New Roman" w:cs="Times New Roman"/>
          <w:b/>
          <w:sz w:val="24"/>
          <w:szCs w:val="24"/>
        </w:rPr>
      </w:pPr>
      <w:r w:rsidRPr="00C6190D">
        <w:rPr>
          <w:rFonts w:ascii="Times New Roman" w:eastAsia="Times New Roman" w:hAnsi="Times New Roman" w:cs="Times New Roman"/>
          <w:b/>
          <w:sz w:val="24"/>
          <w:szCs w:val="24"/>
        </w:rPr>
        <w:t>Programme plan and Procedure</w:t>
      </w:r>
    </w:p>
    <w:p w:rsidR="00875389" w:rsidRPr="00C6190D" w:rsidRDefault="00875389" w:rsidP="00E6175D">
      <w:pPr>
        <w:pStyle w:val="ListParagraph"/>
        <w:tabs>
          <w:tab w:val="left" w:pos="690"/>
        </w:tabs>
        <w:spacing w:after="0" w:line="480" w:lineRule="auto"/>
        <w:ind w:left="1080" w:right="-153"/>
        <w:rPr>
          <w:rFonts w:ascii="Times New Roman" w:eastAsia="Times New Roman" w:hAnsi="Times New Roman" w:cs="Times New Roman"/>
          <w:sz w:val="24"/>
          <w:szCs w:val="24"/>
        </w:rPr>
      </w:pPr>
      <w:r w:rsidRPr="00C6190D">
        <w:rPr>
          <w:rFonts w:ascii="Times New Roman" w:eastAsia="Times New Roman" w:hAnsi="Times New Roman" w:cs="Times New Roman"/>
          <w:sz w:val="24"/>
          <w:szCs w:val="24"/>
        </w:rPr>
        <w:tab/>
        <w:t xml:space="preserve">(a) Duration              </w:t>
      </w:r>
      <w:r w:rsidR="00193CD8">
        <w:rPr>
          <w:rFonts w:ascii="Times New Roman" w:eastAsia="Times New Roman" w:hAnsi="Times New Roman" w:cs="Times New Roman"/>
          <w:sz w:val="24"/>
          <w:szCs w:val="24"/>
        </w:rPr>
        <w:t xml:space="preserve">           :                   12</w:t>
      </w:r>
      <w:r w:rsidRPr="00C6190D">
        <w:rPr>
          <w:rFonts w:ascii="Times New Roman" w:eastAsia="Times New Roman" w:hAnsi="Times New Roman" w:cs="Times New Roman"/>
          <w:sz w:val="24"/>
          <w:szCs w:val="24"/>
        </w:rPr>
        <w:t xml:space="preserve">  weeks</w:t>
      </w:r>
    </w:p>
    <w:p w:rsidR="00875389" w:rsidRPr="00C6190D" w:rsidRDefault="00875389" w:rsidP="00E6175D">
      <w:pPr>
        <w:pStyle w:val="ListParagraph"/>
        <w:tabs>
          <w:tab w:val="left" w:pos="690"/>
        </w:tabs>
        <w:spacing w:after="0" w:line="480" w:lineRule="auto"/>
        <w:ind w:left="1080" w:right="-153"/>
        <w:rPr>
          <w:rFonts w:ascii="Times New Roman" w:eastAsia="Times New Roman" w:hAnsi="Times New Roman" w:cs="Times New Roman"/>
          <w:sz w:val="24"/>
          <w:szCs w:val="24"/>
        </w:rPr>
      </w:pPr>
      <w:r w:rsidRPr="00C6190D">
        <w:rPr>
          <w:rFonts w:ascii="Times New Roman" w:eastAsia="Times New Roman" w:hAnsi="Times New Roman" w:cs="Times New Roman"/>
          <w:sz w:val="24"/>
          <w:szCs w:val="24"/>
        </w:rPr>
        <w:tab/>
        <w:t xml:space="preserve">(b) Schedules                   </w:t>
      </w:r>
      <w:r w:rsidRPr="00C6190D">
        <w:rPr>
          <w:rFonts w:ascii="Times New Roman" w:hAnsi="Times New Roman" w:cs="Times New Roman"/>
          <w:sz w:val="24"/>
          <w:szCs w:val="24"/>
        </w:rPr>
        <w:t xml:space="preserve"> </w:t>
      </w:r>
      <w:r w:rsidR="00193CD8">
        <w:rPr>
          <w:rFonts w:ascii="Times New Roman" w:eastAsia="Times New Roman" w:hAnsi="Times New Roman" w:cs="Times New Roman"/>
          <w:sz w:val="24"/>
          <w:szCs w:val="24"/>
        </w:rPr>
        <w:t xml:space="preserve">   :                   12</w:t>
      </w:r>
      <w:r w:rsidRPr="00C6190D">
        <w:rPr>
          <w:rFonts w:ascii="Times New Roman" w:eastAsia="Times New Roman" w:hAnsi="Times New Roman" w:cs="Times New Roman"/>
          <w:sz w:val="24"/>
          <w:szCs w:val="24"/>
        </w:rPr>
        <w:t xml:space="preserve"> (5 days/week)</w:t>
      </w:r>
    </w:p>
    <w:p w:rsidR="00875389" w:rsidRPr="00C6190D" w:rsidRDefault="00875389" w:rsidP="00E6175D">
      <w:pPr>
        <w:pStyle w:val="ListParagraph"/>
        <w:tabs>
          <w:tab w:val="left" w:pos="690"/>
        </w:tabs>
        <w:spacing w:after="0" w:line="480" w:lineRule="auto"/>
        <w:ind w:left="1080" w:right="-153"/>
        <w:rPr>
          <w:rFonts w:ascii="Times New Roman" w:eastAsia="Times New Roman" w:hAnsi="Times New Roman" w:cs="Times New Roman"/>
          <w:sz w:val="24"/>
          <w:szCs w:val="24"/>
        </w:rPr>
      </w:pPr>
      <w:r w:rsidRPr="00C6190D">
        <w:rPr>
          <w:rFonts w:ascii="Times New Roman" w:eastAsia="Times New Roman" w:hAnsi="Times New Roman" w:cs="Times New Roman"/>
          <w:sz w:val="24"/>
          <w:szCs w:val="24"/>
        </w:rPr>
        <w:tab/>
        <w:t xml:space="preserve">(c) Programme Units     </w:t>
      </w:r>
      <w:r w:rsidRPr="00C6190D">
        <w:rPr>
          <w:rFonts w:ascii="Times New Roman" w:hAnsi="Times New Roman" w:cs="Times New Roman"/>
          <w:sz w:val="24"/>
          <w:szCs w:val="24"/>
        </w:rPr>
        <w:t xml:space="preserve">  </w:t>
      </w:r>
      <w:r w:rsidR="00193CD8">
        <w:rPr>
          <w:rFonts w:ascii="Times New Roman" w:eastAsia="Times New Roman" w:hAnsi="Times New Roman" w:cs="Times New Roman"/>
          <w:sz w:val="24"/>
          <w:szCs w:val="24"/>
        </w:rPr>
        <w:t xml:space="preserve">    :                  60 (12</w:t>
      </w:r>
      <w:r w:rsidRPr="00C6190D">
        <w:rPr>
          <w:rFonts w:ascii="Times New Roman" w:eastAsia="Times New Roman" w:hAnsi="Times New Roman" w:cs="Times New Roman"/>
          <w:sz w:val="24"/>
          <w:szCs w:val="24"/>
        </w:rPr>
        <w:t xml:space="preserve"> weeks X 5days)</w:t>
      </w:r>
    </w:p>
    <w:p w:rsidR="00875389" w:rsidRPr="00C6190D" w:rsidRDefault="00875389" w:rsidP="00E6175D">
      <w:pPr>
        <w:pStyle w:val="ListParagraph"/>
        <w:tabs>
          <w:tab w:val="left" w:pos="690"/>
        </w:tabs>
        <w:spacing w:after="0" w:line="480" w:lineRule="auto"/>
        <w:ind w:left="1080" w:right="-153"/>
        <w:rPr>
          <w:rFonts w:ascii="Times New Roman" w:hAnsi="Times New Roman" w:cs="Times New Roman"/>
          <w:sz w:val="24"/>
          <w:szCs w:val="24"/>
        </w:rPr>
      </w:pPr>
      <w:r w:rsidRPr="00C6190D">
        <w:rPr>
          <w:rFonts w:ascii="Times New Roman" w:eastAsia="Times New Roman" w:hAnsi="Times New Roman" w:cs="Times New Roman"/>
          <w:sz w:val="24"/>
          <w:szCs w:val="24"/>
        </w:rPr>
        <w:tab/>
        <w:t xml:space="preserve">(d) Programme Time       </w:t>
      </w:r>
      <w:r w:rsidRPr="00C6190D">
        <w:rPr>
          <w:rFonts w:ascii="Times New Roman" w:hAnsi="Times New Roman" w:cs="Times New Roman"/>
          <w:sz w:val="24"/>
          <w:szCs w:val="24"/>
        </w:rPr>
        <w:t xml:space="preserve">   </w:t>
      </w:r>
      <w:r w:rsidRPr="00C6190D">
        <w:rPr>
          <w:rFonts w:ascii="Times New Roman" w:eastAsia="Times New Roman" w:hAnsi="Times New Roman" w:cs="Times New Roman"/>
          <w:sz w:val="24"/>
          <w:szCs w:val="24"/>
        </w:rPr>
        <w:t xml:space="preserve"> :                  1   hour (per day)</w:t>
      </w:r>
    </w:p>
    <w:p w:rsidR="003520F9" w:rsidRDefault="003520F9">
      <w:pPr>
        <w:spacing w:after="200" w:line="276" w:lineRule="auto"/>
        <w:rPr>
          <w:rFonts w:ascii="Times New Roman" w:eastAsia="Calibri" w:hAnsi="Times New Roman" w:cs="Times New Roman"/>
          <w:b/>
          <w:iCs/>
          <w:sz w:val="24"/>
          <w:szCs w:val="24"/>
        </w:rPr>
      </w:pPr>
      <w:r>
        <w:rPr>
          <w:rFonts w:ascii="Times New Roman" w:eastAsia="Calibri" w:hAnsi="Times New Roman" w:cs="Times New Roman"/>
          <w:b/>
          <w:iCs/>
          <w:sz w:val="24"/>
          <w:szCs w:val="24"/>
        </w:rPr>
        <w:br w:type="page"/>
      </w:r>
    </w:p>
    <w:p w:rsidR="00875389" w:rsidRPr="00C6190D" w:rsidRDefault="00875389" w:rsidP="003520F9">
      <w:pPr>
        <w:autoSpaceDE w:val="0"/>
        <w:autoSpaceDN w:val="0"/>
        <w:adjustRightInd w:val="0"/>
        <w:spacing w:line="480" w:lineRule="auto"/>
        <w:rPr>
          <w:rFonts w:ascii="Times New Roman" w:eastAsia="Calibri" w:hAnsi="Times New Roman" w:cs="Times New Roman"/>
          <w:b/>
          <w:iCs/>
          <w:sz w:val="24"/>
          <w:szCs w:val="24"/>
        </w:rPr>
      </w:pPr>
      <w:r w:rsidRPr="00C6190D">
        <w:rPr>
          <w:rFonts w:ascii="Times New Roman" w:eastAsia="Calibri" w:hAnsi="Times New Roman" w:cs="Times New Roman"/>
          <w:b/>
          <w:iCs/>
          <w:sz w:val="24"/>
          <w:szCs w:val="24"/>
        </w:rPr>
        <w:lastRenderedPageBreak/>
        <w:t>Administration of the programme</w:t>
      </w:r>
    </w:p>
    <w:p w:rsidR="00875389" w:rsidRPr="00C6190D" w:rsidRDefault="00875389" w:rsidP="003520F9">
      <w:pPr>
        <w:autoSpaceDE w:val="0"/>
        <w:autoSpaceDN w:val="0"/>
        <w:adjustRightInd w:val="0"/>
        <w:spacing w:line="480" w:lineRule="auto"/>
        <w:ind w:firstLine="720"/>
        <w:jc w:val="both"/>
        <w:rPr>
          <w:rFonts w:ascii="Times New Roman" w:eastAsia="Calibri" w:hAnsi="Times New Roman" w:cs="Times New Roman"/>
          <w:iCs/>
          <w:sz w:val="24"/>
          <w:szCs w:val="24"/>
        </w:rPr>
      </w:pPr>
      <w:r w:rsidRPr="00C6190D">
        <w:rPr>
          <w:rFonts w:ascii="Times New Roman" w:eastAsia="Calibri" w:hAnsi="Times New Roman" w:cs="Times New Roman"/>
          <w:iCs/>
          <w:sz w:val="24"/>
          <w:szCs w:val="24"/>
        </w:rPr>
        <w:t xml:space="preserve">The prescribed programme schedule was applied to the experimental group by the research scholar with the help of other physical education teachers who strictly followed the instructions of the research scholar. Subsequently the control group spent their time doing their daily routine. The experimental group subjects performed in the minor game programme after school session. The programme was implemented on the experimental group after every school session for a period of one hour for 5 days per week. </w:t>
      </w:r>
    </w:p>
    <w:p w:rsidR="00875389" w:rsidRPr="00C6190D" w:rsidRDefault="00875389" w:rsidP="003520F9">
      <w:pPr>
        <w:autoSpaceDE w:val="0"/>
        <w:autoSpaceDN w:val="0"/>
        <w:adjustRightInd w:val="0"/>
        <w:spacing w:line="480" w:lineRule="auto"/>
        <w:rPr>
          <w:rFonts w:ascii="Times New Roman" w:eastAsia="Calibri" w:hAnsi="Times New Roman" w:cs="Times New Roman"/>
          <w:b/>
          <w:iCs/>
          <w:sz w:val="24"/>
          <w:szCs w:val="24"/>
        </w:rPr>
      </w:pPr>
      <w:r w:rsidRPr="00C6190D">
        <w:rPr>
          <w:rFonts w:ascii="Times New Roman" w:eastAsia="Calibri" w:hAnsi="Times New Roman" w:cs="Times New Roman"/>
          <w:b/>
          <w:iCs/>
          <w:sz w:val="24"/>
          <w:szCs w:val="24"/>
        </w:rPr>
        <w:t>Statistical Technique Employed</w:t>
      </w:r>
    </w:p>
    <w:p w:rsidR="00875389" w:rsidRDefault="00875389" w:rsidP="003520F9">
      <w:pPr>
        <w:autoSpaceDE w:val="0"/>
        <w:autoSpaceDN w:val="0"/>
        <w:adjustRightInd w:val="0"/>
        <w:spacing w:line="480" w:lineRule="auto"/>
        <w:ind w:firstLine="720"/>
        <w:jc w:val="both"/>
        <w:rPr>
          <w:rFonts w:ascii="Times New Roman" w:eastAsia="Calibri" w:hAnsi="Times New Roman" w:cs="Times New Roman"/>
          <w:sz w:val="24"/>
          <w:szCs w:val="24"/>
        </w:rPr>
      </w:pPr>
      <w:r w:rsidRPr="00C6190D">
        <w:rPr>
          <w:rFonts w:ascii="Times New Roman" w:eastAsia="Calibri" w:hAnsi="Times New Roman" w:cs="Times New Roman"/>
          <w:sz w:val="24"/>
          <w:szCs w:val="24"/>
        </w:rPr>
        <w:t>The data pertaining to the physical fitness, physiological and psychological variables of minor game programme children were tested using Analysis of Covariance (ANCOVA). Testing of hypothesis level of significance was set at .05 levels.</w:t>
      </w:r>
    </w:p>
    <w:p w:rsidR="0065386C" w:rsidRPr="00461AC8" w:rsidRDefault="0065386C" w:rsidP="003520F9">
      <w:pPr>
        <w:spacing w:line="480" w:lineRule="auto"/>
        <w:rPr>
          <w:rFonts w:ascii="Times New Roman" w:eastAsiaTheme="minorEastAsia" w:hAnsi="Times New Roman" w:cs="Times New Roman"/>
          <w:b/>
          <w:bCs/>
          <w:sz w:val="24"/>
          <w:szCs w:val="24"/>
        </w:rPr>
      </w:pPr>
      <w:r w:rsidRPr="00461AC8">
        <w:rPr>
          <w:rFonts w:ascii="Times New Roman" w:eastAsiaTheme="minorEastAsia" w:hAnsi="Times New Roman" w:cs="Times New Roman"/>
          <w:b/>
          <w:bCs/>
          <w:sz w:val="24"/>
          <w:szCs w:val="24"/>
        </w:rPr>
        <w:t>ANALYSIS OF DATA AND RESULT OF THE STUDY</w:t>
      </w:r>
    </w:p>
    <w:p w:rsidR="0065386C" w:rsidRPr="00004A6F" w:rsidRDefault="0065386C" w:rsidP="003520F9">
      <w:pPr>
        <w:spacing w:line="480" w:lineRule="auto"/>
        <w:rPr>
          <w:rFonts w:ascii="Times New Roman" w:hAnsi="Times New Roman" w:cs="Times New Roman"/>
          <w:b/>
          <w:sz w:val="24"/>
          <w:szCs w:val="24"/>
        </w:rPr>
      </w:pPr>
      <w:r w:rsidRPr="00004A6F">
        <w:rPr>
          <w:rFonts w:ascii="Times New Roman" w:hAnsi="Times New Roman" w:cs="Times New Roman"/>
          <w:b/>
          <w:sz w:val="24"/>
          <w:szCs w:val="24"/>
        </w:rPr>
        <w:t xml:space="preserve">600m Run/Walk </w:t>
      </w:r>
    </w:p>
    <w:p w:rsidR="0065386C" w:rsidRPr="00004A6F" w:rsidRDefault="0065386C" w:rsidP="003520F9">
      <w:pPr>
        <w:autoSpaceDE w:val="0"/>
        <w:autoSpaceDN w:val="0"/>
        <w:adjustRightInd w:val="0"/>
        <w:spacing w:line="480" w:lineRule="auto"/>
        <w:ind w:firstLine="720"/>
        <w:jc w:val="both"/>
        <w:rPr>
          <w:rFonts w:ascii="Times New Roman" w:hAnsi="Times New Roman" w:cs="Times New Roman"/>
          <w:sz w:val="24"/>
          <w:szCs w:val="24"/>
        </w:rPr>
      </w:pPr>
      <w:r w:rsidRPr="00004A6F">
        <w:rPr>
          <w:rFonts w:ascii="Times New Roman" w:hAnsi="Times New Roman" w:cs="Times New Roman"/>
          <w:sz w:val="24"/>
          <w:szCs w:val="24"/>
        </w:rPr>
        <w:t xml:space="preserve">ANCOVA was also used to assess whether or not the minor game group experienced a difference in 600 meter Run/Walk after the minor game programme intervention. The interaction was significant, </w:t>
      </w:r>
      <w:r w:rsidRPr="00004A6F">
        <w:rPr>
          <w:rFonts w:ascii="Times New Roman" w:hAnsi="Times New Roman" w:cs="Times New Roman"/>
          <w:iCs/>
          <w:sz w:val="24"/>
          <w:szCs w:val="24"/>
        </w:rPr>
        <w:t xml:space="preserve">F </w:t>
      </w:r>
      <w:r w:rsidRPr="00004A6F">
        <w:rPr>
          <w:rFonts w:ascii="Times New Roman" w:hAnsi="Times New Roman" w:cs="Times New Roman"/>
          <w:sz w:val="24"/>
          <w:szCs w:val="24"/>
        </w:rPr>
        <w:t xml:space="preserve">(1, 103) = 3.94, </w:t>
      </w:r>
      <w:r w:rsidRPr="00004A6F">
        <w:rPr>
          <w:rFonts w:ascii="Times New Roman" w:hAnsi="Times New Roman" w:cs="Times New Roman"/>
          <w:iCs/>
          <w:sz w:val="24"/>
          <w:szCs w:val="24"/>
        </w:rPr>
        <w:t xml:space="preserve">p &lt; </w:t>
      </w:r>
      <w:r w:rsidRPr="00004A6F">
        <w:rPr>
          <w:rFonts w:ascii="Times New Roman" w:hAnsi="Times New Roman" w:cs="Times New Roman"/>
          <w:sz w:val="24"/>
          <w:szCs w:val="24"/>
        </w:rPr>
        <w:t xml:space="preserve">.05. </w:t>
      </w:r>
    </w:p>
    <w:p w:rsidR="0065386C" w:rsidRPr="00004A6F" w:rsidRDefault="0065386C" w:rsidP="003520F9">
      <w:pPr>
        <w:autoSpaceDE w:val="0"/>
        <w:autoSpaceDN w:val="0"/>
        <w:adjustRightInd w:val="0"/>
        <w:spacing w:line="480" w:lineRule="auto"/>
        <w:jc w:val="both"/>
        <w:rPr>
          <w:rFonts w:ascii="Times New Roman" w:hAnsi="Times New Roman" w:cs="Times New Roman"/>
          <w:b/>
          <w:sz w:val="24"/>
          <w:szCs w:val="24"/>
        </w:rPr>
      </w:pPr>
      <w:r w:rsidRPr="00004A6F">
        <w:rPr>
          <w:rFonts w:ascii="Times New Roman" w:hAnsi="Times New Roman" w:cs="Times New Roman"/>
          <w:b/>
          <w:sz w:val="24"/>
          <w:szCs w:val="24"/>
        </w:rPr>
        <w:t xml:space="preserve">Table </w:t>
      </w:r>
      <w:r w:rsidR="00737216">
        <w:rPr>
          <w:rFonts w:ascii="Times New Roman" w:hAnsi="Times New Roman" w:cs="Times New Roman"/>
          <w:b/>
          <w:sz w:val="24"/>
          <w:szCs w:val="24"/>
        </w:rPr>
        <w:t>2</w:t>
      </w:r>
    </w:p>
    <w:p w:rsidR="0065386C" w:rsidRPr="00004A6F" w:rsidRDefault="0065386C" w:rsidP="003520F9">
      <w:pPr>
        <w:autoSpaceDE w:val="0"/>
        <w:autoSpaceDN w:val="0"/>
        <w:adjustRightInd w:val="0"/>
        <w:spacing w:line="480" w:lineRule="auto"/>
        <w:jc w:val="both"/>
        <w:rPr>
          <w:rFonts w:ascii="Times New Roman" w:hAnsi="Times New Roman" w:cs="Times New Roman"/>
          <w:sz w:val="24"/>
          <w:szCs w:val="24"/>
        </w:rPr>
      </w:pPr>
      <w:r w:rsidRPr="00004A6F">
        <w:rPr>
          <w:rFonts w:ascii="Times New Roman" w:hAnsi="Times New Roman" w:cs="Times New Roman"/>
          <w:sz w:val="24"/>
          <w:szCs w:val="24"/>
        </w:rPr>
        <w:t>ANCOVA table for the post-test data on 600m R/W</w:t>
      </w:r>
    </w:p>
    <w:tbl>
      <w:tblPr>
        <w:tblStyle w:val="LightShading1"/>
        <w:tblW w:w="9566" w:type="dxa"/>
        <w:tblLayout w:type="fixed"/>
        <w:tblLook w:val="0520"/>
      </w:tblPr>
      <w:tblGrid>
        <w:gridCol w:w="2283"/>
        <w:gridCol w:w="1848"/>
        <w:gridCol w:w="883"/>
        <w:gridCol w:w="1617"/>
        <w:gridCol w:w="1305"/>
        <w:gridCol w:w="1630"/>
      </w:tblGrid>
      <w:tr w:rsidR="0065386C" w:rsidRPr="00004A6F" w:rsidTr="003520F9">
        <w:trPr>
          <w:cnfStyle w:val="100000000000"/>
          <w:trHeight w:val="631"/>
        </w:trPr>
        <w:tc>
          <w:tcPr>
            <w:tcW w:w="2283" w:type="dxa"/>
            <w:shd w:val="clear" w:color="auto" w:fill="auto"/>
          </w:tcPr>
          <w:p w:rsidR="0065386C" w:rsidRPr="00004A6F" w:rsidRDefault="0065386C" w:rsidP="003520F9">
            <w:pPr>
              <w:spacing w:line="360" w:lineRule="auto"/>
              <w:jc w:val="both"/>
              <w:rPr>
                <w:rFonts w:ascii="Times New Roman" w:hAnsi="Times New Roman" w:cs="Times New Roman"/>
                <w:sz w:val="24"/>
                <w:szCs w:val="24"/>
              </w:rPr>
            </w:pPr>
            <w:r w:rsidRPr="00004A6F">
              <w:rPr>
                <w:rFonts w:ascii="Times New Roman" w:hAnsi="Times New Roman" w:cs="Times New Roman"/>
                <w:sz w:val="24"/>
                <w:szCs w:val="24"/>
              </w:rPr>
              <w:t>Source</w:t>
            </w:r>
          </w:p>
        </w:tc>
        <w:tc>
          <w:tcPr>
            <w:tcW w:w="184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Sum of Squares</w:t>
            </w:r>
          </w:p>
        </w:tc>
        <w:tc>
          <w:tcPr>
            <w:tcW w:w="883"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df</w:t>
            </w:r>
          </w:p>
        </w:tc>
        <w:tc>
          <w:tcPr>
            <w:tcW w:w="1617"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Mean Square</w:t>
            </w:r>
          </w:p>
        </w:tc>
        <w:tc>
          <w:tcPr>
            <w:tcW w:w="1305"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F</w:t>
            </w:r>
          </w:p>
        </w:tc>
        <w:tc>
          <w:tcPr>
            <w:cnfStyle w:val="000100000000"/>
            <w:tcW w:w="1630"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Sig.a</w:t>
            </w:r>
          </w:p>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(P-value)</w:t>
            </w:r>
          </w:p>
        </w:tc>
      </w:tr>
      <w:tr w:rsidR="0065386C" w:rsidRPr="00004A6F" w:rsidTr="003520F9">
        <w:trPr>
          <w:cnfStyle w:val="000000100000"/>
          <w:trHeight w:val="307"/>
        </w:trPr>
        <w:tc>
          <w:tcPr>
            <w:tcW w:w="2283"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Pre-600m R/W</w:t>
            </w:r>
          </w:p>
        </w:tc>
        <w:tc>
          <w:tcPr>
            <w:tcW w:w="184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48.467</w:t>
            </w:r>
          </w:p>
        </w:tc>
        <w:tc>
          <w:tcPr>
            <w:tcW w:w="883"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w:t>
            </w:r>
          </w:p>
        </w:tc>
        <w:tc>
          <w:tcPr>
            <w:tcW w:w="1617"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48.467</w:t>
            </w:r>
          </w:p>
        </w:tc>
        <w:tc>
          <w:tcPr>
            <w:tcW w:w="1305"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778.931</w:t>
            </w:r>
          </w:p>
        </w:tc>
        <w:tc>
          <w:tcPr>
            <w:cnfStyle w:val="000100000000"/>
            <w:tcW w:w="1630" w:type="dxa"/>
            <w:shd w:val="clear" w:color="auto" w:fill="auto"/>
          </w:tcPr>
          <w:p w:rsidR="0065386C" w:rsidRPr="00004A6F" w:rsidRDefault="0065386C" w:rsidP="00775FD3">
            <w:pPr>
              <w:spacing w:line="360" w:lineRule="auto"/>
              <w:jc w:val="center"/>
              <w:rPr>
                <w:rFonts w:ascii="Times New Roman" w:hAnsi="Times New Roman" w:cs="Times New Roman"/>
                <w:b w:val="0"/>
                <w:sz w:val="24"/>
                <w:szCs w:val="24"/>
              </w:rPr>
            </w:pPr>
            <w:r w:rsidRPr="00004A6F">
              <w:rPr>
                <w:rFonts w:ascii="Times New Roman" w:hAnsi="Times New Roman" w:cs="Times New Roman"/>
                <w:b w:val="0"/>
                <w:sz w:val="24"/>
                <w:szCs w:val="24"/>
              </w:rPr>
              <w:t>.000</w:t>
            </w:r>
          </w:p>
        </w:tc>
      </w:tr>
      <w:tr w:rsidR="0065386C" w:rsidRPr="00004A6F" w:rsidTr="003520F9">
        <w:trPr>
          <w:trHeight w:val="307"/>
        </w:trPr>
        <w:tc>
          <w:tcPr>
            <w:tcW w:w="2283"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Group</w:t>
            </w:r>
          </w:p>
        </w:tc>
        <w:tc>
          <w:tcPr>
            <w:tcW w:w="184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.850</w:t>
            </w:r>
          </w:p>
        </w:tc>
        <w:tc>
          <w:tcPr>
            <w:tcW w:w="883"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w:t>
            </w:r>
          </w:p>
        </w:tc>
        <w:tc>
          <w:tcPr>
            <w:tcW w:w="1617"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.850</w:t>
            </w:r>
          </w:p>
        </w:tc>
        <w:tc>
          <w:tcPr>
            <w:tcW w:w="1305"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13.655</w:t>
            </w:r>
          </w:p>
        </w:tc>
        <w:tc>
          <w:tcPr>
            <w:cnfStyle w:val="000100000000"/>
            <w:tcW w:w="1630" w:type="dxa"/>
            <w:shd w:val="clear" w:color="auto" w:fill="auto"/>
          </w:tcPr>
          <w:p w:rsidR="0065386C" w:rsidRPr="00004A6F" w:rsidRDefault="0065386C" w:rsidP="00775FD3">
            <w:pPr>
              <w:spacing w:line="360" w:lineRule="auto"/>
              <w:jc w:val="center"/>
              <w:rPr>
                <w:rFonts w:ascii="Times New Roman" w:hAnsi="Times New Roman" w:cs="Times New Roman"/>
                <w:b w:val="0"/>
                <w:sz w:val="24"/>
                <w:szCs w:val="24"/>
              </w:rPr>
            </w:pPr>
            <w:r w:rsidRPr="00004A6F">
              <w:rPr>
                <w:rFonts w:ascii="Times New Roman" w:hAnsi="Times New Roman" w:cs="Times New Roman"/>
                <w:b w:val="0"/>
                <w:sz w:val="24"/>
                <w:szCs w:val="24"/>
              </w:rPr>
              <w:t>.000</w:t>
            </w:r>
          </w:p>
        </w:tc>
      </w:tr>
      <w:tr w:rsidR="0065386C" w:rsidRPr="00004A6F" w:rsidTr="003520F9">
        <w:trPr>
          <w:cnfStyle w:val="000000100000"/>
          <w:trHeight w:val="307"/>
        </w:trPr>
        <w:tc>
          <w:tcPr>
            <w:tcW w:w="2283"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Error</w:t>
            </w:r>
          </w:p>
        </w:tc>
        <w:tc>
          <w:tcPr>
            <w:tcW w:w="184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6.285</w:t>
            </w:r>
          </w:p>
        </w:tc>
        <w:tc>
          <w:tcPr>
            <w:tcW w:w="883"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101</w:t>
            </w:r>
          </w:p>
        </w:tc>
        <w:tc>
          <w:tcPr>
            <w:tcW w:w="1617"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.062</w:t>
            </w:r>
          </w:p>
        </w:tc>
        <w:tc>
          <w:tcPr>
            <w:tcW w:w="1305"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c>
          <w:tcPr>
            <w:cnfStyle w:val="000100000000"/>
            <w:tcW w:w="1630" w:type="dxa"/>
            <w:shd w:val="clear" w:color="auto" w:fill="auto"/>
          </w:tcPr>
          <w:p w:rsidR="0065386C" w:rsidRPr="00004A6F" w:rsidRDefault="0065386C" w:rsidP="00775FD3">
            <w:pPr>
              <w:spacing w:line="360" w:lineRule="auto"/>
              <w:jc w:val="center"/>
              <w:rPr>
                <w:rFonts w:ascii="Times New Roman" w:hAnsi="Times New Roman" w:cs="Times New Roman"/>
                <w:b w:val="0"/>
                <w:sz w:val="24"/>
                <w:szCs w:val="24"/>
              </w:rPr>
            </w:pPr>
          </w:p>
        </w:tc>
      </w:tr>
      <w:tr w:rsidR="0065386C" w:rsidRPr="00004A6F" w:rsidTr="003520F9">
        <w:trPr>
          <w:trHeight w:val="323"/>
        </w:trPr>
        <w:tc>
          <w:tcPr>
            <w:tcW w:w="2283"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Corrected Total</w:t>
            </w:r>
          </w:p>
        </w:tc>
        <w:tc>
          <w:tcPr>
            <w:tcW w:w="184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55.076</w:t>
            </w:r>
          </w:p>
        </w:tc>
        <w:tc>
          <w:tcPr>
            <w:tcW w:w="883"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103</w:t>
            </w:r>
          </w:p>
        </w:tc>
        <w:tc>
          <w:tcPr>
            <w:tcW w:w="1617"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c>
          <w:tcPr>
            <w:tcW w:w="1305"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c>
          <w:tcPr>
            <w:cnfStyle w:val="000100000000"/>
            <w:tcW w:w="1630"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r>
    </w:tbl>
    <w:p w:rsidR="0065386C" w:rsidRPr="00004A6F" w:rsidRDefault="0065386C" w:rsidP="0065386C">
      <w:pPr>
        <w:spacing w:line="480" w:lineRule="auto"/>
        <w:jc w:val="center"/>
        <w:rPr>
          <w:rFonts w:ascii="Times New Roman" w:hAnsi="Times New Roman" w:cs="Times New Roman"/>
          <w:sz w:val="24"/>
          <w:szCs w:val="24"/>
        </w:rPr>
      </w:pPr>
    </w:p>
    <w:p w:rsidR="0065386C" w:rsidRPr="00004A6F" w:rsidRDefault="0065386C" w:rsidP="003520F9">
      <w:pPr>
        <w:spacing w:line="480" w:lineRule="auto"/>
        <w:ind w:firstLine="720"/>
        <w:jc w:val="both"/>
        <w:rPr>
          <w:rFonts w:ascii="Times New Roman" w:hAnsi="Times New Roman" w:cs="Times New Roman"/>
          <w:sz w:val="24"/>
          <w:szCs w:val="24"/>
        </w:rPr>
      </w:pPr>
      <w:r w:rsidRPr="00004A6F">
        <w:rPr>
          <w:rFonts w:ascii="Times New Roman" w:hAnsi="Times New Roman" w:cs="Times New Roman"/>
          <w:sz w:val="24"/>
          <w:szCs w:val="24"/>
        </w:rPr>
        <w:lastRenderedPageBreak/>
        <w:t xml:space="preserve">An </w:t>
      </w:r>
      <w:r w:rsidR="00396E15">
        <w:rPr>
          <w:rFonts w:ascii="Times New Roman" w:hAnsi="Times New Roman" w:cs="Times New Roman"/>
          <w:sz w:val="24"/>
          <w:szCs w:val="24"/>
        </w:rPr>
        <w:t>examination of Table 2</w:t>
      </w:r>
      <w:r w:rsidRPr="00004A6F">
        <w:rPr>
          <w:rFonts w:ascii="Times New Roman" w:hAnsi="Times New Roman" w:cs="Times New Roman"/>
          <w:sz w:val="24"/>
          <w:szCs w:val="24"/>
        </w:rPr>
        <w:t xml:space="preserve"> indicates that effects of </w:t>
      </w:r>
      <w:r w:rsidR="00193CD8">
        <w:rPr>
          <w:rFonts w:ascii="Times New Roman" w:hAnsi="Times New Roman" w:cs="Times New Roman"/>
          <w:sz w:val="24"/>
          <w:szCs w:val="24"/>
        </w:rPr>
        <w:t>twelve</w:t>
      </w:r>
      <w:r w:rsidRPr="00004A6F">
        <w:rPr>
          <w:rFonts w:ascii="Times New Roman" w:hAnsi="Times New Roman" w:cs="Times New Roman"/>
          <w:sz w:val="24"/>
          <w:szCs w:val="24"/>
        </w:rPr>
        <w:t xml:space="preserve"> weeks minor game programme on </w:t>
      </w:r>
      <w:r w:rsidRPr="00004A6F">
        <w:rPr>
          <w:rFonts w:ascii="Times New Roman" w:hAnsi="Times New Roman" w:cs="Times New Roman"/>
          <w:iCs/>
          <w:sz w:val="24"/>
          <w:szCs w:val="24"/>
        </w:rPr>
        <w:t>600m Run/Walk</w:t>
      </w:r>
      <w:r w:rsidRPr="00004A6F">
        <w:rPr>
          <w:rFonts w:ascii="Times New Roman" w:hAnsi="Times New Roman" w:cs="Times New Roman"/>
          <w:sz w:val="24"/>
          <w:szCs w:val="24"/>
        </w:rPr>
        <w:t xml:space="preserve"> levels of experimental students obtained a value of F- ratio = 76.866 is significant. Since p-value for the F statistic is .000 which is less than 0.05, it is significant. </w:t>
      </w:r>
    </w:p>
    <w:p w:rsidR="0065386C" w:rsidRPr="00004A6F" w:rsidRDefault="0065386C" w:rsidP="003520F9">
      <w:pPr>
        <w:spacing w:line="480" w:lineRule="auto"/>
        <w:ind w:right="28"/>
        <w:jc w:val="both"/>
        <w:rPr>
          <w:rFonts w:ascii="Times New Roman" w:hAnsi="Times New Roman" w:cs="Times New Roman"/>
          <w:b/>
          <w:iCs/>
          <w:sz w:val="24"/>
          <w:szCs w:val="24"/>
        </w:rPr>
      </w:pPr>
      <w:r w:rsidRPr="00004A6F">
        <w:rPr>
          <w:rFonts w:ascii="Times New Roman" w:hAnsi="Times New Roman" w:cs="Times New Roman"/>
          <w:b/>
          <w:iCs/>
          <w:sz w:val="24"/>
          <w:szCs w:val="24"/>
        </w:rPr>
        <w:t xml:space="preserve">Standing Broad Jump </w:t>
      </w:r>
    </w:p>
    <w:p w:rsidR="0065386C" w:rsidRPr="00004A6F" w:rsidRDefault="0065386C" w:rsidP="003520F9">
      <w:pPr>
        <w:autoSpaceDE w:val="0"/>
        <w:autoSpaceDN w:val="0"/>
        <w:adjustRightInd w:val="0"/>
        <w:spacing w:line="480" w:lineRule="auto"/>
        <w:ind w:firstLine="720"/>
        <w:jc w:val="both"/>
        <w:rPr>
          <w:rFonts w:ascii="Times New Roman" w:hAnsi="Times New Roman" w:cs="Times New Roman"/>
          <w:sz w:val="24"/>
          <w:szCs w:val="24"/>
        </w:rPr>
      </w:pPr>
      <w:r w:rsidRPr="00004A6F">
        <w:rPr>
          <w:rFonts w:ascii="Times New Roman" w:hAnsi="Times New Roman" w:cs="Times New Roman"/>
          <w:sz w:val="24"/>
          <w:szCs w:val="24"/>
        </w:rPr>
        <w:t xml:space="preserve">ANCOVA was also used to assess whether or not the minor game group experienced a difference in standing broad jump after the minor game programme intervention. The interaction was significant, </w:t>
      </w:r>
      <w:r w:rsidRPr="00004A6F">
        <w:rPr>
          <w:rFonts w:ascii="Times New Roman" w:hAnsi="Times New Roman" w:cs="Times New Roman"/>
          <w:iCs/>
          <w:sz w:val="24"/>
          <w:szCs w:val="24"/>
        </w:rPr>
        <w:t xml:space="preserve">F </w:t>
      </w:r>
      <w:r w:rsidRPr="00004A6F">
        <w:rPr>
          <w:rFonts w:ascii="Times New Roman" w:hAnsi="Times New Roman" w:cs="Times New Roman"/>
          <w:sz w:val="24"/>
          <w:szCs w:val="24"/>
        </w:rPr>
        <w:t xml:space="preserve">(1, 103) = 3.94, </w:t>
      </w:r>
      <w:r w:rsidRPr="00004A6F">
        <w:rPr>
          <w:rFonts w:ascii="Times New Roman" w:hAnsi="Times New Roman" w:cs="Times New Roman"/>
          <w:iCs/>
          <w:sz w:val="24"/>
          <w:szCs w:val="24"/>
        </w:rPr>
        <w:t xml:space="preserve">p &lt; </w:t>
      </w:r>
      <w:r w:rsidRPr="00004A6F">
        <w:rPr>
          <w:rFonts w:ascii="Times New Roman" w:hAnsi="Times New Roman" w:cs="Times New Roman"/>
          <w:sz w:val="24"/>
          <w:szCs w:val="24"/>
        </w:rPr>
        <w:t xml:space="preserve">.05. </w:t>
      </w:r>
    </w:p>
    <w:p w:rsidR="0065386C" w:rsidRPr="00004A6F" w:rsidRDefault="0065386C" w:rsidP="003520F9">
      <w:pPr>
        <w:spacing w:line="480" w:lineRule="auto"/>
        <w:ind w:right="29"/>
        <w:jc w:val="both"/>
        <w:rPr>
          <w:rFonts w:ascii="Times New Roman" w:hAnsi="Times New Roman" w:cs="Times New Roman"/>
          <w:b/>
          <w:sz w:val="24"/>
          <w:szCs w:val="24"/>
        </w:rPr>
      </w:pPr>
      <w:r w:rsidRPr="00004A6F">
        <w:rPr>
          <w:rFonts w:ascii="Times New Roman" w:hAnsi="Times New Roman" w:cs="Times New Roman"/>
          <w:b/>
          <w:sz w:val="24"/>
          <w:szCs w:val="24"/>
        </w:rPr>
        <w:t xml:space="preserve">Table </w:t>
      </w:r>
      <w:r w:rsidR="00737216">
        <w:rPr>
          <w:rFonts w:ascii="Times New Roman" w:hAnsi="Times New Roman" w:cs="Times New Roman"/>
          <w:b/>
          <w:sz w:val="24"/>
          <w:szCs w:val="24"/>
        </w:rPr>
        <w:t>3</w:t>
      </w:r>
    </w:p>
    <w:p w:rsidR="0065386C" w:rsidRPr="00004A6F" w:rsidRDefault="0065386C" w:rsidP="003520F9">
      <w:pPr>
        <w:autoSpaceDE w:val="0"/>
        <w:autoSpaceDN w:val="0"/>
        <w:adjustRightInd w:val="0"/>
        <w:spacing w:line="480" w:lineRule="auto"/>
        <w:jc w:val="both"/>
        <w:rPr>
          <w:rFonts w:ascii="Times New Roman" w:hAnsi="Times New Roman" w:cs="Times New Roman"/>
          <w:sz w:val="24"/>
          <w:szCs w:val="24"/>
        </w:rPr>
      </w:pPr>
      <w:r w:rsidRPr="00004A6F">
        <w:rPr>
          <w:rFonts w:ascii="Times New Roman" w:hAnsi="Times New Roman" w:cs="Times New Roman"/>
          <w:sz w:val="24"/>
          <w:szCs w:val="24"/>
        </w:rPr>
        <w:t xml:space="preserve">ANCOVA table for the post-test data on Standing Board Jump </w:t>
      </w:r>
    </w:p>
    <w:tbl>
      <w:tblPr>
        <w:tblStyle w:val="LightShading1"/>
        <w:tblW w:w="9566" w:type="dxa"/>
        <w:tblLayout w:type="fixed"/>
        <w:tblLook w:val="0520"/>
      </w:tblPr>
      <w:tblGrid>
        <w:gridCol w:w="2174"/>
        <w:gridCol w:w="1631"/>
        <w:gridCol w:w="889"/>
        <w:gridCol w:w="1502"/>
        <w:gridCol w:w="1631"/>
        <w:gridCol w:w="1739"/>
      </w:tblGrid>
      <w:tr w:rsidR="0065386C" w:rsidRPr="00004A6F" w:rsidTr="003520F9">
        <w:trPr>
          <w:cnfStyle w:val="100000000000"/>
          <w:trHeight w:val="716"/>
        </w:trPr>
        <w:tc>
          <w:tcPr>
            <w:tcW w:w="2174"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Source</w:t>
            </w:r>
          </w:p>
        </w:tc>
        <w:tc>
          <w:tcPr>
            <w:tcW w:w="1631"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Sum of Squares</w:t>
            </w:r>
          </w:p>
        </w:tc>
        <w:tc>
          <w:tcPr>
            <w:tcW w:w="88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df</w:t>
            </w:r>
          </w:p>
        </w:tc>
        <w:tc>
          <w:tcPr>
            <w:tcW w:w="1502"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Mean Square</w:t>
            </w:r>
          </w:p>
        </w:tc>
        <w:tc>
          <w:tcPr>
            <w:tcW w:w="1631"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F</w:t>
            </w:r>
          </w:p>
        </w:tc>
        <w:tc>
          <w:tcPr>
            <w:cnfStyle w:val="000100000000"/>
            <w:tcW w:w="173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Sig.a</w:t>
            </w:r>
          </w:p>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(p-value)</w:t>
            </w:r>
          </w:p>
        </w:tc>
      </w:tr>
      <w:tr w:rsidR="0065386C" w:rsidRPr="00004A6F" w:rsidTr="003520F9">
        <w:trPr>
          <w:cnfStyle w:val="000000100000"/>
          <w:trHeight w:val="359"/>
        </w:trPr>
        <w:tc>
          <w:tcPr>
            <w:tcW w:w="2174"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Pre-SBJ</w:t>
            </w:r>
          </w:p>
        </w:tc>
        <w:tc>
          <w:tcPr>
            <w:tcW w:w="1631"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2.546</w:t>
            </w:r>
          </w:p>
        </w:tc>
        <w:tc>
          <w:tcPr>
            <w:tcW w:w="88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w:t>
            </w:r>
          </w:p>
        </w:tc>
        <w:tc>
          <w:tcPr>
            <w:tcW w:w="1502"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2.546</w:t>
            </w:r>
          </w:p>
        </w:tc>
        <w:tc>
          <w:tcPr>
            <w:tcW w:w="1631"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2173.257</w:t>
            </w:r>
          </w:p>
        </w:tc>
        <w:tc>
          <w:tcPr>
            <w:cnfStyle w:val="000100000000"/>
            <w:tcW w:w="1739" w:type="dxa"/>
            <w:shd w:val="clear" w:color="auto" w:fill="auto"/>
          </w:tcPr>
          <w:p w:rsidR="0065386C" w:rsidRPr="00004A6F" w:rsidRDefault="0065386C" w:rsidP="00775FD3">
            <w:pPr>
              <w:spacing w:line="360" w:lineRule="auto"/>
              <w:jc w:val="center"/>
              <w:rPr>
                <w:rFonts w:ascii="Times New Roman" w:hAnsi="Times New Roman" w:cs="Times New Roman"/>
                <w:b w:val="0"/>
                <w:sz w:val="24"/>
                <w:szCs w:val="24"/>
              </w:rPr>
            </w:pPr>
            <w:r w:rsidRPr="00004A6F">
              <w:rPr>
                <w:rFonts w:ascii="Times New Roman" w:hAnsi="Times New Roman" w:cs="Times New Roman"/>
                <w:b w:val="0"/>
                <w:sz w:val="24"/>
                <w:szCs w:val="24"/>
              </w:rPr>
              <w:t>.000</w:t>
            </w:r>
          </w:p>
        </w:tc>
      </w:tr>
      <w:tr w:rsidR="0065386C" w:rsidRPr="00004A6F" w:rsidTr="003520F9">
        <w:trPr>
          <w:trHeight w:val="359"/>
        </w:trPr>
        <w:tc>
          <w:tcPr>
            <w:tcW w:w="2174"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Group</w:t>
            </w:r>
          </w:p>
        </w:tc>
        <w:tc>
          <w:tcPr>
            <w:tcW w:w="1631"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.066</w:t>
            </w:r>
          </w:p>
        </w:tc>
        <w:tc>
          <w:tcPr>
            <w:tcW w:w="88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w:t>
            </w:r>
          </w:p>
        </w:tc>
        <w:tc>
          <w:tcPr>
            <w:tcW w:w="1502"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.066</w:t>
            </w:r>
          </w:p>
        </w:tc>
        <w:tc>
          <w:tcPr>
            <w:tcW w:w="1631"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56.222</w:t>
            </w:r>
          </w:p>
        </w:tc>
        <w:tc>
          <w:tcPr>
            <w:cnfStyle w:val="000100000000"/>
            <w:tcW w:w="1739" w:type="dxa"/>
            <w:shd w:val="clear" w:color="auto" w:fill="auto"/>
          </w:tcPr>
          <w:p w:rsidR="0065386C" w:rsidRPr="00004A6F" w:rsidRDefault="0065386C" w:rsidP="00775FD3">
            <w:pPr>
              <w:spacing w:line="360" w:lineRule="auto"/>
              <w:jc w:val="center"/>
              <w:rPr>
                <w:rFonts w:ascii="Times New Roman" w:hAnsi="Times New Roman" w:cs="Times New Roman"/>
                <w:b w:val="0"/>
                <w:sz w:val="24"/>
                <w:szCs w:val="24"/>
              </w:rPr>
            </w:pPr>
            <w:r w:rsidRPr="00004A6F">
              <w:rPr>
                <w:rFonts w:ascii="Times New Roman" w:hAnsi="Times New Roman" w:cs="Times New Roman"/>
                <w:b w:val="0"/>
                <w:sz w:val="24"/>
                <w:szCs w:val="24"/>
              </w:rPr>
              <w:t>.000</w:t>
            </w:r>
          </w:p>
        </w:tc>
      </w:tr>
      <w:tr w:rsidR="0065386C" w:rsidRPr="00004A6F" w:rsidTr="003520F9">
        <w:trPr>
          <w:cnfStyle w:val="000000100000"/>
          <w:trHeight w:val="359"/>
        </w:trPr>
        <w:tc>
          <w:tcPr>
            <w:tcW w:w="2174"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Error</w:t>
            </w:r>
          </w:p>
        </w:tc>
        <w:tc>
          <w:tcPr>
            <w:tcW w:w="1631"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.118</w:t>
            </w:r>
          </w:p>
        </w:tc>
        <w:tc>
          <w:tcPr>
            <w:tcW w:w="88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101</w:t>
            </w:r>
          </w:p>
        </w:tc>
        <w:tc>
          <w:tcPr>
            <w:tcW w:w="1502"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.001</w:t>
            </w:r>
          </w:p>
        </w:tc>
        <w:tc>
          <w:tcPr>
            <w:tcW w:w="1631"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c>
          <w:tcPr>
            <w:cnfStyle w:val="000100000000"/>
            <w:tcW w:w="1739" w:type="dxa"/>
            <w:shd w:val="clear" w:color="auto" w:fill="auto"/>
          </w:tcPr>
          <w:p w:rsidR="0065386C" w:rsidRPr="00004A6F" w:rsidRDefault="0065386C" w:rsidP="00775FD3">
            <w:pPr>
              <w:spacing w:line="360" w:lineRule="auto"/>
              <w:jc w:val="center"/>
              <w:rPr>
                <w:rFonts w:ascii="Times New Roman" w:hAnsi="Times New Roman" w:cs="Times New Roman"/>
                <w:b w:val="0"/>
                <w:sz w:val="24"/>
                <w:szCs w:val="24"/>
              </w:rPr>
            </w:pPr>
          </w:p>
        </w:tc>
      </w:tr>
      <w:tr w:rsidR="0065386C" w:rsidRPr="00004A6F" w:rsidTr="003520F9">
        <w:trPr>
          <w:trHeight w:val="359"/>
        </w:trPr>
        <w:tc>
          <w:tcPr>
            <w:tcW w:w="2174"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Corrected Total</w:t>
            </w:r>
          </w:p>
        </w:tc>
        <w:tc>
          <w:tcPr>
            <w:tcW w:w="1631"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2.734</w:t>
            </w:r>
          </w:p>
        </w:tc>
        <w:tc>
          <w:tcPr>
            <w:tcW w:w="88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103</w:t>
            </w:r>
          </w:p>
        </w:tc>
        <w:tc>
          <w:tcPr>
            <w:tcW w:w="1502"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c>
          <w:tcPr>
            <w:tcW w:w="1631"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c>
          <w:tcPr>
            <w:cnfStyle w:val="000100000000"/>
            <w:tcW w:w="173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r>
    </w:tbl>
    <w:p w:rsidR="0065386C" w:rsidRPr="00004A6F" w:rsidRDefault="0065386C" w:rsidP="00E6175D">
      <w:pPr>
        <w:pStyle w:val="ListParagraph"/>
        <w:autoSpaceDE w:val="0"/>
        <w:autoSpaceDN w:val="0"/>
        <w:adjustRightInd w:val="0"/>
        <w:spacing w:after="0" w:line="480" w:lineRule="auto"/>
        <w:ind w:left="1080"/>
        <w:jc w:val="both"/>
        <w:rPr>
          <w:rFonts w:ascii="Times New Roman" w:hAnsi="Times New Roman" w:cs="Times New Roman"/>
          <w:sz w:val="24"/>
          <w:szCs w:val="24"/>
        </w:rPr>
      </w:pPr>
    </w:p>
    <w:p w:rsidR="0065386C" w:rsidRPr="00004A6F" w:rsidRDefault="0065386C" w:rsidP="003520F9">
      <w:pPr>
        <w:autoSpaceDE w:val="0"/>
        <w:autoSpaceDN w:val="0"/>
        <w:adjustRightInd w:val="0"/>
        <w:spacing w:line="480" w:lineRule="auto"/>
        <w:ind w:firstLine="720"/>
        <w:jc w:val="both"/>
        <w:rPr>
          <w:rFonts w:ascii="Times New Roman" w:hAnsi="Times New Roman" w:cs="Times New Roman"/>
          <w:sz w:val="24"/>
          <w:szCs w:val="24"/>
        </w:rPr>
      </w:pPr>
      <w:r w:rsidRPr="00004A6F">
        <w:rPr>
          <w:rFonts w:ascii="Times New Roman" w:hAnsi="Times New Roman" w:cs="Times New Roman"/>
          <w:sz w:val="24"/>
          <w:szCs w:val="24"/>
        </w:rPr>
        <w:t xml:space="preserve">An examination of Table 4.12 indicates that effects of </w:t>
      </w:r>
      <w:r w:rsidR="00193CD8">
        <w:rPr>
          <w:rFonts w:ascii="Times New Roman" w:hAnsi="Times New Roman" w:cs="Times New Roman"/>
          <w:sz w:val="24"/>
          <w:szCs w:val="24"/>
        </w:rPr>
        <w:t>twelve</w:t>
      </w:r>
      <w:r w:rsidRPr="00004A6F">
        <w:rPr>
          <w:rFonts w:ascii="Times New Roman" w:hAnsi="Times New Roman" w:cs="Times New Roman"/>
          <w:sz w:val="24"/>
          <w:szCs w:val="24"/>
        </w:rPr>
        <w:t xml:space="preserve"> weeks minor game programme on standing broad jump levels of experimental students obtained a value of F- ratio  = 56.222 significant. Since p-value for the F statistic is .000 which is less than 0.05, it is significant. </w:t>
      </w:r>
    </w:p>
    <w:p w:rsidR="0065386C" w:rsidRPr="00004A6F" w:rsidRDefault="0065386C" w:rsidP="003520F9">
      <w:pPr>
        <w:spacing w:line="480" w:lineRule="auto"/>
        <w:ind w:right="28"/>
        <w:jc w:val="both"/>
        <w:rPr>
          <w:rFonts w:ascii="Times New Roman" w:hAnsi="Times New Roman" w:cs="Times New Roman"/>
          <w:b/>
          <w:iCs/>
          <w:sz w:val="24"/>
          <w:szCs w:val="24"/>
        </w:rPr>
      </w:pPr>
      <w:r w:rsidRPr="00004A6F">
        <w:rPr>
          <w:rFonts w:ascii="Times New Roman" w:hAnsi="Times New Roman" w:cs="Times New Roman"/>
          <w:b/>
          <w:iCs/>
          <w:sz w:val="24"/>
          <w:szCs w:val="24"/>
        </w:rPr>
        <w:t xml:space="preserve">Pull Ups </w:t>
      </w:r>
    </w:p>
    <w:p w:rsidR="0065386C" w:rsidRPr="00004A6F" w:rsidRDefault="0065386C" w:rsidP="003520F9">
      <w:pPr>
        <w:autoSpaceDE w:val="0"/>
        <w:autoSpaceDN w:val="0"/>
        <w:adjustRightInd w:val="0"/>
        <w:spacing w:line="480" w:lineRule="auto"/>
        <w:ind w:firstLine="720"/>
        <w:jc w:val="both"/>
        <w:rPr>
          <w:rFonts w:ascii="Times New Roman" w:hAnsi="Times New Roman" w:cs="Times New Roman"/>
          <w:sz w:val="24"/>
          <w:szCs w:val="24"/>
        </w:rPr>
      </w:pPr>
      <w:r w:rsidRPr="00004A6F">
        <w:rPr>
          <w:rFonts w:ascii="Times New Roman" w:hAnsi="Times New Roman" w:cs="Times New Roman"/>
          <w:sz w:val="24"/>
          <w:szCs w:val="24"/>
        </w:rPr>
        <w:t xml:space="preserve">ANCOVA was also used to assess whether or not the minor game group </w:t>
      </w:r>
      <w:r w:rsidR="008C347A" w:rsidRPr="00004A6F">
        <w:rPr>
          <w:rFonts w:ascii="Times New Roman" w:hAnsi="Times New Roman" w:cs="Times New Roman"/>
          <w:sz w:val="24"/>
          <w:szCs w:val="24"/>
        </w:rPr>
        <w:t>experienced a</w:t>
      </w:r>
      <w:r w:rsidRPr="00004A6F">
        <w:rPr>
          <w:rFonts w:ascii="Times New Roman" w:hAnsi="Times New Roman" w:cs="Times New Roman"/>
          <w:sz w:val="24"/>
          <w:szCs w:val="24"/>
        </w:rPr>
        <w:t xml:space="preserve"> difference in pull ups of the minor game programme intervention. The interaction was significant, </w:t>
      </w:r>
      <w:r w:rsidRPr="00004A6F">
        <w:rPr>
          <w:rFonts w:ascii="Times New Roman" w:hAnsi="Times New Roman" w:cs="Times New Roman"/>
          <w:iCs/>
          <w:sz w:val="24"/>
          <w:szCs w:val="24"/>
        </w:rPr>
        <w:t xml:space="preserve">F </w:t>
      </w:r>
      <w:r w:rsidRPr="00004A6F">
        <w:rPr>
          <w:rFonts w:ascii="Times New Roman" w:hAnsi="Times New Roman" w:cs="Times New Roman"/>
          <w:sz w:val="24"/>
          <w:szCs w:val="24"/>
        </w:rPr>
        <w:t xml:space="preserve">(1, 103) = 3.94, </w:t>
      </w:r>
      <w:r w:rsidRPr="00004A6F">
        <w:rPr>
          <w:rFonts w:ascii="Times New Roman" w:hAnsi="Times New Roman" w:cs="Times New Roman"/>
          <w:iCs/>
          <w:sz w:val="24"/>
          <w:szCs w:val="24"/>
        </w:rPr>
        <w:t xml:space="preserve">p &lt; </w:t>
      </w:r>
      <w:r w:rsidRPr="00004A6F">
        <w:rPr>
          <w:rFonts w:ascii="Times New Roman" w:hAnsi="Times New Roman" w:cs="Times New Roman"/>
          <w:sz w:val="24"/>
          <w:szCs w:val="24"/>
        </w:rPr>
        <w:t>.05.</w:t>
      </w:r>
    </w:p>
    <w:p w:rsidR="0065386C" w:rsidRPr="00004A6F" w:rsidRDefault="00737216" w:rsidP="003520F9">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Table 4</w:t>
      </w:r>
    </w:p>
    <w:p w:rsidR="0065386C" w:rsidRPr="00004A6F" w:rsidRDefault="0065386C" w:rsidP="003520F9">
      <w:pPr>
        <w:autoSpaceDE w:val="0"/>
        <w:autoSpaceDN w:val="0"/>
        <w:adjustRightInd w:val="0"/>
        <w:spacing w:line="360" w:lineRule="auto"/>
        <w:jc w:val="both"/>
        <w:rPr>
          <w:rFonts w:ascii="Times New Roman" w:hAnsi="Times New Roman" w:cs="Times New Roman"/>
          <w:sz w:val="24"/>
          <w:szCs w:val="24"/>
        </w:rPr>
      </w:pPr>
      <w:r w:rsidRPr="00004A6F">
        <w:rPr>
          <w:rFonts w:ascii="Times New Roman" w:hAnsi="Times New Roman" w:cs="Times New Roman"/>
          <w:sz w:val="24"/>
          <w:szCs w:val="24"/>
        </w:rPr>
        <w:lastRenderedPageBreak/>
        <w:t>ANCOVA table for the post-test data on Pull Ups</w:t>
      </w:r>
    </w:p>
    <w:tbl>
      <w:tblPr>
        <w:tblStyle w:val="LightShading1"/>
        <w:tblW w:w="9315" w:type="dxa"/>
        <w:tblLayout w:type="fixed"/>
        <w:tblLook w:val="0520"/>
      </w:tblPr>
      <w:tblGrid>
        <w:gridCol w:w="2359"/>
        <w:gridCol w:w="1501"/>
        <w:gridCol w:w="814"/>
        <w:gridCol w:w="1545"/>
        <w:gridCol w:w="1286"/>
        <w:gridCol w:w="1810"/>
      </w:tblGrid>
      <w:tr w:rsidR="0065386C" w:rsidRPr="00004A6F" w:rsidTr="003520F9">
        <w:trPr>
          <w:cnfStyle w:val="100000000000"/>
          <w:trHeight w:val="715"/>
        </w:trPr>
        <w:tc>
          <w:tcPr>
            <w:tcW w:w="2359" w:type="dxa"/>
            <w:shd w:val="clear" w:color="auto" w:fill="auto"/>
          </w:tcPr>
          <w:p w:rsidR="0065386C" w:rsidRPr="00004A6F" w:rsidRDefault="0065386C" w:rsidP="003520F9">
            <w:pPr>
              <w:spacing w:line="360" w:lineRule="auto"/>
              <w:jc w:val="both"/>
              <w:rPr>
                <w:rFonts w:ascii="Times New Roman" w:hAnsi="Times New Roman" w:cs="Times New Roman"/>
                <w:sz w:val="24"/>
                <w:szCs w:val="24"/>
              </w:rPr>
            </w:pPr>
            <w:r w:rsidRPr="00004A6F">
              <w:rPr>
                <w:rFonts w:ascii="Times New Roman" w:hAnsi="Times New Roman" w:cs="Times New Roman"/>
                <w:sz w:val="24"/>
                <w:szCs w:val="24"/>
              </w:rPr>
              <w:t>Source</w:t>
            </w:r>
          </w:p>
        </w:tc>
        <w:tc>
          <w:tcPr>
            <w:tcW w:w="1501"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Sum of Squares</w:t>
            </w:r>
          </w:p>
        </w:tc>
        <w:tc>
          <w:tcPr>
            <w:tcW w:w="814"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df</w:t>
            </w:r>
          </w:p>
        </w:tc>
        <w:tc>
          <w:tcPr>
            <w:tcW w:w="1545"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Mean Square</w:t>
            </w:r>
          </w:p>
        </w:tc>
        <w:tc>
          <w:tcPr>
            <w:tcW w:w="1286"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F</w:t>
            </w:r>
          </w:p>
        </w:tc>
        <w:tc>
          <w:tcPr>
            <w:cnfStyle w:val="000100000000"/>
            <w:tcW w:w="1810"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Sig.a</w:t>
            </w:r>
          </w:p>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(p-value)</w:t>
            </w:r>
          </w:p>
        </w:tc>
      </w:tr>
      <w:tr w:rsidR="0065386C" w:rsidRPr="00004A6F" w:rsidTr="003520F9">
        <w:trPr>
          <w:cnfStyle w:val="000000100000"/>
          <w:trHeight w:val="357"/>
        </w:trPr>
        <w:tc>
          <w:tcPr>
            <w:tcW w:w="2359"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Pre-Pull Ups</w:t>
            </w:r>
          </w:p>
        </w:tc>
        <w:tc>
          <w:tcPr>
            <w:tcW w:w="1501"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324.875</w:t>
            </w:r>
          </w:p>
        </w:tc>
        <w:tc>
          <w:tcPr>
            <w:tcW w:w="814"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w:t>
            </w:r>
          </w:p>
        </w:tc>
        <w:tc>
          <w:tcPr>
            <w:tcW w:w="1545"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324.875</w:t>
            </w:r>
          </w:p>
        </w:tc>
        <w:tc>
          <w:tcPr>
            <w:tcW w:w="1286"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832.917</w:t>
            </w:r>
          </w:p>
        </w:tc>
        <w:tc>
          <w:tcPr>
            <w:cnfStyle w:val="000100000000"/>
            <w:tcW w:w="1810" w:type="dxa"/>
            <w:shd w:val="clear" w:color="auto" w:fill="auto"/>
          </w:tcPr>
          <w:p w:rsidR="0065386C" w:rsidRPr="00004A6F" w:rsidRDefault="0065386C" w:rsidP="00775FD3">
            <w:pPr>
              <w:spacing w:line="360" w:lineRule="auto"/>
              <w:jc w:val="center"/>
              <w:rPr>
                <w:rFonts w:ascii="Times New Roman" w:hAnsi="Times New Roman" w:cs="Times New Roman"/>
                <w:b w:val="0"/>
                <w:sz w:val="24"/>
                <w:szCs w:val="24"/>
              </w:rPr>
            </w:pPr>
            <w:r w:rsidRPr="00004A6F">
              <w:rPr>
                <w:rFonts w:ascii="Times New Roman" w:hAnsi="Times New Roman" w:cs="Times New Roman"/>
                <w:b w:val="0"/>
                <w:sz w:val="24"/>
                <w:szCs w:val="24"/>
              </w:rPr>
              <w:t>.000</w:t>
            </w:r>
          </w:p>
        </w:tc>
      </w:tr>
      <w:tr w:rsidR="0065386C" w:rsidRPr="00004A6F" w:rsidTr="003520F9">
        <w:trPr>
          <w:trHeight w:val="357"/>
        </w:trPr>
        <w:tc>
          <w:tcPr>
            <w:tcW w:w="2359"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Treatment-Group</w:t>
            </w:r>
          </w:p>
        </w:tc>
        <w:tc>
          <w:tcPr>
            <w:tcW w:w="1501"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6.068</w:t>
            </w:r>
          </w:p>
        </w:tc>
        <w:tc>
          <w:tcPr>
            <w:tcW w:w="814"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w:t>
            </w:r>
          </w:p>
        </w:tc>
        <w:tc>
          <w:tcPr>
            <w:tcW w:w="1545"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6.068</w:t>
            </w:r>
          </w:p>
        </w:tc>
        <w:tc>
          <w:tcPr>
            <w:tcW w:w="1286"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15.556</w:t>
            </w:r>
          </w:p>
        </w:tc>
        <w:tc>
          <w:tcPr>
            <w:cnfStyle w:val="000100000000"/>
            <w:tcW w:w="1810" w:type="dxa"/>
            <w:shd w:val="clear" w:color="auto" w:fill="auto"/>
          </w:tcPr>
          <w:p w:rsidR="0065386C" w:rsidRPr="00004A6F" w:rsidRDefault="0065386C" w:rsidP="00775FD3">
            <w:pPr>
              <w:spacing w:line="360" w:lineRule="auto"/>
              <w:jc w:val="center"/>
              <w:rPr>
                <w:rFonts w:ascii="Times New Roman" w:hAnsi="Times New Roman" w:cs="Times New Roman"/>
                <w:b w:val="0"/>
                <w:sz w:val="24"/>
                <w:szCs w:val="24"/>
              </w:rPr>
            </w:pPr>
            <w:r w:rsidRPr="00004A6F">
              <w:rPr>
                <w:rFonts w:ascii="Times New Roman" w:hAnsi="Times New Roman" w:cs="Times New Roman"/>
                <w:b w:val="0"/>
                <w:sz w:val="24"/>
                <w:szCs w:val="24"/>
              </w:rPr>
              <w:t>.000</w:t>
            </w:r>
          </w:p>
        </w:tc>
      </w:tr>
      <w:tr w:rsidR="0065386C" w:rsidRPr="00004A6F" w:rsidTr="003520F9">
        <w:trPr>
          <w:cnfStyle w:val="000000100000"/>
          <w:trHeight w:val="357"/>
        </w:trPr>
        <w:tc>
          <w:tcPr>
            <w:tcW w:w="2359"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Error</w:t>
            </w:r>
          </w:p>
        </w:tc>
        <w:tc>
          <w:tcPr>
            <w:tcW w:w="1501"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39.394</w:t>
            </w:r>
          </w:p>
        </w:tc>
        <w:tc>
          <w:tcPr>
            <w:tcW w:w="814"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101</w:t>
            </w:r>
          </w:p>
        </w:tc>
        <w:tc>
          <w:tcPr>
            <w:tcW w:w="1545"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.390</w:t>
            </w:r>
          </w:p>
        </w:tc>
        <w:tc>
          <w:tcPr>
            <w:tcW w:w="1286"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c>
          <w:tcPr>
            <w:cnfStyle w:val="000100000000"/>
            <w:tcW w:w="1810"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r>
      <w:tr w:rsidR="0065386C" w:rsidRPr="00004A6F" w:rsidTr="003520F9">
        <w:trPr>
          <w:trHeight w:val="375"/>
        </w:trPr>
        <w:tc>
          <w:tcPr>
            <w:tcW w:w="2359"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Corrected Total</w:t>
            </w:r>
          </w:p>
        </w:tc>
        <w:tc>
          <w:tcPr>
            <w:tcW w:w="1501"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411.385</w:t>
            </w:r>
          </w:p>
        </w:tc>
        <w:tc>
          <w:tcPr>
            <w:tcW w:w="814"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103</w:t>
            </w:r>
          </w:p>
        </w:tc>
        <w:tc>
          <w:tcPr>
            <w:tcW w:w="1545"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c>
          <w:tcPr>
            <w:tcW w:w="1286"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c>
          <w:tcPr>
            <w:cnfStyle w:val="000100000000"/>
            <w:tcW w:w="1810"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r>
    </w:tbl>
    <w:p w:rsidR="0065386C" w:rsidRPr="00004A6F" w:rsidRDefault="0065386C" w:rsidP="00775FD3">
      <w:pPr>
        <w:autoSpaceDE w:val="0"/>
        <w:autoSpaceDN w:val="0"/>
        <w:adjustRightInd w:val="0"/>
        <w:spacing w:line="360" w:lineRule="auto"/>
        <w:jc w:val="both"/>
        <w:rPr>
          <w:rFonts w:ascii="Times New Roman" w:hAnsi="Times New Roman" w:cs="Times New Roman"/>
          <w:sz w:val="24"/>
          <w:szCs w:val="24"/>
        </w:rPr>
      </w:pPr>
    </w:p>
    <w:p w:rsidR="0065386C" w:rsidRPr="00004A6F" w:rsidRDefault="0065386C" w:rsidP="003520F9">
      <w:pPr>
        <w:autoSpaceDE w:val="0"/>
        <w:autoSpaceDN w:val="0"/>
        <w:adjustRightInd w:val="0"/>
        <w:spacing w:line="480" w:lineRule="auto"/>
        <w:ind w:firstLine="720"/>
        <w:jc w:val="both"/>
        <w:rPr>
          <w:rFonts w:ascii="Times New Roman" w:hAnsi="Times New Roman" w:cs="Times New Roman"/>
          <w:sz w:val="24"/>
          <w:szCs w:val="24"/>
        </w:rPr>
      </w:pPr>
      <w:r w:rsidRPr="00004A6F">
        <w:rPr>
          <w:rFonts w:ascii="Times New Roman" w:hAnsi="Times New Roman" w:cs="Times New Roman"/>
          <w:sz w:val="24"/>
          <w:szCs w:val="24"/>
        </w:rPr>
        <w:t xml:space="preserve">An examination of Table 4.14 indicates that effects of </w:t>
      </w:r>
      <w:r w:rsidR="00193CD8">
        <w:rPr>
          <w:rFonts w:ascii="Times New Roman" w:hAnsi="Times New Roman" w:cs="Times New Roman"/>
          <w:sz w:val="24"/>
          <w:szCs w:val="24"/>
        </w:rPr>
        <w:t>twelve</w:t>
      </w:r>
      <w:r w:rsidRPr="00004A6F">
        <w:rPr>
          <w:rFonts w:ascii="Times New Roman" w:hAnsi="Times New Roman" w:cs="Times New Roman"/>
          <w:sz w:val="24"/>
          <w:szCs w:val="24"/>
        </w:rPr>
        <w:t xml:space="preserve"> we</w:t>
      </w:r>
      <w:r w:rsidR="003520F9">
        <w:rPr>
          <w:rFonts w:ascii="Times New Roman" w:hAnsi="Times New Roman" w:cs="Times New Roman"/>
          <w:sz w:val="24"/>
          <w:szCs w:val="24"/>
        </w:rPr>
        <w:tab/>
      </w:r>
      <w:r w:rsidRPr="00004A6F">
        <w:rPr>
          <w:rFonts w:ascii="Times New Roman" w:hAnsi="Times New Roman" w:cs="Times New Roman"/>
          <w:sz w:val="24"/>
          <w:szCs w:val="24"/>
        </w:rPr>
        <w:t xml:space="preserve">eks minor game programme on pull ups levels of experimental students obtained a value of F- ratio = 15.556 is significant. Since p-value for the F statistic is .000 which is less than 0.05, it is significant. </w:t>
      </w:r>
    </w:p>
    <w:p w:rsidR="0065386C" w:rsidRPr="00004A6F" w:rsidRDefault="0065386C" w:rsidP="00B44F7C">
      <w:pPr>
        <w:spacing w:line="480" w:lineRule="auto"/>
        <w:ind w:right="29"/>
        <w:jc w:val="both"/>
        <w:rPr>
          <w:rFonts w:ascii="Times New Roman" w:hAnsi="Times New Roman" w:cs="Times New Roman"/>
          <w:b/>
          <w:sz w:val="24"/>
          <w:szCs w:val="24"/>
        </w:rPr>
      </w:pPr>
      <w:r w:rsidRPr="00004A6F">
        <w:rPr>
          <w:rFonts w:ascii="Times New Roman" w:hAnsi="Times New Roman" w:cs="Times New Roman"/>
          <w:b/>
          <w:sz w:val="24"/>
          <w:szCs w:val="24"/>
        </w:rPr>
        <w:t xml:space="preserve">Sit Ups </w:t>
      </w:r>
    </w:p>
    <w:p w:rsidR="0065386C" w:rsidRPr="00004A6F" w:rsidRDefault="0065386C" w:rsidP="00B44F7C">
      <w:pPr>
        <w:autoSpaceDE w:val="0"/>
        <w:autoSpaceDN w:val="0"/>
        <w:adjustRightInd w:val="0"/>
        <w:spacing w:line="480" w:lineRule="auto"/>
        <w:ind w:firstLine="720"/>
        <w:jc w:val="both"/>
        <w:rPr>
          <w:rFonts w:ascii="Times New Roman" w:hAnsi="Times New Roman" w:cs="Times New Roman"/>
          <w:sz w:val="24"/>
          <w:szCs w:val="24"/>
        </w:rPr>
      </w:pPr>
      <w:r w:rsidRPr="00004A6F">
        <w:rPr>
          <w:rFonts w:ascii="Times New Roman" w:hAnsi="Times New Roman" w:cs="Times New Roman"/>
          <w:sz w:val="24"/>
          <w:szCs w:val="24"/>
        </w:rPr>
        <w:t xml:space="preserve">ANCOVA was also used to assess whether or not the minor game group experienced a difference in sit ups after the minor game programme intervention. The interaction was significant, </w:t>
      </w:r>
      <w:r w:rsidRPr="00004A6F">
        <w:rPr>
          <w:rFonts w:ascii="Times New Roman" w:hAnsi="Times New Roman" w:cs="Times New Roman"/>
          <w:iCs/>
          <w:sz w:val="24"/>
          <w:szCs w:val="24"/>
        </w:rPr>
        <w:t xml:space="preserve">F </w:t>
      </w:r>
      <w:r w:rsidRPr="00004A6F">
        <w:rPr>
          <w:rFonts w:ascii="Times New Roman" w:hAnsi="Times New Roman" w:cs="Times New Roman"/>
          <w:sz w:val="24"/>
          <w:szCs w:val="24"/>
        </w:rPr>
        <w:t xml:space="preserve">(1, 103) = 3.94, </w:t>
      </w:r>
      <w:r w:rsidRPr="00004A6F">
        <w:rPr>
          <w:rFonts w:ascii="Times New Roman" w:hAnsi="Times New Roman" w:cs="Times New Roman"/>
          <w:iCs/>
          <w:sz w:val="24"/>
          <w:szCs w:val="24"/>
        </w:rPr>
        <w:t xml:space="preserve">p &lt; </w:t>
      </w:r>
      <w:r w:rsidRPr="00004A6F">
        <w:rPr>
          <w:rFonts w:ascii="Times New Roman" w:hAnsi="Times New Roman" w:cs="Times New Roman"/>
          <w:sz w:val="24"/>
          <w:szCs w:val="24"/>
        </w:rPr>
        <w:t>.05</w:t>
      </w:r>
      <w:r w:rsidR="007F6EBF">
        <w:rPr>
          <w:rFonts w:ascii="Times New Roman" w:hAnsi="Times New Roman" w:cs="Times New Roman"/>
          <w:sz w:val="24"/>
          <w:szCs w:val="24"/>
        </w:rPr>
        <w:t>.</w:t>
      </w:r>
    </w:p>
    <w:p w:rsidR="0065386C" w:rsidRPr="00004A6F" w:rsidRDefault="00737216" w:rsidP="00B44F7C">
      <w:pPr>
        <w:shd w:val="clear" w:color="auto" w:fill="FFFFFF" w:themeFill="background1"/>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Table 5</w:t>
      </w:r>
    </w:p>
    <w:p w:rsidR="0065386C" w:rsidRPr="00004A6F" w:rsidRDefault="0065386C" w:rsidP="00B44F7C">
      <w:pPr>
        <w:autoSpaceDE w:val="0"/>
        <w:autoSpaceDN w:val="0"/>
        <w:adjustRightInd w:val="0"/>
        <w:spacing w:line="360" w:lineRule="auto"/>
        <w:jc w:val="both"/>
        <w:rPr>
          <w:rFonts w:ascii="Times New Roman" w:hAnsi="Times New Roman" w:cs="Times New Roman"/>
          <w:sz w:val="24"/>
          <w:szCs w:val="24"/>
        </w:rPr>
      </w:pPr>
      <w:r w:rsidRPr="00004A6F">
        <w:rPr>
          <w:rFonts w:ascii="Times New Roman" w:hAnsi="Times New Roman" w:cs="Times New Roman"/>
          <w:sz w:val="24"/>
          <w:szCs w:val="24"/>
        </w:rPr>
        <w:t>ANCOVA table for the post-test data on Sit Ups</w:t>
      </w:r>
    </w:p>
    <w:tbl>
      <w:tblPr>
        <w:tblStyle w:val="LightShading1"/>
        <w:tblW w:w="9501" w:type="dxa"/>
        <w:tblLayout w:type="fixed"/>
        <w:tblLook w:val="0520"/>
      </w:tblPr>
      <w:tblGrid>
        <w:gridCol w:w="2175"/>
        <w:gridCol w:w="1850"/>
        <w:gridCol w:w="849"/>
        <w:gridCol w:w="1545"/>
        <w:gridCol w:w="1414"/>
        <w:gridCol w:w="1668"/>
      </w:tblGrid>
      <w:tr w:rsidR="0065386C" w:rsidRPr="00004A6F" w:rsidTr="00B44F7C">
        <w:trPr>
          <w:cnfStyle w:val="100000000000"/>
          <w:trHeight w:val="708"/>
        </w:trPr>
        <w:tc>
          <w:tcPr>
            <w:tcW w:w="2175"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Source</w:t>
            </w:r>
          </w:p>
        </w:tc>
        <w:tc>
          <w:tcPr>
            <w:tcW w:w="1850"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 xml:space="preserve"> Sum of Squares</w:t>
            </w:r>
          </w:p>
        </w:tc>
        <w:tc>
          <w:tcPr>
            <w:tcW w:w="84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df</w:t>
            </w:r>
          </w:p>
        </w:tc>
        <w:tc>
          <w:tcPr>
            <w:tcW w:w="1545"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Mean Square</w:t>
            </w:r>
          </w:p>
        </w:tc>
        <w:tc>
          <w:tcPr>
            <w:tcW w:w="1414"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F</w:t>
            </w:r>
          </w:p>
        </w:tc>
        <w:tc>
          <w:tcPr>
            <w:cnfStyle w:val="000100000000"/>
            <w:tcW w:w="166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Sig.a</w:t>
            </w:r>
          </w:p>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(p-value)</w:t>
            </w:r>
          </w:p>
        </w:tc>
      </w:tr>
      <w:tr w:rsidR="0065386C" w:rsidRPr="00004A6F" w:rsidTr="00B44F7C">
        <w:trPr>
          <w:cnfStyle w:val="000000100000"/>
          <w:trHeight w:val="345"/>
        </w:trPr>
        <w:tc>
          <w:tcPr>
            <w:tcW w:w="2175"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Pre-Sit Ups</w:t>
            </w:r>
          </w:p>
        </w:tc>
        <w:tc>
          <w:tcPr>
            <w:tcW w:w="1850"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4635.529</w:t>
            </w:r>
          </w:p>
        </w:tc>
        <w:tc>
          <w:tcPr>
            <w:tcW w:w="84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w:t>
            </w:r>
          </w:p>
        </w:tc>
        <w:tc>
          <w:tcPr>
            <w:tcW w:w="1545"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4635.529</w:t>
            </w:r>
          </w:p>
        </w:tc>
        <w:tc>
          <w:tcPr>
            <w:tcW w:w="1414"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2766.735</w:t>
            </w:r>
          </w:p>
        </w:tc>
        <w:tc>
          <w:tcPr>
            <w:cnfStyle w:val="000100000000"/>
            <w:tcW w:w="1668" w:type="dxa"/>
            <w:shd w:val="clear" w:color="auto" w:fill="auto"/>
          </w:tcPr>
          <w:p w:rsidR="0065386C" w:rsidRPr="00004A6F" w:rsidRDefault="0065386C" w:rsidP="00775FD3">
            <w:pPr>
              <w:spacing w:line="360" w:lineRule="auto"/>
              <w:jc w:val="center"/>
              <w:rPr>
                <w:rFonts w:ascii="Times New Roman" w:hAnsi="Times New Roman" w:cs="Times New Roman"/>
                <w:b w:val="0"/>
                <w:sz w:val="24"/>
                <w:szCs w:val="24"/>
              </w:rPr>
            </w:pPr>
            <w:r w:rsidRPr="00004A6F">
              <w:rPr>
                <w:rFonts w:ascii="Times New Roman" w:hAnsi="Times New Roman" w:cs="Times New Roman"/>
                <w:b w:val="0"/>
                <w:sz w:val="24"/>
                <w:szCs w:val="24"/>
              </w:rPr>
              <w:t>.000</w:t>
            </w:r>
          </w:p>
        </w:tc>
      </w:tr>
      <w:tr w:rsidR="0065386C" w:rsidRPr="00004A6F" w:rsidTr="00B44F7C">
        <w:trPr>
          <w:trHeight w:val="363"/>
        </w:trPr>
        <w:tc>
          <w:tcPr>
            <w:tcW w:w="2175"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Group</w:t>
            </w:r>
          </w:p>
        </w:tc>
        <w:tc>
          <w:tcPr>
            <w:tcW w:w="1850"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69.471</w:t>
            </w:r>
          </w:p>
        </w:tc>
        <w:tc>
          <w:tcPr>
            <w:tcW w:w="84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w:t>
            </w:r>
          </w:p>
        </w:tc>
        <w:tc>
          <w:tcPr>
            <w:tcW w:w="1545"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69.471</w:t>
            </w:r>
          </w:p>
        </w:tc>
        <w:tc>
          <w:tcPr>
            <w:tcW w:w="1414"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41.464</w:t>
            </w:r>
          </w:p>
        </w:tc>
        <w:tc>
          <w:tcPr>
            <w:cnfStyle w:val="000100000000"/>
            <w:tcW w:w="1668" w:type="dxa"/>
            <w:shd w:val="clear" w:color="auto" w:fill="auto"/>
          </w:tcPr>
          <w:p w:rsidR="0065386C" w:rsidRPr="00004A6F" w:rsidRDefault="0065386C" w:rsidP="00775FD3">
            <w:pPr>
              <w:spacing w:line="360" w:lineRule="auto"/>
              <w:jc w:val="center"/>
              <w:rPr>
                <w:rFonts w:ascii="Times New Roman" w:hAnsi="Times New Roman" w:cs="Times New Roman"/>
                <w:b w:val="0"/>
                <w:sz w:val="24"/>
                <w:szCs w:val="24"/>
              </w:rPr>
            </w:pPr>
            <w:r w:rsidRPr="00004A6F">
              <w:rPr>
                <w:rFonts w:ascii="Times New Roman" w:hAnsi="Times New Roman" w:cs="Times New Roman"/>
                <w:b w:val="0"/>
                <w:sz w:val="24"/>
                <w:szCs w:val="24"/>
              </w:rPr>
              <w:t>.000</w:t>
            </w:r>
          </w:p>
        </w:tc>
      </w:tr>
      <w:tr w:rsidR="0065386C" w:rsidRPr="00004A6F" w:rsidTr="00B44F7C">
        <w:trPr>
          <w:cnfStyle w:val="000000100000"/>
          <w:trHeight w:val="345"/>
        </w:trPr>
        <w:tc>
          <w:tcPr>
            <w:tcW w:w="2175"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Error</w:t>
            </w:r>
          </w:p>
        </w:tc>
        <w:tc>
          <w:tcPr>
            <w:tcW w:w="1850"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169.221</w:t>
            </w:r>
          </w:p>
        </w:tc>
        <w:tc>
          <w:tcPr>
            <w:tcW w:w="84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101</w:t>
            </w:r>
          </w:p>
        </w:tc>
        <w:tc>
          <w:tcPr>
            <w:tcW w:w="1545"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1.675</w:t>
            </w:r>
          </w:p>
        </w:tc>
        <w:tc>
          <w:tcPr>
            <w:tcW w:w="1414"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c>
          <w:tcPr>
            <w:cnfStyle w:val="000100000000"/>
            <w:tcW w:w="166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r>
      <w:tr w:rsidR="0065386C" w:rsidRPr="00004A6F" w:rsidTr="00B44F7C">
        <w:trPr>
          <w:trHeight w:val="345"/>
        </w:trPr>
        <w:tc>
          <w:tcPr>
            <w:tcW w:w="2175"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Corrected Total</w:t>
            </w:r>
          </w:p>
        </w:tc>
        <w:tc>
          <w:tcPr>
            <w:tcW w:w="1850"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4874.221</w:t>
            </w:r>
          </w:p>
        </w:tc>
        <w:tc>
          <w:tcPr>
            <w:tcW w:w="84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103</w:t>
            </w:r>
          </w:p>
        </w:tc>
        <w:tc>
          <w:tcPr>
            <w:tcW w:w="1545"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c>
          <w:tcPr>
            <w:tcW w:w="1414"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c>
          <w:tcPr>
            <w:cnfStyle w:val="000100000000"/>
            <w:tcW w:w="166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r>
    </w:tbl>
    <w:p w:rsidR="0065386C" w:rsidRPr="00004A6F" w:rsidRDefault="0065386C" w:rsidP="0065386C">
      <w:pPr>
        <w:autoSpaceDE w:val="0"/>
        <w:autoSpaceDN w:val="0"/>
        <w:adjustRightInd w:val="0"/>
        <w:spacing w:line="480" w:lineRule="auto"/>
        <w:ind w:firstLine="720"/>
        <w:jc w:val="both"/>
        <w:rPr>
          <w:rFonts w:ascii="Times New Roman" w:hAnsi="Times New Roman" w:cs="Times New Roman"/>
          <w:sz w:val="24"/>
          <w:szCs w:val="24"/>
        </w:rPr>
      </w:pPr>
    </w:p>
    <w:p w:rsidR="0065386C" w:rsidRPr="00004A6F" w:rsidRDefault="0065386C" w:rsidP="00B44F7C">
      <w:pPr>
        <w:autoSpaceDE w:val="0"/>
        <w:autoSpaceDN w:val="0"/>
        <w:adjustRightInd w:val="0"/>
        <w:spacing w:line="480" w:lineRule="auto"/>
        <w:ind w:firstLine="720"/>
        <w:jc w:val="both"/>
        <w:rPr>
          <w:rFonts w:ascii="Times New Roman" w:hAnsi="Times New Roman" w:cs="Times New Roman"/>
          <w:b/>
          <w:sz w:val="24"/>
          <w:szCs w:val="24"/>
        </w:rPr>
      </w:pPr>
      <w:r w:rsidRPr="00004A6F">
        <w:rPr>
          <w:rFonts w:ascii="Times New Roman" w:hAnsi="Times New Roman" w:cs="Times New Roman"/>
          <w:sz w:val="24"/>
          <w:szCs w:val="24"/>
        </w:rPr>
        <w:t xml:space="preserve">An examination of Table 4.16 indicates that effects of </w:t>
      </w:r>
      <w:r w:rsidR="00193CD8">
        <w:rPr>
          <w:rFonts w:ascii="Times New Roman" w:hAnsi="Times New Roman" w:cs="Times New Roman"/>
          <w:sz w:val="24"/>
          <w:szCs w:val="24"/>
        </w:rPr>
        <w:t>twelve</w:t>
      </w:r>
      <w:r w:rsidRPr="00004A6F">
        <w:rPr>
          <w:rFonts w:ascii="Times New Roman" w:hAnsi="Times New Roman" w:cs="Times New Roman"/>
          <w:sz w:val="24"/>
          <w:szCs w:val="24"/>
        </w:rPr>
        <w:t xml:space="preserve"> weeks minor game programme on sit ups levels of experimental students obtained a value of F- ratio = 41.464 is significant. Since p-value for the F statistic is .000 which is less than 0.05, it is significant. </w:t>
      </w:r>
    </w:p>
    <w:p w:rsidR="0065386C" w:rsidRPr="00004A6F" w:rsidRDefault="0065386C" w:rsidP="00B44F7C">
      <w:pPr>
        <w:spacing w:line="480" w:lineRule="auto"/>
        <w:ind w:right="29"/>
        <w:jc w:val="both"/>
        <w:rPr>
          <w:rFonts w:ascii="Times New Roman" w:hAnsi="Times New Roman" w:cs="Times New Roman"/>
          <w:b/>
          <w:sz w:val="24"/>
          <w:szCs w:val="24"/>
        </w:rPr>
      </w:pPr>
      <w:r w:rsidRPr="00004A6F">
        <w:rPr>
          <w:rFonts w:ascii="Times New Roman" w:hAnsi="Times New Roman" w:cs="Times New Roman"/>
          <w:b/>
          <w:sz w:val="24"/>
          <w:szCs w:val="24"/>
        </w:rPr>
        <w:lastRenderedPageBreak/>
        <w:t>Shuttle Runs (4X10m)</w:t>
      </w:r>
    </w:p>
    <w:p w:rsidR="0065386C" w:rsidRPr="00004A6F" w:rsidRDefault="0065386C" w:rsidP="00B44F7C">
      <w:pPr>
        <w:autoSpaceDE w:val="0"/>
        <w:autoSpaceDN w:val="0"/>
        <w:adjustRightInd w:val="0"/>
        <w:spacing w:line="480" w:lineRule="auto"/>
        <w:ind w:firstLine="720"/>
        <w:jc w:val="both"/>
        <w:rPr>
          <w:rFonts w:ascii="Times New Roman" w:hAnsi="Times New Roman" w:cs="Times New Roman"/>
          <w:sz w:val="24"/>
          <w:szCs w:val="24"/>
        </w:rPr>
      </w:pPr>
      <w:r w:rsidRPr="00004A6F">
        <w:rPr>
          <w:rFonts w:ascii="Times New Roman" w:hAnsi="Times New Roman" w:cs="Times New Roman"/>
          <w:sz w:val="24"/>
          <w:szCs w:val="24"/>
        </w:rPr>
        <w:t xml:space="preserve">ANCOVA was also used to assess whether or not the minor game group experienced a difference in shuttle run after minor game programme intervention. The interaction was significant </w:t>
      </w:r>
      <w:r w:rsidRPr="00004A6F">
        <w:rPr>
          <w:rFonts w:ascii="Times New Roman" w:hAnsi="Times New Roman" w:cs="Times New Roman"/>
          <w:iCs/>
          <w:sz w:val="24"/>
          <w:szCs w:val="24"/>
        </w:rPr>
        <w:t xml:space="preserve">F </w:t>
      </w:r>
      <w:r w:rsidRPr="00004A6F">
        <w:rPr>
          <w:rFonts w:ascii="Times New Roman" w:hAnsi="Times New Roman" w:cs="Times New Roman"/>
          <w:sz w:val="24"/>
          <w:szCs w:val="24"/>
        </w:rPr>
        <w:t xml:space="preserve">(1, 103) = 3.94, </w:t>
      </w:r>
      <w:r w:rsidRPr="00004A6F">
        <w:rPr>
          <w:rFonts w:ascii="Times New Roman" w:hAnsi="Times New Roman" w:cs="Times New Roman"/>
          <w:iCs/>
          <w:sz w:val="24"/>
          <w:szCs w:val="24"/>
        </w:rPr>
        <w:t xml:space="preserve">p &lt; </w:t>
      </w:r>
      <w:r w:rsidRPr="00004A6F">
        <w:rPr>
          <w:rFonts w:ascii="Times New Roman" w:hAnsi="Times New Roman" w:cs="Times New Roman"/>
          <w:sz w:val="24"/>
          <w:szCs w:val="24"/>
        </w:rPr>
        <w:t xml:space="preserve">.05. </w:t>
      </w:r>
    </w:p>
    <w:p w:rsidR="0065386C" w:rsidRPr="00004A6F" w:rsidRDefault="0065386C" w:rsidP="00B44F7C">
      <w:pPr>
        <w:autoSpaceDE w:val="0"/>
        <w:autoSpaceDN w:val="0"/>
        <w:adjustRightInd w:val="0"/>
        <w:spacing w:line="360" w:lineRule="auto"/>
        <w:jc w:val="both"/>
        <w:rPr>
          <w:rFonts w:ascii="Times New Roman" w:hAnsi="Times New Roman" w:cs="Times New Roman"/>
          <w:b/>
          <w:sz w:val="24"/>
          <w:szCs w:val="24"/>
        </w:rPr>
      </w:pPr>
      <w:r w:rsidRPr="00004A6F">
        <w:rPr>
          <w:rFonts w:ascii="Times New Roman" w:hAnsi="Times New Roman" w:cs="Times New Roman"/>
          <w:b/>
          <w:sz w:val="24"/>
          <w:szCs w:val="24"/>
        </w:rPr>
        <w:t xml:space="preserve">Table </w:t>
      </w:r>
      <w:r w:rsidR="00737216">
        <w:rPr>
          <w:rFonts w:ascii="Times New Roman" w:hAnsi="Times New Roman" w:cs="Times New Roman"/>
          <w:b/>
          <w:sz w:val="24"/>
          <w:szCs w:val="24"/>
        </w:rPr>
        <w:t>6</w:t>
      </w:r>
    </w:p>
    <w:p w:rsidR="0065386C" w:rsidRPr="00004A6F" w:rsidRDefault="0065386C" w:rsidP="00B44F7C">
      <w:pPr>
        <w:autoSpaceDE w:val="0"/>
        <w:autoSpaceDN w:val="0"/>
        <w:adjustRightInd w:val="0"/>
        <w:spacing w:line="360" w:lineRule="auto"/>
        <w:jc w:val="both"/>
        <w:rPr>
          <w:rFonts w:ascii="Times New Roman" w:hAnsi="Times New Roman" w:cs="Times New Roman"/>
          <w:sz w:val="24"/>
          <w:szCs w:val="24"/>
        </w:rPr>
      </w:pPr>
      <w:r w:rsidRPr="00004A6F">
        <w:rPr>
          <w:rFonts w:ascii="Times New Roman" w:hAnsi="Times New Roman" w:cs="Times New Roman"/>
          <w:sz w:val="24"/>
          <w:szCs w:val="24"/>
        </w:rPr>
        <w:t>ANCOVA table for the post-test data on Shuttle Run</w:t>
      </w:r>
    </w:p>
    <w:tbl>
      <w:tblPr>
        <w:tblStyle w:val="LightShading1"/>
        <w:tblW w:w="9430" w:type="dxa"/>
        <w:tblLayout w:type="fixed"/>
        <w:tblLook w:val="0520"/>
      </w:tblPr>
      <w:tblGrid>
        <w:gridCol w:w="2198"/>
        <w:gridCol w:w="1758"/>
        <w:gridCol w:w="769"/>
        <w:gridCol w:w="1758"/>
        <w:gridCol w:w="1319"/>
        <w:gridCol w:w="1628"/>
      </w:tblGrid>
      <w:tr w:rsidR="0065386C" w:rsidRPr="00004A6F" w:rsidTr="00B44F7C">
        <w:trPr>
          <w:cnfStyle w:val="100000000000"/>
          <w:trHeight w:val="670"/>
        </w:trPr>
        <w:tc>
          <w:tcPr>
            <w:tcW w:w="2198"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Source</w:t>
            </w:r>
          </w:p>
        </w:tc>
        <w:tc>
          <w:tcPr>
            <w:tcW w:w="175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Sum of Squares</w:t>
            </w:r>
          </w:p>
        </w:tc>
        <w:tc>
          <w:tcPr>
            <w:tcW w:w="769" w:type="dxa"/>
            <w:shd w:val="clear" w:color="auto" w:fill="auto"/>
          </w:tcPr>
          <w:p w:rsidR="0065386C" w:rsidRPr="00004A6F" w:rsidRDefault="0065386C" w:rsidP="00775FD3">
            <w:pPr>
              <w:spacing w:line="360" w:lineRule="auto"/>
              <w:ind w:left="-198" w:firstLine="198"/>
              <w:jc w:val="center"/>
              <w:rPr>
                <w:rFonts w:ascii="Times New Roman" w:hAnsi="Times New Roman" w:cs="Times New Roman"/>
                <w:sz w:val="24"/>
                <w:szCs w:val="24"/>
              </w:rPr>
            </w:pPr>
            <w:r w:rsidRPr="00004A6F">
              <w:rPr>
                <w:rFonts w:ascii="Times New Roman" w:hAnsi="Times New Roman" w:cs="Times New Roman"/>
                <w:sz w:val="24"/>
                <w:szCs w:val="24"/>
              </w:rPr>
              <w:t>df</w:t>
            </w:r>
          </w:p>
        </w:tc>
        <w:tc>
          <w:tcPr>
            <w:tcW w:w="175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Mean Square</w:t>
            </w:r>
          </w:p>
        </w:tc>
        <w:tc>
          <w:tcPr>
            <w:tcW w:w="131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F</w:t>
            </w:r>
          </w:p>
        </w:tc>
        <w:tc>
          <w:tcPr>
            <w:cnfStyle w:val="000100000000"/>
            <w:tcW w:w="162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Sig.</w:t>
            </w:r>
          </w:p>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(p-value)</w:t>
            </w:r>
          </w:p>
        </w:tc>
      </w:tr>
      <w:tr w:rsidR="0065386C" w:rsidRPr="00004A6F" w:rsidTr="00B44F7C">
        <w:trPr>
          <w:cnfStyle w:val="000000100000"/>
          <w:trHeight w:val="327"/>
        </w:trPr>
        <w:tc>
          <w:tcPr>
            <w:tcW w:w="2198"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Pre-Shuttle Run</w:t>
            </w:r>
          </w:p>
        </w:tc>
        <w:tc>
          <w:tcPr>
            <w:tcW w:w="175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167.154</w:t>
            </w:r>
          </w:p>
        </w:tc>
        <w:tc>
          <w:tcPr>
            <w:tcW w:w="76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w:t>
            </w:r>
          </w:p>
        </w:tc>
        <w:tc>
          <w:tcPr>
            <w:tcW w:w="175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167.154</w:t>
            </w:r>
          </w:p>
        </w:tc>
        <w:tc>
          <w:tcPr>
            <w:tcW w:w="131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196.909</w:t>
            </w:r>
          </w:p>
        </w:tc>
        <w:tc>
          <w:tcPr>
            <w:cnfStyle w:val="000100000000"/>
            <w:tcW w:w="1628" w:type="dxa"/>
            <w:shd w:val="clear" w:color="auto" w:fill="auto"/>
          </w:tcPr>
          <w:p w:rsidR="0065386C" w:rsidRPr="00004A6F" w:rsidRDefault="0065386C" w:rsidP="00775FD3">
            <w:pPr>
              <w:spacing w:line="360" w:lineRule="auto"/>
              <w:jc w:val="center"/>
              <w:rPr>
                <w:rFonts w:ascii="Times New Roman" w:hAnsi="Times New Roman" w:cs="Times New Roman"/>
                <w:b w:val="0"/>
                <w:sz w:val="24"/>
                <w:szCs w:val="24"/>
              </w:rPr>
            </w:pPr>
            <w:r w:rsidRPr="00004A6F">
              <w:rPr>
                <w:rFonts w:ascii="Times New Roman" w:hAnsi="Times New Roman" w:cs="Times New Roman"/>
                <w:b w:val="0"/>
                <w:sz w:val="24"/>
                <w:szCs w:val="24"/>
              </w:rPr>
              <w:t>.000</w:t>
            </w:r>
          </w:p>
        </w:tc>
      </w:tr>
      <w:tr w:rsidR="0065386C" w:rsidRPr="00004A6F" w:rsidTr="00B44F7C">
        <w:trPr>
          <w:trHeight w:val="327"/>
        </w:trPr>
        <w:tc>
          <w:tcPr>
            <w:tcW w:w="2198"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Group</w:t>
            </w:r>
          </w:p>
        </w:tc>
        <w:tc>
          <w:tcPr>
            <w:tcW w:w="175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1.532</w:t>
            </w:r>
          </w:p>
        </w:tc>
        <w:tc>
          <w:tcPr>
            <w:tcW w:w="76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w:t>
            </w:r>
          </w:p>
        </w:tc>
        <w:tc>
          <w:tcPr>
            <w:tcW w:w="175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1.532</w:t>
            </w:r>
          </w:p>
        </w:tc>
        <w:tc>
          <w:tcPr>
            <w:tcW w:w="131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1.805</w:t>
            </w:r>
          </w:p>
        </w:tc>
        <w:tc>
          <w:tcPr>
            <w:cnfStyle w:val="000100000000"/>
            <w:tcW w:w="1628" w:type="dxa"/>
            <w:shd w:val="clear" w:color="auto" w:fill="auto"/>
          </w:tcPr>
          <w:p w:rsidR="0065386C" w:rsidRPr="00004A6F" w:rsidRDefault="0065386C" w:rsidP="00775FD3">
            <w:pPr>
              <w:spacing w:line="360" w:lineRule="auto"/>
              <w:jc w:val="center"/>
              <w:rPr>
                <w:rFonts w:ascii="Times New Roman" w:hAnsi="Times New Roman" w:cs="Times New Roman"/>
                <w:b w:val="0"/>
                <w:sz w:val="24"/>
                <w:szCs w:val="24"/>
              </w:rPr>
            </w:pPr>
            <w:r w:rsidRPr="00004A6F">
              <w:rPr>
                <w:rFonts w:ascii="Times New Roman" w:hAnsi="Times New Roman" w:cs="Times New Roman"/>
                <w:b w:val="0"/>
                <w:sz w:val="24"/>
                <w:szCs w:val="24"/>
              </w:rPr>
              <w:t>.182</w:t>
            </w:r>
          </w:p>
        </w:tc>
      </w:tr>
      <w:tr w:rsidR="0065386C" w:rsidRPr="00004A6F" w:rsidTr="00B44F7C">
        <w:trPr>
          <w:cnfStyle w:val="000000100000"/>
          <w:trHeight w:val="327"/>
        </w:trPr>
        <w:tc>
          <w:tcPr>
            <w:tcW w:w="2198"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Error</w:t>
            </w:r>
          </w:p>
        </w:tc>
        <w:tc>
          <w:tcPr>
            <w:tcW w:w="175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85.738</w:t>
            </w:r>
          </w:p>
        </w:tc>
        <w:tc>
          <w:tcPr>
            <w:tcW w:w="76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101</w:t>
            </w:r>
          </w:p>
        </w:tc>
        <w:tc>
          <w:tcPr>
            <w:tcW w:w="175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.849</w:t>
            </w:r>
          </w:p>
        </w:tc>
        <w:tc>
          <w:tcPr>
            <w:tcW w:w="131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c>
          <w:tcPr>
            <w:cnfStyle w:val="000100000000"/>
            <w:tcW w:w="162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r>
      <w:tr w:rsidR="0065386C" w:rsidRPr="00004A6F" w:rsidTr="00B44F7C">
        <w:trPr>
          <w:trHeight w:val="343"/>
        </w:trPr>
        <w:tc>
          <w:tcPr>
            <w:tcW w:w="2198" w:type="dxa"/>
            <w:shd w:val="clear" w:color="auto" w:fill="auto"/>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Corrected Total</w:t>
            </w:r>
          </w:p>
        </w:tc>
        <w:tc>
          <w:tcPr>
            <w:tcW w:w="175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253.055</w:t>
            </w:r>
          </w:p>
        </w:tc>
        <w:tc>
          <w:tcPr>
            <w:tcW w:w="76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103</w:t>
            </w:r>
          </w:p>
        </w:tc>
        <w:tc>
          <w:tcPr>
            <w:tcW w:w="175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c>
          <w:tcPr>
            <w:tcW w:w="1319"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c>
          <w:tcPr>
            <w:cnfStyle w:val="000100000000"/>
            <w:tcW w:w="1628" w:type="dxa"/>
            <w:shd w:val="clear" w:color="auto" w:fill="auto"/>
          </w:tcPr>
          <w:p w:rsidR="0065386C" w:rsidRPr="00004A6F" w:rsidRDefault="0065386C" w:rsidP="00775FD3">
            <w:pPr>
              <w:spacing w:line="360" w:lineRule="auto"/>
              <w:jc w:val="center"/>
              <w:rPr>
                <w:rFonts w:ascii="Times New Roman" w:hAnsi="Times New Roman" w:cs="Times New Roman"/>
                <w:sz w:val="24"/>
                <w:szCs w:val="24"/>
              </w:rPr>
            </w:pPr>
          </w:p>
        </w:tc>
      </w:tr>
    </w:tbl>
    <w:p w:rsidR="0065386C" w:rsidRPr="00004A6F" w:rsidRDefault="0065386C" w:rsidP="00775FD3">
      <w:pPr>
        <w:spacing w:line="360" w:lineRule="auto"/>
        <w:ind w:right="29" w:firstLine="720"/>
        <w:jc w:val="both"/>
        <w:rPr>
          <w:rFonts w:ascii="Times New Roman" w:hAnsi="Times New Roman" w:cs="Times New Roman"/>
          <w:sz w:val="24"/>
          <w:szCs w:val="24"/>
        </w:rPr>
      </w:pPr>
    </w:p>
    <w:p w:rsidR="0065386C" w:rsidRPr="00004A6F" w:rsidRDefault="0065386C" w:rsidP="00B44F7C">
      <w:pPr>
        <w:spacing w:line="480" w:lineRule="auto"/>
        <w:ind w:right="29" w:firstLine="720"/>
        <w:jc w:val="both"/>
        <w:rPr>
          <w:rFonts w:ascii="Times New Roman" w:hAnsi="Times New Roman" w:cs="Times New Roman"/>
          <w:b/>
          <w:sz w:val="24"/>
          <w:szCs w:val="24"/>
        </w:rPr>
      </w:pPr>
      <w:r w:rsidRPr="00004A6F">
        <w:rPr>
          <w:rFonts w:ascii="Times New Roman" w:hAnsi="Times New Roman" w:cs="Times New Roman"/>
          <w:sz w:val="24"/>
          <w:szCs w:val="24"/>
        </w:rPr>
        <w:t xml:space="preserve">An examination of Table 4.18 indicates the effect of </w:t>
      </w:r>
      <w:r w:rsidR="00193CD8">
        <w:rPr>
          <w:rFonts w:ascii="Times New Roman" w:hAnsi="Times New Roman" w:cs="Times New Roman"/>
          <w:sz w:val="24"/>
          <w:szCs w:val="24"/>
        </w:rPr>
        <w:t>twelve</w:t>
      </w:r>
      <w:r w:rsidRPr="00004A6F">
        <w:rPr>
          <w:rFonts w:ascii="Times New Roman" w:hAnsi="Times New Roman" w:cs="Times New Roman"/>
          <w:sz w:val="24"/>
          <w:szCs w:val="24"/>
        </w:rPr>
        <w:t xml:space="preserve"> weeks minor game programme on Shuttle Runs</w:t>
      </w:r>
      <w:r w:rsidRPr="00004A6F">
        <w:rPr>
          <w:rFonts w:ascii="Times New Roman" w:hAnsi="Times New Roman" w:cs="Times New Roman"/>
          <w:b/>
          <w:sz w:val="24"/>
          <w:szCs w:val="24"/>
        </w:rPr>
        <w:t xml:space="preserve"> </w:t>
      </w:r>
      <w:r w:rsidRPr="00004A6F">
        <w:rPr>
          <w:rFonts w:ascii="Times New Roman" w:hAnsi="Times New Roman" w:cs="Times New Roman"/>
          <w:sz w:val="24"/>
          <w:szCs w:val="24"/>
        </w:rPr>
        <w:t xml:space="preserve">levels of experimental students and which  obtained a value of F- ratio =1.805 which is not significant. Since p-value for the F statistic is .182 which is higher than 0.05, it is not significant. </w:t>
      </w:r>
    </w:p>
    <w:p w:rsidR="0065386C" w:rsidRPr="00004A6F" w:rsidRDefault="0065386C" w:rsidP="00B44F7C">
      <w:pPr>
        <w:spacing w:after="240" w:line="480" w:lineRule="auto"/>
        <w:ind w:right="29"/>
        <w:jc w:val="both"/>
        <w:rPr>
          <w:rFonts w:ascii="Times New Roman" w:hAnsi="Times New Roman" w:cs="Times New Roman"/>
          <w:b/>
          <w:iCs/>
          <w:sz w:val="24"/>
          <w:szCs w:val="24"/>
        </w:rPr>
      </w:pPr>
      <w:r w:rsidRPr="00004A6F">
        <w:rPr>
          <w:rFonts w:ascii="Times New Roman" w:hAnsi="Times New Roman" w:cs="Times New Roman"/>
          <w:b/>
          <w:sz w:val="24"/>
          <w:szCs w:val="24"/>
        </w:rPr>
        <w:t xml:space="preserve">50 m Dash </w:t>
      </w:r>
      <w:r w:rsidRPr="00004A6F">
        <w:rPr>
          <w:rFonts w:ascii="Times New Roman" w:hAnsi="Times New Roman" w:cs="Times New Roman"/>
          <w:b/>
          <w:iCs/>
          <w:sz w:val="24"/>
          <w:szCs w:val="24"/>
        </w:rPr>
        <w:t>Values for the Control and Minor game Groups</w:t>
      </w:r>
    </w:p>
    <w:p w:rsidR="0065386C" w:rsidRPr="00004A6F" w:rsidRDefault="0065386C" w:rsidP="00B44F7C">
      <w:pPr>
        <w:autoSpaceDE w:val="0"/>
        <w:autoSpaceDN w:val="0"/>
        <w:adjustRightInd w:val="0"/>
        <w:spacing w:after="240" w:line="480" w:lineRule="auto"/>
        <w:ind w:firstLine="720"/>
        <w:jc w:val="both"/>
        <w:rPr>
          <w:rFonts w:ascii="Times New Roman" w:hAnsi="Times New Roman" w:cs="Times New Roman"/>
          <w:sz w:val="24"/>
          <w:szCs w:val="24"/>
        </w:rPr>
      </w:pPr>
      <w:r w:rsidRPr="00004A6F">
        <w:rPr>
          <w:rFonts w:ascii="Times New Roman" w:hAnsi="Times New Roman" w:cs="Times New Roman"/>
          <w:sz w:val="24"/>
          <w:szCs w:val="24"/>
        </w:rPr>
        <w:t>ANCOVA was also used to assess whether or not the minor game group experienced 50 m dash</w:t>
      </w:r>
      <w:r w:rsidRPr="00004A6F">
        <w:rPr>
          <w:rFonts w:ascii="Times New Roman" w:hAnsi="Times New Roman" w:cs="Times New Roman"/>
          <w:b/>
          <w:sz w:val="24"/>
          <w:szCs w:val="24"/>
        </w:rPr>
        <w:t xml:space="preserve"> </w:t>
      </w:r>
      <w:r w:rsidRPr="00004A6F">
        <w:rPr>
          <w:rFonts w:ascii="Times New Roman" w:hAnsi="Times New Roman" w:cs="Times New Roman"/>
          <w:sz w:val="24"/>
          <w:szCs w:val="24"/>
        </w:rPr>
        <w:t xml:space="preserve">a difference in the minor game programme intervention. The interaction </w:t>
      </w:r>
      <w:r w:rsidR="00166840" w:rsidRPr="00004A6F">
        <w:rPr>
          <w:rFonts w:ascii="Times New Roman" w:hAnsi="Times New Roman" w:cs="Times New Roman"/>
          <w:sz w:val="24"/>
          <w:szCs w:val="24"/>
        </w:rPr>
        <w:t>was significant</w:t>
      </w:r>
      <w:r w:rsidRPr="00004A6F">
        <w:rPr>
          <w:rFonts w:ascii="Times New Roman" w:hAnsi="Times New Roman" w:cs="Times New Roman"/>
          <w:sz w:val="24"/>
          <w:szCs w:val="24"/>
        </w:rPr>
        <w:t xml:space="preserve">, </w:t>
      </w:r>
      <w:r w:rsidRPr="00004A6F">
        <w:rPr>
          <w:rFonts w:ascii="Times New Roman" w:hAnsi="Times New Roman" w:cs="Times New Roman"/>
          <w:iCs/>
          <w:sz w:val="24"/>
          <w:szCs w:val="24"/>
        </w:rPr>
        <w:t xml:space="preserve">F </w:t>
      </w:r>
      <w:r w:rsidRPr="00004A6F">
        <w:rPr>
          <w:rFonts w:ascii="Times New Roman" w:hAnsi="Times New Roman" w:cs="Times New Roman"/>
          <w:sz w:val="24"/>
          <w:szCs w:val="24"/>
        </w:rPr>
        <w:t xml:space="preserve">(1, 103) = 3.94, </w:t>
      </w:r>
      <w:r w:rsidRPr="00004A6F">
        <w:rPr>
          <w:rFonts w:ascii="Times New Roman" w:hAnsi="Times New Roman" w:cs="Times New Roman"/>
          <w:iCs/>
          <w:sz w:val="24"/>
          <w:szCs w:val="24"/>
        </w:rPr>
        <w:t xml:space="preserve">p &lt; </w:t>
      </w:r>
      <w:r w:rsidRPr="00004A6F">
        <w:rPr>
          <w:rFonts w:ascii="Times New Roman" w:hAnsi="Times New Roman" w:cs="Times New Roman"/>
          <w:sz w:val="24"/>
          <w:szCs w:val="24"/>
        </w:rPr>
        <w:t xml:space="preserve">.05. </w:t>
      </w:r>
    </w:p>
    <w:p w:rsidR="0065386C" w:rsidRPr="00004A6F" w:rsidRDefault="0065386C" w:rsidP="00B44F7C">
      <w:pPr>
        <w:autoSpaceDE w:val="0"/>
        <w:autoSpaceDN w:val="0"/>
        <w:adjustRightInd w:val="0"/>
        <w:spacing w:line="360" w:lineRule="auto"/>
        <w:jc w:val="both"/>
        <w:rPr>
          <w:rFonts w:ascii="Times New Roman" w:hAnsi="Times New Roman" w:cs="Times New Roman"/>
          <w:b/>
          <w:sz w:val="24"/>
          <w:szCs w:val="24"/>
        </w:rPr>
      </w:pPr>
      <w:r w:rsidRPr="00004A6F">
        <w:rPr>
          <w:rFonts w:ascii="Times New Roman" w:hAnsi="Times New Roman" w:cs="Times New Roman"/>
          <w:b/>
          <w:sz w:val="24"/>
          <w:szCs w:val="24"/>
        </w:rPr>
        <w:t xml:space="preserve">Table </w:t>
      </w:r>
      <w:r w:rsidR="00737216">
        <w:rPr>
          <w:rFonts w:ascii="Times New Roman" w:hAnsi="Times New Roman" w:cs="Times New Roman"/>
          <w:b/>
          <w:sz w:val="24"/>
          <w:szCs w:val="24"/>
        </w:rPr>
        <w:t>7</w:t>
      </w:r>
    </w:p>
    <w:p w:rsidR="0065386C" w:rsidRPr="00004A6F" w:rsidRDefault="0065386C" w:rsidP="00B44F7C">
      <w:pPr>
        <w:autoSpaceDE w:val="0"/>
        <w:autoSpaceDN w:val="0"/>
        <w:adjustRightInd w:val="0"/>
        <w:spacing w:line="360" w:lineRule="auto"/>
        <w:jc w:val="both"/>
        <w:rPr>
          <w:rFonts w:ascii="Times New Roman" w:hAnsi="Times New Roman" w:cs="Times New Roman"/>
          <w:sz w:val="24"/>
          <w:szCs w:val="24"/>
        </w:rPr>
      </w:pPr>
      <w:r w:rsidRPr="00004A6F">
        <w:rPr>
          <w:rFonts w:ascii="Times New Roman" w:hAnsi="Times New Roman" w:cs="Times New Roman"/>
          <w:sz w:val="24"/>
          <w:szCs w:val="24"/>
        </w:rPr>
        <w:t>ANCOVA table for the post-test data on 50m Dash</w:t>
      </w:r>
    </w:p>
    <w:tbl>
      <w:tblPr>
        <w:tblStyle w:val="LightShading1"/>
        <w:tblW w:w="9407" w:type="dxa"/>
        <w:tblLayout w:type="fixed"/>
        <w:tblLook w:val="0620"/>
      </w:tblPr>
      <w:tblGrid>
        <w:gridCol w:w="2282"/>
        <w:gridCol w:w="1739"/>
        <w:gridCol w:w="910"/>
        <w:gridCol w:w="1481"/>
        <w:gridCol w:w="1412"/>
        <w:gridCol w:w="1583"/>
      </w:tblGrid>
      <w:tr w:rsidR="0065386C" w:rsidRPr="00004A6F" w:rsidTr="00B44F7C">
        <w:trPr>
          <w:cnfStyle w:val="100000000000"/>
          <w:trHeight w:val="697"/>
        </w:trPr>
        <w:tc>
          <w:tcPr>
            <w:tcW w:w="2282" w:type="dxa"/>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Source</w:t>
            </w:r>
          </w:p>
        </w:tc>
        <w:tc>
          <w:tcPr>
            <w:tcW w:w="1739" w:type="dxa"/>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Sum of Squares</w:t>
            </w:r>
          </w:p>
        </w:tc>
        <w:tc>
          <w:tcPr>
            <w:tcW w:w="910" w:type="dxa"/>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df</w:t>
            </w:r>
          </w:p>
        </w:tc>
        <w:tc>
          <w:tcPr>
            <w:tcW w:w="1481" w:type="dxa"/>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Mean Square</w:t>
            </w:r>
          </w:p>
        </w:tc>
        <w:tc>
          <w:tcPr>
            <w:tcW w:w="1412" w:type="dxa"/>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F</w:t>
            </w:r>
          </w:p>
        </w:tc>
        <w:tc>
          <w:tcPr>
            <w:tcW w:w="1583" w:type="dxa"/>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Sig.a</w:t>
            </w:r>
          </w:p>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(P-value)</w:t>
            </w:r>
          </w:p>
        </w:tc>
      </w:tr>
      <w:tr w:rsidR="0065386C" w:rsidRPr="00004A6F" w:rsidTr="00B44F7C">
        <w:trPr>
          <w:trHeight w:val="339"/>
        </w:trPr>
        <w:tc>
          <w:tcPr>
            <w:tcW w:w="2282" w:type="dxa"/>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lastRenderedPageBreak/>
              <w:t>Pre-50m Dash</w:t>
            </w:r>
          </w:p>
        </w:tc>
        <w:tc>
          <w:tcPr>
            <w:tcW w:w="1739" w:type="dxa"/>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194.674</w:t>
            </w:r>
          </w:p>
        </w:tc>
        <w:tc>
          <w:tcPr>
            <w:tcW w:w="910" w:type="dxa"/>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w:t>
            </w:r>
          </w:p>
        </w:tc>
        <w:tc>
          <w:tcPr>
            <w:tcW w:w="1481" w:type="dxa"/>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194.674</w:t>
            </w:r>
          </w:p>
        </w:tc>
        <w:tc>
          <w:tcPr>
            <w:tcW w:w="1412" w:type="dxa"/>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6522.033</w:t>
            </w:r>
          </w:p>
        </w:tc>
        <w:tc>
          <w:tcPr>
            <w:tcW w:w="1583" w:type="dxa"/>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.000</w:t>
            </w:r>
          </w:p>
        </w:tc>
      </w:tr>
      <w:tr w:rsidR="0065386C" w:rsidRPr="00004A6F" w:rsidTr="00B44F7C">
        <w:trPr>
          <w:trHeight w:val="339"/>
        </w:trPr>
        <w:tc>
          <w:tcPr>
            <w:tcW w:w="2282" w:type="dxa"/>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Group</w:t>
            </w:r>
          </w:p>
        </w:tc>
        <w:tc>
          <w:tcPr>
            <w:tcW w:w="1739" w:type="dxa"/>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.299</w:t>
            </w:r>
          </w:p>
        </w:tc>
        <w:tc>
          <w:tcPr>
            <w:tcW w:w="910" w:type="dxa"/>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w:t>
            </w:r>
          </w:p>
        </w:tc>
        <w:tc>
          <w:tcPr>
            <w:tcW w:w="1481" w:type="dxa"/>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.299</w:t>
            </w:r>
          </w:p>
        </w:tc>
        <w:tc>
          <w:tcPr>
            <w:tcW w:w="1412" w:type="dxa"/>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10.003</w:t>
            </w:r>
          </w:p>
        </w:tc>
        <w:tc>
          <w:tcPr>
            <w:tcW w:w="1583" w:type="dxa"/>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.002</w:t>
            </w:r>
          </w:p>
        </w:tc>
      </w:tr>
      <w:tr w:rsidR="0065386C" w:rsidRPr="00004A6F" w:rsidTr="00B44F7C">
        <w:trPr>
          <w:trHeight w:val="339"/>
        </w:trPr>
        <w:tc>
          <w:tcPr>
            <w:tcW w:w="2282" w:type="dxa"/>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Error</w:t>
            </w:r>
          </w:p>
        </w:tc>
        <w:tc>
          <w:tcPr>
            <w:tcW w:w="1739" w:type="dxa"/>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3.015</w:t>
            </w:r>
          </w:p>
        </w:tc>
        <w:tc>
          <w:tcPr>
            <w:tcW w:w="910" w:type="dxa"/>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101</w:t>
            </w:r>
          </w:p>
        </w:tc>
        <w:tc>
          <w:tcPr>
            <w:tcW w:w="1481" w:type="dxa"/>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.030</w:t>
            </w:r>
          </w:p>
        </w:tc>
        <w:tc>
          <w:tcPr>
            <w:tcW w:w="1412" w:type="dxa"/>
          </w:tcPr>
          <w:p w:rsidR="0065386C" w:rsidRPr="00004A6F" w:rsidRDefault="0065386C" w:rsidP="00775FD3">
            <w:pPr>
              <w:spacing w:line="360" w:lineRule="auto"/>
              <w:jc w:val="center"/>
              <w:rPr>
                <w:rFonts w:ascii="Times New Roman" w:hAnsi="Times New Roman" w:cs="Times New Roman"/>
                <w:sz w:val="24"/>
                <w:szCs w:val="24"/>
              </w:rPr>
            </w:pPr>
          </w:p>
        </w:tc>
        <w:tc>
          <w:tcPr>
            <w:tcW w:w="1583" w:type="dxa"/>
          </w:tcPr>
          <w:p w:rsidR="0065386C" w:rsidRPr="00004A6F" w:rsidRDefault="0065386C" w:rsidP="00775FD3">
            <w:pPr>
              <w:spacing w:line="360" w:lineRule="auto"/>
              <w:jc w:val="center"/>
              <w:rPr>
                <w:rFonts w:ascii="Times New Roman" w:hAnsi="Times New Roman" w:cs="Times New Roman"/>
                <w:sz w:val="24"/>
                <w:szCs w:val="24"/>
              </w:rPr>
            </w:pPr>
          </w:p>
        </w:tc>
      </w:tr>
      <w:tr w:rsidR="0065386C" w:rsidRPr="00004A6F" w:rsidTr="00B44F7C">
        <w:trPr>
          <w:trHeight w:val="339"/>
        </w:trPr>
        <w:tc>
          <w:tcPr>
            <w:tcW w:w="2282" w:type="dxa"/>
          </w:tcPr>
          <w:p w:rsidR="0065386C" w:rsidRPr="00004A6F" w:rsidRDefault="0065386C" w:rsidP="00775FD3">
            <w:pPr>
              <w:spacing w:line="360" w:lineRule="auto"/>
              <w:rPr>
                <w:rFonts w:ascii="Times New Roman" w:hAnsi="Times New Roman" w:cs="Times New Roman"/>
                <w:sz w:val="24"/>
                <w:szCs w:val="24"/>
              </w:rPr>
            </w:pPr>
            <w:r w:rsidRPr="00004A6F">
              <w:rPr>
                <w:rFonts w:ascii="Times New Roman" w:hAnsi="Times New Roman" w:cs="Times New Roman"/>
                <w:sz w:val="24"/>
                <w:szCs w:val="24"/>
              </w:rPr>
              <w:t>Corrected Total</w:t>
            </w:r>
          </w:p>
        </w:tc>
        <w:tc>
          <w:tcPr>
            <w:tcW w:w="1739" w:type="dxa"/>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197.775</w:t>
            </w:r>
          </w:p>
        </w:tc>
        <w:tc>
          <w:tcPr>
            <w:tcW w:w="910" w:type="dxa"/>
          </w:tcPr>
          <w:p w:rsidR="0065386C" w:rsidRPr="00004A6F" w:rsidRDefault="0065386C" w:rsidP="00775FD3">
            <w:pPr>
              <w:spacing w:line="360" w:lineRule="auto"/>
              <w:jc w:val="center"/>
              <w:rPr>
                <w:rFonts w:ascii="Times New Roman" w:hAnsi="Times New Roman" w:cs="Times New Roman"/>
                <w:sz w:val="24"/>
                <w:szCs w:val="24"/>
              </w:rPr>
            </w:pPr>
            <w:r w:rsidRPr="00004A6F">
              <w:rPr>
                <w:rFonts w:ascii="Times New Roman" w:hAnsi="Times New Roman" w:cs="Times New Roman"/>
                <w:sz w:val="24"/>
                <w:szCs w:val="24"/>
              </w:rPr>
              <w:t>103</w:t>
            </w:r>
          </w:p>
        </w:tc>
        <w:tc>
          <w:tcPr>
            <w:tcW w:w="1481" w:type="dxa"/>
          </w:tcPr>
          <w:p w:rsidR="0065386C" w:rsidRPr="00004A6F" w:rsidRDefault="0065386C" w:rsidP="00775FD3">
            <w:pPr>
              <w:spacing w:line="360" w:lineRule="auto"/>
              <w:jc w:val="center"/>
              <w:rPr>
                <w:rFonts w:ascii="Times New Roman" w:hAnsi="Times New Roman" w:cs="Times New Roman"/>
                <w:sz w:val="24"/>
                <w:szCs w:val="24"/>
              </w:rPr>
            </w:pPr>
          </w:p>
        </w:tc>
        <w:tc>
          <w:tcPr>
            <w:tcW w:w="1412" w:type="dxa"/>
          </w:tcPr>
          <w:p w:rsidR="0065386C" w:rsidRPr="00004A6F" w:rsidRDefault="0065386C" w:rsidP="00775FD3">
            <w:pPr>
              <w:spacing w:line="360" w:lineRule="auto"/>
              <w:jc w:val="center"/>
              <w:rPr>
                <w:rFonts w:ascii="Times New Roman" w:hAnsi="Times New Roman" w:cs="Times New Roman"/>
                <w:sz w:val="24"/>
                <w:szCs w:val="24"/>
              </w:rPr>
            </w:pPr>
          </w:p>
        </w:tc>
        <w:tc>
          <w:tcPr>
            <w:tcW w:w="1583" w:type="dxa"/>
          </w:tcPr>
          <w:p w:rsidR="0065386C" w:rsidRPr="00004A6F" w:rsidRDefault="0065386C" w:rsidP="00775FD3">
            <w:pPr>
              <w:spacing w:line="360" w:lineRule="auto"/>
              <w:jc w:val="center"/>
              <w:rPr>
                <w:rFonts w:ascii="Times New Roman" w:hAnsi="Times New Roman" w:cs="Times New Roman"/>
                <w:sz w:val="24"/>
                <w:szCs w:val="24"/>
              </w:rPr>
            </w:pPr>
          </w:p>
        </w:tc>
      </w:tr>
    </w:tbl>
    <w:p w:rsidR="0065386C" w:rsidRPr="00004A6F" w:rsidRDefault="0065386C" w:rsidP="00775FD3">
      <w:pPr>
        <w:spacing w:line="480" w:lineRule="auto"/>
        <w:rPr>
          <w:rFonts w:ascii="Times New Roman" w:hAnsi="Times New Roman" w:cs="Times New Roman"/>
          <w:b/>
          <w:bCs/>
          <w:sz w:val="24"/>
          <w:szCs w:val="24"/>
        </w:rPr>
      </w:pPr>
    </w:p>
    <w:p w:rsidR="0065386C" w:rsidRPr="00004A6F" w:rsidRDefault="0065386C" w:rsidP="006C708E">
      <w:pPr>
        <w:spacing w:after="240" w:line="480" w:lineRule="auto"/>
        <w:ind w:right="29" w:firstLine="720"/>
        <w:jc w:val="both"/>
        <w:rPr>
          <w:rFonts w:ascii="Times New Roman" w:hAnsi="Times New Roman" w:cs="Times New Roman"/>
          <w:b/>
          <w:sz w:val="24"/>
          <w:szCs w:val="24"/>
        </w:rPr>
      </w:pPr>
      <w:r w:rsidRPr="00004A6F">
        <w:rPr>
          <w:rFonts w:ascii="Times New Roman" w:hAnsi="Times New Roman" w:cs="Times New Roman"/>
          <w:sz w:val="24"/>
          <w:szCs w:val="24"/>
        </w:rPr>
        <w:t xml:space="preserve">An examination of Table 4.20 indicates that effects of </w:t>
      </w:r>
      <w:r w:rsidR="00895A69">
        <w:rPr>
          <w:rFonts w:ascii="Times New Roman" w:hAnsi="Times New Roman" w:cs="Times New Roman"/>
          <w:sz w:val="24"/>
          <w:szCs w:val="24"/>
        </w:rPr>
        <w:t>twelve</w:t>
      </w:r>
      <w:r w:rsidRPr="00004A6F">
        <w:rPr>
          <w:rFonts w:ascii="Times New Roman" w:hAnsi="Times New Roman" w:cs="Times New Roman"/>
          <w:sz w:val="24"/>
          <w:szCs w:val="24"/>
        </w:rPr>
        <w:t xml:space="preserve"> weeks minor game programme on 50 m dash levels of experimental students obtained a value of F- ratio = 10.003 is significant. Since p-value for the F statistic is .002 which is less than 0.05, it is significant. </w:t>
      </w:r>
    </w:p>
    <w:p w:rsidR="0065386C" w:rsidRDefault="00AE17E5" w:rsidP="006C708E">
      <w:pPr>
        <w:autoSpaceDE w:val="0"/>
        <w:autoSpaceDN w:val="0"/>
        <w:adjustRightInd w:val="0"/>
        <w:spacing w:line="480" w:lineRule="auto"/>
        <w:jc w:val="both"/>
        <w:rPr>
          <w:rFonts w:ascii="Times New Roman" w:hAnsi="Times New Roman" w:cs="Times New Roman"/>
          <w:b/>
          <w:bCs/>
          <w:sz w:val="24"/>
          <w:szCs w:val="24"/>
        </w:rPr>
      </w:pPr>
      <w:r w:rsidRPr="00004A6F">
        <w:rPr>
          <w:rFonts w:ascii="Times New Roman" w:hAnsi="Times New Roman" w:cs="Times New Roman"/>
          <w:b/>
          <w:bCs/>
          <w:sz w:val="24"/>
          <w:szCs w:val="24"/>
        </w:rPr>
        <w:t>Discussion of Findings</w:t>
      </w:r>
    </w:p>
    <w:p w:rsidR="00AE17E5" w:rsidRPr="00004A6F" w:rsidRDefault="00AE17E5" w:rsidP="006C708E">
      <w:pPr>
        <w:pStyle w:val="ListParagraph"/>
        <w:numPr>
          <w:ilvl w:val="0"/>
          <w:numId w:val="6"/>
        </w:numPr>
        <w:spacing w:after="240" w:line="480" w:lineRule="auto"/>
        <w:ind w:left="720" w:right="29" w:hanging="720"/>
        <w:rPr>
          <w:rFonts w:ascii="Times New Roman" w:hAnsi="Times New Roman" w:cs="Times New Roman"/>
          <w:b/>
          <w:color w:val="000000"/>
          <w:sz w:val="24"/>
          <w:szCs w:val="24"/>
        </w:rPr>
      </w:pPr>
      <w:r w:rsidRPr="00004A6F">
        <w:rPr>
          <w:rFonts w:ascii="Times New Roman" w:hAnsi="Times New Roman" w:cs="Times New Roman"/>
          <w:b/>
          <w:color w:val="000000"/>
          <w:sz w:val="24"/>
          <w:szCs w:val="24"/>
        </w:rPr>
        <w:t>Cardio respiratory endurance component</w:t>
      </w:r>
    </w:p>
    <w:p w:rsidR="00AE17E5" w:rsidRDefault="00AE17E5" w:rsidP="006C708E">
      <w:pPr>
        <w:autoSpaceDE w:val="0"/>
        <w:autoSpaceDN w:val="0"/>
        <w:adjustRightInd w:val="0"/>
        <w:spacing w:line="480" w:lineRule="auto"/>
        <w:ind w:firstLine="720"/>
        <w:jc w:val="both"/>
        <w:rPr>
          <w:rFonts w:ascii="Times New Roman" w:hAnsi="Times New Roman" w:cs="Times New Roman"/>
          <w:color w:val="000000"/>
          <w:sz w:val="24"/>
          <w:szCs w:val="24"/>
        </w:rPr>
      </w:pPr>
      <w:r w:rsidRPr="00004A6F">
        <w:rPr>
          <w:rFonts w:ascii="Times New Roman" w:hAnsi="Times New Roman" w:cs="Times New Roman"/>
          <w:color w:val="000000"/>
          <w:sz w:val="24"/>
          <w:szCs w:val="24"/>
        </w:rPr>
        <w:t xml:space="preserve">The result showed that there was significant improvement in cardio respiratory endurance after </w:t>
      </w:r>
      <w:r w:rsidR="00266557">
        <w:rPr>
          <w:rFonts w:ascii="Times New Roman" w:hAnsi="Times New Roman" w:cs="Times New Roman"/>
          <w:sz w:val="24"/>
          <w:szCs w:val="24"/>
        </w:rPr>
        <w:t>twelve</w:t>
      </w:r>
      <w:r w:rsidRPr="00004A6F">
        <w:rPr>
          <w:rFonts w:ascii="Times New Roman" w:hAnsi="Times New Roman" w:cs="Times New Roman"/>
          <w:color w:val="000000"/>
          <w:sz w:val="24"/>
          <w:szCs w:val="24"/>
        </w:rPr>
        <w:t xml:space="preserve"> weeks of training period.</w:t>
      </w:r>
    </w:p>
    <w:p w:rsidR="00AE17E5" w:rsidRPr="00004A6F" w:rsidRDefault="00AE17E5" w:rsidP="006C708E">
      <w:pPr>
        <w:pStyle w:val="ListParagraph"/>
        <w:numPr>
          <w:ilvl w:val="0"/>
          <w:numId w:val="6"/>
        </w:numPr>
        <w:spacing w:after="0" w:line="480" w:lineRule="auto"/>
        <w:ind w:left="720" w:right="29" w:hanging="720"/>
        <w:jc w:val="both"/>
        <w:rPr>
          <w:rFonts w:ascii="Times New Roman" w:hAnsi="Times New Roman" w:cs="Times New Roman"/>
          <w:b/>
          <w:bCs/>
          <w:color w:val="000000"/>
          <w:sz w:val="24"/>
          <w:szCs w:val="24"/>
        </w:rPr>
      </w:pPr>
      <w:r w:rsidRPr="00004A6F">
        <w:rPr>
          <w:rFonts w:ascii="Times New Roman" w:hAnsi="Times New Roman" w:cs="Times New Roman"/>
          <w:b/>
          <w:bCs/>
          <w:color w:val="000000"/>
          <w:sz w:val="24"/>
          <w:szCs w:val="24"/>
        </w:rPr>
        <w:t>Explosive power component</w:t>
      </w:r>
    </w:p>
    <w:p w:rsidR="00AE17E5" w:rsidRDefault="00AE17E5" w:rsidP="006C708E">
      <w:pPr>
        <w:autoSpaceDE w:val="0"/>
        <w:autoSpaceDN w:val="0"/>
        <w:adjustRightInd w:val="0"/>
        <w:spacing w:line="480" w:lineRule="auto"/>
        <w:ind w:firstLine="720"/>
        <w:jc w:val="both"/>
        <w:rPr>
          <w:rFonts w:ascii="Times New Roman" w:hAnsi="Times New Roman" w:cs="Times New Roman"/>
          <w:color w:val="000000"/>
          <w:sz w:val="24"/>
          <w:szCs w:val="24"/>
        </w:rPr>
      </w:pPr>
      <w:r w:rsidRPr="00004A6F">
        <w:rPr>
          <w:rFonts w:ascii="Times New Roman" w:hAnsi="Times New Roman" w:cs="Times New Roman"/>
          <w:color w:val="000000"/>
          <w:sz w:val="24"/>
          <w:szCs w:val="24"/>
        </w:rPr>
        <w:t>The results of the study also reveal that, there was significant improvement in the minor game group in performance of standing broad jump.</w:t>
      </w:r>
    </w:p>
    <w:p w:rsidR="00AE17E5" w:rsidRPr="00004A6F" w:rsidRDefault="00AE17E5" w:rsidP="006C708E">
      <w:pPr>
        <w:pStyle w:val="ListParagraph"/>
        <w:numPr>
          <w:ilvl w:val="0"/>
          <w:numId w:val="6"/>
        </w:numPr>
        <w:spacing w:after="0" w:line="480" w:lineRule="auto"/>
        <w:ind w:left="720" w:right="29" w:hanging="720"/>
        <w:jc w:val="both"/>
        <w:rPr>
          <w:rFonts w:ascii="Times New Roman" w:hAnsi="Times New Roman" w:cs="Times New Roman"/>
          <w:b/>
          <w:bCs/>
          <w:color w:val="000000"/>
          <w:sz w:val="24"/>
          <w:szCs w:val="24"/>
        </w:rPr>
      </w:pPr>
      <w:r w:rsidRPr="00004A6F">
        <w:rPr>
          <w:rFonts w:ascii="Times New Roman" w:hAnsi="Times New Roman" w:cs="Times New Roman"/>
          <w:b/>
          <w:bCs/>
          <w:color w:val="000000"/>
          <w:sz w:val="24"/>
          <w:szCs w:val="24"/>
        </w:rPr>
        <w:t>Muscular strength and endurance components</w:t>
      </w:r>
    </w:p>
    <w:p w:rsidR="00AE17E5" w:rsidRPr="00004A6F" w:rsidRDefault="00AE17E5" w:rsidP="006C708E">
      <w:pPr>
        <w:spacing w:line="480" w:lineRule="auto"/>
        <w:ind w:right="29" w:firstLine="720"/>
        <w:jc w:val="both"/>
        <w:rPr>
          <w:rFonts w:ascii="Times New Roman" w:hAnsi="Times New Roman" w:cs="Times New Roman"/>
          <w:bCs/>
          <w:color w:val="000000"/>
          <w:sz w:val="24"/>
          <w:szCs w:val="24"/>
        </w:rPr>
      </w:pPr>
      <w:r w:rsidRPr="00004A6F">
        <w:rPr>
          <w:rFonts w:ascii="Times New Roman" w:hAnsi="Times New Roman" w:cs="Times New Roman"/>
          <w:bCs/>
          <w:color w:val="000000"/>
          <w:sz w:val="24"/>
          <w:szCs w:val="24"/>
        </w:rPr>
        <w:t xml:space="preserve">The findings indicate that, minor game programme group showed significant improvement in Muscular endurance components. Muscular endurance components consist of pull ups and sit ups. Pull ups/flexed arm hang gives shoulder strength and Sit ups give abdominal strength and endurance. </w:t>
      </w:r>
    </w:p>
    <w:p w:rsidR="00AE17E5" w:rsidRPr="00004A6F" w:rsidRDefault="00AE17E5" w:rsidP="006C708E">
      <w:pPr>
        <w:pStyle w:val="ListParagraph"/>
        <w:numPr>
          <w:ilvl w:val="0"/>
          <w:numId w:val="6"/>
        </w:numPr>
        <w:spacing w:after="0" w:line="480" w:lineRule="auto"/>
        <w:ind w:left="720" w:right="29" w:hanging="720"/>
        <w:jc w:val="both"/>
        <w:rPr>
          <w:rFonts w:ascii="Times New Roman" w:hAnsi="Times New Roman" w:cs="Times New Roman"/>
          <w:b/>
          <w:color w:val="000000"/>
          <w:sz w:val="24"/>
          <w:szCs w:val="24"/>
        </w:rPr>
      </w:pPr>
      <w:r w:rsidRPr="00004A6F">
        <w:rPr>
          <w:rFonts w:ascii="Times New Roman" w:hAnsi="Times New Roman" w:cs="Times New Roman"/>
          <w:b/>
          <w:color w:val="000000"/>
          <w:sz w:val="24"/>
          <w:szCs w:val="24"/>
        </w:rPr>
        <w:t>Agility Components</w:t>
      </w:r>
    </w:p>
    <w:p w:rsidR="00AE17E5" w:rsidRDefault="00AE17E5" w:rsidP="006C708E">
      <w:pPr>
        <w:autoSpaceDE w:val="0"/>
        <w:autoSpaceDN w:val="0"/>
        <w:adjustRightInd w:val="0"/>
        <w:spacing w:line="480" w:lineRule="auto"/>
        <w:ind w:firstLine="720"/>
        <w:jc w:val="both"/>
        <w:rPr>
          <w:rFonts w:ascii="Times New Roman" w:hAnsi="Times New Roman" w:cs="Times New Roman"/>
          <w:sz w:val="24"/>
          <w:szCs w:val="24"/>
        </w:rPr>
      </w:pPr>
      <w:r w:rsidRPr="00004A6F">
        <w:rPr>
          <w:rFonts w:ascii="Times New Roman" w:hAnsi="Times New Roman" w:cs="Times New Roman"/>
          <w:color w:val="000000"/>
          <w:sz w:val="24"/>
          <w:szCs w:val="24"/>
        </w:rPr>
        <w:t xml:space="preserve">The results of the study did not show significant improvement in the agility (which involves Shuttle run) of the experimental group. </w:t>
      </w:r>
      <w:r w:rsidRPr="00004A6F">
        <w:rPr>
          <w:rFonts w:ascii="Times New Roman" w:hAnsi="Times New Roman" w:cs="Times New Roman"/>
          <w:sz w:val="24"/>
          <w:szCs w:val="24"/>
        </w:rPr>
        <w:t xml:space="preserve">The change in </w:t>
      </w:r>
      <w:r w:rsidRPr="00004A6F">
        <w:rPr>
          <w:rFonts w:ascii="Times New Roman" w:hAnsi="Times New Roman" w:cs="Times New Roman"/>
          <w:bCs/>
          <w:color w:val="000000"/>
          <w:sz w:val="24"/>
          <w:szCs w:val="24"/>
        </w:rPr>
        <w:t xml:space="preserve">shuttle runs component </w:t>
      </w:r>
      <w:r w:rsidRPr="00004A6F">
        <w:rPr>
          <w:rFonts w:ascii="Times New Roman" w:hAnsi="Times New Roman" w:cs="Times New Roman"/>
          <w:sz w:val="24"/>
          <w:szCs w:val="24"/>
        </w:rPr>
        <w:t xml:space="preserve">that was </w:t>
      </w:r>
      <w:r w:rsidRPr="00004A6F">
        <w:rPr>
          <w:rFonts w:ascii="Times New Roman" w:hAnsi="Times New Roman" w:cs="Times New Roman"/>
          <w:sz w:val="24"/>
          <w:szCs w:val="24"/>
        </w:rPr>
        <w:lastRenderedPageBreak/>
        <w:t>seen in the minor game group compared to the control group is P = 0.182 which is &lt;0.05 is not identical to results</w:t>
      </w:r>
    </w:p>
    <w:p w:rsidR="00AE17E5" w:rsidRPr="00004A6F" w:rsidRDefault="00AE17E5" w:rsidP="006C708E">
      <w:pPr>
        <w:pStyle w:val="ListParagraph"/>
        <w:numPr>
          <w:ilvl w:val="0"/>
          <w:numId w:val="6"/>
        </w:numPr>
        <w:spacing w:after="0" w:line="480" w:lineRule="auto"/>
        <w:ind w:left="720" w:right="29" w:hanging="720"/>
        <w:jc w:val="both"/>
        <w:rPr>
          <w:rFonts w:ascii="Times New Roman" w:hAnsi="Times New Roman" w:cs="Times New Roman"/>
          <w:b/>
          <w:color w:val="000000"/>
          <w:sz w:val="24"/>
          <w:szCs w:val="24"/>
        </w:rPr>
      </w:pPr>
      <w:r w:rsidRPr="00004A6F">
        <w:rPr>
          <w:rFonts w:ascii="Times New Roman" w:hAnsi="Times New Roman" w:cs="Times New Roman"/>
          <w:b/>
          <w:color w:val="000000"/>
          <w:sz w:val="24"/>
          <w:szCs w:val="24"/>
        </w:rPr>
        <w:t xml:space="preserve">Speed components </w:t>
      </w:r>
    </w:p>
    <w:p w:rsidR="00AE17E5" w:rsidRDefault="00AE17E5" w:rsidP="006C708E">
      <w:pPr>
        <w:autoSpaceDE w:val="0"/>
        <w:autoSpaceDN w:val="0"/>
        <w:adjustRightInd w:val="0"/>
        <w:spacing w:line="480" w:lineRule="auto"/>
        <w:ind w:firstLine="720"/>
        <w:jc w:val="both"/>
        <w:rPr>
          <w:rFonts w:ascii="Times New Roman" w:hAnsi="Times New Roman" w:cs="Times New Roman"/>
          <w:color w:val="000000"/>
          <w:sz w:val="24"/>
          <w:szCs w:val="24"/>
        </w:rPr>
      </w:pPr>
      <w:r w:rsidRPr="00004A6F">
        <w:rPr>
          <w:rFonts w:ascii="Times New Roman" w:hAnsi="Times New Roman" w:cs="Times New Roman"/>
          <w:color w:val="000000"/>
          <w:sz w:val="24"/>
          <w:szCs w:val="24"/>
        </w:rPr>
        <w:t>Speed component is complex in nature, as it is a composition of reaction ability, movement speed, acceleration ability and loco motor ability.</w:t>
      </w:r>
    </w:p>
    <w:p w:rsidR="00396E15" w:rsidRPr="006C708E" w:rsidRDefault="00396E15" w:rsidP="006C708E">
      <w:pPr>
        <w:spacing w:after="200" w:line="276" w:lineRule="auto"/>
        <w:rPr>
          <w:rFonts w:ascii="Times New Roman" w:hAnsi="Times New Roman" w:cs="Times New Roman"/>
          <w:b/>
          <w:color w:val="000000"/>
          <w:sz w:val="24"/>
          <w:szCs w:val="24"/>
        </w:rPr>
      </w:pPr>
      <w:r w:rsidRPr="00396E15">
        <w:rPr>
          <w:rFonts w:ascii="Times New Roman" w:hAnsi="Times New Roman" w:cs="Times New Roman"/>
          <w:b/>
          <w:color w:val="000000"/>
          <w:sz w:val="24"/>
          <w:szCs w:val="24"/>
        </w:rPr>
        <w:t>References</w:t>
      </w:r>
    </w:p>
    <w:p w:rsidR="00875389" w:rsidRPr="00C6190D" w:rsidRDefault="00875389" w:rsidP="00396E15">
      <w:pPr>
        <w:autoSpaceDE w:val="0"/>
        <w:autoSpaceDN w:val="0"/>
        <w:adjustRightInd w:val="0"/>
        <w:spacing w:line="240" w:lineRule="auto"/>
        <w:rPr>
          <w:rFonts w:ascii="Times New Roman" w:eastAsia="Calibri" w:hAnsi="Times New Roman" w:cs="Times New Roman"/>
          <w:b/>
          <w:bCs/>
          <w:sz w:val="24"/>
          <w:szCs w:val="24"/>
        </w:rPr>
      </w:pPr>
    </w:p>
    <w:p w:rsidR="00396E15" w:rsidRPr="00195A4C" w:rsidRDefault="000E0C05" w:rsidP="006C708E">
      <w:pPr>
        <w:spacing w:after="240" w:line="360" w:lineRule="auto"/>
        <w:ind w:right="180"/>
        <w:jc w:val="both"/>
        <w:rPr>
          <w:rStyle w:val="ti"/>
          <w:rFonts w:ascii="Times New Roman" w:hAnsi="Times New Roman" w:cs="Times New Roman"/>
          <w:sz w:val="24"/>
          <w:szCs w:val="24"/>
        </w:rPr>
      </w:pPr>
      <w:hyperlink r:id="rId7" w:history="1">
        <w:r w:rsidR="00396E15" w:rsidRPr="00195A4C">
          <w:rPr>
            <w:rStyle w:val="Hyperlink"/>
            <w:rFonts w:ascii="Times New Roman" w:hAnsi="Times New Roman" w:cs="Times New Roman"/>
            <w:color w:val="auto"/>
            <w:sz w:val="24"/>
            <w:szCs w:val="24"/>
            <w:u w:val="none"/>
          </w:rPr>
          <w:t>Garstecki</w:t>
        </w:r>
      </w:hyperlink>
      <w:r w:rsidR="00396E15" w:rsidRPr="00195A4C">
        <w:rPr>
          <w:rFonts w:ascii="Times New Roman" w:hAnsi="Times New Roman" w:cs="Times New Roman"/>
          <w:sz w:val="24"/>
          <w:szCs w:val="24"/>
        </w:rPr>
        <w:t xml:space="preserve">, </w:t>
      </w:r>
      <w:hyperlink r:id="rId8" w:history="1">
        <w:r w:rsidR="00396E15" w:rsidRPr="00195A4C">
          <w:rPr>
            <w:rStyle w:val="Hyperlink"/>
            <w:rFonts w:ascii="Times New Roman" w:hAnsi="Times New Roman" w:cs="Times New Roman"/>
            <w:color w:val="auto"/>
            <w:sz w:val="24"/>
            <w:szCs w:val="24"/>
            <w:u w:val="none"/>
          </w:rPr>
          <w:t xml:space="preserve">Latin. et al. </w:t>
        </w:r>
      </w:hyperlink>
      <w:r w:rsidR="00396E15" w:rsidRPr="00195A4C">
        <w:rPr>
          <w:rStyle w:val="ti"/>
          <w:rFonts w:ascii="Times New Roman" w:hAnsi="Times New Roman" w:cs="Times New Roman"/>
          <w:sz w:val="24"/>
          <w:szCs w:val="24"/>
        </w:rPr>
        <w:t xml:space="preserve"> (2004),</w:t>
      </w:r>
      <w:r w:rsidR="00396E15" w:rsidRPr="00195A4C">
        <w:rPr>
          <w:rFonts w:ascii="Times New Roman" w:hAnsi="Times New Roman" w:cs="Times New Roman"/>
          <w:sz w:val="24"/>
          <w:szCs w:val="24"/>
        </w:rPr>
        <w:t xml:space="preserve"> “Comparison of selected physical fitness and performance</w:t>
      </w:r>
      <w:r w:rsidR="006C708E">
        <w:rPr>
          <w:rFonts w:ascii="Times New Roman" w:hAnsi="Times New Roman" w:cs="Times New Roman"/>
          <w:sz w:val="24"/>
          <w:szCs w:val="24"/>
        </w:rPr>
        <w:tab/>
      </w:r>
      <w:r w:rsidR="00396E15" w:rsidRPr="00195A4C">
        <w:rPr>
          <w:rFonts w:ascii="Times New Roman" w:hAnsi="Times New Roman" w:cs="Times New Roman"/>
          <w:sz w:val="24"/>
          <w:szCs w:val="24"/>
        </w:rPr>
        <w:t xml:space="preserve">variables between NCAA Division I and II football players”, </w:t>
      </w:r>
      <w:hyperlink r:id="rId9" w:history="1">
        <w:r w:rsidR="00396E15" w:rsidRPr="00195A4C">
          <w:rPr>
            <w:rStyle w:val="Hyperlink"/>
            <w:rFonts w:ascii="Times New Roman" w:hAnsi="Times New Roman" w:cs="Times New Roman"/>
            <w:color w:val="auto"/>
            <w:sz w:val="24"/>
            <w:szCs w:val="24"/>
            <w:u w:val="none"/>
          </w:rPr>
          <w:t>Journal of Strength Cond</w:t>
        </w:r>
        <w:r w:rsidR="006C708E">
          <w:rPr>
            <w:rStyle w:val="Hyperlink"/>
            <w:rFonts w:ascii="Times New Roman" w:hAnsi="Times New Roman" w:cs="Times New Roman"/>
            <w:color w:val="auto"/>
            <w:sz w:val="24"/>
            <w:szCs w:val="24"/>
            <w:u w:val="none"/>
          </w:rPr>
          <w:tab/>
        </w:r>
        <w:r w:rsidR="00396E15" w:rsidRPr="00195A4C">
          <w:rPr>
            <w:rStyle w:val="Hyperlink"/>
            <w:rFonts w:ascii="Times New Roman" w:hAnsi="Times New Roman" w:cs="Times New Roman"/>
            <w:color w:val="auto"/>
            <w:sz w:val="24"/>
            <w:szCs w:val="24"/>
            <w:u w:val="none"/>
          </w:rPr>
          <w:t xml:space="preserve"> Res,</w:t>
        </w:r>
      </w:hyperlink>
      <w:r w:rsidR="00396E15" w:rsidRPr="00195A4C">
        <w:rPr>
          <w:rStyle w:val="ti"/>
          <w:rFonts w:ascii="Times New Roman" w:hAnsi="Times New Roman" w:cs="Times New Roman"/>
          <w:sz w:val="24"/>
          <w:szCs w:val="24"/>
        </w:rPr>
        <w:t xml:space="preserve"> 18:2, PP.292-7.</w:t>
      </w:r>
    </w:p>
    <w:p w:rsidR="00396E15" w:rsidRPr="00195A4C" w:rsidRDefault="000E0C05" w:rsidP="006C708E">
      <w:pPr>
        <w:spacing w:after="240" w:line="360" w:lineRule="auto"/>
        <w:ind w:left="720" w:right="180" w:hanging="720"/>
        <w:jc w:val="both"/>
        <w:rPr>
          <w:rStyle w:val="ti"/>
          <w:rFonts w:ascii="Times New Roman" w:hAnsi="Times New Roman" w:cs="Times New Roman"/>
          <w:sz w:val="24"/>
          <w:szCs w:val="24"/>
        </w:rPr>
      </w:pPr>
      <w:hyperlink r:id="rId10" w:history="1">
        <w:r w:rsidR="00396E15" w:rsidRPr="00195A4C">
          <w:rPr>
            <w:rStyle w:val="Hyperlink"/>
            <w:rFonts w:ascii="Times New Roman" w:hAnsi="Times New Roman" w:cs="Times New Roman"/>
            <w:color w:val="auto"/>
            <w:sz w:val="24"/>
            <w:szCs w:val="24"/>
            <w:u w:val="none"/>
          </w:rPr>
          <w:t>Georgieff</w:t>
        </w:r>
      </w:hyperlink>
      <w:r w:rsidR="00396E15" w:rsidRPr="00195A4C">
        <w:rPr>
          <w:rFonts w:ascii="Times New Roman" w:hAnsi="Times New Roman" w:cs="Times New Roman"/>
          <w:sz w:val="24"/>
          <w:szCs w:val="24"/>
        </w:rPr>
        <w:t>, B. et al.</w:t>
      </w:r>
      <w:r w:rsidR="00396E15" w:rsidRPr="00195A4C">
        <w:rPr>
          <w:rStyle w:val="ti"/>
          <w:rFonts w:ascii="Times New Roman" w:hAnsi="Times New Roman" w:cs="Times New Roman"/>
          <w:sz w:val="24"/>
          <w:szCs w:val="24"/>
        </w:rPr>
        <w:t xml:space="preserve"> (2006), “</w:t>
      </w:r>
      <w:r w:rsidR="00396E15" w:rsidRPr="00195A4C">
        <w:rPr>
          <w:rFonts w:ascii="Times New Roman" w:hAnsi="Times New Roman" w:cs="Times New Roman"/>
          <w:sz w:val="24"/>
          <w:szCs w:val="24"/>
        </w:rPr>
        <w:t xml:space="preserve">Changes in skill and physical fitness following training in talent-identified volleyball players, Athlete and Coach Support Services”, </w:t>
      </w:r>
      <w:hyperlink r:id="rId11" w:history="1">
        <w:r w:rsidR="00396E15" w:rsidRPr="00195A4C">
          <w:rPr>
            <w:rStyle w:val="Hyperlink"/>
            <w:rFonts w:ascii="Times New Roman" w:hAnsi="Times New Roman" w:cs="Times New Roman"/>
            <w:color w:val="auto"/>
            <w:sz w:val="24"/>
            <w:szCs w:val="24"/>
            <w:u w:val="none"/>
          </w:rPr>
          <w:t>Journal of Strength Cond Res,</w:t>
        </w:r>
      </w:hyperlink>
      <w:r w:rsidR="00396E15" w:rsidRPr="00195A4C">
        <w:rPr>
          <w:rStyle w:val="ti"/>
          <w:rFonts w:ascii="Times New Roman" w:hAnsi="Times New Roman" w:cs="Times New Roman"/>
          <w:sz w:val="24"/>
          <w:szCs w:val="24"/>
        </w:rPr>
        <w:t xml:space="preserve"> 20:1, PP.29-35.</w:t>
      </w:r>
    </w:p>
    <w:p w:rsidR="00396E15" w:rsidRPr="00195A4C" w:rsidRDefault="00396E15" w:rsidP="006C708E">
      <w:pPr>
        <w:spacing w:after="240" w:line="360" w:lineRule="auto"/>
        <w:ind w:left="720" w:right="180" w:hanging="720"/>
        <w:jc w:val="both"/>
        <w:rPr>
          <w:rFonts w:ascii="Times New Roman" w:hAnsi="Times New Roman" w:cs="Times New Roman"/>
          <w:sz w:val="24"/>
          <w:szCs w:val="24"/>
        </w:rPr>
      </w:pPr>
      <w:r w:rsidRPr="00195A4C">
        <w:rPr>
          <w:rFonts w:ascii="Times New Roman" w:hAnsi="Times New Roman" w:cs="Times New Roman"/>
          <w:sz w:val="24"/>
          <w:szCs w:val="24"/>
        </w:rPr>
        <w:t>Lalit Mohan, Sharma.Y.P. (2007), “selected motor fitness variables of male volley ball players in relation to their performance</w:t>
      </w:r>
      <w:r w:rsidRPr="00195A4C">
        <w:rPr>
          <w:rFonts w:ascii="Times New Roman" w:hAnsi="Times New Roman" w:cs="Times New Roman"/>
          <w:i/>
          <w:sz w:val="24"/>
          <w:szCs w:val="24"/>
        </w:rPr>
        <w:t>”</w:t>
      </w:r>
      <w:r w:rsidRPr="00195A4C">
        <w:rPr>
          <w:rFonts w:ascii="Times New Roman" w:hAnsi="Times New Roman" w:cs="Times New Roman"/>
          <w:sz w:val="24"/>
          <w:szCs w:val="24"/>
        </w:rPr>
        <w:t>, Journal of sports science, 30:3, PP.30-36.</w:t>
      </w:r>
    </w:p>
    <w:p w:rsidR="00875389" w:rsidRPr="00195A4C" w:rsidRDefault="00396E15" w:rsidP="006C708E">
      <w:pPr>
        <w:pStyle w:val="NoSpacing"/>
        <w:spacing w:after="200" w:line="360" w:lineRule="auto"/>
        <w:ind w:left="720" w:hanging="720"/>
        <w:jc w:val="both"/>
        <w:outlineLvl w:val="0"/>
        <w:rPr>
          <w:rFonts w:ascii="Times New Roman" w:hAnsi="Times New Roman" w:cs="Times New Roman"/>
          <w:sz w:val="24"/>
          <w:szCs w:val="24"/>
        </w:rPr>
      </w:pPr>
      <w:r w:rsidRPr="00195A4C">
        <w:rPr>
          <w:rFonts w:ascii="Times New Roman" w:hAnsi="Times New Roman" w:cs="Times New Roman"/>
          <w:sz w:val="24"/>
          <w:szCs w:val="24"/>
        </w:rPr>
        <w:t>Ivin Jabakumar.K. (2007), “comparative study of selected physical and physiological parameters between moderate altitude and sea level inhabitants”, Dissertation, YMCA College of physical education.</w:t>
      </w:r>
    </w:p>
    <w:p w:rsidR="00396E15" w:rsidRPr="00195A4C" w:rsidRDefault="000E0C05" w:rsidP="006C708E">
      <w:pPr>
        <w:pStyle w:val="Heading2"/>
        <w:spacing w:before="0" w:after="240" w:line="360" w:lineRule="auto"/>
        <w:ind w:left="720" w:right="180" w:hanging="720"/>
        <w:jc w:val="both"/>
        <w:rPr>
          <w:rStyle w:val="ti"/>
          <w:rFonts w:ascii="Times New Roman" w:hAnsi="Times New Roman" w:cs="Times New Roman"/>
          <w:b w:val="0"/>
          <w:color w:val="auto"/>
          <w:sz w:val="24"/>
          <w:szCs w:val="24"/>
        </w:rPr>
      </w:pPr>
      <w:hyperlink r:id="rId12" w:history="1">
        <w:r w:rsidR="00396E15" w:rsidRPr="00195A4C">
          <w:rPr>
            <w:rStyle w:val="Hyperlink"/>
            <w:rFonts w:ascii="Times New Roman" w:hAnsi="Times New Roman" w:cs="Times New Roman"/>
            <w:b w:val="0"/>
            <w:bCs w:val="0"/>
            <w:color w:val="auto"/>
            <w:sz w:val="24"/>
            <w:szCs w:val="24"/>
            <w:u w:val="none"/>
          </w:rPr>
          <w:t>Sharp, M.A</w:t>
        </w:r>
      </w:hyperlink>
      <w:r w:rsidR="00396E15" w:rsidRPr="00195A4C">
        <w:rPr>
          <w:rFonts w:ascii="Times New Roman" w:hAnsi="Times New Roman" w:cs="Times New Roman"/>
          <w:b w:val="0"/>
          <w:color w:val="auto"/>
          <w:sz w:val="24"/>
          <w:szCs w:val="24"/>
        </w:rPr>
        <w:t>. et al. (2002), “Comparison of the physical fitness of men and women entering the U.S. Army”,</w:t>
      </w:r>
      <w:r w:rsidR="00396E15" w:rsidRPr="00195A4C">
        <w:rPr>
          <w:rStyle w:val="ti"/>
          <w:rFonts w:ascii="Times New Roman" w:hAnsi="Times New Roman" w:cs="Times New Roman"/>
          <w:b w:val="0"/>
          <w:bCs w:val="0"/>
          <w:color w:val="auto"/>
          <w:sz w:val="24"/>
          <w:szCs w:val="24"/>
        </w:rPr>
        <w:t xml:space="preserve"> </w:t>
      </w:r>
      <w:hyperlink r:id="rId13" w:history="1">
        <w:r w:rsidR="00396E15" w:rsidRPr="00195A4C">
          <w:rPr>
            <w:rStyle w:val="Hyperlink"/>
            <w:rFonts w:ascii="Times New Roman" w:hAnsi="Times New Roman" w:cs="Times New Roman"/>
            <w:b w:val="0"/>
            <w:color w:val="auto"/>
            <w:sz w:val="24"/>
            <w:szCs w:val="24"/>
            <w:u w:val="none"/>
          </w:rPr>
          <w:t>Med Sci Sports Exerc,</w:t>
        </w:r>
      </w:hyperlink>
      <w:r w:rsidR="00396E15" w:rsidRPr="00195A4C">
        <w:rPr>
          <w:rStyle w:val="ti"/>
          <w:rFonts w:ascii="Times New Roman" w:hAnsi="Times New Roman" w:cs="Times New Roman"/>
          <w:b w:val="0"/>
          <w:color w:val="auto"/>
          <w:sz w:val="24"/>
          <w:szCs w:val="24"/>
        </w:rPr>
        <w:t xml:space="preserve"> 34:2, PP.356-63.</w:t>
      </w:r>
    </w:p>
    <w:p w:rsidR="00396E15" w:rsidRPr="00195A4C" w:rsidRDefault="00396E15" w:rsidP="006C708E">
      <w:pPr>
        <w:spacing w:line="360" w:lineRule="auto"/>
        <w:ind w:left="720" w:hanging="720"/>
        <w:rPr>
          <w:rFonts w:ascii="Times New Roman" w:hAnsi="Times New Roman" w:cs="Times New Roman"/>
          <w:sz w:val="24"/>
          <w:szCs w:val="24"/>
        </w:rPr>
      </w:pPr>
      <w:r w:rsidRPr="00195A4C">
        <w:rPr>
          <w:rFonts w:ascii="Times New Roman" w:hAnsi="Times New Roman" w:cs="Times New Roman"/>
          <w:sz w:val="24"/>
          <w:szCs w:val="24"/>
        </w:rPr>
        <w:t xml:space="preserve">Wilcock, A.A. (2006). </w:t>
      </w:r>
      <w:r w:rsidRPr="00195A4C">
        <w:rPr>
          <w:rFonts w:ascii="Times New Roman" w:hAnsi="Times New Roman" w:cs="Times New Roman"/>
          <w:i/>
          <w:sz w:val="24"/>
          <w:szCs w:val="24"/>
        </w:rPr>
        <w:t>An Occupational Perspective of Health</w:t>
      </w:r>
      <w:r w:rsidRPr="00195A4C">
        <w:rPr>
          <w:rFonts w:ascii="Times New Roman" w:hAnsi="Times New Roman" w:cs="Times New Roman"/>
          <w:sz w:val="24"/>
          <w:szCs w:val="24"/>
        </w:rPr>
        <w:t>. Thorofare, NJ: SLACK.</w:t>
      </w:r>
    </w:p>
    <w:p w:rsidR="00396E15" w:rsidRPr="00195A4C" w:rsidRDefault="00396E15" w:rsidP="00195A4C">
      <w:pPr>
        <w:spacing w:line="360" w:lineRule="auto"/>
        <w:ind w:left="1440" w:hanging="720"/>
        <w:rPr>
          <w:rFonts w:ascii="Times New Roman" w:hAnsi="Times New Roman" w:cs="Times New Roman"/>
          <w:sz w:val="24"/>
          <w:szCs w:val="24"/>
        </w:rPr>
      </w:pPr>
    </w:p>
    <w:p w:rsidR="00396E15" w:rsidRPr="00195A4C" w:rsidRDefault="00396E15" w:rsidP="006C708E">
      <w:pPr>
        <w:autoSpaceDE w:val="0"/>
        <w:autoSpaceDN w:val="0"/>
        <w:adjustRightInd w:val="0"/>
        <w:spacing w:after="240" w:line="360" w:lineRule="auto"/>
        <w:ind w:left="720" w:hanging="720"/>
        <w:jc w:val="both"/>
        <w:rPr>
          <w:rFonts w:ascii="Times New Roman" w:hAnsi="Times New Roman" w:cs="Times New Roman"/>
          <w:sz w:val="24"/>
          <w:szCs w:val="24"/>
        </w:rPr>
      </w:pPr>
      <w:r w:rsidRPr="00195A4C">
        <w:rPr>
          <w:rFonts w:ascii="Times New Roman" w:hAnsi="Times New Roman" w:cs="Times New Roman"/>
          <w:sz w:val="24"/>
          <w:szCs w:val="24"/>
        </w:rPr>
        <w:t>Williams, J.F (1964). The principles of physical education (8</w:t>
      </w:r>
      <w:r w:rsidRPr="00195A4C">
        <w:rPr>
          <w:rFonts w:ascii="Times New Roman" w:hAnsi="Times New Roman" w:cs="Times New Roman"/>
          <w:sz w:val="24"/>
          <w:szCs w:val="24"/>
          <w:vertAlign w:val="superscript"/>
        </w:rPr>
        <w:t>th</w:t>
      </w:r>
      <w:r w:rsidRPr="00195A4C">
        <w:rPr>
          <w:rFonts w:ascii="Times New Roman" w:hAnsi="Times New Roman" w:cs="Times New Roman"/>
          <w:sz w:val="24"/>
          <w:szCs w:val="24"/>
        </w:rPr>
        <w:t xml:space="preserve"> ed.) Philiadelphia: Lea &amp; Pebiger.(Original work published 1927)</w:t>
      </w:r>
    </w:p>
    <w:p w:rsidR="00396E15" w:rsidRPr="003F60B4" w:rsidRDefault="00396E15" w:rsidP="00396E15">
      <w:pPr>
        <w:ind w:left="720" w:hanging="720"/>
        <w:rPr>
          <w:rFonts w:ascii="Times New Roman" w:hAnsi="Times New Roman" w:cs="Times New Roman"/>
          <w:sz w:val="24"/>
          <w:szCs w:val="24"/>
        </w:rPr>
      </w:pPr>
    </w:p>
    <w:p w:rsidR="00396E15" w:rsidRPr="00C6190D" w:rsidRDefault="00396E15" w:rsidP="00320BC9">
      <w:pPr>
        <w:pStyle w:val="NoSpacing"/>
        <w:spacing w:after="200" w:line="480" w:lineRule="auto"/>
        <w:jc w:val="both"/>
        <w:outlineLvl w:val="0"/>
        <w:rPr>
          <w:rFonts w:ascii="Times New Roman" w:hAnsi="Times New Roman" w:cs="Times New Roman"/>
          <w:b/>
          <w:sz w:val="24"/>
          <w:szCs w:val="24"/>
        </w:rPr>
      </w:pPr>
    </w:p>
    <w:sectPr w:rsidR="00396E15" w:rsidRPr="00C6190D" w:rsidSect="005379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3D5" w:rsidRDefault="002333D5" w:rsidP="00837E26">
      <w:pPr>
        <w:spacing w:line="240" w:lineRule="auto"/>
      </w:pPr>
      <w:r>
        <w:separator/>
      </w:r>
    </w:p>
  </w:endnote>
  <w:endnote w:type="continuationSeparator" w:id="1">
    <w:p w:rsidR="002333D5" w:rsidRDefault="002333D5" w:rsidP="00837E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3D5" w:rsidRDefault="002333D5" w:rsidP="00837E26">
      <w:pPr>
        <w:spacing w:line="240" w:lineRule="auto"/>
      </w:pPr>
      <w:r>
        <w:separator/>
      </w:r>
    </w:p>
  </w:footnote>
  <w:footnote w:type="continuationSeparator" w:id="1">
    <w:p w:rsidR="002333D5" w:rsidRDefault="002333D5" w:rsidP="00837E2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7C7D"/>
    <w:multiLevelType w:val="hybridMultilevel"/>
    <w:tmpl w:val="ACE20776"/>
    <w:lvl w:ilvl="0" w:tplc="B7280B2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CC52D2"/>
    <w:multiLevelType w:val="hybridMultilevel"/>
    <w:tmpl w:val="686A00B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4E69E6"/>
    <w:multiLevelType w:val="hybridMultilevel"/>
    <w:tmpl w:val="CEFE991E"/>
    <w:lvl w:ilvl="0" w:tplc="7EAC29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89020B"/>
    <w:multiLevelType w:val="hybridMultilevel"/>
    <w:tmpl w:val="7FAC8ADA"/>
    <w:lvl w:ilvl="0" w:tplc="B7EA257C">
      <w:start w:val="1"/>
      <w:numFmt w:val="lowerLetter"/>
      <w:lvlText w:val="%1."/>
      <w:lvlJc w:val="left"/>
      <w:pPr>
        <w:ind w:left="1080" w:hanging="360"/>
      </w:pPr>
      <w:rPr>
        <w:rFonts w:ascii="Arial" w:hAnsi="Arial" w:cs="Arial"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81521C"/>
    <w:multiLevelType w:val="hybridMultilevel"/>
    <w:tmpl w:val="CAC09C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CC4736"/>
    <w:multiLevelType w:val="hybridMultilevel"/>
    <w:tmpl w:val="6BE47B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575E6AEC"/>
    <w:multiLevelType w:val="hybridMultilevel"/>
    <w:tmpl w:val="A94C7994"/>
    <w:lvl w:ilvl="0" w:tplc="5DF28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FD57AC"/>
    <w:rsid w:val="000D2E84"/>
    <w:rsid w:val="000E0C05"/>
    <w:rsid w:val="00166840"/>
    <w:rsid w:val="00193CD8"/>
    <w:rsid w:val="00195A4C"/>
    <w:rsid w:val="002333D5"/>
    <w:rsid w:val="00266557"/>
    <w:rsid w:val="002B796F"/>
    <w:rsid w:val="002C7C68"/>
    <w:rsid w:val="0031769E"/>
    <w:rsid w:val="00320BC9"/>
    <w:rsid w:val="00346A33"/>
    <w:rsid w:val="003520F9"/>
    <w:rsid w:val="00361C57"/>
    <w:rsid w:val="00396E15"/>
    <w:rsid w:val="004F5516"/>
    <w:rsid w:val="00537987"/>
    <w:rsid w:val="0054673B"/>
    <w:rsid w:val="005A1B16"/>
    <w:rsid w:val="005D73D9"/>
    <w:rsid w:val="0065386C"/>
    <w:rsid w:val="006C708E"/>
    <w:rsid w:val="00737216"/>
    <w:rsid w:val="00764C8A"/>
    <w:rsid w:val="00775FD3"/>
    <w:rsid w:val="007F6EBF"/>
    <w:rsid w:val="00837E26"/>
    <w:rsid w:val="00875389"/>
    <w:rsid w:val="00895A69"/>
    <w:rsid w:val="008C347A"/>
    <w:rsid w:val="0090265F"/>
    <w:rsid w:val="00A736ED"/>
    <w:rsid w:val="00A812E0"/>
    <w:rsid w:val="00AE17E5"/>
    <w:rsid w:val="00AE5597"/>
    <w:rsid w:val="00AF406B"/>
    <w:rsid w:val="00B02D72"/>
    <w:rsid w:val="00B44F7C"/>
    <w:rsid w:val="00B66A8B"/>
    <w:rsid w:val="00C03BB6"/>
    <w:rsid w:val="00C6190D"/>
    <w:rsid w:val="00D55453"/>
    <w:rsid w:val="00DA1369"/>
    <w:rsid w:val="00E35429"/>
    <w:rsid w:val="00E6175D"/>
    <w:rsid w:val="00E9448B"/>
    <w:rsid w:val="00F62B10"/>
    <w:rsid w:val="00F8486B"/>
    <w:rsid w:val="00F90A4B"/>
    <w:rsid w:val="00FD57AC"/>
    <w:rsid w:val="00FE15FE"/>
    <w:rsid w:val="00FF7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7AC"/>
    <w:pPr>
      <w:spacing w:after="0" w:line="432" w:lineRule="exact"/>
    </w:pPr>
  </w:style>
  <w:style w:type="paragraph" w:styleId="Heading2">
    <w:name w:val="heading 2"/>
    <w:basedOn w:val="Normal"/>
    <w:next w:val="Normal"/>
    <w:link w:val="Heading2Char"/>
    <w:uiPriority w:val="9"/>
    <w:semiHidden/>
    <w:unhideWhenUsed/>
    <w:qFormat/>
    <w:rsid w:val="00396E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320BC9"/>
    <w:pPr>
      <w:keepNext/>
      <w:spacing w:line="240" w:lineRule="auto"/>
      <w:jc w:val="center"/>
      <w:outlineLvl w:val="7"/>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6A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20BC9"/>
    <w:rPr>
      <w:rFonts w:ascii="Times New Roman" w:eastAsia="Times New Roman" w:hAnsi="Times New Roman" w:cs="Times New Roman"/>
      <w:b/>
      <w:sz w:val="24"/>
      <w:szCs w:val="24"/>
    </w:rPr>
  </w:style>
  <w:style w:type="paragraph" w:styleId="NoSpacing">
    <w:name w:val="No Spacing"/>
    <w:uiPriority w:val="1"/>
    <w:qFormat/>
    <w:rsid w:val="00320BC9"/>
    <w:pPr>
      <w:spacing w:after="0" w:line="240" w:lineRule="auto"/>
    </w:pPr>
    <w:rPr>
      <w:lang w:val="en-IN"/>
    </w:rPr>
  </w:style>
  <w:style w:type="paragraph" w:styleId="ListParagraph">
    <w:name w:val="List Paragraph"/>
    <w:basedOn w:val="Normal"/>
    <w:uiPriority w:val="34"/>
    <w:qFormat/>
    <w:rsid w:val="00875389"/>
    <w:pPr>
      <w:spacing w:after="200" w:line="276" w:lineRule="auto"/>
      <w:ind w:left="720"/>
      <w:contextualSpacing/>
    </w:pPr>
    <w:rPr>
      <w:rFonts w:eastAsiaTheme="minorEastAsia"/>
      <w:lang w:val="en-IN" w:eastAsia="en-IN"/>
    </w:rPr>
  </w:style>
  <w:style w:type="table" w:customStyle="1" w:styleId="LightShading1">
    <w:name w:val="Light Shading1"/>
    <w:basedOn w:val="TableNormal"/>
    <w:uiPriority w:val="60"/>
    <w:rsid w:val="0065386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FFFFFF" w:themeFill="background1"/>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6538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86C"/>
    <w:rPr>
      <w:rFonts w:ascii="Tahoma" w:hAnsi="Tahoma" w:cs="Tahoma"/>
      <w:sz w:val="16"/>
      <w:szCs w:val="16"/>
    </w:rPr>
  </w:style>
  <w:style w:type="character" w:styleId="Hyperlink">
    <w:name w:val="Hyperlink"/>
    <w:basedOn w:val="DefaultParagraphFont"/>
    <w:uiPriority w:val="99"/>
    <w:unhideWhenUsed/>
    <w:rsid w:val="00396E15"/>
    <w:rPr>
      <w:color w:val="0000FF"/>
      <w:u w:val="single"/>
    </w:rPr>
  </w:style>
  <w:style w:type="character" w:customStyle="1" w:styleId="ti">
    <w:name w:val="ti"/>
    <w:basedOn w:val="DefaultParagraphFont"/>
    <w:rsid w:val="00396E15"/>
  </w:style>
  <w:style w:type="character" w:customStyle="1" w:styleId="Heading2Char">
    <w:name w:val="Heading 2 Char"/>
    <w:basedOn w:val="DefaultParagraphFont"/>
    <w:link w:val="Heading2"/>
    <w:uiPriority w:val="9"/>
    <w:semiHidden/>
    <w:rsid w:val="00396E1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837E2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37E26"/>
  </w:style>
  <w:style w:type="paragraph" w:styleId="Footer">
    <w:name w:val="footer"/>
    <w:basedOn w:val="Normal"/>
    <w:link w:val="FooterChar"/>
    <w:uiPriority w:val="99"/>
    <w:semiHidden/>
    <w:unhideWhenUsed/>
    <w:rsid w:val="00837E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37E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sites/entrez?Db=pubmed&amp;Cmd=Search&amp;Term=%22Latin%20RW%22%5BAuthor%5D&amp;itool=EntrezSystem2.PEntrez.Pubmed.Pubmed_ResultsPanel.Pubmed_DiscoveryPanel.Pubmed_RVAbstractPlus" TargetMode="External"/><Relationship Id="rId13" Type="http://schemas.openxmlformats.org/officeDocument/2006/relationships/hyperlink" Target="javascript:AL_get(this,%20'jour',%20'Med%20Sci%20Sports%20Exerc.');" TargetMode="External"/><Relationship Id="rId3" Type="http://schemas.openxmlformats.org/officeDocument/2006/relationships/settings" Target="settings.xml"/><Relationship Id="rId7" Type="http://schemas.openxmlformats.org/officeDocument/2006/relationships/hyperlink" Target="http://www.ncbi.nlm.nih.gov/sites/entrez?Db=pubmed&amp;Cmd=Search&amp;Term=%22Garstecki%20MA%22%5BAuthor%5D&amp;itool=EntrezSystem2.PEntrez.Pubmed.Pubmed_ResultsPanel.Pubmed_DiscoveryPanel.Pubmed_RVAbstractPlus" TargetMode="External"/><Relationship Id="rId12" Type="http://schemas.openxmlformats.org/officeDocument/2006/relationships/hyperlink" Target="http://www.ncbi.nlm.nih.gov/sites/entrez?Db=pubmed&amp;Cmd=Search&amp;Term=%22Sharp%20MA%22%5BAuthor%5D&amp;itool=EntrezSystem2.PEntrez.Pubmed.Pubmed_ResultsPanel.Pubmed_DiscoveryPanel.Pubmed_RVAbstractP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AL_get(this,%20'jour',%20'J%20Strength%20Cond%20R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cbi.nlm.nih.gov/sites/entrez?Db=pubmed&amp;Cmd=Search&amp;Term=%22Georgieff%20B%22%5BAuthor%5D&amp;itool=EntrezSystem2.PEntrez.Pubmed.Pubmed_ResultsPanel.Pubmed_DiscoveryPanel.Pubmed_RVAbstractPlus" TargetMode="External"/><Relationship Id="rId4" Type="http://schemas.openxmlformats.org/officeDocument/2006/relationships/webSettings" Target="webSettings.xml"/><Relationship Id="rId9" Type="http://schemas.openxmlformats.org/officeDocument/2006/relationships/hyperlink" Target="javascript:AL_get(this,%20'jour',%20'J%20Strength%20Cond%20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dc:creator>
  <cp:lastModifiedBy>PRADEEP</cp:lastModifiedBy>
  <cp:revision>50</cp:revision>
  <dcterms:created xsi:type="dcterms:W3CDTF">2012-08-03T16:22:00Z</dcterms:created>
  <dcterms:modified xsi:type="dcterms:W3CDTF">2013-01-02T05:37:00Z</dcterms:modified>
</cp:coreProperties>
</file>