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2" w:rsidRPr="001939DF" w:rsidRDefault="004A2BB2" w:rsidP="004A2B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1939DF">
        <w:rPr>
          <w:rFonts w:ascii="Times New Roman" w:hAnsi="Times New Roman" w:cs="Times New Roman"/>
          <w:b/>
          <w:sz w:val="32"/>
          <w:szCs w:val="24"/>
        </w:rPr>
        <w:t>Verb &amp; Its Types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A </w:t>
      </w:r>
      <w:r w:rsidRPr="001939DF">
        <w:rPr>
          <w:rStyle w:val="Strong"/>
          <w:bdr w:val="none" w:sz="0" w:space="0" w:color="auto" w:frame="1"/>
        </w:rPr>
        <w:t>verb</w:t>
      </w:r>
      <w:r w:rsidRPr="001939DF">
        <w:t> is a </w:t>
      </w:r>
      <w:hyperlink r:id="rId5" w:tooltip="Word" w:history="1">
        <w:r w:rsidRPr="001939DF">
          <w:rPr>
            <w:rStyle w:val="Hyperlink"/>
            <w:bdr w:val="none" w:sz="0" w:space="0" w:color="auto" w:frame="1"/>
          </w:rPr>
          <w:t>word</w:t>
        </w:r>
      </w:hyperlink>
      <w:r w:rsidRPr="001939DF">
        <w:t> or a combination of words that indicates action or a state of being or condition. A verb is the part of a </w:t>
      </w:r>
      <w:hyperlink r:id="rId6" w:tooltip="Sentence" w:history="1">
        <w:r w:rsidRPr="001939DF">
          <w:rPr>
            <w:rStyle w:val="Hyperlink"/>
            <w:bdr w:val="none" w:sz="0" w:space="0" w:color="auto" w:frame="1"/>
          </w:rPr>
          <w:t>sentence</w:t>
        </w:r>
      </w:hyperlink>
      <w:r w:rsidRPr="001939DF">
        <w:t> that tells us what the subject performs. Verbs are the hearts of English sentences.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Examples:</w:t>
      </w:r>
    </w:p>
    <w:p w:rsidR="004A2BB2" w:rsidRPr="001939DF" w:rsidRDefault="004A2BB2" w:rsidP="004A2BB2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Jacob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walks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in the morning. (A usual action)</w:t>
      </w:r>
    </w:p>
    <w:p w:rsidR="004A2BB2" w:rsidRPr="001939DF" w:rsidRDefault="004A2BB2" w:rsidP="004A2BB2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Mike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is going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to school. (A condition of action)</w:t>
      </w:r>
    </w:p>
    <w:p w:rsidR="004A2BB2" w:rsidRPr="001939DF" w:rsidRDefault="004A2BB2" w:rsidP="004A2BB2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Albert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does not like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to walk. (A negative action)</w:t>
      </w:r>
    </w:p>
    <w:p w:rsidR="004A2BB2" w:rsidRPr="001939DF" w:rsidRDefault="004A2BB2" w:rsidP="004A2BB2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Anna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a good girl. (A state of being)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Verbs are related to a lot of other factors like the </w:t>
      </w:r>
      <w:r w:rsidRPr="001939DF">
        <w:rPr>
          <w:rStyle w:val="Emphasis"/>
          <w:bdr w:val="none" w:sz="0" w:space="0" w:color="auto" w:frame="1"/>
        </w:rPr>
        <w:t>subject, person, number, tense, mood, voice</w:t>
      </w:r>
      <w:r w:rsidRPr="001939DF">
        <w:t>, etc.</w:t>
      </w:r>
    </w:p>
    <w:p w:rsidR="004A2BB2" w:rsidRPr="001939DF" w:rsidRDefault="004A2BB2" w:rsidP="004A2BB2">
      <w:pPr>
        <w:pStyle w:val="Heading3"/>
        <w:shd w:val="clear" w:color="auto" w:fill="FFFFFF"/>
        <w:spacing w:before="0" w:beforeAutospacing="0" w:after="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rStyle w:val="Strong"/>
          <w:sz w:val="24"/>
          <w:szCs w:val="24"/>
          <w:bdr w:val="none" w:sz="0" w:space="0" w:color="auto" w:frame="1"/>
        </w:rPr>
        <w:t>Basic Forms of Verbs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There are </w:t>
      </w:r>
      <w:r w:rsidRPr="001939DF">
        <w:rPr>
          <w:rStyle w:val="Strong"/>
          <w:bdr w:val="none" w:sz="0" w:space="0" w:color="auto" w:frame="1"/>
        </w:rPr>
        <w:t>six basic</w:t>
      </w:r>
      <w:r w:rsidRPr="001939DF">
        <w:t> forms of verbs. These forms are as follows:</w:t>
      </w:r>
    </w:p>
    <w:p w:rsidR="004A2BB2" w:rsidRPr="001939DF" w:rsidRDefault="004A2BB2" w:rsidP="004A2BB2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Style w:val="Strong"/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Base form: 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Children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play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in the field.</w:t>
      </w:r>
    </w:p>
    <w:p w:rsidR="004A2BB2" w:rsidRPr="001939DF" w:rsidRDefault="004A2BB2" w:rsidP="004A2BB2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Style w:val="Strong"/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Infinitive: 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Tell them not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to play</w:t>
      </w:r>
    </w:p>
    <w:p w:rsidR="004A2BB2" w:rsidRPr="001939DF" w:rsidRDefault="004A2BB2" w:rsidP="004A2BB2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Style w:val="Strong"/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Past tense: 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They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played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football yesterday.</w:t>
      </w:r>
    </w:p>
    <w:p w:rsidR="004A2BB2" w:rsidRPr="001939DF" w:rsidRDefault="004A2BB2" w:rsidP="004A2BB2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Style w:val="Strong"/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Past participle: 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I have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eaten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a burger.</w:t>
      </w:r>
    </w:p>
    <w:p w:rsidR="004A2BB2" w:rsidRPr="001939DF" w:rsidRDefault="004A2BB2" w:rsidP="004A2BB2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Style w:val="Strong"/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Present participle: 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I saw them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playing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with him today.</w:t>
      </w:r>
    </w:p>
    <w:p w:rsidR="004A2BB2" w:rsidRPr="001939DF" w:rsidRDefault="004A2BB2" w:rsidP="004A2BB2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Style w:val="Strong"/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Gerund: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Swimming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is the best exercise.</w:t>
      </w:r>
    </w:p>
    <w:p w:rsidR="004A2BB2" w:rsidRPr="001939DF" w:rsidRDefault="004A2BB2" w:rsidP="004A2BB2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</w:pPr>
      <w:r w:rsidRPr="001939DF">
        <w:t>  </w:t>
      </w:r>
    </w:p>
    <w:p w:rsidR="004A2BB2" w:rsidRPr="001939DF" w:rsidRDefault="004A2BB2" w:rsidP="004A2BB2">
      <w:pPr>
        <w:pStyle w:val="Heading2"/>
        <w:pBdr>
          <w:bottom w:val="single" w:sz="6" w:space="0" w:color="DDDDDD"/>
        </w:pBdr>
        <w:shd w:val="clear" w:color="auto" w:fill="FFFFFF"/>
        <w:spacing w:before="0" w:line="51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39DF"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Different Types of Verbs</w:t>
      </w:r>
    </w:p>
    <w:p w:rsidR="004A2BB2" w:rsidRPr="001939DF" w:rsidRDefault="004A2BB2" w:rsidP="004A2BB2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7" w:anchor="finite" w:tooltip="Finite Verb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Finite Verbs</w:t>
        </w:r>
      </w:hyperlink>
    </w:p>
    <w:p w:rsidR="004A2BB2" w:rsidRPr="001939DF" w:rsidRDefault="004A2BB2" w:rsidP="004A2BB2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8" w:anchor="non-finite" w:tooltip="Non-finite Verb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Non-finite Verbs</w:t>
        </w:r>
      </w:hyperlink>
    </w:p>
    <w:p w:rsidR="004A2BB2" w:rsidRPr="001939DF" w:rsidRDefault="004A2BB2" w:rsidP="004A2BB2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9" w:anchor="action" w:tooltip="Action Verb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Action Verbs</w:t>
        </w:r>
      </w:hyperlink>
    </w:p>
    <w:p w:rsidR="004A2BB2" w:rsidRPr="001939DF" w:rsidRDefault="004A2BB2" w:rsidP="004A2BB2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0" w:anchor="linking" w:tooltip="Linking Verb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Linking Verb</w:t>
        </w:r>
      </w:hyperlink>
    </w:p>
    <w:p w:rsidR="004A2BB2" w:rsidRPr="001939DF" w:rsidRDefault="004A2BB2" w:rsidP="004A2BB2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1" w:anchor="auxiliary" w:tooltip="Auxiliary Verb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Auxiliary Verbs</w:t>
        </w:r>
      </w:hyperlink>
    </w:p>
    <w:p w:rsidR="004A2BB2" w:rsidRPr="001939DF" w:rsidRDefault="004A2BB2" w:rsidP="004A2BB2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2" w:anchor="modal" w:tooltip="Modal Verb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Modal Verbs</w:t>
        </w:r>
      </w:hyperlink>
    </w:p>
    <w:p w:rsidR="004A2BB2" w:rsidRPr="001939DF" w:rsidRDefault="004A2BB2" w:rsidP="004A2BB2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Finite Verbs: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Finite verbs</w:t>
      </w:r>
      <w:r w:rsidRPr="001939DF">
        <w:t> are the actual verbs which are called the roots of sentences. It is a form of a verb that is performed by or refers to a subject and uses one of the twelve forms of tense and changes according to the number/person of the subject.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4A2BB2" w:rsidRPr="001939DF" w:rsidRDefault="004A2BB2" w:rsidP="004A2BB2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lastRenderedPageBreak/>
        <w:t>Alex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went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to school. (Subject – Alex – performed the action in the past. This information is evident only by the verb ‘went’.)</w:t>
      </w:r>
    </w:p>
    <w:p w:rsidR="004A2BB2" w:rsidRPr="001939DF" w:rsidRDefault="004A2BB2" w:rsidP="004A2BB2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Robert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plays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hockey.</w:t>
      </w:r>
    </w:p>
    <w:p w:rsidR="004A2BB2" w:rsidRPr="001939DF" w:rsidRDefault="004A2BB2" w:rsidP="004A2BB2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is playing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for Australia.</w:t>
      </w:r>
    </w:p>
    <w:p w:rsidR="004A2BB2" w:rsidRPr="001939DF" w:rsidRDefault="004A2BB2" w:rsidP="004A2BB2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one of the best players. (Here, the verb ‘is’ directly refers to the subject itself.)</w:t>
      </w:r>
    </w:p>
    <w:p w:rsidR="004A2BB2" w:rsidRPr="001939DF" w:rsidRDefault="004A2BB2" w:rsidP="004A2BB2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Non-finite Verbs: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Non-finite Verbs </w:t>
      </w:r>
      <w:r w:rsidRPr="001939DF">
        <w:t>are not actual verbs. They do not work as verbs in the sentence rather they work as nouns, adjectives, adverbs, etc. Non-finite verbs do not change according to the number/person of the subject because these verbs, also called </w:t>
      </w:r>
      <w:r w:rsidRPr="001939DF">
        <w:rPr>
          <w:rStyle w:val="Strong"/>
          <w:bdr w:val="none" w:sz="0" w:space="0" w:color="auto" w:frame="1"/>
        </w:rPr>
        <w:t>verbals</w:t>
      </w:r>
      <w:r w:rsidRPr="001939DF">
        <w:t>, do not have any direct relation to the subject. Sometimes they become the subject themselves.</w:t>
      </w:r>
    </w:p>
    <w:p w:rsidR="004A2BB2" w:rsidRPr="001939DF" w:rsidRDefault="004A2BB2" w:rsidP="004A2BB2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</w:pPr>
      <w:r w:rsidRPr="001939DF">
        <w:t>The forms of non-finite verbs are – infinitive, gerund, and participle (participles become finite verbs when they take auxiliary verbs.)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4A2BB2" w:rsidRPr="001939DF" w:rsidRDefault="004A2BB2" w:rsidP="004A2BB2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Alex went abroad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to play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(Infinitives)</w:t>
      </w:r>
    </w:p>
    <w:p w:rsidR="004A2BB2" w:rsidRPr="001939DF" w:rsidRDefault="004A2BB2" w:rsidP="004A2BB2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Playing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cricket is his only job. (Present participle)</w:t>
      </w:r>
    </w:p>
    <w:p w:rsidR="004A2BB2" w:rsidRPr="001939DF" w:rsidRDefault="004A2BB2" w:rsidP="004A2BB2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have a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broken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bat. (Past participle)</w:t>
      </w:r>
    </w:p>
    <w:p w:rsidR="004A2BB2" w:rsidRPr="001939DF" w:rsidRDefault="004A2BB2" w:rsidP="004A2BB2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Walking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is a good habit. (Gerund)</w:t>
      </w:r>
    </w:p>
    <w:p w:rsidR="004A2BB2" w:rsidRPr="001939DF" w:rsidRDefault="004A2BB2" w:rsidP="004A2BB2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Action Verbs: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Action verbs</w:t>
      </w:r>
      <w:r w:rsidRPr="001939DF">
        <w:t> indicate what the subject of a sentence performs. Action verbs can make the listener/reader feel emotions, see scenes more vividly and accurately.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Action verbs can be </w:t>
      </w:r>
      <w:r w:rsidRPr="001939DF">
        <w:rPr>
          <w:rStyle w:val="Emphasis"/>
          <w:bdr w:val="none" w:sz="0" w:space="0" w:color="auto" w:frame="1"/>
        </w:rPr>
        <w:t>transitive</w:t>
      </w:r>
      <w:r w:rsidRPr="001939DF">
        <w:t> or </w:t>
      </w:r>
      <w:r w:rsidRPr="001939DF">
        <w:rPr>
          <w:rStyle w:val="Emphasis"/>
          <w:bdr w:val="none" w:sz="0" w:space="0" w:color="auto" w:frame="1"/>
        </w:rPr>
        <w:t>intransitive</w:t>
      </w:r>
      <w:r w:rsidRPr="001939DF">
        <w:t>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Transitive verbs </w:t>
      </w:r>
      <w:r w:rsidRPr="001939DF">
        <w:t>must have a direct object. A transitive verb demands something/someone to be acted upon.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4A2BB2" w:rsidRPr="001939DF" w:rsidRDefault="004A2BB2" w:rsidP="004A2BB2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painted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the car. (The verb ‘paint’ demands an object to be painted)</w:t>
      </w:r>
    </w:p>
    <w:p w:rsidR="004A2BB2" w:rsidRPr="001939DF" w:rsidRDefault="004A2BB2" w:rsidP="004A2BB2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She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is reading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the newspaper. (The verb ‘read’ asks the question “what is she reading?” – the answer is the object)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Intransitive verbs</w:t>
      </w:r>
      <w:r w:rsidRPr="001939DF">
        <w:t> do not act upon anything. They may be followed by an adjective, adverb, preposition, or another part of speech.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4A2BB2" w:rsidRPr="001939DF" w:rsidRDefault="004A2BB2" w:rsidP="004A2BB2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She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smiled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 (The verb ‘smile’ cannot have any object since the action of ‘smiling’ does not fall upon anything/anyone)</w:t>
      </w:r>
    </w:p>
    <w:p w:rsidR="004A2BB2" w:rsidRPr="001939DF" w:rsidRDefault="004A2BB2" w:rsidP="004A2BB2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wake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up at 6 AM. (No object is needed for this verb)</w:t>
      </w:r>
    </w:p>
    <w:p w:rsidR="004A2BB2" w:rsidRPr="001939DF" w:rsidRDefault="004A2BB2" w:rsidP="004A2BB2">
      <w:pPr>
        <w:pStyle w:val="note"/>
        <w:pBdr>
          <w:top w:val="single" w:sz="6" w:space="6" w:color="ABD0BE"/>
          <w:left w:val="single" w:sz="6" w:space="8" w:color="ABD0BE"/>
          <w:bottom w:val="single" w:sz="6" w:space="6" w:color="ABD0BE"/>
          <w:right w:val="single" w:sz="6" w:space="8" w:color="ABD0BE"/>
        </w:pBdr>
        <w:shd w:val="clear" w:color="auto" w:fill="D7F7E7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lastRenderedPageBreak/>
        <w:t>Note:</w:t>
      </w:r>
      <w:r w:rsidRPr="001939DF">
        <w:t> {Subject + Intransitive verb} is sufficient to make a complete sentence but {Subject + Transitive verb} is not sufficient because transitive verbs demand a direct object.</w:t>
      </w:r>
    </w:p>
    <w:p w:rsidR="004A2BB2" w:rsidRPr="001939DF" w:rsidRDefault="004A2BB2" w:rsidP="004A2BB2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Linking Verb: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A </w:t>
      </w:r>
      <w:hyperlink r:id="rId13" w:tooltip="Linking verb" w:history="1">
        <w:r w:rsidRPr="001939DF">
          <w:rPr>
            <w:rStyle w:val="Hyperlink"/>
            <w:b/>
            <w:bCs/>
            <w:bdr w:val="none" w:sz="0" w:space="0" w:color="auto" w:frame="1"/>
          </w:rPr>
          <w:t>linking verb</w:t>
        </w:r>
      </w:hyperlink>
      <w:r w:rsidRPr="001939DF">
        <w:t> adds details about the subject of a sentence. In its simplest form, it connects the subject and the complement — that is, the words that follow the linking verb. It creates a link between them instead of showing action.</w:t>
      </w:r>
    </w:p>
    <w:p w:rsidR="004A2BB2" w:rsidRPr="001939DF" w:rsidRDefault="004A2BB2" w:rsidP="004A2BB2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</w:pPr>
      <w:r w:rsidRPr="001939DF">
        <w:t>Often, what is on each side of a linking verb is equivalent; the complement redefines or restates the subject.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Generally, linking verbs are called ‘</w:t>
      </w:r>
      <w:r w:rsidRPr="001939DF">
        <w:rPr>
          <w:rStyle w:val="Emphasis"/>
          <w:b/>
          <w:bCs/>
          <w:bdr w:val="none" w:sz="0" w:space="0" w:color="auto" w:frame="1"/>
        </w:rPr>
        <w:t>be’ verbs </w:t>
      </w:r>
      <w:r w:rsidRPr="001939DF">
        <w:t>which are - </w:t>
      </w:r>
      <w:r w:rsidRPr="001939DF">
        <w:rPr>
          <w:rStyle w:val="Emphasis"/>
          <w:bdr w:val="none" w:sz="0" w:space="0" w:color="auto" w:frame="1"/>
        </w:rPr>
        <w:t>am, is, are, was, were</w:t>
      </w:r>
      <w:r w:rsidRPr="001939DF">
        <w:t>. However, there are some other verbs which can work as linking verbs. Those verbs are: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Emphasis"/>
          <w:bdr w:val="none" w:sz="0" w:space="0" w:color="auto" w:frame="1"/>
        </w:rPr>
        <w:t>Act, feel, remain,</w:t>
      </w:r>
      <w:r w:rsidRPr="001939DF">
        <w:t> </w:t>
      </w:r>
      <w:r w:rsidRPr="001939DF">
        <w:rPr>
          <w:rStyle w:val="Emphasis"/>
          <w:bdr w:val="none" w:sz="0" w:space="0" w:color="auto" w:frame="1"/>
        </w:rPr>
        <w:t>appear, become, seem, smell, sound, grow, look, prove, stay, taste, turn.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Some verbs in this list can also be action verbs. To figure out if they are linking verbs, you should try replacing them with forms of the</w:t>
      </w:r>
      <w:r w:rsidRPr="001939DF">
        <w:rPr>
          <w:rStyle w:val="Emphasis"/>
          <w:bdr w:val="none" w:sz="0" w:space="0" w:color="auto" w:frame="1"/>
        </w:rPr>
        <w:t> be verbs</w:t>
      </w:r>
      <w:r w:rsidRPr="001939DF">
        <w:t>. If the changed sentence makes sense, that verb is a linking verb.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4A2BB2" w:rsidRPr="001939DF" w:rsidRDefault="004A2BB2" w:rsidP="004A2BB2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She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appears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ready for the game. (She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ready for the game.)</w:t>
      </w:r>
    </w:p>
    <w:p w:rsidR="004A2BB2" w:rsidRPr="001939DF" w:rsidRDefault="004A2BB2" w:rsidP="004A2BB2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The food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seemed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delicious. (The food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was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delicious.)</w:t>
      </w:r>
    </w:p>
    <w:p w:rsidR="004A2BB2" w:rsidRPr="001939DF" w:rsidRDefault="004A2BB2" w:rsidP="004A2BB2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You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look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happy. (You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are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happy.)</w:t>
      </w:r>
    </w:p>
    <w:p w:rsidR="004A2BB2" w:rsidRPr="001939DF" w:rsidRDefault="004A2BB2" w:rsidP="004A2BB2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Auxiliary Verbs: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Auxiliary verbs are also called</w:t>
      </w:r>
      <w:r w:rsidRPr="001939DF">
        <w:rPr>
          <w:rStyle w:val="Strong"/>
          <w:bdr w:val="none" w:sz="0" w:space="0" w:color="auto" w:frame="1"/>
        </w:rPr>
        <w:t> </w:t>
      </w:r>
      <w:r w:rsidRPr="001939DF">
        <w:rPr>
          <w:rStyle w:val="Emphasis"/>
          <w:b/>
          <w:bCs/>
          <w:bdr w:val="none" w:sz="0" w:space="0" w:color="auto" w:frame="1"/>
        </w:rPr>
        <w:t>helping verbs</w:t>
      </w:r>
      <w:r w:rsidRPr="001939DF">
        <w:t>. An </w:t>
      </w:r>
      <w:r w:rsidRPr="001939DF">
        <w:rPr>
          <w:rStyle w:val="Strong"/>
          <w:bdr w:val="none" w:sz="0" w:space="0" w:color="auto" w:frame="1"/>
        </w:rPr>
        <w:t>auxiliary verb</w:t>
      </w:r>
      <w:r w:rsidRPr="001939DF">
        <w:t> extends the main verb by helping to show time, tense, and possibility. The auxiliary verbs are – </w:t>
      </w:r>
      <w:r w:rsidRPr="001939DF">
        <w:rPr>
          <w:rStyle w:val="Emphasis"/>
          <w:bdr w:val="none" w:sz="0" w:space="0" w:color="auto" w:frame="1"/>
        </w:rPr>
        <w:t>be verbs, have</w:t>
      </w:r>
      <w:r w:rsidRPr="001939DF">
        <w:t>, and </w:t>
      </w:r>
      <w:r w:rsidRPr="001939DF">
        <w:rPr>
          <w:rStyle w:val="Emphasis"/>
          <w:bdr w:val="none" w:sz="0" w:space="0" w:color="auto" w:frame="1"/>
        </w:rPr>
        <w:t>do</w:t>
      </w:r>
      <w:r w:rsidRPr="001939DF">
        <w:t>.</w:t>
      </w:r>
    </w:p>
    <w:p w:rsidR="004A2BB2" w:rsidRPr="001939DF" w:rsidRDefault="004A2BB2" w:rsidP="004A2BB2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</w:pPr>
      <w:r w:rsidRPr="001939DF">
        <w:t>They are used in the continuous (progressive) and perfect tenses.</w:t>
      </w:r>
    </w:p>
    <w:p w:rsidR="004A2BB2" w:rsidRPr="001939DF" w:rsidRDefault="004A2BB2" w:rsidP="004A2BB2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</w:pPr>
      <w:r w:rsidRPr="001939DF">
        <w:t>Linking verbs work as main verbs in the sentence, but auxiliary verbs help main verbs.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Emphasis"/>
          <w:bdr w:val="none" w:sz="0" w:space="0" w:color="auto" w:frame="1"/>
        </w:rPr>
        <w:t>Do</w:t>
      </w:r>
      <w:r w:rsidRPr="001939DF">
        <w:t> is an auxiliary verb that is used to ask questions, to express negation, to provide emphasis, and more.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4A2BB2" w:rsidRPr="001939DF" w:rsidRDefault="004A2BB2" w:rsidP="004A2BB2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Alex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going to school.</w:t>
      </w:r>
    </w:p>
    <w:p w:rsidR="004A2BB2" w:rsidRPr="001939DF" w:rsidRDefault="004A2BB2" w:rsidP="004A2BB2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They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are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walking in the park.</w:t>
      </w:r>
    </w:p>
    <w:p w:rsidR="004A2BB2" w:rsidRPr="001939DF" w:rsidRDefault="004A2BB2" w:rsidP="004A2BB2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have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seen a movie.</w:t>
      </w:r>
    </w:p>
    <w:p w:rsidR="004A2BB2" w:rsidRPr="001939DF" w:rsidRDefault="004A2BB2" w:rsidP="004A2BB2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Do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you drink tea?</w:t>
      </w:r>
    </w:p>
    <w:p w:rsidR="004A2BB2" w:rsidRPr="001939DF" w:rsidRDefault="004A2BB2" w:rsidP="004A2BB2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Don’t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waste your time.</w:t>
      </w:r>
    </w:p>
    <w:p w:rsidR="004A2BB2" w:rsidRPr="001939DF" w:rsidRDefault="004A2BB2" w:rsidP="004A2BB2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lastRenderedPageBreak/>
        <w:t>Please,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do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submit your assignments.</w:t>
      </w:r>
    </w:p>
    <w:p w:rsidR="004A2BB2" w:rsidRPr="001939DF" w:rsidRDefault="004A2BB2" w:rsidP="004A2BB2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Modal Verbs: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A </w:t>
      </w:r>
      <w:r w:rsidRPr="001939DF">
        <w:rPr>
          <w:rStyle w:val="Strong"/>
          <w:bdr w:val="none" w:sz="0" w:space="0" w:color="auto" w:frame="1"/>
        </w:rPr>
        <w:t>modal verb</w:t>
      </w:r>
      <w:r w:rsidRPr="001939DF">
        <w:t> is a kind of an auxiliary verb. It assists the main verb to indicate possibility, potentiality, ability, permission, expectation, and obligation.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The modal verbs are </w:t>
      </w:r>
      <w:r w:rsidRPr="001939DF">
        <w:rPr>
          <w:rStyle w:val="Emphasis"/>
          <w:bdr w:val="none" w:sz="0" w:space="0" w:color="auto" w:frame="1"/>
        </w:rPr>
        <w:t>can, could,</w:t>
      </w:r>
      <w:r w:rsidRPr="001939DF">
        <w:t> </w:t>
      </w:r>
      <w:r w:rsidRPr="001939DF">
        <w:rPr>
          <w:rStyle w:val="Emphasis"/>
          <w:bdr w:val="none" w:sz="0" w:space="0" w:color="auto" w:frame="1"/>
        </w:rPr>
        <w:t>must, may, might, ought to, shall, should, will, would.</w:t>
      </w:r>
    </w:p>
    <w:p w:rsidR="004A2BB2" w:rsidRPr="001939DF" w:rsidRDefault="004A2BB2" w:rsidP="004A2BB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 w:rsidRPr="001939DF">
        <w:t> </w:t>
      </w:r>
      <w:r w:rsidRPr="001939DF">
        <w:rPr>
          <w:rStyle w:val="Strong"/>
          <w:bdr w:val="none" w:sz="0" w:space="0" w:color="auto" w:frame="1"/>
        </w:rPr>
        <w:t>Example:</w:t>
      </w:r>
    </w:p>
    <w:p w:rsidR="004A2BB2" w:rsidRPr="001939DF" w:rsidRDefault="004A2BB2" w:rsidP="004A2BB2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may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want to talk to you again.</w:t>
      </w:r>
    </w:p>
    <w:p w:rsidR="004A2BB2" w:rsidRPr="001939DF" w:rsidRDefault="004A2BB2" w:rsidP="004A2BB2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They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must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play their best game to win.</w:t>
      </w:r>
    </w:p>
    <w:p w:rsidR="004A2BB2" w:rsidRPr="001939DF" w:rsidRDefault="004A2BB2" w:rsidP="004A2BB2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She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should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call him.</w:t>
      </w:r>
    </w:p>
    <w:p w:rsidR="004A2BB2" w:rsidRPr="001939DF" w:rsidRDefault="004A2BB2" w:rsidP="004A2BB2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will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go there.</w:t>
      </w:r>
    </w:p>
    <w:p w:rsidR="004A2BB2" w:rsidRPr="001939DF" w:rsidRDefault="004A2BB2" w:rsidP="004A2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2DF" w:rsidRDefault="00F142DF"/>
    <w:sectPr w:rsidR="00F1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C21"/>
    <w:multiLevelType w:val="multilevel"/>
    <w:tmpl w:val="C30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0CDD"/>
    <w:multiLevelType w:val="multilevel"/>
    <w:tmpl w:val="3590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544C"/>
    <w:multiLevelType w:val="multilevel"/>
    <w:tmpl w:val="743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80CED"/>
    <w:multiLevelType w:val="multilevel"/>
    <w:tmpl w:val="452A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5746"/>
    <w:multiLevelType w:val="hybridMultilevel"/>
    <w:tmpl w:val="F508D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178E"/>
    <w:multiLevelType w:val="multilevel"/>
    <w:tmpl w:val="9AD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7618D"/>
    <w:multiLevelType w:val="multilevel"/>
    <w:tmpl w:val="66E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763A4"/>
    <w:multiLevelType w:val="multilevel"/>
    <w:tmpl w:val="C6E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B3242"/>
    <w:multiLevelType w:val="multilevel"/>
    <w:tmpl w:val="981A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75C8C"/>
    <w:multiLevelType w:val="multilevel"/>
    <w:tmpl w:val="47E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62BE6"/>
    <w:multiLevelType w:val="multilevel"/>
    <w:tmpl w:val="9AA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A2BB2"/>
    <w:rsid w:val="004A2BB2"/>
    <w:rsid w:val="00F1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A2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2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2BB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4A2BB2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4A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A2B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2BB2"/>
    <w:rPr>
      <w:i/>
      <w:iCs/>
    </w:rPr>
  </w:style>
  <w:style w:type="character" w:styleId="Strong">
    <w:name w:val="Strong"/>
    <w:basedOn w:val="DefaultParagraphFont"/>
    <w:uiPriority w:val="22"/>
    <w:qFormat/>
    <w:rsid w:val="004A2BB2"/>
    <w:rPr>
      <w:b/>
      <w:bCs/>
    </w:rPr>
  </w:style>
  <w:style w:type="paragraph" w:customStyle="1" w:styleId="note">
    <w:name w:val="note"/>
    <w:basedOn w:val="Normal"/>
    <w:rsid w:val="004A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grammar.net/english-grammar/verb" TargetMode="External"/><Relationship Id="rId13" Type="http://schemas.openxmlformats.org/officeDocument/2006/relationships/hyperlink" Target="https://www.learngrammar.net/english-grammar/linking-verbs-definition-examples-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grammar.net/english-grammar/verb" TargetMode="External"/><Relationship Id="rId12" Type="http://schemas.openxmlformats.org/officeDocument/2006/relationships/hyperlink" Target="https://www.learngrammar.net/english-grammar/v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english-grammar/sentence" TargetMode="External"/><Relationship Id="rId11" Type="http://schemas.openxmlformats.org/officeDocument/2006/relationships/hyperlink" Target="https://www.learngrammar.net/english-grammar/verb" TargetMode="External"/><Relationship Id="rId5" Type="http://schemas.openxmlformats.org/officeDocument/2006/relationships/hyperlink" Target="https://www.learngrammar.net/english-grammar/wor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arngrammar.net/english-grammar/ver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grammar.net/english-grammar/ver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2</cp:revision>
  <dcterms:created xsi:type="dcterms:W3CDTF">2020-12-02T18:44:00Z</dcterms:created>
  <dcterms:modified xsi:type="dcterms:W3CDTF">2020-12-02T18:44:00Z</dcterms:modified>
</cp:coreProperties>
</file>