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MOISTURE EFFECTS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Low Soil Moisture Effects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Moisture disturbances in the soil are probably responsible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for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more plants growing poorly and being unproductive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annually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over large areas, than any other single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environmental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factor. Small or large territories may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suffer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from drought over time. The subnormal amounts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water available to plants in these areas may result in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reduced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growth, a diseased appearance, or even death of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plants. Lack of moisture may also be localized in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certain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types of soil, slopes, or thin soil layers </w:t>
      </w:r>
      <w:proofErr w:type="spellStart"/>
      <w:r>
        <w:rPr>
          <w:rFonts w:ascii="Sabon-Roman" w:hAnsi="Sabon-Roman" w:cs="Sabon-Roman"/>
          <w:color w:val="231F20"/>
          <w:sz w:val="20"/>
          <w:szCs w:val="20"/>
        </w:rPr>
        <w:t>underlaid</w:t>
      </w:r>
      <w:proofErr w:type="spellEnd"/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rock, clay, or sand and may result in patches of diseased-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looking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plants, while the immediately surrounding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areas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appear to contain sufficient amounts of moisture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plants in them grow normally. Plants suffering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from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lack of sufficient soil moisture usually remain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stunted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are pale green to light yellow, have few, small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drooping leaves, flower and fruit sparingly, and, if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drought continues, wilt and die (Fig. 10-5A). Although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annual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plants are considerably more susceptible to short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periods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insufficient moisture, even perennial plants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trees are damaged by prolonged periods of drought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produce less growth, small, scorched leaves (Fig. 10-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5B) and short twigs, dieback, defoliation, and finally</w:t>
      </w:r>
    </w:p>
    <w:p w:rsidR="00392ADE" w:rsidRDefault="00392ADE" w:rsidP="00392ADE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wilting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death. Plants weakened by drought are also</w:t>
      </w:r>
    </w:p>
    <w:p w:rsidR="00392ADE" w:rsidRDefault="00392ADE" w:rsidP="00392ADE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more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susceptible to certain pathogens and insects.</w:t>
      </w:r>
    </w:p>
    <w:p w:rsidR="00392ADE" w:rsidRDefault="00392ADE" w:rsidP="00BC2046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</w:p>
    <w:p w:rsidR="00BC2046" w:rsidRDefault="00BC2046" w:rsidP="00BC2046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Low Relative Humidity Effects</w:t>
      </w:r>
    </w:p>
    <w:p w:rsidR="00BC2046" w:rsidRPr="001739FC" w:rsidRDefault="00BC2046" w:rsidP="0017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739FC">
        <w:rPr>
          <w:rFonts w:ascii="Times New Roman" w:hAnsi="Times New Roman" w:cs="Times New Roman"/>
          <w:color w:val="231F20"/>
          <w:sz w:val="24"/>
          <w:szCs w:val="24"/>
        </w:rPr>
        <w:t>Lack of moisture in the atmosphere, i.e., low relative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humidity, is usually temporary and seldom causes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damage. When combined with high wind velocity and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high temperature, however, it may lead to excessive loss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of water from the foliage and may result in leaf scorching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or burning, shriveled fruit, and temporary or permanent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wilting of plants.</w:t>
      </w:r>
    </w:p>
    <w:p w:rsidR="005373F8" w:rsidRPr="001739FC" w:rsidRDefault="00BC2046" w:rsidP="001739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1739FC">
        <w:rPr>
          <w:rFonts w:ascii="Times New Roman" w:hAnsi="Times New Roman" w:cs="Times New Roman"/>
          <w:color w:val="231F20"/>
          <w:sz w:val="24"/>
          <w:szCs w:val="24"/>
        </w:rPr>
        <w:t>Conditions of low relative humidity are particularly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common and injurious to houseplants during the winter.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In modern homes and apartments, heating provides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comfortable temperatures for plant growth, but it often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 xml:space="preserve">dries the air to relative </w:t>
      </w:r>
      <w:proofErr w:type="spellStart"/>
      <w:r w:rsidRPr="001739FC">
        <w:rPr>
          <w:rFonts w:ascii="Times New Roman" w:hAnsi="Times New Roman" w:cs="Times New Roman"/>
          <w:color w:val="231F20"/>
          <w:sz w:val="24"/>
          <w:szCs w:val="24"/>
        </w:rPr>
        <w:t>humidities</w:t>
      </w:r>
      <w:proofErr w:type="spellEnd"/>
      <w:r w:rsidRPr="001739FC">
        <w:rPr>
          <w:rFonts w:ascii="Times New Roman" w:hAnsi="Times New Roman" w:cs="Times New Roman"/>
          <w:color w:val="231F20"/>
          <w:sz w:val="24"/>
          <w:szCs w:val="24"/>
        </w:rPr>
        <w:t xml:space="preserve"> of 15 to 25% which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are equivalent to that of desert environments. The air is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particularly dry over or near the sources of dry heat,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such as radiators. Potted plants kept under these conditions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not only use up the water much faster, grow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poorly, and may begin to wilt sooner, but the leaves,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especially the lower ones, of many kinds of plants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become spotted or scorched and fall prematurely, while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their flowers suddenly wither and drop off. These effects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are particularly noticeable when plants are brought into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such a hot, dry house directly from a cool, moist greenhouse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or florist’s shop. Generally, all houseplants prefer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high humidity, and certain ones require high humidity if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they are to grow properly and produce flowers. Therefore,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houseplants should never be placed over radiators,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 xml:space="preserve">and humidity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lastRenderedPageBreak/>
        <w:t>should be increased with a commercial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humidifier, by occasionally dampening the leaves with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water, or by placing the pot on a brick or pebbles in a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large pan of water, in a plastic case, or some other</w:t>
      </w:r>
      <w:r w:rsidR="001739F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739FC">
        <w:rPr>
          <w:rFonts w:ascii="Times New Roman" w:hAnsi="Times New Roman" w:cs="Times New Roman"/>
          <w:color w:val="231F20"/>
          <w:sz w:val="24"/>
          <w:szCs w:val="24"/>
        </w:rPr>
        <w:t>container.</w:t>
      </w:r>
    </w:p>
    <w:sectPr w:rsidR="005373F8" w:rsidRPr="001739FC" w:rsidSect="00537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046"/>
    <w:rsid w:val="000D227E"/>
    <w:rsid w:val="001739FC"/>
    <w:rsid w:val="00392ADE"/>
    <w:rsid w:val="005373F8"/>
    <w:rsid w:val="007F53D4"/>
    <w:rsid w:val="00BC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3</cp:revision>
  <dcterms:created xsi:type="dcterms:W3CDTF">2020-11-24T06:29:00Z</dcterms:created>
  <dcterms:modified xsi:type="dcterms:W3CDTF">2020-12-02T06:32:00Z</dcterms:modified>
</cp:coreProperties>
</file>