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Bold" w:hAnsi="Sabon-Bold" w:cs="Sabon-Bold"/>
          <w:b/>
          <w:bCs/>
          <w:color w:val="231F20"/>
        </w:rPr>
      </w:pPr>
      <w:r>
        <w:rPr>
          <w:rFonts w:ascii="Sabon-Bold" w:hAnsi="Sabon-Bold" w:cs="Sabon-Bold"/>
          <w:b/>
          <w:bCs/>
          <w:color w:val="231F20"/>
        </w:rPr>
        <w:t>General Characteristics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 xml:space="preserve">The common characteristic of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abiotic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>, i.e., noninfectious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diseases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of plants, is that they are caused by the lack or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excess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of something that supports life. Noninfectious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diseases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occur in the absence of pathogens and cannot,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therefore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be transmitted from diseased to healthy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plants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. Noninfectious diseases may affect plants in all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stages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of their lives (e.g., seed, seedling, mature plant,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fruit), and they may cause damage in the field, in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storage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or at the market. The symptoms caused by noninfectious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diseases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vary in kind and severity with the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particular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environmental factor involved and with the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degree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of deviation of this factor from its normal. Symptoms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may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range from slight to severe, and affected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plants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may even die.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Bold" w:hAnsi="Sabon-Bold" w:cs="Sabon-Bold"/>
          <w:b/>
          <w:bCs/>
          <w:color w:val="231F20"/>
        </w:rPr>
      </w:pPr>
      <w:r>
        <w:rPr>
          <w:rFonts w:ascii="Sabon-Bold" w:hAnsi="Sabon-Bold" w:cs="Sabon-Bold"/>
          <w:b/>
          <w:bCs/>
          <w:color w:val="231F20"/>
        </w:rPr>
        <w:t>Diagnosis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The diagnosis of noninfectious diseases is sometimes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made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easy by the presence of characteristic symptoms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known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to be caused by the lack or excess of a particular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factor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on the plant (Fig. 10-1). At other times, diagnosis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can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be arrived at by carefully examining and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analyzing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several factors: the weather conditions prevailing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before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and during the appearance of the disease;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recent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changes in the atmospheric and soil contaminants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at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or near the area where the plants are growing; and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cultural practices, or possible accidents in the course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of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these practices, preceding the appearance of the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disease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. Often, however, the symptoms of several noninfectious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diseases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are too indistinct and closely resemble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those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caused by several viruses, </w:t>
      </w:r>
      <w:proofErr w:type="spellStart"/>
      <w:r>
        <w:rPr>
          <w:rFonts w:ascii="Sabon-Roman" w:hAnsi="Sabon-Roman" w:cs="Sabon-Roman"/>
          <w:color w:val="231F20"/>
          <w:sz w:val="20"/>
          <w:szCs w:val="20"/>
        </w:rPr>
        <w:t>mollicutes</w:t>
      </w:r>
      <w:proofErr w:type="spellEnd"/>
      <w:r>
        <w:rPr>
          <w:rFonts w:ascii="Sabon-Roman" w:hAnsi="Sabon-Roman" w:cs="Sabon-Roman"/>
          <w:color w:val="231F20"/>
          <w:sz w:val="20"/>
          <w:szCs w:val="20"/>
        </w:rPr>
        <w:t>, and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many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root pathogens. The diagnosis of such noninfectious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diseases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then becomes a great deal more complicated.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One must obtain proof of absence from the plant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of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any of the pathogens that could cause the disease, and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one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must reproduce the disease on healthy plants after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subjecting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them to conditions similar to those thought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of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as the cause of the disease. To distinguish further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among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environmental factors causing similar symptoms,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investigator must cure the diseased plants, if possible,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by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growing them under conditions in which the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degree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or the amount of the suspected environmental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factor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involved has been adjusted to normal.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Bold" w:hAnsi="Sabon-Bold" w:cs="Sabon-Bold"/>
          <w:b/>
          <w:bCs/>
          <w:color w:val="231F20"/>
        </w:rPr>
      </w:pPr>
      <w:r>
        <w:rPr>
          <w:rFonts w:ascii="Sabon-Bold" w:hAnsi="Sabon-Bold" w:cs="Sabon-Bold"/>
          <w:b/>
          <w:bCs/>
          <w:color w:val="231F20"/>
        </w:rPr>
        <w:t>Control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Noninfectious plant diseases can be controlled by ensuring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that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plants are not exposed to the extreme environmental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conditions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responsible for such diseases or by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supplying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 plants with protection or substances that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would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bring these conditions to levels favorable for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plant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growth.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4"/>
          <w:szCs w:val="24"/>
        </w:rPr>
      </w:pPr>
      <w:r>
        <w:rPr>
          <w:rFonts w:ascii="Sabon-Roman" w:hAnsi="Sabon-Roman" w:cs="Sabon-Roman"/>
          <w:color w:val="231F20"/>
          <w:sz w:val="24"/>
          <w:szCs w:val="24"/>
        </w:rPr>
        <w:t>TEMPERATURE EFFECTS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Plants normally grow at a temperature range from 1 to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40°C, with most kinds of plants growing best between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15 and 30°C.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Perennial plants and dormant organs (e.g</w:t>
      </w: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.,</w:t>
      </w:r>
      <w:proofErr w:type="gramEnd"/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seeds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and corms) of annual plants may survive temperatures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considerably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below or above the normal temperature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lastRenderedPageBreak/>
        <w:t>range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of 1 to 40°C. The young, growing tissues of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most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plants, however, and the entire growth of many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annual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plants are usually quite sensitive to temperatures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near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or beyond the extremes of this range.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The minimum and maximum temperatures at which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plants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can still produce normal growth vary greatly with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plant species and with the stage of growth the plant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is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in during the low or high temperatures. Thus, tomato,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citrus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>, and other tropical plants grow best at high temperatures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and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are injured severely when the temperature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drops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to near or below freezing. However, plants such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as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cabbage, winter wheat, alfalfa, and most perennials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of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the temperate zone can withstand temperatures considerably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below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freezing without any apparent ill effects.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Even the latter plants, however, are injured and finally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killed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if the temperature drops too low.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A plant may also differ in its ability to withstand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extremes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in temperature at different stages of its growth.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r>
        <w:rPr>
          <w:rFonts w:ascii="Sabon-Roman" w:hAnsi="Sabon-Roman" w:cs="Sabon-Roman"/>
          <w:color w:val="231F20"/>
          <w:sz w:val="20"/>
          <w:szCs w:val="20"/>
        </w:rPr>
        <w:t>Thus, older, hardened plants are more resistant to low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temperatures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than young seedlings. Also, different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tissues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or organs on the same plant may vary greatly in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their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sensitivity to the same low temperature. Buds are</w:t>
      </w:r>
    </w:p>
    <w:p w:rsidR="00962367" w:rsidRDefault="00962367" w:rsidP="0096236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231F20"/>
          <w:sz w:val="20"/>
          <w:szCs w:val="20"/>
        </w:rPr>
      </w:pPr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more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sensitive than twigs; flowers and newly formed</w:t>
      </w:r>
    </w:p>
    <w:p w:rsidR="004E3118" w:rsidRDefault="00962367" w:rsidP="00962367">
      <w:proofErr w:type="gramStart"/>
      <w:r>
        <w:rPr>
          <w:rFonts w:ascii="Sabon-Roman" w:hAnsi="Sabon-Roman" w:cs="Sabon-Roman"/>
          <w:color w:val="231F20"/>
          <w:sz w:val="20"/>
          <w:szCs w:val="20"/>
        </w:rPr>
        <w:t>fruit</w:t>
      </w:r>
      <w:proofErr w:type="gramEnd"/>
      <w:r>
        <w:rPr>
          <w:rFonts w:ascii="Sabon-Roman" w:hAnsi="Sabon-Roman" w:cs="Sabon-Roman"/>
          <w:color w:val="231F20"/>
          <w:sz w:val="20"/>
          <w:szCs w:val="20"/>
        </w:rPr>
        <w:t xml:space="preserve"> are more sensitive than leaves; and so on.</w:t>
      </w:r>
    </w:p>
    <w:sectPr w:rsidR="004E3118" w:rsidSect="004E3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b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2367"/>
    <w:rsid w:val="004E3118"/>
    <w:rsid w:val="0096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1</cp:revision>
  <dcterms:created xsi:type="dcterms:W3CDTF">2020-12-02T06:21:00Z</dcterms:created>
  <dcterms:modified xsi:type="dcterms:W3CDTF">2020-12-02T06:22:00Z</dcterms:modified>
</cp:coreProperties>
</file>