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BC" w:rsidRDefault="001D30BC" w:rsidP="001D30BC">
      <w:pPr>
        <w:spacing w:line="0" w:lineRule="atLeast"/>
        <w:ind w:right="-419"/>
        <w:jc w:val="center"/>
        <w:rPr>
          <w:rFonts w:ascii="Garamond" w:eastAsia="Garamond" w:hAnsi="Garamond"/>
          <w:b/>
          <w:sz w:val="22"/>
        </w:rPr>
      </w:pPr>
      <w:r>
        <w:rPr>
          <w:rFonts w:ascii="Garamond" w:eastAsia="Garamond" w:hAnsi="Garamond"/>
          <w:b/>
          <w:sz w:val="22"/>
        </w:rPr>
        <w:t xml:space="preserve">INTERPRETATIVE REPORTING </w:t>
      </w:r>
      <w:proofErr w:type="gramStart"/>
      <w:r>
        <w:rPr>
          <w:rFonts w:ascii="Garamond" w:eastAsia="Garamond" w:hAnsi="Garamond"/>
          <w:b/>
          <w:sz w:val="22"/>
        </w:rPr>
        <w:t>I</w:t>
      </w:r>
      <w:proofErr w:type="gramEnd"/>
    </w:p>
    <w:p w:rsidR="001D30BC" w:rsidRDefault="001D30BC" w:rsidP="001D30BC">
      <w:pPr>
        <w:spacing w:line="223" w:lineRule="exact"/>
        <w:rPr>
          <w:rFonts w:ascii="Times New Roman" w:eastAsia="Times New Roman" w:hAnsi="Times New Roman"/>
        </w:rPr>
      </w:pPr>
    </w:p>
    <w:p w:rsidR="001D30BC" w:rsidRDefault="001D30BC" w:rsidP="001D30BC">
      <w:pPr>
        <w:spacing w:line="256" w:lineRule="auto"/>
        <w:ind w:left="440" w:right="20"/>
        <w:jc w:val="both"/>
        <w:rPr>
          <w:rFonts w:ascii="Garamond" w:eastAsia="Garamond" w:hAnsi="Garamond"/>
          <w:sz w:val="22"/>
        </w:rPr>
      </w:pPr>
      <w:r>
        <w:rPr>
          <w:rFonts w:ascii="Garamond" w:eastAsia="Garamond" w:hAnsi="Garamond"/>
          <w:sz w:val="22"/>
        </w:rPr>
        <w:t>Interpretative reporting means a kind of reporting in which reporter finds out the details of the event. It is done normally after the breaking news has gone on air and people are waiting for other details of the same news item.</w:t>
      </w:r>
    </w:p>
    <w:p w:rsidR="001D30BC" w:rsidRDefault="001D30BC" w:rsidP="001D30BC">
      <w:pPr>
        <w:spacing w:line="22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Origin of Interpretative Reporting</w:t>
      </w:r>
    </w:p>
    <w:p w:rsidR="001D30BC" w:rsidRDefault="001D30BC" w:rsidP="001D30BC">
      <w:pPr>
        <w:spacing w:line="250" w:lineRule="auto"/>
        <w:ind w:left="440" w:right="20"/>
        <w:jc w:val="both"/>
        <w:rPr>
          <w:rFonts w:ascii="Garamond" w:eastAsia="Garamond" w:hAnsi="Garamond"/>
          <w:sz w:val="22"/>
        </w:rPr>
      </w:pPr>
      <w:r>
        <w:rPr>
          <w:rFonts w:ascii="Garamond" w:eastAsia="Garamond" w:hAnsi="Garamond"/>
          <w:sz w:val="22"/>
        </w:rPr>
        <w:t>Before, during and even after the 1</w:t>
      </w:r>
      <w:r>
        <w:rPr>
          <w:rFonts w:ascii="Garamond" w:eastAsia="Garamond" w:hAnsi="Garamond"/>
          <w:sz w:val="14"/>
        </w:rPr>
        <w:t>st</w:t>
      </w:r>
      <w:r>
        <w:rPr>
          <w:rFonts w:ascii="Garamond" w:eastAsia="Garamond" w:hAnsi="Garamond"/>
          <w:sz w:val="22"/>
        </w:rPr>
        <w:t xml:space="preserve"> world war newspaper reporters were restricted to factual reporting only. While reporting, they concentrated mostly on the following questions:</w:t>
      </w:r>
    </w:p>
    <w:p w:rsidR="001D30BC" w:rsidRDefault="001D30BC" w:rsidP="001D30BC">
      <w:pPr>
        <w:spacing w:line="203" w:lineRule="exact"/>
        <w:rPr>
          <w:rFonts w:ascii="Times New Roman" w:eastAsia="Times New Roman" w:hAnsi="Times New Roman"/>
        </w:rPr>
      </w:pPr>
    </w:p>
    <w:p w:rsidR="001D30BC" w:rsidRDefault="001D30BC" w:rsidP="001D30BC">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Who attacked whom?</w:t>
      </w:r>
    </w:p>
    <w:p w:rsidR="001D30BC" w:rsidRDefault="001D30BC" w:rsidP="001D30BC">
      <w:pPr>
        <w:spacing w:line="25" w:lineRule="exact"/>
        <w:rPr>
          <w:rFonts w:ascii="Garamond" w:eastAsia="Garamond" w:hAnsi="Garamond"/>
          <w:sz w:val="22"/>
        </w:rPr>
      </w:pPr>
    </w:p>
    <w:p w:rsidR="001D30BC" w:rsidRDefault="001D30BC" w:rsidP="001D30BC">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Where the war was going on?</w:t>
      </w:r>
    </w:p>
    <w:p w:rsidR="001D30BC" w:rsidRDefault="001D30BC" w:rsidP="001D30BC">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When the attack was carried out?</w:t>
      </w:r>
    </w:p>
    <w:p w:rsidR="001D30BC" w:rsidRDefault="001D30BC" w:rsidP="001D30BC">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The loss of a country.</w:t>
      </w:r>
    </w:p>
    <w:p w:rsidR="001D30BC" w:rsidRDefault="001D30BC" w:rsidP="001D30BC">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The gain of a country.</w:t>
      </w:r>
    </w:p>
    <w:p w:rsidR="001D30BC" w:rsidRDefault="001D30BC" w:rsidP="001D30BC">
      <w:pPr>
        <w:numPr>
          <w:ilvl w:val="0"/>
          <w:numId w:val="1"/>
        </w:numPr>
        <w:tabs>
          <w:tab w:val="left" w:pos="1160"/>
        </w:tabs>
        <w:spacing w:line="0" w:lineRule="atLeast"/>
        <w:ind w:left="1160" w:hanging="368"/>
        <w:rPr>
          <w:rFonts w:ascii="Garamond" w:eastAsia="Garamond" w:hAnsi="Garamond"/>
          <w:sz w:val="22"/>
        </w:rPr>
      </w:pPr>
      <w:r>
        <w:rPr>
          <w:rFonts w:ascii="Garamond" w:eastAsia="Garamond" w:hAnsi="Garamond"/>
          <w:sz w:val="22"/>
        </w:rPr>
        <w:t>The new advancement in war.</w:t>
      </w:r>
    </w:p>
    <w:p w:rsidR="001D30BC" w:rsidRDefault="001D30BC" w:rsidP="001D30BC">
      <w:pPr>
        <w:spacing w:line="222" w:lineRule="exact"/>
        <w:rPr>
          <w:rFonts w:ascii="Times New Roman" w:eastAsia="Times New Roman" w:hAnsi="Times New Roman"/>
        </w:rPr>
      </w:pPr>
    </w:p>
    <w:p w:rsidR="001D30BC" w:rsidRDefault="001D30BC" w:rsidP="001D30BC">
      <w:pPr>
        <w:spacing w:line="248" w:lineRule="auto"/>
        <w:ind w:left="440" w:right="20"/>
        <w:jc w:val="both"/>
        <w:rPr>
          <w:rFonts w:ascii="Garamond" w:eastAsia="Garamond" w:hAnsi="Garamond"/>
          <w:sz w:val="22"/>
        </w:rPr>
      </w:pPr>
      <w:r>
        <w:rPr>
          <w:rFonts w:ascii="Garamond" w:eastAsia="Garamond" w:hAnsi="Garamond"/>
          <w:sz w:val="22"/>
        </w:rPr>
        <w:t xml:space="preserve">In this kind of reporting the neglected questions to be answered were why &amp; how? Why the world got into war, how a country got defeated? The reasons and causes of the war were not reported. People were unaware of the reasons of the war. Associated Press of America was held responsible for keeping people unaware of expected war and the reasons of war. In 1920s and 1930s reporters were trained to make </w:t>
      </w:r>
      <w:r>
        <w:rPr>
          <w:rFonts w:ascii="Garamond" w:eastAsia="Garamond" w:hAnsi="Garamond"/>
          <w:b/>
          <w:sz w:val="22"/>
        </w:rPr>
        <w:t xml:space="preserve">Interpretative Reporting </w:t>
      </w:r>
      <w:r>
        <w:rPr>
          <w:rFonts w:ascii="Garamond" w:eastAsia="Garamond" w:hAnsi="Garamond"/>
          <w:sz w:val="22"/>
        </w:rPr>
        <w:t>out of factual reporting.</w:t>
      </w:r>
    </w:p>
    <w:p w:rsidR="001D30BC" w:rsidRDefault="001D30BC" w:rsidP="001D30BC">
      <w:pPr>
        <w:spacing w:line="229"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Growth of Interpretative Reporting</w:t>
      </w:r>
    </w:p>
    <w:p w:rsidR="001D30BC" w:rsidRDefault="001D30BC" w:rsidP="001D30BC">
      <w:pPr>
        <w:spacing w:line="241" w:lineRule="auto"/>
        <w:ind w:left="440" w:right="20"/>
        <w:jc w:val="both"/>
        <w:rPr>
          <w:rFonts w:ascii="Garamond" w:eastAsia="Garamond" w:hAnsi="Garamond"/>
          <w:sz w:val="22"/>
        </w:rPr>
      </w:pPr>
      <w:r>
        <w:rPr>
          <w:rFonts w:ascii="Garamond" w:eastAsia="Garamond" w:hAnsi="Garamond"/>
          <w:sz w:val="22"/>
        </w:rPr>
        <w:t xml:space="preserve">By late 1920s newspaper readers had grown more demanding and they started expecting something more than what was used to be given in newspapers in the name of reporting. After the stock market crash in Europe in 1929 and the depression years of 30s the reporting got a turn. Till then radio had been not invented but had had popularity as well being a </w:t>
      </w:r>
      <w:r>
        <w:rPr>
          <w:rFonts w:ascii="Garamond" w:eastAsia="Garamond" w:hAnsi="Garamond"/>
          <w:b/>
          <w:i/>
          <w:sz w:val="22"/>
        </w:rPr>
        <w:t>speaking newspaper.</w:t>
      </w:r>
      <w:r>
        <w:rPr>
          <w:rFonts w:ascii="Garamond" w:eastAsia="Garamond" w:hAnsi="Garamond"/>
          <w:sz w:val="22"/>
        </w:rPr>
        <w:t xml:space="preserve"> News was, the stock market is crashed to death and in the name of interpretative reporting radio stations started putting on air the discussions trying to reach the causes and reasons of this tremendous economic collapse, history had ever witnessed. Economists sat in those discussions and they tried to find out the solutions to this collapse. Likewise newspapers published articles based on interpretative reporting.</w:t>
      </w:r>
    </w:p>
    <w:p w:rsidR="001D30BC" w:rsidRDefault="001D30BC" w:rsidP="001D30BC">
      <w:pPr>
        <w:spacing w:line="216" w:lineRule="exact"/>
        <w:rPr>
          <w:rFonts w:ascii="Times New Roman" w:eastAsia="Times New Roman" w:hAnsi="Times New Roman"/>
        </w:rPr>
      </w:pPr>
    </w:p>
    <w:p w:rsidR="001D30BC" w:rsidRDefault="001D30BC" w:rsidP="001D30BC">
      <w:pPr>
        <w:spacing w:line="250" w:lineRule="auto"/>
        <w:ind w:left="440" w:right="20"/>
        <w:jc w:val="both"/>
        <w:rPr>
          <w:rFonts w:ascii="Garamond" w:eastAsia="Garamond" w:hAnsi="Garamond"/>
          <w:sz w:val="22"/>
        </w:rPr>
      </w:pPr>
      <w:r>
        <w:rPr>
          <w:rFonts w:ascii="Garamond" w:eastAsia="Garamond" w:hAnsi="Garamond"/>
          <w:sz w:val="22"/>
        </w:rPr>
        <w:t>Till the 2</w:t>
      </w:r>
      <w:r>
        <w:rPr>
          <w:rFonts w:ascii="Garamond" w:eastAsia="Garamond" w:hAnsi="Garamond"/>
          <w:sz w:val="14"/>
        </w:rPr>
        <w:t>nd</w:t>
      </w:r>
      <w:r>
        <w:rPr>
          <w:rFonts w:ascii="Garamond" w:eastAsia="Garamond" w:hAnsi="Garamond"/>
          <w:sz w:val="22"/>
        </w:rPr>
        <w:t xml:space="preserve"> world war, interpretative reporting got currency in news papers, magazines and on radio, so much so, the interpretative reporting had grown to this extent that the war was not unexpected for most of the Americans and after it broke out they did not get surprised as they had been in case of 1</w:t>
      </w:r>
      <w:r>
        <w:rPr>
          <w:rFonts w:ascii="Garamond" w:eastAsia="Garamond" w:hAnsi="Garamond"/>
          <w:sz w:val="14"/>
        </w:rPr>
        <w:t>st</w:t>
      </w:r>
      <w:r>
        <w:rPr>
          <w:rFonts w:ascii="Garamond" w:eastAsia="Garamond" w:hAnsi="Garamond"/>
          <w:sz w:val="22"/>
        </w:rPr>
        <w:t xml:space="preserve"> world war. Now people knew the reasons as well.</w:t>
      </w:r>
    </w:p>
    <w:p w:rsidR="001D30BC" w:rsidRDefault="001D30BC" w:rsidP="001D30BC">
      <w:pPr>
        <w:spacing w:line="206" w:lineRule="exact"/>
        <w:rPr>
          <w:rFonts w:ascii="Times New Roman" w:eastAsia="Times New Roman" w:hAnsi="Times New Roman"/>
        </w:rPr>
      </w:pPr>
    </w:p>
    <w:p w:rsidR="001D30BC" w:rsidRDefault="001D30BC" w:rsidP="001D30BC">
      <w:pPr>
        <w:spacing w:line="250" w:lineRule="auto"/>
        <w:ind w:left="440"/>
        <w:jc w:val="both"/>
        <w:rPr>
          <w:rFonts w:ascii="Garamond" w:eastAsia="Garamond" w:hAnsi="Garamond"/>
          <w:sz w:val="22"/>
        </w:rPr>
      </w:pPr>
      <w:r>
        <w:rPr>
          <w:rFonts w:ascii="Garamond" w:eastAsia="Garamond" w:hAnsi="Garamond"/>
          <w:sz w:val="22"/>
        </w:rPr>
        <w:t>It was only because of the interpretative reporting that severe kind of hatred against the war developed among the people and the peace loving nations sat together, come up with the sublime objective that was to save the nations from the devastating repercussions of wars, and these discussions lead the world to the formation of United Nations.</w:t>
      </w:r>
    </w:p>
    <w:p w:rsidR="001D30BC" w:rsidRDefault="001D30BC" w:rsidP="001D30BC">
      <w:pPr>
        <w:spacing w:line="206" w:lineRule="exact"/>
        <w:rPr>
          <w:rFonts w:ascii="Times New Roman" w:eastAsia="Times New Roman" w:hAnsi="Times New Roman"/>
        </w:rPr>
      </w:pPr>
    </w:p>
    <w:p w:rsidR="001D30BC" w:rsidRDefault="001D30BC" w:rsidP="001D30BC">
      <w:pPr>
        <w:spacing w:line="273" w:lineRule="auto"/>
        <w:ind w:left="440" w:right="20"/>
        <w:jc w:val="both"/>
        <w:rPr>
          <w:rFonts w:ascii="Garamond" w:eastAsia="Garamond" w:hAnsi="Garamond"/>
          <w:sz w:val="22"/>
        </w:rPr>
      </w:pPr>
      <w:r>
        <w:rPr>
          <w:rFonts w:ascii="Garamond" w:eastAsia="Garamond" w:hAnsi="Garamond"/>
          <w:sz w:val="22"/>
        </w:rPr>
        <w:t>In the present age of media explosion no news channel is expected without interpretative reporting and discussions; and news commentaries are heard and watched with eagerness and interest.</w:t>
      </w:r>
    </w:p>
    <w:p w:rsidR="001D30BC" w:rsidRDefault="001D30BC" w:rsidP="001D30BC">
      <w:pPr>
        <w:spacing w:line="180" w:lineRule="exact"/>
        <w:rPr>
          <w:rFonts w:ascii="Times New Roman" w:eastAsia="Times New Roman" w:hAnsi="Times New Roman"/>
        </w:rPr>
      </w:pPr>
    </w:p>
    <w:p w:rsidR="001D30BC" w:rsidRDefault="001D30BC" w:rsidP="001D30BC">
      <w:pPr>
        <w:spacing w:line="256" w:lineRule="auto"/>
        <w:ind w:left="440" w:right="20"/>
        <w:jc w:val="both"/>
        <w:rPr>
          <w:rFonts w:ascii="Garamond" w:eastAsia="Garamond" w:hAnsi="Garamond"/>
          <w:sz w:val="22"/>
        </w:rPr>
      </w:pPr>
      <w:r>
        <w:rPr>
          <w:rFonts w:ascii="Garamond" w:eastAsia="Garamond" w:hAnsi="Garamond"/>
          <w:sz w:val="22"/>
        </w:rPr>
        <w:t xml:space="preserve">Reporting is not merely the reporting of facts of any event but it is more about the reasons and purposes of the happenings, the causes of accidents, the aftereffects of natural calamities and the future prospects of the </w:t>
      </w:r>
      <w:proofErr w:type="spellStart"/>
      <w:r>
        <w:rPr>
          <w:rFonts w:ascii="Garamond" w:eastAsia="Garamond" w:hAnsi="Garamond"/>
          <w:sz w:val="22"/>
        </w:rPr>
        <w:t>on going</w:t>
      </w:r>
      <w:proofErr w:type="spellEnd"/>
      <w:r>
        <w:rPr>
          <w:rFonts w:ascii="Garamond" w:eastAsia="Garamond" w:hAnsi="Garamond"/>
          <w:sz w:val="22"/>
        </w:rPr>
        <w:t xml:space="preserve"> talks between two leaders as well.</w:t>
      </w: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Essentials of Interpretative Reporting</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1. FACTUAL BACKGROUND</w:t>
      </w:r>
    </w:p>
    <w:p w:rsidR="001D30BC" w:rsidRDefault="001D30BC" w:rsidP="001D30BC">
      <w:pPr>
        <w:spacing w:line="241" w:lineRule="auto"/>
        <w:ind w:left="440"/>
        <w:rPr>
          <w:rFonts w:ascii="Garamond" w:eastAsia="Garamond" w:hAnsi="Garamond"/>
          <w:sz w:val="22"/>
        </w:rPr>
      </w:pPr>
      <w:r>
        <w:rPr>
          <w:rFonts w:ascii="Garamond" w:eastAsia="Garamond" w:hAnsi="Garamond"/>
          <w:sz w:val="22"/>
        </w:rPr>
        <w:t>The interpretative reporting builds up structure on the foundations of factual background of any news story.</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Most important 4 Ws in factual background are as under:</w:t>
      </w:r>
    </w:p>
    <w:p w:rsidR="001D30BC" w:rsidRDefault="001D30BC" w:rsidP="001D30BC">
      <w:pPr>
        <w:spacing w:line="22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What---?</w:t>
      </w:r>
    </w:p>
    <w:p w:rsidR="001D30BC" w:rsidRDefault="001D30BC" w:rsidP="001D30BC">
      <w:pPr>
        <w:spacing w:line="2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When---?</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Where---?</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Who----?</w:t>
      </w:r>
    </w:p>
    <w:p w:rsidR="001D30BC" w:rsidRDefault="001D30BC" w:rsidP="001D30BC">
      <w:pPr>
        <w:spacing w:line="22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 xml:space="preserve">Sometimes ‘What’ is more important than other question </w:t>
      </w:r>
      <w:proofErr w:type="gramStart"/>
      <w:r>
        <w:rPr>
          <w:rFonts w:ascii="Garamond" w:eastAsia="Garamond" w:hAnsi="Garamond"/>
          <w:sz w:val="22"/>
        </w:rPr>
        <w:t>words.</w:t>
      </w:r>
      <w:proofErr w:type="gramEnd"/>
    </w:p>
    <w:p w:rsidR="001D30BC" w:rsidRDefault="001D30BC" w:rsidP="001D30BC">
      <w:pPr>
        <w:spacing w:line="2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For instance, what happened---?</w:t>
      </w:r>
    </w:p>
    <w:p w:rsidR="001D30BC" w:rsidRDefault="001D30BC" w:rsidP="001D30BC">
      <w:pPr>
        <w:spacing w:line="22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happening may be as follows:</w:t>
      </w:r>
    </w:p>
    <w:p w:rsidR="001D30BC" w:rsidRDefault="001D30BC" w:rsidP="001D30BC">
      <w:pPr>
        <w:spacing w:line="248" w:lineRule="exact"/>
        <w:rPr>
          <w:rFonts w:ascii="Times New Roman" w:eastAsia="Times New Roman" w:hAnsi="Times New Roman"/>
        </w:rPr>
      </w:pPr>
    </w:p>
    <w:p w:rsidR="001D30BC" w:rsidRDefault="001D30BC" w:rsidP="001D30BC">
      <w:pPr>
        <w:numPr>
          <w:ilvl w:val="0"/>
          <w:numId w:val="2"/>
        </w:numPr>
        <w:tabs>
          <w:tab w:val="left" w:pos="1160"/>
        </w:tabs>
        <w:spacing w:line="0" w:lineRule="atLeast"/>
        <w:ind w:left="1160" w:hanging="368"/>
        <w:rPr>
          <w:rFonts w:ascii="Garamond" w:eastAsia="Garamond" w:hAnsi="Garamond"/>
          <w:sz w:val="22"/>
        </w:rPr>
      </w:pPr>
      <w:r>
        <w:rPr>
          <w:rFonts w:ascii="Garamond" w:eastAsia="Garamond" w:hAnsi="Garamond"/>
          <w:sz w:val="22"/>
        </w:rPr>
        <w:t>Train got off the rails.</w:t>
      </w:r>
    </w:p>
    <w:p w:rsidR="001D30BC" w:rsidRDefault="001D30BC" w:rsidP="001D30BC">
      <w:pPr>
        <w:spacing w:line="25" w:lineRule="exact"/>
        <w:rPr>
          <w:rFonts w:ascii="Garamond" w:eastAsia="Garamond" w:hAnsi="Garamond"/>
          <w:sz w:val="22"/>
        </w:rPr>
      </w:pPr>
    </w:p>
    <w:p w:rsidR="001D30BC" w:rsidRDefault="001D30BC" w:rsidP="001D30BC">
      <w:pPr>
        <w:numPr>
          <w:ilvl w:val="0"/>
          <w:numId w:val="2"/>
        </w:numPr>
        <w:tabs>
          <w:tab w:val="left" w:pos="1160"/>
        </w:tabs>
        <w:spacing w:line="0" w:lineRule="atLeast"/>
        <w:ind w:left="1160" w:hanging="368"/>
        <w:rPr>
          <w:rFonts w:ascii="Garamond" w:eastAsia="Garamond" w:hAnsi="Garamond"/>
          <w:sz w:val="22"/>
        </w:rPr>
      </w:pPr>
      <w:r>
        <w:rPr>
          <w:rFonts w:ascii="Garamond" w:eastAsia="Garamond" w:hAnsi="Garamond"/>
          <w:sz w:val="22"/>
        </w:rPr>
        <w:t>Earthquake played havoc with people.</w:t>
      </w:r>
    </w:p>
    <w:p w:rsidR="001D30BC" w:rsidRDefault="001D30BC" w:rsidP="001D30BC">
      <w:pPr>
        <w:numPr>
          <w:ilvl w:val="0"/>
          <w:numId w:val="2"/>
        </w:numPr>
        <w:tabs>
          <w:tab w:val="left" w:pos="1160"/>
        </w:tabs>
        <w:spacing w:line="0" w:lineRule="atLeast"/>
        <w:ind w:left="1160" w:hanging="368"/>
        <w:rPr>
          <w:rFonts w:ascii="Garamond" w:eastAsia="Garamond" w:hAnsi="Garamond"/>
          <w:sz w:val="22"/>
        </w:rPr>
      </w:pPr>
      <w:r>
        <w:rPr>
          <w:rFonts w:ascii="Garamond" w:eastAsia="Garamond" w:hAnsi="Garamond"/>
          <w:sz w:val="22"/>
        </w:rPr>
        <w:t>Pakistan and India signed an agreement of bilateral trade.</w:t>
      </w:r>
    </w:p>
    <w:p w:rsidR="001D30BC" w:rsidRDefault="001D30BC" w:rsidP="001D30BC">
      <w:pPr>
        <w:spacing w:line="22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 xml:space="preserve">Sometimes, who is more </w:t>
      </w:r>
      <w:proofErr w:type="gramStart"/>
      <w:r>
        <w:rPr>
          <w:rFonts w:ascii="Garamond" w:eastAsia="Garamond" w:hAnsi="Garamond"/>
          <w:sz w:val="22"/>
        </w:rPr>
        <w:t>important.</w:t>
      </w:r>
      <w:proofErr w:type="gramEnd"/>
    </w:p>
    <w:p w:rsidR="001D30BC" w:rsidRDefault="001D30BC" w:rsidP="001D30BC">
      <w:pPr>
        <w:spacing w:line="24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Who won the match?</w:t>
      </w:r>
    </w:p>
    <w:p w:rsidR="001D30BC" w:rsidRDefault="001D30BC" w:rsidP="001D30BC">
      <w:pPr>
        <w:spacing w:line="2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proofErr w:type="gramStart"/>
      <w:r>
        <w:rPr>
          <w:rFonts w:ascii="Garamond" w:eastAsia="Garamond" w:hAnsi="Garamond"/>
          <w:sz w:val="22"/>
        </w:rPr>
        <w:t>West Indies or Australia?</w:t>
      </w:r>
      <w:proofErr w:type="gramEnd"/>
    </w:p>
    <w:p w:rsidR="001D30BC" w:rsidRDefault="001D30BC" w:rsidP="001D30BC">
      <w:pPr>
        <w:spacing w:line="22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Who played first?</w:t>
      </w:r>
    </w:p>
    <w:p w:rsidR="001D30BC" w:rsidRDefault="001D30BC" w:rsidP="001D30BC">
      <w:pPr>
        <w:spacing w:line="2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proofErr w:type="gramStart"/>
      <w:r>
        <w:rPr>
          <w:rFonts w:ascii="Garamond" w:eastAsia="Garamond" w:hAnsi="Garamond"/>
          <w:sz w:val="22"/>
        </w:rPr>
        <w:t>Pakistan or India?</w:t>
      </w:r>
      <w:proofErr w:type="gramEnd"/>
    </w:p>
    <w:p w:rsidR="001D30BC" w:rsidRDefault="001D30BC" w:rsidP="001D30BC">
      <w:pPr>
        <w:spacing w:line="22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In some stories where is equally important.</w:t>
      </w:r>
    </w:p>
    <w:p w:rsidR="001D30BC" w:rsidRDefault="001D30BC" w:rsidP="001D30BC">
      <w:pPr>
        <w:spacing w:line="24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Where did two busses collide?</w:t>
      </w:r>
    </w:p>
    <w:p w:rsidR="001D30BC" w:rsidRDefault="001D30BC" w:rsidP="001D30BC">
      <w:pPr>
        <w:spacing w:line="2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Where did torrential rainfall come?</w:t>
      </w:r>
    </w:p>
    <w:p w:rsidR="001D30BC" w:rsidRDefault="001D30BC" w:rsidP="001D30BC">
      <w:pPr>
        <w:spacing w:line="22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Sometimes when is more important.</w:t>
      </w:r>
    </w:p>
    <w:p w:rsidR="001D30BC" w:rsidRDefault="001D30BC" w:rsidP="001D30BC">
      <w:pPr>
        <w:spacing w:line="24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When is the first match between India and Pakistan?</w:t>
      </w:r>
    </w:p>
    <w:p w:rsidR="001D30BC" w:rsidRDefault="001D30BC" w:rsidP="001D30BC">
      <w:pPr>
        <w:spacing w:line="2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When are the presidents of two countries meeting?</w:t>
      </w:r>
    </w:p>
    <w:p w:rsidR="001D30BC" w:rsidRDefault="001D30BC" w:rsidP="001D30BC">
      <w:pPr>
        <w:spacing w:line="24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Most important questions in Interpretative Reporting</w:t>
      </w:r>
    </w:p>
    <w:p w:rsidR="001D30BC" w:rsidRDefault="001D30BC" w:rsidP="001D30BC">
      <w:pPr>
        <w:spacing w:line="0" w:lineRule="atLeast"/>
        <w:ind w:left="440"/>
        <w:rPr>
          <w:rFonts w:ascii="Garamond" w:eastAsia="Garamond" w:hAnsi="Garamond"/>
          <w:b/>
          <w:i/>
          <w:sz w:val="22"/>
        </w:rPr>
      </w:pPr>
      <w:r>
        <w:rPr>
          <w:rFonts w:ascii="Garamond" w:eastAsia="Garamond" w:hAnsi="Garamond"/>
          <w:b/>
          <w:i/>
          <w:sz w:val="22"/>
        </w:rPr>
        <w:t>Why and How</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Why a country attacked on the other one?</w:t>
      </w:r>
    </w:p>
    <w:p w:rsidR="001D30BC" w:rsidRDefault="001D30BC" w:rsidP="001D30BC">
      <w:pPr>
        <w:spacing w:line="22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There is a raise in salaries so that employees may cope with the price hike. (What &amp; why)</w:t>
      </w:r>
    </w:p>
    <w:p w:rsidR="001D30BC" w:rsidRDefault="001D30BC" w:rsidP="001D30BC">
      <w:pPr>
        <w:spacing w:line="2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 xml:space="preserve">In order to reduce expenditure the organization will go under </w:t>
      </w:r>
      <w:proofErr w:type="spellStart"/>
      <w:r>
        <w:rPr>
          <w:rFonts w:ascii="Garamond" w:eastAsia="Garamond" w:hAnsi="Garamond"/>
          <w:sz w:val="22"/>
        </w:rPr>
        <w:t>down sizing</w:t>
      </w:r>
      <w:proofErr w:type="spellEnd"/>
      <w:r>
        <w:rPr>
          <w:rFonts w:ascii="Garamond" w:eastAsia="Garamond" w:hAnsi="Garamond"/>
          <w:sz w:val="22"/>
        </w:rPr>
        <w:t>.</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i/>
          <w:sz w:val="22"/>
        </w:rPr>
        <w:t xml:space="preserve">‘How’ </w:t>
      </w:r>
      <w:r>
        <w:rPr>
          <w:rFonts w:ascii="Garamond" w:eastAsia="Garamond" w:hAnsi="Garamond"/>
          <w:sz w:val="22"/>
        </w:rPr>
        <w:t>means</w:t>
      </w:r>
      <w:r>
        <w:rPr>
          <w:rFonts w:ascii="Garamond" w:eastAsia="Garamond" w:hAnsi="Garamond"/>
          <w:b/>
          <w:i/>
          <w:sz w:val="22"/>
        </w:rPr>
        <w:t xml:space="preserve"> details </w:t>
      </w:r>
      <w:r>
        <w:rPr>
          <w:rFonts w:ascii="Garamond" w:eastAsia="Garamond" w:hAnsi="Garamond"/>
          <w:sz w:val="22"/>
        </w:rPr>
        <w:t>to explain</w:t>
      </w:r>
      <w:r>
        <w:rPr>
          <w:rFonts w:ascii="Garamond" w:eastAsia="Garamond" w:hAnsi="Garamond"/>
          <w:b/>
          <w:i/>
          <w:sz w:val="22"/>
        </w:rPr>
        <w:t xml:space="preserve"> how something occurred</w:t>
      </w:r>
      <w:r>
        <w:rPr>
          <w:rFonts w:ascii="Garamond" w:eastAsia="Garamond" w:hAnsi="Garamond"/>
          <w:sz w:val="22"/>
        </w:rPr>
        <w:t>.</w:t>
      </w:r>
    </w:p>
    <w:p w:rsidR="001D30BC" w:rsidRDefault="001D30BC" w:rsidP="001D30BC">
      <w:pPr>
        <w:spacing w:line="24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2. EYEWITNESS ACCOUNTS</w:t>
      </w:r>
    </w:p>
    <w:p w:rsidR="001D30BC" w:rsidRDefault="001D30BC" w:rsidP="001D30BC">
      <w:pPr>
        <w:spacing w:line="0" w:lineRule="atLeast"/>
        <w:ind w:left="440"/>
        <w:jc w:val="both"/>
        <w:rPr>
          <w:rFonts w:ascii="Garamond" w:eastAsia="Garamond" w:hAnsi="Garamond"/>
          <w:sz w:val="22"/>
        </w:rPr>
      </w:pPr>
      <w:r>
        <w:rPr>
          <w:rFonts w:ascii="Garamond" w:eastAsia="Garamond" w:hAnsi="Garamond"/>
          <w:sz w:val="22"/>
        </w:rPr>
        <w:t>Eye witness account is the statement of the person who was present at the spot when any accident or event took place. Eye witness’ statement is more important when the news is about accidents, fire stories, earthquake, floods, etc.</w:t>
      </w:r>
    </w:p>
    <w:p w:rsidR="001D30BC" w:rsidRDefault="001D30BC" w:rsidP="001D30BC">
      <w:pPr>
        <w:spacing w:line="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expressions of eyewitnesses must be recorded with their names and identifications.</w:t>
      </w: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3. INTERVIEWS</w:t>
      </w:r>
    </w:p>
    <w:p w:rsidR="001D30BC" w:rsidRDefault="001D30BC" w:rsidP="001D30BC">
      <w:pPr>
        <w:spacing w:line="250" w:lineRule="auto"/>
        <w:ind w:left="440"/>
        <w:rPr>
          <w:rFonts w:ascii="Garamond" w:eastAsia="Garamond" w:hAnsi="Garamond"/>
          <w:sz w:val="22"/>
        </w:rPr>
      </w:pPr>
      <w:r>
        <w:rPr>
          <w:rFonts w:ascii="Garamond" w:eastAsia="Garamond" w:hAnsi="Garamond"/>
          <w:sz w:val="22"/>
        </w:rPr>
        <w:t xml:space="preserve">Interviews of concerned people such as Police officials, fire brigade, social workers, injured ones, relatives </w:t>
      </w:r>
      <w:proofErr w:type="gramStart"/>
      <w:r>
        <w:rPr>
          <w:rFonts w:ascii="Garamond" w:eastAsia="Garamond" w:hAnsi="Garamond"/>
          <w:sz w:val="22"/>
        </w:rPr>
        <w:t>of</w:t>
      </w:r>
      <w:proofErr w:type="gramEnd"/>
      <w:r>
        <w:rPr>
          <w:rFonts w:ascii="Garamond" w:eastAsia="Garamond" w:hAnsi="Garamond"/>
          <w:sz w:val="22"/>
        </w:rPr>
        <w:t xml:space="preserve"> dead ones, etc. are very important to build an interpretative report.</w:t>
      </w: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E85B98" w:rsidRDefault="00E85B98"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3220"/>
        <w:rPr>
          <w:rFonts w:ascii="Garamond" w:eastAsia="Garamond" w:hAnsi="Garamond"/>
          <w:b/>
          <w:sz w:val="22"/>
        </w:rPr>
      </w:pPr>
      <w:r>
        <w:rPr>
          <w:rFonts w:ascii="Garamond" w:eastAsia="Garamond" w:hAnsi="Garamond"/>
          <w:b/>
          <w:sz w:val="22"/>
        </w:rPr>
        <w:lastRenderedPageBreak/>
        <w:t>INTERPRETATIVE REPORTING II</w:t>
      </w:r>
    </w:p>
    <w:p w:rsidR="001D30BC" w:rsidRDefault="001D30BC" w:rsidP="001D30BC">
      <w:pPr>
        <w:spacing w:line="24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Essentials of Interpretative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following are the essential elements of an interpretative report.</w:t>
      </w:r>
    </w:p>
    <w:p w:rsidR="001D30BC" w:rsidRDefault="001D30BC" w:rsidP="001D30BC">
      <w:pPr>
        <w:spacing w:line="255" w:lineRule="exact"/>
        <w:rPr>
          <w:rFonts w:ascii="Times New Roman" w:eastAsia="Times New Roman" w:hAnsi="Times New Roman"/>
        </w:rPr>
      </w:pPr>
    </w:p>
    <w:p w:rsidR="001D30BC" w:rsidRDefault="001D30BC" w:rsidP="001D30BC">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Factual background</w:t>
      </w:r>
    </w:p>
    <w:p w:rsidR="001D30BC" w:rsidRDefault="001D30BC" w:rsidP="001D30BC">
      <w:pPr>
        <w:spacing w:line="16" w:lineRule="exact"/>
        <w:rPr>
          <w:rFonts w:ascii="Arial" w:eastAsia="Arial" w:hAnsi="Arial"/>
          <w:sz w:val="22"/>
        </w:rPr>
      </w:pPr>
    </w:p>
    <w:p w:rsidR="001D30BC" w:rsidRDefault="001D30BC" w:rsidP="001D30BC">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Eyewitness accounts</w:t>
      </w:r>
    </w:p>
    <w:p w:rsidR="001D30BC" w:rsidRDefault="001D30BC" w:rsidP="001D30BC">
      <w:pPr>
        <w:spacing w:line="14" w:lineRule="exact"/>
        <w:rPr>
          <w:rFonts w:ascii="Arial" w:eastAsia="Arial" w:hAnsi="Arial"/>
          <w:sz w:val="22"/>
        </w:rPr>
      </w:pPr>
    </w:p>
    <w:p w:rsidR="001D30BC" w:rsidRDefault="001D30BC" w:rsidP="001D30BC">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Interviews</w:t>
      </w:r>
    </w:p>
    <w:p w:rsidR="001D30BC" w:rsidRDefault="001D30BC" w:rsidP="001D30BC">
      <w:pPr>
        <w:spacing w:line="253"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Background</w:t>
      </w:r>
    </w:p>
    <w:p w:rsidR="001D30BC" w:rsidRDefault="001D30BC" w:rsidP="001D30BC">
      <w:pPr>
        <w:spacing w:line="243" w:lineRule="auto"/>
        <w:ind w:left="440"/>
        <w:jc w:val="both"/>
        <w:rPr>
          <w:rFonts w:ascii="Garamond" w:eastAsia="Garamond" w:hAnsi="Garamond"/>
          <w:sz w:val="22"/>
        </w:rPr>
      </w:pPr>
      <w:r>
        <w:rPr>
          <w:rFonts w:ascii="Garamond" w:eastAsia="Garamond" w:hAnsi="Garamond"/>
          <w:sz w:val="22"/>
        </w:rPr>
        <w:t>Every interpretative report takes a start with the factual background of the event without which the report will not be called a complete, comprehensive and compact report and will leave a feeling of vagueness. It is, therefore, becomes necessary to make the factual background a part of interpretative report. The factual background of an event is the same that has been gone on air in a result of factual reporting.</w:t>
      </w:r>
    </w:p>
    <w:p w:rsidR="001D30BC" w:rsidRDefault="001D30BC" w:rsidP="001D30BC">
      <w:pPr>
        <w:spacing w:line="211" w:lineRule="exact"/>
        <w:rPr>
          <w:rFonts w:ascii="Times New Roman" w:eastAsia="Times New Roman" w:hAnsi="Times New Roman"/>
        </w:rPr>
      </w:pPr>
    </w:p>
    <w:p w:rsidR="001D30BC" w:rsidRDefault="001D30BC" w:rsidP="001D30BC">
      <w:pPr>
        <w:spacing w:line="272" w:lineRule="auto"/>
        <w:ind w:left="440"/>
        <w:rPr>
          <w:rFonts w:ascii="Garamond" w:eastAsia="Garamond" w:hAnsi="Garamond"/>
          <w:sz w:val="22"/>
        </w:rPr>
      </w:pPr>
      <w:proofErr w:type="gramStart"/>
      <w:r>
        <w:rPr>
          <w:rFonts w:ascii="Garamond" w:eastAsia="Garamond" w:hAnsi="Garamond"/>
          <w:sz w:val="22"/>
        </w:rPr>
        <w:t xml:space="preserve">As it has already been discussed that in factual reporting the answer to </w:t>
      </w:r>
      <w:r>
        <w:rPr>
          <w:rFonts w:ascii="Garamond" w:eastAsia="Garamond" w:hAnsi="Garamond"/>
          <w:b/>
          <w:sz w:val="22"/>
        </w:rPr>
        <w:t>four Ws (What--?</w:t>
      </w:r>
      <w:proofErr w:type="gramEnd"/>
      <w:r>
        <w:rPr>
          <w:rFonts w:ascii="Garamond" w:eastAsia="Garamond" w:hAnsi="Garamond"/>
          <w:b/>
          <w:sz w:val="22"/>
        </w:rPr>
        <w:t xml:space="preserve"> When-?</w:t>
      </w:r>
      <w:r>
        <w:rPr>
          <w:rFonts w:ascii="Garamond" w:eastAsia="Garamond" w:hAnsi="Garamond"/>
          <w:sz w:val="22"/>
        </w:rPr>
        <w:t xml:space="preserve"> </w:t>
      </w:r>
      <w:r>
        <w:rPr>
          <w:rFonts w:ascii="Garamond" w:eastAsia="Garamond" w:hAnsi="Garamond"/>
          <w:b/>
          <w:sz w:val="22"/>
        </w:rPr>
        <w:t xml:space="preserve">Where---? Who----? ) </w:t>
      </w:r>
      <w:r>
        <w:rPr>
          <w:rFonts w:ascii="Garamond" w:eastAsia="Garamond" w:hAnsi="Garamond"/>
          <w:sz w:val="22"/>
        </w:rPr>
        <w:t>is most important.</w:t>
      </w:r>
    </w:p>
    <w:p w:rsidR="001D30BC" w:rsidRDefault="001D30BC" w:rsidP="001D30BC">
      <w:pPr>
        <w:spacing w:line="18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Why we need interpretative report of the same event of which news has already gone on air?</w:t>
      </w:r>
    </w:p>
    <w:p w:rsidR="001D30BC" w:rsidRDefault="001D30BC" w:rsidP="001D30BC">
      <w:pPr>
        <w:spacing w:line="247" w:lineRule="exact"/>
        <w:rPr>
          <w:rFonts w:ascii="Times New Roman" w:eastAsia="Times New Roman" w:hAnsi="Times New Roman"/>
        </w:rPr>
      </w:pPr>
    </w:p>
    <w:p w:rsidR="001D30BC" w:rsidRDefault="001D30BC" w:rsidP="001D30BC">
      <w:pPr>
        <w:spacing w:line="250" w:lineRule="auto"/>
        <w:ind w:left="440"/>
        <w:jc w:val="both"/>
        <w:rPr>
          <w:rFonts w:ascii="Garamond" w:eastAsia="Garamond" w:hAnsi="Garamond"/>
          <w:sz w:val="22"/>
        </w:rPr>
      </w:pPr>
      <w:r>
        <w:rPr>
          <w:rFonts w:ascii="Garamond" w:eastAsia="Garamond" w:hAnsi="Garamond"/>
          <w:sz w:val="22"/>
        </w:rPr>
        <w:t>It is simply because when an important incidence occurs; because of the minute details of the story and lack of time in the news bulletin the first news goes on air in a short, crisp form highlighting the gist of the story. The rest of the things which demand interpretation are left for the next bulletin or for a special commentary covering the other important aspects of the event.</w:t>
      </w:r>
    </w:p>
    <w:p w:rsidR="001D30BC" w:rsidRDefault="001D30BC" w:rsidP="001D30BC">
      <w:pPr>
        <w:spacing w:line="23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Eyewitness Accounts</w:t>
      </w:r>
    </w:p>
    <w:p w:rsidR="001D30BC" w:rsidRDefault="001D30BC" w:rsidP="001D30BC">
      <w:pPr>
        <w:spacing w:line="244" w:lineRule="auto"/>
        <w:ind w:left="440"/>
        <w:jc w:val="both"/>
        <w:rPr>
          <w:rFonts w:ascii="Garamond" w:eastAsia="Garamond" w:hAnsi="Garamond"/>
          <w:sz w:val="22"/>
        </w:rPr>
      </w:pPr>
      <w:r>
        <w:rPr>
          <w:rFonts w:ascii="Garamond" w:eastAsia="Garamond" w:hAnsi="Garamond"/>
          <w:sz w:val="22"/>
        </w:rPr>
        <w:t xml:space="preserve">The account of eye witnesses is very important to be recorded for an interpretative report. Amongst eye witnesses are the direct </w:t>
      </w:r>
      <w:proofErr w:type="spellStart"/>
      <w:r>
        <w:rPr>
          <w:rFonts w:ascii="Garamond" w:eastAsia="Garamond" w:hAnsi="Garamond"/>
          <w:sz w:val="22"/>
        </w:rPr>
        <w:t>affectees</w:t>
      </w:r>
      <w:proofErr w:type="spellEnd"/>
      <w:r>
        <w:rPr>
          <w:rFonts w:ascii="Garamond" w:eastAsia="Garamond" w:hAnsi="Garamond"/>
          <w:sz w:val="22"/>
        </w:rPr>
        <w:t xml:space="preserve"> of the incidents like Accidents, Fire Stories, Earthquake, Floods, etc., the people though were not the </w:t>
      </w:r>
      <w:proofErr w:type="spellStart"/>
      <w:r>
        <w:rPr>
          <w:rFonts w:ascii="Garamond" w:eastAsia="Garamond" w:hAnsi="Garamond"/>
          <w:sz w:val="22"/>
        </w:rPr>
        <w:t>affectees</w:t>
      </w:r>
      <w:proofErr w:type="spellEnd"/>
      <w:r>
        <w:rPr>
          <w:rFonts w:ascii="Garamond" w:eastAsia="Garamond" w:hAnsi="Garamond"/>
          <w:sz w:val="22"/>
        </w:rPr>
        <w:t xml:space="preserve"> but were present at the spot when the incident occurred.</w:t>
      </w:r>
    </w:p>
    <w:p w:rsidR="001D30BC" w:rsidRDefault="001D30BC" w:rsidP="001D30BC">
      <w:pPr>
        <w:spacing w:line="21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expressions of eyewitnesses must be recorded with their names and identifications.</w:t>
      </w:r>
    </w:p>
    <w:p w:rsidR="001D30BC" w:rsidRDefault="001D30BC" w:rsidP="001D30BC">
      <w:pPr>
        <w:spacing w:line="270"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Interviews</w:t>
      </w:r>
    </w:p>
    <w:p w:rsidR="001D30BC" w:rsidRDefault="001D30BC" w:rsidP="001D30BC">
      <w:pPr>
        <w:spacing w:line="250" w:lineRule="auto"/>
        <w:ind w:left="440"/>
        <w:jc w:val="both"/>
        <w:rPr>
          <w:rFonts w:ascii="Garamond" w:eastAsia="Garamond" w:hAnsi="Garamond"/>
          <w:sz w:val="22"/>
        </w:rPr>
      </w:pPr>
      <w:r>
        <w:rPr>
          <w:rFonts w:ascii="Garamond" w:eastAsia="Garamond" w:hAnsi="Garamond"/>
          <w:sz w:val="22"/>
        </w:rPr>
        <w:t>Interviews of concerned people such as police officials, fire brigade, social workers, etc. are important to be recorded to win the confidence of the listeners and to add credibility to the report.</w:t>
      </w:r>
    </w:p>
    <w:p w:rsidR="001D30BC" w:rsidRDefault="001D30BC" w:rsidP="001D30BC">
      <w:pPr>
        <w:spacing w:line="22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 Of Different News Stories</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points of interpretation present in different story types are as follows:</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SPEECH STORY</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Who---name(s) of the speaker(s)</w:t>
      </w:r>
    </w:p>
    <w:p w:rsidR="001D30BC" w:rsidRDefault="001D30BC" w:rsidP="001D30BC">
      <w:pPr>
        <w:spacing w:line="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Where----venue (place where the speech is delivered)</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What------ the most significant point in the speech</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When-------time of the activity.</w:t>
      </w:r>
    </w:p>
    <w:p w:rsidR="001D30BC" w:rsidRDefault="001D30BC" w:rsidP="001D30BC">
      <w:pPr>
        <w:spacing w:line="24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Speaker – present position</w:t>
      </w:r>
    </w:p>
    <w:p w:rsidR="001D30BC" w:rsidRDefault="001D30BC" w:rsidP="001D30BC">
      <w:pPr>
        <w:spacing w:line="3"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Background of speaker, or / and the function</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Main points of the speech</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Background of any point if it relates to something already existing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Purpose of the speech (background)</w:t>
      </w: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Number of audience</w:t>
      </w:r>
    </w:p>
    <w:p w:rsidR="001D30BC" w:rsidRDefault="001D30BC" w:rsidP="001D30BC">
      <w:pPr>
        <w:spacing w:line="2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Reaction of different people and audience to the speech</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Important persons present</w:t>
      </w:r>
    </w:p>
    <w:p w:rsidR="001D30BC" w:rsidRDefault="001D30BC" w:rsidP="001D30BC">
      <w:pPr>
        <w:spacing w:line="244" w:lineRule="exact"/>
        <w:rPr>
          <w:rFonts w:ascii="Times New Roman" w:eastAsia="Times New Roman" w:hAnsi="Times New Roman"/>
        </w:rPr>
      </w:pPr>
    </w:p>
    <w:p w:rsidR="00E85B98" w:rsidRDefault="00E85B98" w:rsidP="001D30BC">
      <w:pPr>
        <w:spacing w:line="24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lastRenderedPageBreak/>
        <w:t>PUBLICATIONS</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background</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What?</w:t>
      </w:r>
    </w:p>
    <w:p w:rsidR="001D30BC" w:rsidRDefault="001D30BC" w:rsidP="001D30BC">
      <w:pPr>
        <w:spacing w:line="22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name of the book</w:t>
      </w:r>
    </w:p>
    <w:p w:rsidR="001D30BC" w:rsidRDefault="001D30BC" w:rsidP="001D30BC">
      <w:pPr>
        <w:spacing w:line="25"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Genre – novel, biography, research</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topic of the book</w:t>
      </w:r>
    </w:p>
    <w:p w:rsidR="001D30BC" w:rsidRDefault="001D30BC" w:rsidP="001D30BC">
      <w:pPr>
        <w:spacing w:line="22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Who?</w:t>
      </w:r>
    </w:p>
    <w:p w:rsidR="001D30BC" w:rsidRDefault="001D30BC" w:rsidP="001D30BC">
      <w:pPr>
        <w:spacing w:line="24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Writer’s name, the publisher</w:t>
      </w:r>
    </w:p>
    <w:p w:rsidR="001D30BC" w:rsidRDefault="001D30BC" w:rsidP="001D30BC">
      <w:pPr>
        <w:spacing w:line="27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author's introduction</w:t>
      </w:r>
    </w:p>
    <w:p w:rsidR="001D30BC" w:rsidRDefault="001D30BC" w:rsidP="001D30BC">
      <w:pPr>
        <w:spacing w:line="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Author’s previous works</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Present book’s topic in detail</w:t>
      </w:r>
    </w:p>
    <w:p w:rsidR="001D30BC" w:rsidRDefault="001D30BC" w:rsidP="001D30BC">
      <w:pPr>
        <w:spacing w:line="246" w:lineRule="exact"/>
        <w:rPr>
          <w:rFonts w:ascii="Times New Roman" w:eastAsia="Times New Roman" w:hAnsi="Times New Roman"/>
        </w:rPr>
      </w:pPr>
    </w:p>
    <w:p w:rsidR="001D30BC" w:rsidRPr="00E85B98" w:rsidRDefault="001D30BC" w:rsidP="00E85B98">
      <w:pPr>
        <w:spacing w:line="0" w:lineRule="atLeast"/>
        <w:ind w:left="440"/>
        <w:rPr>
          <w:rFonts w:ascii="Garamond" w:eastAsia="Garamond" w:hAnsi="Garamond"/>
          <w:b/>
          <w:sz w:val="22"/>
        </w:rPr>
      </w:pPr>
      <w:r>
        <w:rPr>
          <w:rFonts w:ascii="Garamond" w:eastAsia="Garamond" w:hAnsi="Garamond"/>
          <w:b/>
          <w:sz w:val="22"/>
        </w:rPr>
        <w:t>MEETINGS</w:t>
      </w: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Who---the active participants of the meeting</w:t>
      </w:r>
    </w:p>
    <w:p w:rsidR="001D30BC" w:rsidRDefault="001D30BC" w:rsidP="001D30BC">
      <w:pPr>
        <w:spacing w:line="3"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When-----time and date when the meeting took place or is to be taken place</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Where------the venue</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What------the topic of the meeting, the result of the meeting</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Why------the purpose of the meeting</w:t>
      </w:r>
    </w:p>
    <w:p w:rsidR="001D30BC" w:rsidRDefault="001D30BC" w:rsidP="001D30BC">
      <w:pPr>
        <w:spacing w:line="24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background of the issue</w:t>
      </w:r>
    </w:p>
    <w:p w:rsidR="001D30BC" w:rsidRDefault="001D30BC" w:rsidP="001D30BC">
      <w:pPr>
        <w:spacing w:line="3"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Previous meetings in the same context</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Previous meetings’ results</w:t>
      </w:r>
    </w:p>
    <w:p w:rsidR="001D30BC" w:rsidRDefault="001D30BC" w:rsidP="001D30BC">
      <w:pPr>
        <w:spacing w:line="24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EVENTS =&gt;FAIRS, EXHIBITIONS, FESTIVALS</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What---the name of the event, the nature of the event</w:t>
      </w:r>
    </w:p>
    <w:p w:rsidR="001D30BC" w:rsidRDefault="001D30BC" w:rsidP="001D30BC">
      <w:pPr>
        <w:spacing w:line="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Where---the venue</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When--- date and timing</w:t>
      </w:r>
    </w:p>
    <w:p w:rsidR="001D30BC" w:rsidRDefault="001D30BC" w:rsidP="001D30BC">
      <w:pPr>
        <w:spacing w:line="24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historical background</w:t>
      </w:r>
    </w:p>
    <w:p w:rsidR="001D30BC" w:rsidRDefault="001D30BC" w:rsidP="001D30BC">
      <w:pPr>
        <w:spacing w:line="3"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details of festival</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details of exhibition</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Introduction of exhibitionist</w:t>
      </w:r>
    </w:p>
    <w:p w:rsidR="001D30BC" w:rsidRDefault="001D30BC" w:rsidP="001D30BC">
      <w:pPr>
        <w:spacing w:line="24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ILLNESS STORIES</w:t>
      </w:r>
    </w:p>
    <w:p w:rsidR="001D30BC" w:rsidRDefault="001D30BC" w:rsidP="001D30BC">
      <w:pPr>
        <w:spacing w:line="24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Who– the name &amp; identification of person who is ill</w:t>
      </w:r>
    </w:p>
    <w:p w:rsidR="001D30BC" w:rsidRDefault="001D30BC" w:rsidP="001D30BC">
      <w:pPr>
        <w:spacing w:line="3" w:lineRule="exact"/>
        <w:rPr>
          <w:rFonts w:ascii="Times New Roman" w:eastAsia="Times New Roman" w:hAnsi="Times New Roman"/>
        </w:rPr>
      </w:pPr>
    </w:p>
    <w:p w:rsidR="001D30BC" w:rsidRDefault="001D30BC" w:rsidP="00E85B98">
      <w:pPr>
        <w:spacing w:line="0" w:lineRule="atLeast"/>
        <w:ind w:left="440"/>
        <w:rPr>
          <w:rFonts w:ascii="Garamond" w:eastAsia="Garamond" w:hAnsi="Garamond"/>
          <w:sz w:val="22"/>
        </w:rPr>
      </w:pPr>
      <w:r>
        <w:rPr>
          <w:rFonts w:ascii="Garamond" w:eastAsia="Garamond" w:hAnsi="Garamond"/>
          <w:sz w:val="22"/>
        </w:rPr>
        <w:t>What—the nat</w:t>
      </w:r>
      <w:r w:rsidR="00E85B98">
        <w:rPr>
          <w:rFonts w:ascii="Garamond" w:eastAsia="Garamond" w:hAnsi="Garamond"/>
          <w:sz w:val="22"/>
        </w:rPr>
        <w:t>ure of the illness</w:t>
      </w:r>
    </w:p>
    <w:p w:rsidR="001D30BC" w:rsidRPr="00E85B98" w:rsidRDefault="001D30BC" w:rsidP="00E85B98">
      <w:pPr>
        <w:spacing w:line="0" w:lineRule="atLeast"/>
        <w:ind w:left="440"/>
        <w:rPr>
          <w:rFonts w:ascii="Garamond" w:eastAsia="Garamond" w:hAnsi="Garamond"/>
          <w:sz w:val="22"/>
        </w:rPr>
      </w:pPr>
      <w:r>
        <w:rPr>
          <w:rFonts w:ascii="Garamond" w:eastAsia="Garamond" w:hAnsi="Garamond"/>
          <w:sz w:val="22"/>
        </w:rPr>
        <w:t>Where—home, hospital</w:t>
      </w: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Cause of illness</w:t>
      </w:r>
    </w:p>
    <w:p w:rsidR="001D30BC" w:rsidRDefault="001D30BC" w:rsidP="001D30BC">
      <w:pPr>
        <w:spacing w:line="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Condition—serious or critical</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Doctor’s comments</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Duration of illness</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Family members at bed side</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Visitors</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Effect of illness on person’s public position</w:t>
      </w:r>
    </w:p>
    <w:p w:rsidR="001D30BC" w:rsidRDefault="001D30BC" w:rsidP="001D30BC">
      <w:pPr>
        <w:spacing w:line="0" w:lineRule="atLeast"/>
        <w:ind w:left="440"/>
        <w:rPr>
          <w:rFonts w:ascii="Garamond" w:eastAsia="Garamond" w:hAnsi="Garamond"/>
          <w:sz w:val="22"/>
        </w:rPr>
        <w:sectPr w:rsidR="001D30BC">
          <w:pgSz w:w="12240" w:h="15840"/>
          <w:pgMar w:top="700" w:right="1160" w:bottom="203" w:left="1440" w:header="0" w:footer="0" w:gutter="0"/>
          <w:cols w:space="0" w:equalWidth="0">
            <w:col w:w="9640"/>
          </w:cols>
          <w:docGrid w:linePitch="360"/>
        </w:sectPr>
      </w:pPr>
    </w:p>
    <w:p w:rsidR="001D30BC" w:rsidRDefault="001D30BC" w:rsidP="001D30BC">
      <w:pPr>
        <w:spacing w:line="200" w:lineRule="exact"/>
        <w:rPr>
          <w:rFonts w:ascii="Times New Roman" w:eastAsia="Times New Roman" w:hAnsi="Times New Roman"/>
        </w:rPr>
      </w:pPr>
    </w:p>
    <w:p w:rsidR="001D30BC" w:rsidRDefault="001D30BC" w:rsidP="001D30BC">
      <w:pPr>
        <w:spacing w:line="200" w:lineRule="exact"/>
        <w:rPr>
          <w:rFonts w:ascii="Times New Roman" w:eastAsia="Times New Roman" w:hAnsi="Times New Roman"/>
        </w:rPr>
      </w:pPr>
    </w:p>
    <w:p w:rsidR="001D30BC" w:rsidRDefault="001D30BC" w:rsidP="001D30BC">
      <w:pPr>
        <w:spacing w:line="200"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3160"/>
        <w:rPr>
          <w:rFonts w:ascii="Garamond" w:eastAsia="Garamond" w:hAnsi="Garamond"/>
          <w:b/>
          <w:sz w:val="22"/>
        </w:rPr>
      </w:pPr>
      <w:r>
        <w:rPr>
          <w:rFonts w:ascii="Garamond" w:eastAsia="Garamond" w:hAnsi="Garamond"/>
          <w:b/>
          <w:sz w:val="22"/>
        </w:rPr>
        <w:t>INTERPRETATIVE REPORTING III</w:t>
      </w:r>
    </w:p>
    <w:p w:rsidR="001D30BC" w:rsidRDefault="001D30BC" w:rsidP="001D30BC">
      <w:pPr>
        <w:spacing w:line="24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DEATH STORIES</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7" w:lineRule="exact"/>
        <w:rPr>
          <w:rFonts w:ascii="Times New Roman" w:eastAsia="Times New Roman" w:hAnsi="Times New Roman"/>
        </w:rPr>
      </w:pPr>
    </w:p>
    <w:p w:rsidR="001D30BC" w:rsidRDefault="001D30BC" w:rsidP="001D30BC">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Who—name and identification of deceased person</w:t>
      </w:r>
    </w:p>
    <w:p w:rsidR="001D30BC" w:rsidRDefault="001D30BC" w:rsidP="001D30BC">
      <w:pPr>
        <w:spacing w:line="16" w:lineRule="exact"/>
        <w:rPr>
          <w:rFonts w:ascii="Arial" w:eastAsia="Arial" w:hAnsi="Arial"/>
          <w:sz w:val="22"/>
        </w:rPr>
      </w:pPr>
    </w:p>
    <w:p w:rsidR="001D30BC" w:rsidRDefault="001D30BC" w:rsidP="001D30BC">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When—time and date</w:t>
      </w:r>
    </w:p>
    <w:p w:rsidR="001D30BC" w:rsidRDefault="001D30BC" w:rsidP="001D30BC">
      <w:pPr>
        <w:spacing w:line="7" w:lineRule="exact"/>
        <w:rPr>
          <w:rFonts w:ascii="Times New Roman" w:eastAsia="Times New Roman" w:hAnsi="Times New Roman"/>
        </w:rPr>
      </w:pPr>
    </w:p>
    <w:p w:rsidR="001D30BC" w:rsidRDefault="001D30BC" w:rsidP="001D30BC">
      <w:pPr>
        <w:spacing w:line="0" w:lineRule="atLeast"/>
        <w:ind w:left="1200"/>
        <w:rPr>
          <w:rFonts w:ascii="Garamond" w:eastAsia="Garamond" w:hAnsi="Garamond"/>
          <w:sz w:val="22"/>
        </w:rPr>
      </w:pPr>
      <w:r>
        <w:rPr>
          <w:rFonts w:ascii="Garamond" w:eastAsia="Garamond" w:hAnsi="Garamond"/>
          <w:sz w:val="22"/>
        </w:rPr>
        <w:t>Age at the time of death</w:t>
      </w:r>
    </w:p>
    <w:p w:rsidR="001D30BC" w:rsidRDefault="001D30BC" w:rsidP="001D30BC">
      <w:pPr>
        <w:spacing w:line="6" w:lineRule="exact"/>
        <w:rPr>
          <w:rFonts w:ascii="Times New Roman" w:eastAsia="Times New Roman" w:hAnsi="Times New Roman"/>
        </w:rPr>
      </w:pPr>
    </w:p>
    <w:p w:rsidR="001D30BC" w:rsidRDefault="001D30BC" w:rsidP="001D30BC">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Where—place of death</w:t>
      </w:r>
    </w:p>
    <w:p w:rsidR="001D30BC" w:rsidRDefault="001D30BC" w:rsidP="001D30BC">
      <w:pPr>
        <w:spacing w:line="16" w:lineRule="exact"/>
        <w:rPr>
          <w:rFonts w:ascii="Arial" w:eastAsia="Arial" w:hAnsi="Arial"/>
          <w:sz w:val="22"/>
        </w:rPr>
      </w:pPr>
    </w:p>
    <w:p w:rsidR="001D30BC" w:rsidRDefault="001D30BC" w:rsidP="001D30BC">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Why—cause of death i.e. natural or accident</w:t>
      </w:r>
    </w:p>
    <w:p w:rsidR="001D30BC" w:rsidRDefault="001D30BC" w:rsidP="001D30BC">
      <w:pPr>
        <w:spacing w:line="253"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7" w:lineRule="exact"/>
        <w:rPr>
          <w:rFonts w:ascii="Times New Roman" w:eastAsia="Times New Roman" w:hAnsi="Times New Roman"/>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Date of birth of the deceased</w:t>
      </w:r>
    </w:p>
    <w:p w:rsidR="001D30BC" w:rsidRDefault="001D30BC" w:rsidP="001D30BC">
      <w:pPr>
        <w:spacing w:line="16"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Parents of the person, their status in society</w:t>
      </w:r>
    </w:p>
    <w:p w:rsidR="001D30BC" w:rsidRDefault="001D30BC" w:rsidP="001D30BC">
      <w:pPr>
        <w:spacing w:line="14"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Survivors</w:t>
      </w:r>
    </w:p>
    <w:p w:rsidR="001D30BC" w:rsidRDefault="001D30BC" w:rsidP="001D30BC">
      <w:pPr>
        <w:spacing w:line="15"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Previous residence if any, neighbors</w:t>
      </w:r>
    </w:p>
    <w:p w:rsidR="001D30BC" w:rsidRDefault="001D30BC" w:rsidP="001D30BC">
      <w:pPr>
        <w:spacing w:line="14"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Education of the person, institutions where he had been studying</w:t>
      </w:r>
    </w:p>
    <w:p w:rsidR="001D30BC" w:rsidRDefault="001D30BC" w:rsidP="001D30BC">
      <w:pPr>
        <w:spacing w:line="15"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Occupation</w:t>
      </w:r>
    </w:p>
    <w:p w:rsidR="001D30BC" w:rsidRDefault="001D30BC" w:rsidP="001D30BC">
      <w:pPr>
        <w:spacing w:line="15"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Present status</w:t>
      </w:r>
    </w:p>
    <w:p w:rsidR="001D30BC" w:rsidRDefault="001D30BC" w:rsidP="001D30BC">
      <w:pPr>
        <w:spacing w:line="14"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Social activities</w:t>
      </w:r>
    </w:p>
    <w:p w:rsidR="001D30BC" w:rsidRDefault="001D30BC" w:rsidP="001D30BC">
      <w:pPr>
        <w:spacing w:line="15"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Achievements</w:t>
      </w:r>
    </w:p>
    <w:p w:rsidR="001D30BC" w:rsidRDefault="001D30BC" w:rsidP="001D30BC">
      <w:pPr>
        <w:spacing w:line="14"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Special interests &amp; hobbies</w:t>
      </w:r>
    </w:p>
    <w:p w:rsidR="001D30BC" w:rsidRDefault="001D30BC" w:rsidP="001D30BC">
      <w:pPr>
        <w:spacing w:line="15"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Survivors</w:t>
      </w:r>
    </w:p>
    <w:p w:rsidR="001D30BC" w:rsidRDefault="001D30BC" w:rsidP="001D30BC">
      <w:pPr>
        <w:spacing w:line="14"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Spouse’s information</w:t>
      </w:r>
    </w:p>
    <w:p w:rsidR="001D30BC" w:rsidRDefault="001D30BC" w:rsidP="001D30BC">
      <w:pPr>
        <w:spacing w:line="15" w:lineRule="exact"/>
        <w:rPr>
          <w:rFonts w:ascii="Arial" w:eastAsia="Arial" w:hAnsi="Arial"/>
          <w:sz w:val="22"/>
        </w:rPr>
      </w:pPr>
    </w:p>
    <w:p w:rsidR="001D30BC" w:rsidRDefault="001D30BC" w:rsidP="001D30BC">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Government’s promises to the survivors</w:t>
      </w:r>
    </w:p>
    <w:p w:rsidR="001D30BC" w:rsidRDefault="001D30BC" w:rsidP="001D30BC">
      <w:pPr>
        <w:spacing w:line="25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FIRES &amp; ACCIDENTS</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What:</w:t>
      </w:r>
    </w:p>
    <w:p w:rsidR="001D30BC" w:rsidRDefault="001D30BC" w:rsidP="001D30BC">
      <w:pPr>
        <w:spacing w:line="255" w:lineRule="exact"/>
        <w:rPr>
          <w:rFonts w:ascii="Times New Roman" w:eastAsia="Times New Roman" w:hAnsi="Times New Roman"/>
        </w:rPr>
      </w:pPr>
    </w:p>
    <w:p w:rsidR="001D30BC" w:rsidRDefault="001D30BC" w:rsidP="001D30BC">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A building is set on fire</w:t>
      </w:r>
    </w:p>
    <w:p w:rsidR="001D30BC" w:rsidRDefault="001D30BC" w:rsidP="001D30BC">
      <w:pPr>
        <w:spacing w:line="16" w:lineRule="exact"/>
        <w:rPr>
          <w:rFonts w:ascii="Arial" w:eastAsia="Arial" w:hAnsi="Arial"/>
          <w:sz w:val="22"/>
        </w:rPr>
      </w:pPr>
    </w:p>
    <w:p w:rsidR="001D30BC" w:rsidRDefault="001D30BC" w:rsidP="001D30BC">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Vehicle/ s met an accident</w:t>
      </w:r>
    </w:p>
    <w:p w:rsidR="001D30BC" w:rsidRDefault="001D30BC" w:rsidP="001D30BC">
      <w:pPr>
        <w:spacing w:line="14" w:lineRule="exact"/>
        <w:rPr>
          <w:rFonts w:ascii="Arial" w:eastAsia="Arial" w:hAnsi="Arial"/>
          <w:sz w:val="22"/>
        </w:rPr>
      </w:pPr>
    </w:p>
    <w:p w:rsidR="001D30BC" w:rsidRDefault="001D30BC" w:rsidP="001D30BC">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Train got off the rails</w:t>
      </w:r>
    </w:p>
    <w:p w:rsidR="001D30BC" w:rsidRDefault="001D30BC" w:rsidP="001D30BC">
      <w:pPr>
        <w:spacing w:line="15" w:lineRule="exact"/>
        <w:rPr>
          <w:rFonts w:ascii="Arial" w:eastAsia="Arial" w:hAnsi="Arial"/>
          <w:sz w:val="22"/>
        </w:rPr>
      </w:pPr>
    </w:p>
    <w:p w:rsidR="001D30BC" w:rsidRDefault="001D30BC" w:rsidP="001D30BC">
      <w:pPr>
        <w:numPr>
          <w:ilvl w:val="0"/>
          <w:numId w:val="7"/>
        </w:numPr>
        <w:tabs>
          <w:tab w:val="left" w:pos="1160"/>
        </w:tabs>
        <w:spacing w:line="0" w:lineRule="atLeast"/>
        <w:ind w:left="1160" w:hanging="368"/>
        <w:rPr>
          <w:rFonts w:ascii="Arial" w:eastAsia="Arial" w:hAnsi="Arial"/>
          <w:sz w:val="22"/>
        </w:rPr>
      </w:pPr>
      <w:r>
        <w:rPr>
          <w:rFonts w:ascii="Garamond" w:eastAsia="Garamond" w:hAnsi="Garamond"/>
          <w:sz w:val="22"/>
        </w:rPr>
        <w:t>Plane had a crash fire</w:t>
      </w:r>
    </w:p>
    <w:p w:rsidR="001D30BC" w:rsidRDefault="001D30BC" w:rsidP="001D30BC">
      <w:pPr>
        <w:spacing w:line="229"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Where: </w:t>
      </w:r>
      <w:r>
        <w:rPr>
          <w:rFonts w:ascii="Garamond" w:eastAsia="Garamond" w:hAnsi="Garamond"/>
          <w:sz w:val="22"/>
        </w:rPr>
        <w:t>-----------Place—Location</w:t>
      </w:r>
    </w:p>
    <w:p w:rsidR="001D30BC" w:rsidRDefault="001D30BC" w:rsidP="001D30BC">
      <w:pPr>
        <w:spacing w:line="2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When: </w:t>
      </w:r>
      <w:r>
        <w:rPr>
          <w:rFonts w:ascii="Garamond" w:eastAsia="Garamond" w:hAnsi="Garamond"/>
          <w:sz w:val="22"/>
        </w:rPr>
        <w:t>-----------Time &amp; Date</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How many: </w:t>
      </w:r>
      <w:r>
        <w:rPr>
          <w:rFonts w:ascii="Garamond" w:eastAsia="Garamond" w:hAnsi="Garamond"/>
          <w:sz w:val="22"/>
        </w:rPr>
        <w:t>----Number of causalities</w:t>
      </w:r>
    </w:p>
    <w:p w:rsidR="001D30BC" w:rsidRDefault="001D30BC" w:rsidP="001D30BC">
      <w:pPr>
        <w:spacing w:line="244"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7" w:lineRule="exact"/>
        <w:rPr>
          <w:rFonts w:ascii="Times New Roman" w:eastAsia="Times New Roman" w:hAnsi="Times New Roman"/>
        </w:rPr>
      </w:pPr>
    </w:p>
    <w:p w:rsidR="001D30BC" w:rsidRDefault="001D30BC" w:rsidP="001D30BC">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Name and identification of persons killed</w:t>
      </w:r>
    </w:p>
    <w:p w:rsidR="001D30BC" w:rsidRDefault="001D30BC" w:rsidP="001D30BC">
      <w:pPr>
        <w:spacing w:line="16" w:lineRule="exact"/>
        <w:rPr>
          <w:rFonts w:ascii="Arial" w:eastAsia="Arial" w:hAnsi="Arial"/>
          <w:sz w:val="22"/>
        </w:rPr>
      </w:pPr>
    </w:p>
    <w:p w:rsidR="001D30BC" w:rsidRDefault="001D30BC" w:rsidP="001D30BC">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Injured------name and identification</w:t>
      </w:r>
    </w:p>
    <w:p w:rsidR="001D30BC" w:rsidRDefault="001D30BC" w:rsidP="001D30BC">
      <w:pPr>
        <w:spacing w:line="15" w:lineRule="exact"/>
        <w:rPr>
          <w:rFonts w:ascii="Arial" w:eastAsia="Arial" w:hAnsi="Arial"/>
          <w:sz w:val="22"/>
        </w:rPr>
      </w:pPr>
    </w:p>
    <w:p w:rsidR="001D30BC" w:rsidRDefault="001D30BC" w:rsidP="001D30BC">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The reasons of the event</w:t>
      </w:r>
    </w:p>
    <w:p w:rsidR="001D30BC" w:rsidRDefault="001D30BC" w:rsidP="001D30BC">
      <w:pPr>
        <w:spacing w:line="15" w:lineRule="exact"/>
        <w:rPr>
          <w:rFonts w:ascii="Arial" w:eastAsia="Arial" w:hAnsi="Arial"/>
          <w:sz w:val="22"/>
        </w:rPr>
      </w:pPr>
    </w:p>
    <w:p w:rsidR="001D30BC" w:rsidRDefault="001D30BC" w:rsidP="001D30BC">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Eyewitness account</w:t>
      </w:r>
    </w:p>
    <w:p w:rsidR="001D30BC" w:rsidRDefault="001D30BC" w:rsidP="001D30BC">
      <w:pPr>
        <w:spacing w:line="14" w:lineRule="exact"/>
        <w:rPr>
          <w:rFonts w:ascii="Arial" w:eastAsia="Arial" w:hAnsi="Arial"/>
          <w:sz w:val="22"/>
        </w:rPr>
      </w:pPr>
    </w:p>
    <w:p w:rsidR="001D30BC" w:rsidRDefault="001D30BC" w:rsidP="001D30BC">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lastRenderedPageBreak/>
        <w:t>Police interview</w:t>
      </w:r>
    </w:p>
    <w:p w:rsidR="001D30BC" w:rsidRDefault="001D30BC" w:rsidP="001D30BC">
      <w:pPr>
        <w:spacing w:line="15" w:lineRule="exact"/>
        <w:rPr>
          <w:rFonts w:ascii="Arial" w:eastAsia="Arial" w:hAnsi="Arial"/>
          <w:sz w:val="22"/>
        </w:rPr>
      </w:pPr>
    </w:p>
    <w:p w:rsidR="001D30BC" w:rsidRDefault="001D30BC" w:rsidP="001D30BC">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Minister’s statement</w:t>
      </w:r>
    </w:p>
    <w:p w:rsidR="001D30BC" w:rsidRDefault="001D30BC" w:rsidP="001D30BC">
      <w:pPr>
        <w:spacing w:line="14" w:lineRule="exact"/>
        <w:rPr>
          <w:rFonts w:ascii="Arial" w:eastAsia="Arial" w:hAnsi="Arial"/>
          <w:sz w:val="22"/>
        </w:rPr>
      </w:pPr>
    </w:p>
    <w:p w:rsidR="001D30BC" w:rsidRDefault="001D30BC" w:rsidP="001D30BC">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Rescues</w:t>
      </w:r>
    </w:p>
    <w:p w:rsidR="001D30BC" w:rsidRDefault="001D30BC" w:rsidP="001D30BC">
      <w:pPr>
        <w:spacing w:line="15" w:lineRule="exact"/>
        <w:rPr>
          <w:rFonts w:ascii="Arial" w:eastAsia="Arial" w:hAnsi="Arial"/>
          <w:sz w:val="22"/>
        </w:rPr>
      </w:pPr>
    </w:p>
    <w:p w:rsidR="001D30BC" w:rsidRDefault="001D30BC" w:rsidP="001D30BC">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Legal action (investigations, arrests, suits)</w:t>
      </w: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sz w:val="22"/>
        </w:rPr>
      </w:pPr>
    </w:p>
    <w:tbl>
      <w:tblPr>
        <w:tblW w:w="0" w:type="auto"/>
        <w:tblInd w:w="440" w:type="dxa"/>
        <w:tblLayout w:type="fixed"/>
        <w:tblCellMar>
          <w:left w:w="0" w:type="dxa"/>
          <w:right w:w="0" w:type="dxa"/>
        </w:tblCellMar>
        <w:tblLook w:val="0000"/>
      </w:tblPr>
      <w:tblGrid>
        <w:gridCol w:w="1740"/>
        <w:gridCol w:w="5140"/>
        <w:gridCol w:w="2300"/>
      </w:tblGrid>
      <w:tr w:rsidR="001D30BC" w:rsidTr="00907DEA">
        <w:trPr>
          <w:trHeight w:val="416"/>
        </w:trPr>
        <w:tc>
          <w:tcPr>
            <w:tcW w:w="1740" w:type="dxa"/>
            <w:shd w:val="clear" w:color="auto" w:fill="auto"/>
            <w:vAlign w:val="bottom"/>
          </w:tcPr>
          <w:p w:rsidR="001D30BC" w:rsidRDefault="001D30BC" w:rsidP="00907DEA">
            <w:pPr>
              <w:spacing w:line="0" w:lineRule="atLeast"/>
              <w:rPr>
                <w:rFonts w:ascii="Garamond" w:eastAsia="Garamond" w:hAnsi="Garamond"/>
                <w:b/>
                <w:w w:val="98"/>
                <w:sz w:val="22"/>
              </w:rPr>
            </w:pPr>
            <w:r>
              <w:rPr>
                <w:rFonts w:ascii="Garamond" w:eastAsia="Garamond" w:hAnsi="Garamond"/>
                <w:b/>
                <w:w w:val="98"/>
                <w:sz w:val="22"/>
              </w:rPr>
              <w:t>CRIME STORIES</w:t>
            </w:r>
          </w:p>
        </w:tc>
        <w:tc>
          <w:tcPr>
            <w:tcW w:w="5140" w:type="dxa"/>
            <w:shd w:val="clear" w:color="auto" w:fill="auto"/>
            <w:vAlign w:val="bottom"/>
          </w:tcPr>
          <w:p w:rsidR="001D30BC" w:rsidRDefault="001D30BC" w:rsidP="00907DEA">
            <w:pPr>
              <w:spacing w:line="0" w:lineRule="atLeast"/>
              <w:rPr>
                <w:rFonts w:ascii="Times New Roman" w:eastAsia="Times New Roman" w:hAnsi="Times New Roman"/>
                <w:sz w:val="24"/>
              </w:rPr>
            </w:pPr>
          </w:p>
        </w:tc>
        <w:tc>
          <w:tcPr>
            <w:tcW w:w="2300" w:type="dxa"/>
            <w:shd w:val="clear" w:color="auto" w:fill="auto"/>
            <w:vAlign w:val="bottom"/>
          </w:tcPr>
          <w:p w:rsidR="001D30BC" w:rsidRDefault="001D30BC" w:rsidP="00907DEA">
            <w:pPr>
              <w:spacing w:line="0" w:lineRule="atLeast"/>
              <w:rPr>
                <w:rFonts w:ascii="Times New Roman" w:eastAsia="Times New Roman" w:hAnsi="Times New Roman"/>
                <w:sz w:val="24"/>
              </w:rPr>
            </w:pPr>
          </w:p>
        </w:tc>
      </w:tr>
      <w:tr w:rsidR="001D30BC" w:rsidTr="00907DEA">
        <w:trPr>
          <w:trHeight w:val="498"/>
        </w:trPr>
        <w:tc>
          <w:tcPr>
            <w:tcW w:w="1740" w:type="dxa"/>
            <w:shd w:val="clear" w:color="auto" w:fill="auto"/>
            <w:vAlign w:val="bottom"/>
          </w:tcPr>
          <w:p w:rsidR="001D30BC" w:rsidRDefault="001D30BC" w:rsidP="00907DEA">
            <w:pPr>
              <w:spacing w:line="0" w:lineRule="atLeast"/>
              <w:rPr>
                <w:rFonts w:ascii="Garamond" w:eastAsia="Garamond" w:hAnsi="Garamond"/>
                <w:b/>
                <w:w w:val="71"/>
                <w:sz w:val="30"/>
                <w:vertAlign w:val="superscript"/>
              </w:rPr>
            </w:pPr>
            <w:r>
              <w:rPr>
                <w:rFonts w:ascii="Garamond" w:eastAsia="Garamond" w:hAnsi="Garamond"/>
                <w:b/>
                <w:w w:val="71"/>
                <w:sz w:val="30"/>
                <w:vertAlign w:val="superscript"/>
              </w:rPr>
              <w:t>Factual</w:t>
            </w:r>
            <w:r>
              <w:rPr>
                <w:rFonts w:ascii="Garamond" w:eastAsia="Garamond" w:hAnsi="Garamond"/>
                <w:w w:val="71"/>
                <w:sz w:val="17"/>
              </w:rPr>
              <w:t>-----------------</w:t>
            </w:r>
            <w:r>
              <w:rPr>
                <w:rFonts w:ascii="Garamond" w:eastAsia="Garamond" w:hAnsi="Garamond"/>
                <w:b/>
                <w:w w:val="71"/>
                <w:sz w:val="30"/>
                <w:vertAlign w:val="superscript"/>
              </w:rPr>
              <w:t>Reporting</w:t>
            </w:r>
          </w:p>
        </w:tc>
        <w:tc>
          <w:tcPr>
            <w:tcW w:w="5140" w:type="dxa"/>
            <w:vMerge w:val="restart"/>
            <w:shd w:val="clear" w:color="auto" w:fill="auto"/>
            <w:vAlign w:val="bottom"/>
          </w:tcPr>
          <w:p w:rsidR="001D30BC" w:rsidRDefault="001D30BC" w:rsidP="00907DEA">
            <w:pPr>
              <w:spacing w:line="0" w:lineRule="atLeast"/>
              <w:ind w:left="20"/>
              <w:rPr>
                <w:rFonts w:ascii="Garamond" w:eastAsia="Garamond" w:hAnsi="Garamond"/>
                <w:sz w:val="22"/>
              </w:rPr>
            </w:pPr>
            <w:r>
              <w:rPr>
                <w:rFonts w:ascii="Garamond" w:eastAsia="Garamond" w:hAnsi="Garamond"/>
                <w:sz w:val="22"/>
              </w:rPr>
              <w:t>Nature of Crime</w:t>
            </w:r>
          </w:p>
        </w:tc>
        <w:tc>
          <w:tcPr>
            <w:tcW w:w="2300" w:type="dxa"/>
            <w:shd w:val="clear" w:color="auto" w:fill="auto"/>
            <w:vAlign w:val="bottom"/>
          </w:tcPr>
          <w:p w:rsidR="001D30BC" w:rsidRDefault="001D30BC" w:rsidP="00907DEA">
            <w:pPr>
              <w:spacing w:line="0" w:lineRule="atLeast"/>
              <w:rPr>
                <w:rFonts w:ascii="Times New Roman" w:eastAsia="Times New Roman" w:hAnsi="Times New Roman"/>
                <w:sz w:val="24"/>
              </w:rPr>
            </w:pPr>
          </w:p>
        </w:tc>
      </w:tr>
      <w:tr w:rsidR="001D30BC" w:rsidTr="00907DEA">
        <w:trPr>
          <w:trHeight w:val="221"/>
        </w:trPr>
        <w:tc>
          <w:tcPr>
            <w:tcW w:w="1740" w:type="dxa"/>
            <w:shd w:val="clear" w:color="auto" w:fill="auto"/>
            <w:vAlign w:val="bottom"/>
          </w:tcPr>
          <w:p w:rsidR="001D30BC" w:rsidRDefault="001D30BC" w:rsidP="00907DEA">
            <w:pPr>
              <w:spacing w:line="221" w:lineRule="exact"/>
              <w:rPr>
                <w:rFonts w:ascii="Garamond" w:eastAsia="Garamond" w:hAnsi="Garamond"/>
                <w:b/>
                <w:sz w:val="22"/>
              </w:rPr>
            </w:pPr>
            <w:r>
              <w:rPr>
                <w:rFonts w:ascii="Garamond" w:eastAsia="Garamond" w:hAnsi="Garamond"/>
                <w:b/>
                <w:sz w:val="22"/>
              </w:rPr>
              <w:t>What:</w:t>
            </w:r>
          </w:p>
        </w:tc>
        <w:tc>
          <w:tcPr>
            <w:tcW w:w="5140" w:type="dxa"/>
            <w:vMerge/>
            <w:shd w:val="clear" w:color="auto" w:fill="auto"/>
            <w:vAlign w:val="bottom"/>
          </w:tcPr>
          <w:p w:rsidR="001D30BC" w:rsidRDefault="001D30BC" w:rsidP="00907DEA">
            <w:pPr>
              <w:spacing w:line="0" w:lineRule="atLeast"/>
              <w:rPr>
                <w:rFonts w:ascii="Times New Roman" w:eastAsia="Times New Roman" w:hAnsi="Times New Roman"/>
                <w:sz w:val="19"/>
              </w:rPr>
            </w:pPr>
          </w:p>
        </w:tc>
        <w:tc>
          <w:tcPr>
            <w:tcW w:w="2300" w:type="dxa"/>
            <w:shd w:val="clear" w:color="auto" w:fill="auto"/>
            <w:vAlign w:val="bottom"/>
          </w:tcPr>
          <w:p w:rsidR="001D30BC" w:rsidRDefault="001D30BC" w:rsidP="00907DEA">
            <w:pPr>
              <w:spacing w:line="0" w:lineRule="atLeast"/>
              <w:rPr>
                <w:rFonts w:ascii="Times New Roman" w:eastAsia="Times New Roman" w:hAnsi="Times New Roman"/>
                <w:sz w:val="19"/>
              </w:rPr>
            </w:pPr>
          </w:p>
        </w:tc>
      </w:tr>
      <w:tr w:rsidR="001D30BC" w:rsidTr="00907DEA">
        <w:trPr>
          <w:trHeight w:val="248"/>
        </w:trPr>
        <w:tc>
          <w:tcPr>
            <w:tcW w:w="1740" w:type="dxa"/>
            <w:shd w:val="clear" w:color="auto" w:fill="auto"/>
            <w:vAlign w:val="bottom"/>
          </w:tcPr>
          <w:p w:rsidR="001D30BC" w:rsidRDefault="001D30BC" w:rsidP="00907DEA">
            <w:pPr>
              <w:spacing w:line="0" w:lineRule="atLeast"/>
              <w:rPr>
                <w:rFonts w:ascii="Garamond" w:eastAsia="Garamond" w:hAnsi="Garamond"/>
                <w:w w:val="96"/>
                <w:sz w:val="22"/>
              </w:rPr>
            </w:pPr>
            <w:r>
              <w:rPr>
                <w:rFonts w:ascii="Garamond" w:eastAsia="Garamond" w:hAnsi="Garamond"/>
                <w:b/>
                <w:w w:val="96"/>
                <w:sz w:val="22"/>
              </w:rPr>
              <w:t xml:space="preserve">Who: </w:t>
            </w:r>
            <w:r>
              <w:rPr>
                <w:rFonts w:ascii="Garamond" w:eastAsia="Garamond" w:hAnsi="Garamond"/>
                <w:w w:val="96"/>
                <w:sz w:val="22"/>
              </w:rPr>
              <w:t>------------------</w:t>
            </w:r>
          </w:p>
        </w:tc>
        <w:tc>
          <w:tcPr>
            <w:tcW w:w="5140" w:type="dxa"/>
            <w:shd w:val="clear" w:color="auto" w:fill="auto"/>
            <w:vAlign w:val="bottom"/>
          </w:tcPr>
          <w:p w:rsidR="001D30BC" w:rsidRDefault="001D30BC" w:rsidP="00907DEA">
            <w:pPr>
              <w:spacing w:line="0" w:lineRule="atLeast"/>
              <w:ind w:left="40"/>
              <w:rPr>
                <w:rFonts w:ascii="Garamond" w:eastAsia="Garamond" w:hAnsi="Garamond"/>
                <w:sz w:val="22"/>
              </w:rPr>
            </w:pPr>
            <w:r>
              <w:rPr>
                <w:rFonts w:ascii="Garamond" w:eastAsia="Garamond" w:hAnsi="Garamond"/>
                <w:sz w:val="22"/>
              </w:rPr>
              <w:t>The Doer and the Victim</w:t>
            </w:r>
          </w:p>
        </w:tc>
        <w:tc>
          <w:tcPr>
            <w:tcW w:w="2300" w:type="dxa"/>
            <w:shd w:val="clear" w:color="auto" w:fill="auto"/>
            <w:vAlign w:val="bottom"/>
          </w:tcPr>
          <w:p w:rsidR="001D30BC" w:rsidRDefault="001D30BC" w:rsidP="00907DEA">
            <w:pPr>
              <w:spacing w:line="0" w:lineRule="atLeast"/>
              <w:rPr>
                <w:rFonts w:ascii="Times New Roman" w:eastAsia="Times New Roman" w:hAnsi="Times New Roman"/>
                <w:sz w:val="21"/>
              </w:rPr>
            </w:pPr>
          </w:p>
        </w:tc>
      </w:tr>
      <w:tr w:rsidR="001D30BC" w:rsidTr="00907DEA">
        <w:trPr>
          <w:trHeight w:val="247"/>
        </w:trPr>
        <w:tc>
          <w:tcPr>
            <w:tcW w:w="1740" w:type="dxa"/>
            <w:shd w:val="clear" w:color="auto" w:fill="auto"/>
            <w:vAlign w:val="bottom"/>
          </w:tcPr>
          <w:p w:rsidR="001D30BC" w:rsidRDefault="001D30BC" w:rsidP="00907DEA">
            <w:pPr>
              <w:spacing w:line="0" w:lineRule="atLeast"/>
              <w:rPr>
                <w:rFonts w:ascii="Garamond" w:eastAsia="Garamond" w:hAnsi="Garamond"/>
                <w:w w:val="98"/>
                <w:sz w:val="22"/>
              </w:rPr>
            </w:pPr>
            <w:r>
              <w:rPr>
                <w:rFonts w:ascii="Garamond" w:eastAsia="Garamond" w:hAnsi="Garamond"/>
                <w:b/>
                <w:w w:val="98"/>
                <w:sz w:val="22"/>
              </w:rPr>
              <w:t xml:space="preserve">How: </w:t>
            </w:r>
            <w:r>
              <w:rPr>
                <w:rFonts w:ascii="Garamond" w:eastAsia="Garamond" w:hAnsi="Garamond"/>
                <w:w w:val="98"/>
                <w:sz w:val="22"/>
              </w:rPr>
              <w:t>-----------------</w:t>
            </w:r>
          </w:p>
        </w:tc>
        <w:tc>
          <w:tcPr>
            <w:tcW w:w="5140" w:type="dxa"/>
            <w:shd w:val="clear" w:color="auto" w:fill="auto"/>
            <w:vAlign w:val="bottom"/>
          </w:tcPr>
          <w:p w:rsidR="001D30BC" w:rsidRDefault="001D30BC" w:rsidP="00907DEA">
            <w:pPr>
              <w:spacing w:line="0" w:lineRule="atLeast"/>
              <w:rPr>
                <w:rFonts w:ascii="Garamond" w:eastAsia="Garamond" w:hAnsi="Garamond"/>
                <w:sz w:val="22"/>
              </w:rPr>
            </w:pPr>
            <w:r>
              <w:rPr>
                <w:rFonts w:ascii="Garamond" w:eastAsia="Garamond" w:hAnsi="Garamond"/>
                <w:sz w:val="22"/>
              </w:rPr>
              <w:t>The Way the Crime Is Carried Out</w:t>
            </w:r>
          </w:p>
        </w:tc>
        <w:tc>
          <w:tcPr>
            <w:tcW w:w="2300" w:type="dxa"/>
            <w:shd w:val="clear" w:color="auto" w:fill="auto"/>
            <w:vAlign w:val="bottom"/>
          </w:tcPr>
          <w:p w:rsidR="001D30BC" w:rsidRDefault="001D30BC" w:rsidP="00907DEA">
            <w:pPr>
              <w:spacing w:line="0" w:lineRule="atLeast"/>
              <w:rPr>
                <w:rFonts w:ascii="Times New Roman" w:eastAsia="Times New Roman" w:hAnsi="Times New Roman"/>
                <w:sz w:val="21"/>
              </w:rPr>
            </w:pPr>
          </w:p>
        </w:tc>
      </w:tr>
      <w:tr w:rsidR="001D30BC" w:rsidTr="00907DEA">
        <w:trPr>
          <w:trHeight w:val="247"/>
        </w:trPr>
        <w:tc>
          <w:tcPr>
            <w:tcW w:w="1740" w:type="dxa"/>
            <w:shd w:val="clear" w:color="auto" w:fill="auto"/>
            <w:vAlign w:val="bottom"/>
          </w:tcPr>
          <w:p w:rsidR="001D30BC" w:rsidRDefault="001D30BC" w:rsidP="00907DEA">
            <w:pPr>
              <w:spacing w:line="0" w:lineRule="atLeast"/>
              <w:rPr>
                <w:rFonts w:ascii="Garamond" w:eastAsia="Garamond" w:hAnsi="Garamond"/>
                <w:w w:val="96"/>
                <w:sz w:val="22"/>
              </w:rPr>
            </w:pPr>
            <w:r>
              <w:rPr>
                <w:rFonts w:ascii="Garamond" w:eastAsia="Garamond" w:hAnsi="Garamond"/>
                <w:b/>
                <w:w w:val="96"/>
                <w:sz w:val="22"/>
              </w:rPr>
              <w:t xml:space="preserve">How much: </w:t>
            </w:r>
            <w:r>
              <w:rPr>
                <w:rFonts w:ascii="Garamond" w:eastAsia="Garamond" w:hAnsi="Garamond"/>
                <w:w w:val="96"/>
                <w:sz w:val="22"/>
              </w:rPr>
              <w:t>---------</w:t>
            </w:r>
          </w:p>
        </w:tc>
        <w:tc>
          <w:tcPr>
            <w:tcW w:w="5140" w:type="dxa"/>
            <w:shd w:val="clear" w:color="auto" w:fill="auto"/>
            <w:vAlign w:val="bottom"/>
          </w:tcPr>
          <w:p w:rsidR="001D30BC" w:rsidRDefault="001D30BC" w:rsidP="00907DEA">
            <w:pPr>
              <w:spacing w:line="0" w:lineRule="atLeast"/>
              <w:ind w:left="40"/>
              <w:rPr>
                <w:rFonts w:ascii="Garamond" w:eastAsia="Garamond" w:hAnsi="Garamond"/>
                <w:sz w:val="22"/>
              </w:rPr>
            </w:pPr>
            <w:r>
              <w:rPr>
                <w:rFonts w:ascii="Garamond" w:eastAsia="Garamond" w:hAnsi="Garamond"/>
                <w:sz w:val="22"/>
              </w:rPr>
              <w:t>Loss Estimated.</w:t>
            </w:r>
          </w:p>
        </w:tc>
        <w:tc>
          <w:tcPr>
            <w:tcW w:w="2300" w:type="dxa"/>
            <w:shd w:val="clear" w:color="auto" w:fill="auto"/>
            <w:vAlign w:val="bottom"/>
          </w:tcPr>
          <w:p w:rsidR="001D30BC" w:rsidRDefault="001D30BC" w:rsidP="00907DEA">
            <w:pPr>
              <w:spacing w:line="0" w:lineRule="atLeast"/>
              <w:rPr>
                <w:rFonts w:ascii="Times New Roman" w:eastAsia="Times New Roman" w:hAnsi="Times New Roman"/>
                <w:sz w:val="21"/>
              </w:rPr>
            </w:pPr>
          </w:p>
        </w:tc>
      </w:tr>
      <w:tr w:rsidR="001D30BC" w:rsidTr="00907DEA">
        <w:trPr>
          <w:trHeight w:val="273"/>
        </w:trPr>
        <w:tc>
          <w:tcPr>
            <w:tcW w:w="1740" w:type="dxa"/>
            <w:shd w:val="clear" w:color="auto" w:fill="auto"/>
            <w:vAlign w:val="bottom"/>
          </w:tcPr>
          <w:p w:rsidR="001D30BC" w:rsidRDefault="001D30BC" w:rsidP="00907DEA">
            <w:pPr>
              <w:spacing w:line="0" w:lineRule="atLeast"/>
              <w:rPr>
                <w:rFonts w:ascii="Garamond" w:eastAsia="Garamond" w:hAnsi="Garamond"/>
                <w:w w:val="96"/>
                <w:sz w:val="22"/>
              </w:rPr>
            </w:pPr>
            <w:r>
              <w:rPr>
                <w:rFonts w:ascii="Garamond" w:eastAsia="Garamond" w:hAnsi="Garamond"/>
                <w:b/>
                <w:w w:val="96"/>
                <w:sz w:val="22"/>
              </w:rPr>
              <w:t xml:space="preserve">Why: </w:t>
            </w:r>
            <w:r>
              <w:rPr>
                <w:rFonts w:ascii="Garamond" w:eastAsia="Garamond" w:hAnsi="Garamond"/>
                <w:w w:val="96"/>
                <w:sz w:val="22"/>
              </w:rPr>
              <w:t>------------------</w:t>
            </w:r>
          </w:p>
        </w:tc>
        <w:tc>
          <w:tcPr>
            <w:tcW w:w="5140" w:type="dxa"/>
            <w:shd w:val="clear" w:color="auto" w:fill="auto"/>
            <w:vAlign w:val="bottom"/>
          </w:tcPr>
          <w:p w:rsidR="001D30BC" w:rsidRDefault="001D30BC" w:rsidP="00907DEA">
            <w:pPr>
              <w:spacing w:line="0" w:lineRule="atLeast"/>
              <w:ind w:left="20"/>
              <w:rPr>
                <w:rFonts w:ascii="Garamond" w:eastAsia="Garamond" w:hAnsi="Garamond"/>
                <w:sz w:val="22"/>
              </w:rPr>
            </w:pPr>
            <w:r>
              <w:rPr>
                <w:rFonts w:ascii="Garamond" w:eastAsia="Garamond" w:hAnsi="Garamond"/>
                <w:sz w:val="22"/>
              </w:rPr>
              <w:t>The Reason of the Crime—Motive</w:t>
            </w:r>
          </w:p>
        </w:tc>
        <w:tc>
          <w:tcPr>
            <w:tcW w:w="2300" w:type="dxa"/>
            <w:shd w:val="clear" w:color="auto" w:fill="auto"/>
            <w:vAlign w:val="bottom"/>
          </w:tcPr>
          <w:p w:rsidR="001D30BC" w:rsidRDefault="001D30BC" w:rsidP="00907DEA">
            <w:pPr>
              <w:spacing w:line="0" w:lineRule="atLeast"/>
              <w:rPr>
                <w:rFonts w:ascii="Times New Roman" w:eastAsia="Times New Roman" w:hAnsi="Times New Roman"/>
                <w:sz w:val="23"/>
              </w:rPr>
            </w:pPr>
          </w:p>
        </w:tc>
      </w:tr>
    </w:tbl>
    <w:p w:rsidR="001D30BC" w:rsidRDefault="001D30BC" w:rsidP="001D30BC">
      <w:pPr>
        <w:spacing w:line="0" w:lineRule="atLeast"/>
        <w:ind w:left="440"/>
        <w:rPr>
          <w:rFonts w:ascii="Garamond" w:eastAsia="Garamond" w:hAnsi="Garamond"/>
          <w:sz w:val="22"/>
        </w:rPr>
      </w:pPr>
      <w:r>
        <w:rPr>
          <w:rFonts w:ascii="Garamond" w:eastAsia="Garamond" w:hAnsi="Garamond"/>
          <w:sz w:val="22"/>
        </w:rPr>
        <w:t>Enmity, Mental disorder, Psychological problem, Poverty, Need, Habit</w:t>
      </w:r>
    </w:p>
    <w:p w:rsidR="001D30BC" w:rsidRDefault="001D30BC" w:rsidP="001D30BC">
      <w:pPr>
        <w:spacing w:line="24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7" w:lineRule="exact"/>
        <w:rPr>
          <w:rFonts w:ascii="Times New Roman" w:eastAsia="Times New Roman" w:hAnsi="Times New Roman"/>
        </w:rPr>
      </w:pPr>
    </w:p>
    <w:p w:rsidR="001D30BC" w:rsidRDefault="001D30BC" w:rsidP="001D30BC">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Background of the criminal</w:t>
      </w:r>
    </w:p>
    <w:p w:rsidR="001D30BC" w:rsidRDefault="001D30BC" w:rsidP="001D30BC">
      <w:pPr>
        <w:spacing w:line="16" w:lineRule="exact"/>
        <w:rPr>
          <w:rFonts w:ascii="Arial" w:eastAsia="Arial" w:hAnsi="Arial"/>
          <w:sz w:val="22"/>
        </w:rPr>
      </w:pPr>
    </w:p>
    <w:p w:rsidR="001D30BC" w:rsidRDefault="001D30BC" w:rsidP="001D30BC">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Police action—statement of police officials</w:t>
      </w:r>
    </w:p>
    <w:p w:rsidR="001D30BC" w:rsidRDefault="001D30BC" w:rsidP="001D30BC">
      <w:pPr>
        <w:spacing w:line="7" w:lineRule="exact"/>
        <w:rPr>
          <w:rFonts w:ascii="Times New Roman" w:eastAsia="Times New Roman" w:hAnsi="Times New Roman"/>
        </w:rPr>
      </w:pPr>
    </w:p>
    <w:p w:rsidR="001D30BC" w:rsidRDefault="001D30BC" w:rsidP="001D30BC">
      <w:pPr>
        <w:tabs>
          <w:tab w:val="left" w:pos="1140"/>
        </w:tabs>
        <w:spacing w:line="0" w:lineRule="atLeast"/>
        <w:ind w:left="800"/>
        <w:rPr>
          <w:rFonts w:ascii="Garamond" w:eastAsia="Garamond" w:hAnsi="Garamond"/>
          <w:sz w:val="22"/>
        </w:rPr>
      </w:pPr>
      <w:r>
        <w:rPr>
          <w:rFonts w:ascii="Arial" w:eastAsia="Arial" w:hAnsi="Arial"/>
          <w:sz w:val="22"/>
        </w:rPr>
        <w:t>•</w:t>
      </w:r>
      <w:r>
        <w:rPr>
          <w:rFonts w:ascii="Times New Roman" w:eastAsia="Times New Roman" w:hAnsi="Times New Roman"/>
        </w:rPr>
        <w:tab/>
      </w:r>
      <w:r>
        <w:rPr>
          <w:rFonts w:ascii="Garamond" w:eastAsia="Garamond" w:hAnsi="Garamond"/>
          <w:sz w:val="22"/>
        </w:rPr>
        <w:t>Social Reaction ---- People’s interview</w:t>
      </w:r>
    </w:p>
    <w:p w:rsidR="001D30BC" w:rsidRDefault="001D30BC" w:rsidP="001D30BC">
      <w:pPr>
        <w:spacing w:line="21" w:lineRule="exact"/>
        <w:rPr>
          <w:rFonts w:ascii="Times New Roman" w:eastAsia="Times New Roman" w:hAnsi="Times New Roman"/>
        </w:rPr>
      </w:pPr>
    </w:p>
    <w:p w:rsidR="001D30BC" w:rsidRDefault="001D30BC" w:rsidP="001D30BC">
      <w:pPr>
        <w:numPr>
          <w:ilvl w:val="0"/>
          <w:numId w:val="10"/>
        </w:numPr>
        <w:tabs>
          <w:tab w:val="left" w:pos="1160"/>
        </w:tabs>
        <w:spacing w:line="0" w:lineRule="atLeast"/>
        <w:ind w:left="1160" w:hanging="368"/>
        <w:rPr>
          <w:rFonts w:ascii="Arial" w:eastAsia="Arial" w:hAnsi="Arial"/>
          <w:sz w:val="22"/>
        </w:rPr>
      </w:pPr>
      <w:r>
        <w:rPr>
          <w:rFonts w:ascii="Garamond" w:eastAsia="Garamond" w:hAnsi="Garamond"/>
          <w:sz w:val="22"/>
        </w:rPr>
        <w:t xml:space="preserve">The interview of </w:t>
      </w:r>
      <w:proofErr w:type="spellStart"/>
      <w:r>
        <w:rPr>
          <w:rFonts w:ascii="Garamond" w:eastAsia="Garamond" w:hAnsi="Garamond"/>
          <w:sz w:val="22"/>
        </w:rPr>
        <w:t>accused’s</w:t>
      </w:r>
      <w:proofErr w:type="spellEnd"/>
      <w:r>
        <w:rPr>
          <w:rFonts w:ascii="Garamond" w:eastAsia="Garamond" w:hAnsi="Garamond"/>
          <w:sz w:val="22"/>
        </w:rPr>
        <w:t xml:space="preserve"> relatives</w:t>
      </w:r>
    </w:p>
    <w:p w:rsidR="001D30BC" w:rsidRDefault="001D30BC" w:rsidP="001D30BC">
      <w:pPr>
        <w:spacing w:line="16" w:lineRule="exact"/>
        <w:rPr>
          <w:rFonts w:ascii="Arial" w:eastAsia="Arial" w:hAnsi="Arial"/>
          <w:sz w:val="22"/>
        </w:rPr>
      </w:pPr>
    </w:p>
    <w:p w:rsidR="001D30BC" w:rsidRDefault="001D30BC" w:rsidP="001D30BC">
      <w:pPr>
        <w:numPr>
          <w:ilvl w:val="0"/>
          <w:numId w:val="10"/>
        </w:numPr>
        <w:tabs>
          <w:tab w:val="left" w:pos="1160"/>
        </w:tabs>
        <w:spacing w:line="0" w:lineRule="atLeast"/>
        <w:ind w:left="1160" w:hanging="368"/>
        <w:rPr>
          <w:rFonts w:ascii="Arial" w:eastAsia="Arial" w:hAnsi="Arial"/>
          <w:sz w:val="22"/>
        </w:rPr>
      </w:pPr>
      <w:r>
        <w:rPr>
          <w:rFonts w:ascii="Garamond" w:eastAsia="Garamond" w:hAnsi="Garamond"/>
          <w:sz w:val="22"/>
        </w:rPr>
        <w:t>The interviews of victims’ relatives</w:t>
      </w:r>
    </w:p>
    <w:p w:rsidR="001D30BC" w:rsidRDefault="001D30BC" w:rsidP="001D30BC">
      <w:pPr>
        <w:spacing w:line="15" w:lineRule="exact"/>
        <w:rPr>
          <w:rFonts w:ascii="Arial" w:eastAsia="Arial" w:hAnsi="Arial"/>
          <w:sz w:val="22"/>
        </w:rPr>
      </w:pPr>
    </w:p>
    <w:p w:rsidR="001D30BC" w:rsidRDefault="001D30BC" w:rsidP="001D30BC">
      <w:pPr>
        <w:numPr>
          <w:ilvl w:val="0"/>
          <w:numId w:val="10"/>
        </w:numPr>
        <w:tabs>
          <w:tab w:val="left" w:pos="1160"/>
        </w:tabs>
        <w:spacing w:line="0" w:lineRule="atLeast"/>
        <w:ind w:left="1160" w:hanging="368"/>
        <w:rPr>
          <w:rFonts w:ascii="Arial" w:eastAsia="Arial" w:hAnsi="Arial"/>
          <w:sz w:val="22"/>
        </w:rPr>
      </w:pPr>
      <w:r>
        <w:rPr>
          <w:rFonts w:ascii="Garamond" w:eastAsia="Garamond" w:hAnsi="Garamond"/>
          <w:sz w:val="22"/>
        </w:rPr>
        <w:t>Legal Action, Investigation, Clues, Evidence, Arrests</w:t>
      </w:r>
    </w:p>
    <w:p w:rsidR="001D30BC" w:rsidRDefault="001D30BC" w:rsidP="001D30BC">
      <w:pPr>
        <w:spacing w:line="14" w:lineRule="exact"/>
        <w:rPr>
          <w:rFonts w:ascii="Arial" w:eastAsia="Arial" w:hAnsi="Arial"/>
          <w:sz w:val="22"/>
        </w:rPr>
      </w:pPr>
    </w:p>
    <w:p w:rsidR="001D30BC" w:rsidRDefault="001D30BC" w:rsidP="001D30BC">
      <w:pPr>
        <w:numPr>
          <w:ilvl w:val="0"/>
          <w:numId w:val="10"/>
        </w:numPr>
        <w:tabs>
          <w:tab w:val="left" w:pos="1160"/>
        </w:tabs>
        <w:spacing w:line="0" w:lineRule="atLeast"/>
        <w:ind w:left="1160" w:hanging="368"/>
        <w:rPr>
          <w:rFonts w:ascii="Arial" w:eastAsia="Arial" w:hAnsi="Arial"/>
          <w:sz w:val="22"/>
        </w:rPr>
      </w:pPr>
      <w:r>
        <w:rPr>
          <w:rFonts w:ascii="Garamond" w:eastAsia="Garamond" w:hAnsi="Garamond"/>
          <w:sz w:val="22"/>
        </w:rPr>
        <w:t>Follow-ups</w:t>
      </w:r>
    </w:p>
    <w:p w:rsidR="001D30BC" w:rsidRDefault="001D30BC" w:rsidP="001D30BC">
      <w:pPr>
        <w:spacing w:line="25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COURTS, TRIALS</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What: </w:t>
      </w:r>
      <w:r>
        <w:rPr>
          <w:rFonts w:ascii="Garamond" w:eastAsia="Garamond" w:hAnsi="Garamond"/>
          <w:sz w:val="22"/>
        </w:rPr>
        <w:t>-----------The Nature of the Case, the Charge.</w:t>
      </w:r>
    </w:p>
    <w:p w:rsidR="001D30BC" w:rsidRDefault="001D30BC" w:rsidP="001D30BC">
      <w:pPr>
        <w:spacing w:line="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Where: </w:t>
      </w:r>
      <w:r>
        <w:rPr>
          <w:rFonts w:ascii="Garamond" w:eastAsia="Garamond" w:hAnsi="Garamond"/>
          <w:sz w:val="22"/>
        </w:rPr>
        <w:t>---------- The Session Court, High Court, Supreme Court, and other Special Tribunals</w:t>
      </w:r>
    </w:p>
    <w:p w:rsidR="001D30BC" w:rsidRDefault="001D30BC" w:rsidP="001D30BC">
      <w:pPr>
        <w:spacing w:line="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When: </w:t>
      </w:r>
      <w:r>
        <w:rPr>
          <w:rFonts w:ascii="Garamond" w:eastAsia="Garamond" w:hAnsi="Garamond"/>
          <w:sz w:val="22"/>
        </w:rPr>
        <w:t>----------- The date on which the case is filed</w:t>
      </w:r>
    </w:p>
    <w:p w:rsidR="001D30BC" w:rsidRDefault="001D30BC" w:rsidP="001D30BC">
      <w:pPr>
        <w:spacing w:line="0" w:lineRule="atLeast"/>
        <w:ind w:left="1880"/>
        <w:rPr>
          <w:rFonts w:ascii="Garamond" w:eastAsia="Garamond" w:hAnsi="Garamond"/>
          <w:sz w:val="22"/>
        </w:rPr>
      </w:pPr>
      <w:r>
        <w:rPr>
          <w:rFonts w:ascii="Garamond" w:eastAsia="Garamond" w:hAnsi="Garamond"/>
          <w:sz w:val="22"/>
        </w:rPr>
        <w:t>The date of the hearing</w:t>
      </w:r>
    </w:p>
    <w:p w:rsidR="001D30BC" w:rsidRDefault="001D30BC" w:rsidP="001D30BC">
      <w:pPr>
        <w:spacing w:line="0" w:lineRule="atLeast"/>
        <w:ind w:right="5360"/>
        <w:jc w:val="right"/>
        <w:rPr>
          <w:rFonts w:ascii="Garamond" w:eastAsia="Garamond" w:hAnsi="Garamond"/>
          <w:sz w:val="21"/>
        </w:rPr>
      </w:pPr>
      <w:r>
        <w:rPr>
          <w:rFonts w:ascii="Garamond" w:eastAsia="Garamond" w:hAnsi="Garamond"/>
          <w:b/>
          <w:sz w:val="21"/>
        </w:rPr>
        <w:t xml:space="preserve">Who: </w:t>
      </w:r>
      <w:r>
        <w:rPr>
          <w:rFonts w:ascii="Garamond" w:eastAsia="Garamond" w:hAnsi="Garamond"/>
          <w:sz w:val="21"/>
        </w:rPr>
        <w:t>-------------The Plaintiff, the Defendant</w:t>
      </w:r>
    </w:p>
    <w:p w:rsidR="001D30BC" w:rsidRDefault="001D30BC" w:rsidP="001D30BC">
      <w:pPr>
        <w:spacing w:line="11" w:lineRule="exact"/>
        <w:rPr>
          <w:rFonts w:ascii="Times New Roman" w:eastAsia="Times New Roman" w:hAnsi="Times New Roman"/>
        </w:rPr>
      </w:pPr>
    </w:p>
    <w:p w:rsidR="001D30BC" w:rsidRDefault="001D30BC" w:rsidP="001D30BC">
      <w:pPr>
        <w:spacing w:line="0" w:lineRule="atLeast"/>
        <w:ind w:right="5360"/>
        <w:jc w:val="right"/>
        <w:rPr>
          <w:rFonts w:ascii="Garamond" w:eastAsia="Garamond" w:hAnsi="Garamond"/>
          <w:sz w:val="22"/>
        </w:rPr>
      </w:pPr>
      <w:r>
        <w:rPr>
          <w:rFonts w:ascii="Garamond" w:eastAsia="Garamond" w:hAnsi="Garamond"/>
          <w:sz w:val="22"/>
        </w:rPr>
        <w:t>The lawyers from both sides</w:t>
      </w:r>
    </w:p>
    <w:p w:rsidR="001D30BC" w:rsidRDefault="001D30BC" w:rsidP="001D30BC">
      <w:pPr>
        <w:spacing w:line="24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7" w:lineRule="exact"/>
        <w:rPr>
          <w:rFonts w:ascii="Times New Roman" w:eastAsia="Times New Roman" w:hAnsi="Times New Roman"/>
        </w:rPr>
      </w:pPr>
    </w:p>
    <w:p w:rsidR="001D30BC" w:rsidRDefault="001D30BC" w:rsidP="001D30BC">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The factual background of the case</w:t>
      </w:r>
    </w:p>
    <w:p w:rsidR="001D30BC" w:rsidRDefault="001D30BC" w:rsidP="001D30BC">
      <w:pPr>
        <w:spacing w:line="16" w:lineRule="exact"/>
        <w:rPr>
          <w:rFonts w:ascii="Arial" w:eastAsia="Arial" w:hAnsi="Arial"/>
          <w:sz w:val="22"/>
        </w:rPr>
      </w:pPr>
    </w:p>
    <w:p w:rsidR="001D30BC" w:rsidRDefault="001D30BC" w:rsidP="001D30BC">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The progress so far by police while investigation</w:t>
      </w:r>
    </w:p>
    <w:p w:rsidR="001D30BC" w:rsidRDefault="001D30BC" w:rsidP="001D30BC">
      <w:pPr>
        <w:spacing w:line="15" w:lineRule="exact"/>
        <w:rPr>
          <w:rFonts w:ascii="Arial" w:eastAsia="Arial" w:hAnsi="Arial"/>
          <w:sz w:val="22"/>
        </w:rPr>
      </w:pPr>
    </w:p>
    <w:p w:rsidR="001D30BC" w:rsidRDefault="001D30BC" w:rsidP="001D30BC">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The possible outcome - the range of the punishment court can pronounce for the crime</w:t>
      </w:r>
    </w:p>
    <w:p w:rsidR="001D30BC" w:rsidRDefault="001D30BC" w:rsidP="001D30BC">
      <w:pPr>
        <w:spacing w:line="14" w:lineRule="exact"/>
        <w:rPr>
          <w:rFonts w:ascii="Arial" w:eastAsia="Arial" w:hAnsi="Arial"/>
          <w:sz w:val="22"/>
        </w:rPr>
      </w:pPr>
    </w:p>
    <w:p w:rsidR="001D30BC" w:rsidRDefault="001D30BC" w:rsidP="001D30BC">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Preliminary hearing</w:t>
      </w:r>
    </w:p>
    <w:p w:rsidR="001D30BC" w:rsidRDefault="001D30BC" w:rsidP="001D30BC">
      <w:pPr>
        <w:spacing w:line="15" w:lineRule="exact"/>
        <w:rPr>
          <w:rFonts w:ascii="Arial" w:eastAsia="Arial" w:hAnsi="Arial"/>
          <w:sz w:val="22"/>
        </w:rPr>
      </w:pPr>
    </w:p>
    <w:p w:rsidR="001D30BC" w:rsidRDefault="001D30BC" w:rsidP="001D30BC">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Further hearings</w:t>
      </w:r>
    </w:p>
    <w:p w:rsidR="001D30BC" w:rsidRDefault="001D30BC" w:rsidP="001D30BC">
      <w:pPr>
        <w:spacing w:line="15" w:lineRule="exact"/>
        <w:rPr>
          <w:rFonts w:ascii="Arial" w:eastAsia="Arial" w:hAnsi="Arial"/>
          <w:sz w:val="22"/>
        </w:rPr>
      </w:pPr>
    </w:p>
    <w:p w:rsidR="001D30BC" w:rsidRDefault="001D30BC" w:rsidP="001D30BC">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The arguments of the lawyers</w:t>
      </w:r>
    </w:p>
    <w:p w:rsidR="001D30BC" w:rsidRDefault="001D30BC" w:rsidP="001D30BC">
      <w:pPr>
        <w:spacing w:line="14" w:lineRule="exact"/>
        <w:rPr>
          <w:rFonts w:ascii="Arial" w:eastAsia="Arial" w:hAnsi="Arial"/>
          <w:sz w:val="22"/>
        </w:rPr>
      </w:pPr>
    </w:p>
    <w:p w:rsidR="001D30BC" w:rsidRDefault="001D30BC" w:rsidP="001D30BC">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Cross argumentation of judges</w:t>
      </w:r>
    </w:p>
    <w:p w:rsidR="001D30BC" w:rsidRDefault="001D30BC" w:rsidP="001D30BC">
      <w:pPr>
        <w:spacing w:line="15" w:lineRule="exact"/>
        <w:rPr>
          <w:rFonts w:ascii="Arial" w:eastAsia="Arial" w:hAnsi="Arial"/>
          <w:sz w:val="22"/>
        </w:rPr>
      </w:pPr>
    </w:p>
    <w:p w:rsidR="001D30BC" w:rsidRDefault="001D30BC" w:rsidP="001D30BC">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Post decision reaction - expressions of both parties, advocates</w:t>
      </w:r>
    </w:p>
    <w:p w:rsidR="001D30BC" w:rsidRDefault="001D30BC" w:rsidP="001D30BC">
      <w:pPr>
        <w:spacing w:line="25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PARLIAMENTARY REPORTING</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When: </w:t>
      </w:r>
      <w:r>
        <w:rPr>
          <w:rFonts w:ascii="Garamond" w:eastAsia="Garamond" w:hAnsi="Garamond"/>
          <w:sz w:val="22"/>
        </w:rPr>
        <w:t>The date, the session is summoned to be held.</w:t>
      </w:r>
    </w:p>
    <w:p w:rsidR="001D30BC" w:rsidRDefault="001D30BC" w:rsidP="001D30BC">
      <w:pPr>
        <w:spacing w:line="2"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lastRenderedPageBreak/>
        <w:t xml:space="preserve">Why: </w:t>
      </w:r>
      <w:r>
        <w:rPr>
          <w:rFonts w:ascii="Garamond" w:eastAsia="Garamond" w:hAnsi="Garamond"/>
          <w:sz w:val="22"/>
        </w:rPr>
        <w:t>The session is called for special reasons or it is a routine session</w:t>
      </w:r>
    </w:p>
    <w:p w:rsidR="001D30BC" w:rsidRDefault="001D30BC" w:rsidP="001D30BC">
      <w:pPr>
        <w:spacing w:line="24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24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Terms needed in Parliamentary Reporting</w:t>
      </w:r>
    </w:p>
    <w:p w:rsidR="001D30BC" w:rsidRDefault="001D30BC" w:rsidP="001D30BC">
      <w:pPr>
        <w:spacing w:line="250" w:lineRule="auto"/>
        <w:ind w:left="440"/>
        <w:rPr>
          <w:rFonts w:ascii="Garamond" w:eastAsia="Garamond" w:hAnsi="Garamond"/>
          <w:sz w:val="22"/>
        </w:rPr>
      </w:pPr>
      <w:r>
        <w:rPr>
          <w:rFonts w:ascii="Garamond" w:eastAsia="Garamond" w:hAnsi="Garamond"/>
          <w:b/>
          <w:sz w:val="22"/>
        </w:rPr>
        <w:t xml:space="preserve">The Quorum: </w:t>
      </w:r>
      <w:r>
        <w:rPr>
          <w:rFonts w:ascii="Garamond" w:eastAsia="Garamond" w:hAnsi="Garamond"/>
          <w:sz w:val="22"/>
        </w:rPr>
        <w:t>It is a situation when at least 1/4th of total members are present in the parliament at the</w:t>
      </w:r>
      <w:r>
        <w:rPr>
          <w:rFonts w:ascii="Garamond" w:eastAsia="Garamond" w:hAnsi="Garamond"/>
          <w:b/>
          <w:sz w:val="22"/>
        </w:rPr>
        <w:t xml:space="preserve"> </w:t>
      </w:r>
      <w:proofErr w:type="gramStart"/>
      <w:r>
        <w:rPr>
          <w:rFonts w:ascii="Garamond" w:eastAsia="Garamond" w:hAnsi="Garamond"/>
          <w:sz w:val="22"/>
        </w:rPr>
        <w:t>time</w:t>
      </w:r>
      <w:proofErr w:type="gramEnd"/>
      <w:r>
        <w:rPr>
          <w:rFonts w:ascii="Garamond" w:eastAsia="Garamond" w:hAnsi="Garamond"/>
          <w:sz w:val="22"/>
        </w:rPr>
        <w:t xml:space="preserve"> of the session.</w:t>
      </w: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sz w:val="22"/>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Business: </w:t>
      </w:r>
      <w:r>
        <w:rPr>
          <w:rFonts w:ascii="Garamond" w:eastAsia="Garamond" w:hAnsi="Garamond"/>
          <w:sz w:val="22"/>
        </w:rPr>
        <w:t>Every formal activity within the parliament hall pertaining to the functioning of the parliament.</w:t>
      </w:r>
    </w:p>
    <w:p w:rsidR="001D30BC" w:rsidRDefault="001D30BC" w:rsidP="001D30BC">
      <w:pPr>
        <w:spacing w:line="2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It may be the launching of a bill or a resolution or an amendment.</w:t>
      </w:r>
    </w:p>
    <w:p w:rsidR="001D30BC" w:rsidRDefault="001D30BC" w:rsidP="001D30BC">
      <w:pPr>
        <w:spacing w:line="22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Order of the day: </w:t>
      </w:r>
      <w:r>
        <w:rPr>
          <w:rFonts w:ascii="Garamond" w:eastAsia="Garamond" w:hAnsi="Garamond"/>
          <w:sz w:val="22"/>
        </w:rPr>
        <w:t>The order of the business of a particular day.</w:t>
      </w:r>
    </w:p>
    <w:p w:rsidR="001D30BC" w:rsidRDefault="001D30BC" w:rsidP="001D30BC">
      <w:pPr>
        <w:spacing w:line="248" w:lineRule="exact"/>
        <w:rPr>
          <w:rFonts w:ascii="Times New Roman" w:eastAsia="Times New Roman" w:hAnsi="Times New Roman"/>
        </w:rPr>
      </w:pPr>
    </w:p>
    <w:p w:rsidR="001D30BC" w:rsidRDefault="001D30BC" w:rsidP="001D30BC">
      <w:pPr>
        <w:spacing w:line="252" w:lineRule="auto"/>
        <w:ind w:left="1880" w:right="1140" w:hanging="1439"/>
        <w:rPr>
          <w:rFonts w:ascii="Garamond" w:eastAsia="Garamond" w:hAnsi="Garamond"/>
          <w:sz w:val="22"/>
        </w:rPr>
      </w:pPr>
      <w:r>
        <w:rPr>
          <w:rFonts w:ascii="Garamond" w:eastAsia="Garamond" w:hAnsi="Garamond"/>
          <w:b/>
          <w:sz w:val="22"/>
        </w:rPr>
        <w:t xml:space="preserve">Question hour: </w:t>
      </w:r>
      <w:r>
        <w:rPr>
          <w:rFonts w:ascii="Garamond" w:eastAsia="Garamond" w:hAnsi="Garamond"/>
          <w:sz w:val="22"/>
        </w:rPr>
        <w:t>It is the fixed time in which members put different questions to the ministers.</w:t>
      </w:r>
      <w:r>
        <w:rPr>
          <w:rFonts w:ascii="Garamond" w:eastAsia="Garamond" w:hAnsi="Garamond"/>
          <w:b/>
          <w:sz w:val="22"/>
        </w:rPr>
        <w:t xml:space="preserve"> </w:t>
      </w:r>
      <w:r>
        <w:rPr>
          <w:rFonts w:ascii="Garamond" w:eastAsia="Garamond" w:hAnsi="Garamond"/>
          <w:sz w:val="22"/>
        </w:rPr>
        <w:t>The names of question raisers</w:t>
      </w:r>
    </w:p>
    <w:p w:rsidR="001D30BC" w:rsidRDefault="001D30BC" w:rsidP="001D30BC">
      <w:pPr>
        <w:spacing w:line="0" w:lineRule="atLeast"/>
        <w:ind w:left="1880"/>
        <w:rPr>
          <w:rFonts w:ascii="Garamond" w:eastAsia="Garamond" w:hAnsi="Garamond"/>
          <w:sz w:val="22"/>
        </w:rPr>
      </w:pPr>
      <w:r>
        <w:rPr>
          <w:rFonts w:ascii="Garamond" w:eastAsia="Garamond" w:hAnsi="Garamond"/>
          <w:sz w:val="22"/>
        </w:rPr>
        <w:t>The questions</w:t>
      </w:r>
    </w:p>
    <w:p w:rsidR="001D30BC" w:rsidRDefault="001D30BC" w:rsidP="001D30BC">
      <w:pPr>
        <w:spacing w:line="0" w:lineRule="atLeast"/>
        <w:ind w:left="1880"/>
        <w:rPr>
          <w:rFonts w:ascii="Garamond" w:eastAsia="Garamond" w:hAnsi="Garamond"/>
          <w:sz w:val="22"/>
        </w:rPr>
      </w:pPr>
      <w:r>
        <w:rPr>
          <w:rFonts w:ascii="Garamond" w:eastAsia="Garamond" w:hAnsi="Garamond"/>
          <w:sz w:val="22"/>
        </w:rPr>
        <w:t>The action of the speaker</w:t>
      </w:r>
    </w:p>
    <w:p w:rsidR="001D30BC" w:rsidRDefault="001D30BC" w:rsidP="001D30BC">
      <w:pPr>
        <w:spacing w:line="222" w:lineRule="exact"/>
        <w:rPr>
          <w:rFonts w:ascii="Times New Roman" w:eastAsia="Times New Roman" w:hAnsi="Times New Roman"/>
        </w:rPr>
      </w:pPr>
    </w:p>
    <w:p w:rsidR="001D30BC" w:rsidRDefault="001D30BC" w:rsidP="001D30BC">
      <w:pPr>
        <w:spacing w:line="272" w:lineRule="auto"/>
        <w:ind w:left="440"/>
        <w:rPr>
          <w:rFonts w:ascii="Garamond" w:eastAsia="Garamond" w:hAnsi="Garamond"/>
          <w:sz w:val="22"/>
        </w:rPr>
      </w:pPr>
      <w:r>
        <w:rPr>
          <w:rFonts w:ascii="Garamond" w:eastAsia="Garamond" w:hAnsi="Garamond"/>
          <w:b/>
          <w:sz w:val="22"/>
        </w:rPr>
        <w:t xml:space="preserve">Privilege Motions: </w:t>
      </w:r>
      <w:r>
        <w:rPr>
          <w:rFonts w:ascii="Garamond" w:eastAsia="Garamond" w:hAnsi="Garamond"/>
          <w:sz w:val="22"/>
        </w:rPr>
        <w:t>If the privileges of a member given to him by the parliament are challenged, he may</w:t>
      </w:r>
      <w:r>
        <w:rPr>
          <w:rFonts w:ascii="Garamond" w:eastAsia="Garamond" w:hAnsi="Garamond"/>
          <w:b/>
          <w:sz w:val="22"/>
        </w:rPr>
        <w:t xml:space="preserve"> </w:t>
      </w:r>
      <w:r>
        <w:rPr>
          <w:rFonts w:ascii="Garamond" w:eastAsia="Garamond" w:hAnsi="Garamond"/>
          <w:sz w:val="22"/>
        </w:rPr>
        <w:t>bring it in the knowledge of the house. This is called privilege motion.</w:t>
      </w:r>
    </w:p>
    <w:p w:rsidR="001D30BC" w:rsidRDefault="001D30BC" w:rsidP="001D30BC">
      <w:pPr>
        <w:spacing w:line="182" w:lineRule="exact"/>
        <w:rPr>
          <w:rFonts w:ascii="Times New Roman" w:eastAsia="Times New Roman" w:hAnsi="Times New Roman"/>
        </w:rPr>
      </w:pPr>
    </w:p>
    <w:p w:rsidR="001D30BC" w:rsidRDefault="001D30BC" w:rsidP="001D30BC">
      <w:pPr>
        <w:spacing w:line="272" w:lineRule="auto"/>
        <w:ind w:left="440"/>
        <w:rPr>
          <w:rFonts w:ascii="Garamond" w:eastAsia="Garamond" w:hAnsi="Garamond"/>
          <w:sz w:val="22"/>
        </w:rPr>
      </w:pPr>
      <w:r>
        <w:rPr>
          <w:rFonts w:ascii="Garamond" w:eastAsia="Garamond" w:hAnsi="Garamond"/>
          <w:b/>
          <w:sz w:val="22"/>
        </w:rPr>
        <w:t xml:space="preserve">Adjournment Motion: </w:t>
      </w:r>
      <w:r>
        <w:rPr>
          <w:rFonts w:ascii="Garamond" w:eastAsia="Garamond" w:hAnsi="Garamond"/>
          <w:sz w:val="22"/>
        </w:rPr>
        <w:t>In case there is a matter that needs to be discussed urgently on emergency grounds,</w:t>
      </w:r>
      <w:r>
        <w:rPr>
          <w:rFonts w:ascii="Garamond" w:eastAsia="Garamond" w:hAnsi="Garamond"/>
          <w:b/>
          <w:sz w:val="22"/>
        </w:rPr>
        <w:t xml:space="preserve"> </w:t>
      </w:r>
      <w:r>
        <w:rPr>
          <w:rFonts w:ascii="Garamond" w:eastAsia="Garamond" w:hAnsi="Garamond"/>
          <w:sz w:val="22"/>
        </w:rPr>
        <w:t>the motion launched is called Adjournment Motion.</w:t>
      </w:r>
    </w:p>
    <w:p w:rsidR="001D30BC" w:rsidRDefault="001D30BC" w:rsidP="001D30BC">
      <w:pPr>
        <w:spacing w:line="181"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Following details are to be noted:</w:t>
      </w:r>
    </w:p>
    <w:p w:rsidR="001D30BC" w:rsidRDefault="001D30BC" w:rsidP="001D30BC">
      <w:pPr>
        <w:spacing w:line="248"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nature of the motion</w:t>
      </w:r>
    </w:p>
    <w:p w:rsidR="001D30BC" w:rsidRDefault="001D30BC" w:rsidP="001D30BC">
      <w:pPr>
        <w:spacing w:line="25"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name of the mover</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The answer of the concerned minister</w:t>
      </w:r>
    </w:p>
    <w:p w:rsidR="001D30BC" w:rsidRDefault="001D30BC" w:rsidP="001D30BC">
      <w:pPr>
        <w:spacing w:line="24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SPORTS REPORTING</w:t>
      </w:r>
    </w:p>
    <w:p w:rsidR="001D30BC" w:rsidRDefault="001D30BC" w:rsidP="001D30BC">
      <w:pPr>
        <w:spacing w:line="247"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Factual Reporting</w:t>
      </w: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What: </w:t>
      </w:r>
      <w:r>
        <w:rPr>
          <w:rFonts w:ascii="Garamond" w:eastAsia="Garamond" w:hAnsi="Garamond"/>
          <w:sz w:val="22"/>
        </w:rPr>
        <w:t xml:space="preserve">The name of the game. </w:t>
      </w:r>
      <w:proofErr w:type="gramStart"/>
      <w:r>
        <w:rPr>
          <w:rFonts w:ascii="Garamond" w:eastAsia="Garamond" w:hAnsi="Garamond"/>
          <w:sz w:val="22"/>
        </w:rPr>
        <w:t>The name of the series.</w:t>
      </w:r>
      <w:proofErr w:type="gramEnd"/>
      <w:r>
        <w:rPr>
          <w:rFonts w:ascii="Garamond" w:eastAsia="Garamond" w:hAnsi="Garamond"/>
          <w:sz w:val="22"/>
        </w:rPr>
        <w:t xml:space="preserve"> The name of the competition</w:t>
      </w:r>
    </w:p>
    <w:p w:rsidR="001D30BC" w:rsidRDefault="001D30BC" w:rsidP="001D30BC">
      <w:pPr>
        <w:spacing w:line="3"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When: </w:t>
      </w:r>
      <w:r>
        <w:rPr>
          <w:rFonts w:ascii="Garamond" w:eastAsia="Garamond" w:hAnsi="Garamond"/>
          <w:sz w:val="22"/>
        </w:rPr>
        <w:t>Time And Date</w:t>
      </w: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Where: </w:t>
      </w:r>
      <w:r>
        <w:rPr>
          <w:rFonts w:ascii="Garamond" w:eastAsia="Garamond" w:hAnsi="Garamond"/>
          <w:sz w:val="22"/>
        </w:rPr>
        <w:t>The Place, Stadium</w:t>
      </w:r>
    </w:p>
    <w:p w:rsidR="001D30BC" w:rsidRDefault="001D30BC" w:rsidP="001D30BC">
      <w:pPr>
        <w:spacing w:line="0" w:lineRule="atLeast"/>
        <w:ind w:left="440"/>
        <w:rPr>
          <w:rFonts w:ascii="Garamond" w:eastAsia="Garamond" w:hAnsi="Garamond"/>
          <w:sz w:val="22"/>
        </w:rPr>
      </w:pPr>
      <w:r>
        <w:rPr>
          <w:rFonts w:ascii="Garamond" w:eastAsia="Garamond" w:hAnsi="Garamond"/>
          <w:b/>
          <w:sz w:val="22"/>
        </w:rPr>
        <w:t xml:space="preserve">Who: </w:t>
      </w:r>
      <w:r>
        <w:rPr>
          <w:rFonts w:ascii="Garamond" w:eastAsia="Garamond" w:hAnsi="Garamond"/>
          <w:sz w:val="22"/>
        </w:rPr>
        <w:t>The Teams</w:t>
      </w:r>
    </w:p>
    <w:p w:rsidR="001D30BC" w:rsidRDefault="001D30BC" w:rsidP="001D30BC">
      <w:pPr>
        <w:spacing w:line="246" w:lineRule="exact"/>
        <w:rPr>
          <w:rFonts w:ascii="Times New Roman" w:eastAsia="Times New Roman" w:hAnsi="Times New Roman"/>
        </w:rPr>
      </w:pPr>
    </w:p>
    <w:p w:rsidR="001D30BC" w:rsidRDefault="001D30BC" w:rsidP="001D30BC">
      <w:pPr>
        <w:spacing w:line="0" w:lineRule="atLeast"/>
        <w:ind w:left="440"/>
        <w:rPr>
          <w:rFonts w:ascii="Garamond" w:eastAsia="Garamond" w:hAnsi="Garamond"/>
          <w:b/>
          <w:sz w:val="22"/>
        </w:rPr>
      </w:pPr>
      <w:r>
        <w:rPr>
          <w:rFonts w:ascii="Garamond" w:eastAsia="Garamond" w:hAnsi="Garamond"/>
          <w:b/>
          <w:sz w:val="22"/>
        </w:rPr>
        <w:t>Interpretative Reporting</w:t>
      </w:r>
    </w:p>
    <w:p w:rsidR="001D30BC" w:rsidRDefault="001D30BC" w:rsidP="001D30BC">
      <w:pPr>
        <w:spacing w:line="241" w:lineRule="auto"/>
        <w:ind w:left="440" w:right="1700"/>
        <w:rPr>
          <w:rFonts w:ascii="Garamond" w:eastAsia="Garamond" w:hAnsi="Garamond"/>
          <w:sz w:val="22"/>
        </w:rPr>
      </w:pPr>
      <w:r>
        <w:rPr>
          <w:rFonts w:ascii="Garamond" w:eastAsia="Garamond" w:hAnsi="Garamond"/>
          <w:sz w:val="22"/>
        </w:rPr>
        <w:t>History of the tournaments like: SAF games, Olympics, World cup, Champion’s Trophy Previous Winners</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Records &amp; Record Holders</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Current teams with players’ introductions</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Fresh progress is to be sent to the studios every five to ten minute</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Round up dispatch is the final report from the stadium that is to be dispatched to the studios as early as ends the match.</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Weather condition during match</w:t>
      </w:r>
    </w:p>
    <w:p w:rsidR="001D30BC" w:rsidRDefault="001D30BC" w:rsidP="001D30BC">
      <w:pPr>
        <w:spacing w:line="0" w:lineRule="atLeast"/>
        <w:ind w:left="440"/>
        <w:rPr>
          <w:rFonts w:ascii="Garamond" w:eastAsia="Garamond" w:hAnsi="Garamond"/>
          <w:sz w:val="22"/>
        </w:rPr>
      </w:pPr>
      <w:r>
        <w:rPr>
          <w:rFonts w:ascii="Garamond" w:eastAsia="Garamond" w:hAnsi="Garamond"/>
          <w:sz w:val="22"/>
        </w:rPr>
        <w:t>Crowd’s participation and reaction is must</w:t>
      </w:r>
    </w:p>
    <w:p w:rsidR="001D30BC" w:rsidRDefault="001D30BC" w:rsidP="001D30BC">
      <w:pPr>
        <w:spacing w:line="0" w:lineRule="atLeast"/>
        <w:ind w:left="440"/>
        <w:rPr>
          <w:rFonts w:ascii="Garamond" w:eastAsia="Garamond" w:hAnsi="Garamond"/>
          <w:sz w:val="22"/>
        </w:rPr>
      </w:pPr>
    </w:p>
    <w:sectPr w:rsidR="001D30BC" w:rsidSect="00EA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hybridMultilevel"/>
    <w:tmpl w:val="2C2717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D"/>
    <w:multiLevelType w:val="hybridMultilevel"/>
    <w:tmpl w:val="4C9B09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1DF029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0"/>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3DD15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3DB012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4"/>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5"/>
    <w:multiLevelType w:val="hybridMultilevel"/>
    <w:tmpl w:val="175DFC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6"/>
    <w:multiLevelType w:val="hybridMultilevel"/>
    <w:tmpl w:val="4F97E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7"/>
    <w:multiLevelType w:val="hybridMultilevel"/>
    <w:tmpl w:val="053B0A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8"/>
    <w:multiLevelType w:val="hybridMultilevel"/>
    <w:tmpl w:val="34FD6B4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9"/>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A"/>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B"/>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C"/>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D"/>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30BC"/>
    <w:rsid w:val="001D30BC"/>
    <w:rsid w:val="00E85B98"/>
    <w:rsid w:val="00EA7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B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2020-11-01T15:17:00Z</dcterms:created>
  <dcterms:modified xsi:type="dcterms:W3CDTF">2020-11-01T15:25:00Z</dcterms:modified>
</cp:coreProperties>
</file>