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F" w:rsidRPr="00B21AFE" w:rsidRDefault="004A7CAF" w:rsidP="004A7CAF">
      <w:pPr>
        <w:pStyle w:val="style2"/>
        <w:shd w:val="clear" w:color="auto" w:fill="FFFFFF"/>
        <w:spacing w:line="208" w:lineRule="atLeast"/>
        <w:jc w:val="center"/>
        <w:rPr>
          <w:rFonts w:ascii="Verdana" w:hAnsi="Verdana"/>
          <w:b/>
          <w:bCs/>
        </w:rPr>
      </w:pPr>
      <w:r w:rsidRPr="00B21AFE">
        <w:rPr>
          <w:rFonts w:ascii="Verdana" w:hAnsi="Verdana"/>
          <w:b/>
          <w:bCs/>
        </w:rPr>
        <w:t xml:space="preserve">Damages </w:t>
      </w:r>
      <w:proofErr w:type="gramStart"/>
      <w:r w:rsidRPr="00B21AFE">
        <w:rPr>
          <w:rFonts w:ascii="Verdana" w:hAnsi="Verdana"/>
          <w:b/>
          <w:bCs/>
        </w:rPr>
        <w:t>Or</w:t>
      </w:r>
      <w:proofErr w:type="gramEnd"/>
      <w:r w:rsidRPr="00B21AFE">
        <w:rPr>
          <w:rFonts w:ascii="Verdana" w:hAnsi="Verdana"/>
          <w:b/>
          <w:bCs/>
        </w:rPr>
        <w:t xml:space="preserve"> Losses Caused By Weeds or Disadvantages of Weeds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Fonts w:ascii="Verdana" w:hAnsi="Verdana"/>
        </w:rPr>
        <w:t xml:space="preserve">1. </w:t>
      </w:r>
      <w:r w:rsidRPr="00B21AFE">
        <w:rPr>
          <w:rFonts w:ascii="Verdana" w:hAnsi="Verdana"/>
          <w:b/>
        </w:rPr>
        <w:t>Reduction in crop yield:</w:t>
      </w:r>
      <w:r w:rsidRPr="00B21AFE">
        <w:rPr>
          <w:rFonts w:ascii="Verdana" w:hAnsi="Verdana"/>
        </w:rPr>
        <w:t xml:space="preserve"> </w:t>
      </w:r>
    </w:p>
    <w:p w:rsidR="00B21AFE" w:rsidRDefault="00B21AFE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Each kg of weeds biomass produced, one kilogram of wheat grain reduced</w:t>
      </w:r>
      <w:r w:rsidR="00DA175F">
        <w:rPr>
          <w:rFonts w:ascii="Verdana" w:hAnsi="Verdana"/>
        </w:rPr>
        <w:t>. Estimated losses due to weeds in Pakistan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Crop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Yield losses (%)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Wheat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17-35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20-60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Maize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20-45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Cotton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13-50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Sugarcane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25-35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Pulses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25-55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Oilseeds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10-50</w:t>
            </w:r>
          </w:p>
        </w:tc>
      </w:tr>
    </w:tbl>
    <w:p w:rsidR="00196EEA" w:rsidRPr="00B21AFE" w:rsidRDefault="00196EE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EF75E6" w:rsidRPr="00B21AFE" w:rsidRDefault="004A7CAF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proofErr w:type="gramStart"/>
      <w:r w:rsidRPr="00B21AFE">
        <w:rPr>
          <w:rStyle w:val="Strong"/>
          <w:rFonts w:ascii="Verdana" w:hAnsi="Verdana"/>
        </w:rPr>
        <w:t>2.</w:t>
      </w:r>
      <w:r w:rsidR="00EF75E6" w:rsidRPr="00B21AFE">
        <w:rPr>
          <w:rStyle w:val="Strong"/>
          <w:rFonts w:ascii="Verdana" w:hAnsi="Verdana"/>
        </w:rPr>
        <w:t>compete</w:t>
      </w:r>
      <w:proofErr w:type="gramEnd"/>
      <w:r w:rsidR="00EF75E6" w:rsidRPr="00B21AFE">
        <w:rPr>
          <w:rStyle w:val="Strong"/>
          <w:rFonts w:ascii="Verdana" w:hAnsi="Verdana"/>
        </w:rPr>
        <w:t xml:space="preserve"> for 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</w:r>
      <w:proofErr w:type="spellStart"/>
      <w:r w:rsidRPr="00B21AFE">
        <w:rPr>
          <w:rStyle w:val="Strong"/>
          <w:rFonts w:ascii="Verdana" w:hAnsi="Verdana"/>
        </w:rPr>
        <w:t>i</w:t>
      </w:r>
      <w:proofErr w:type="spellEnd"/>
      <w:r w:rsidRPr="00B21AFE">
        <w:rPr>
          <w:rStyle w:val="Strong"/>
          <w:rFonts w:ascii="Verdana" w:hAnsi="Verdana"/>
        </w:rPr>
        <w:t>. Nutrients</w:t>
      </w:r>
    </w:p>
    <w:p w:rsidR="00874508" w:rsidRPr="008C6AE6" w:rsidRDefault="008C6A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ab/>
      </w:r>
      <w:proofErr w:type="spellStart"/>
      <w:r w:rsidR="00874508" w:rsidRPr="008C6AE6">
        <w:rPr>
          <w:rStyle w:val="Strong"/>
          <w:rFonts w:ascii="Verdana" w:hAnsi="Verdana"/>
          <w:b w:val="0"/>
        </w:rPr>
        <w:t>Fathen</w:t>
      </w:r>
      <w:proofErr w:type="spellEnd"/>
      <w:r w:rsidR="00874508" w:rsidRPr="008C6AE6">
        <w:rPr>
          <w:rStyle w:val="Strong"/>
          <w:rFonts w:ascii="Verdana" w:hAnsi="Verdana"/>
          <w:b w:val="0"/>
        </w:rPr>
        <w:t xml:space="preserve"> and Pigweed consumes double of NP and triple K than crops</w:t>
      </w:r>
    </w:p>
    <w:p w:rsidR="00874508" w:rsidRPr="008C6AE6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8C6AE6">
        <w:rPr>
          <w:rStyle w:val="Strong"/>
          <w:rFonts w:ascii="Verdana" w:hAnsi="Verdana"/>
          <w:b w:val="0"/>
        </w:rPr>
        <w:tab/>
      </w:r>
      <w:r w:rsidRPr="008C6AE6">
        <w:rPr>
          <w:rStyle w:val="Strong"/>
          <w:rFonts w:ascii="Verdana" w:hAnsi="Verdana"/>
          <w:b w:val="0"/>
        </w:rPr>
        <w:tab/>
        <w:t xml:space="preserve">Reduce uptake by crop </w:t>
      </w:r>
      <w:proofErr w:type="spellStart"/>
      <w:r w:rsidRPr="008C6AE6">
        <w:rPr>
          <w:rStyle w:val="Strong"/>
          <w:rFonts w:ascii="Verdana" w:hAnsi="Verdana"/>
          <w:b w:val="0"/>
        </w:rPr>
        <w:t>palnts</w:t>
      </w:r>
      <w:proofErr w:type="spellEnd"/>
      <w:r w:rsidRPr="008C6AE6">
        <w:rPr>
          <w:rStyle w:val="Strong"/>
          <w:rFonts w:ascii="Verdana" w:hAnsi="Verdana"/>
          <w:b w:val="0"/>
        </w:rPr>
        <w:t xml:space="preserve"> through some mechanism like release of toxins in root zone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ii. Light</w:t>
      </w:r>
    </w:p>
    <w:p w:rsidR="00874508" w:rsidRPr="008C6AE6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</w:rPr>
        <w:tab/>
      </w:r>
      <w:r w:rsidRPr="008C6AE6">
        <w:rPr>
          <w:rStyle w:val="Strong"/>
          <w:rFonts w:ascii="Verdana" w:hAnsi="Verdana"/>
          <w:b w:val="0"/>
        </w:rPr>
        <w:tab/>
        <w:t>Compete for light especially the attain height near to crop plants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iii. Water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</w:r>
      <w:r w:rsidRPr="00B21AFE">
        <w:rPr>
          <w:rStyle w:val="Strong"/>
          <w:rFonts w:ascii="Verdana" w:hAnsi="Verdana"/>
        </w:rPr>
        <w:tab/>
      </w:r>
    </w:p>
    <w:tbl>
      <w:tblPr>
        <w:tblStyle w:val="TableGrid"/>
        <w:tblW w:w="0" w:type="auto"/>
        <w:tblInd w:w="1728" w:type="dxa"/>
        <w:tblLook w:val="04A0"/>
      </w:tblPr>
      <w:tblGrid>
        <w:gridCol w:w="3060"/>
        <w:gridCol w:w="3690"/>
      </w:tblGrid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Plant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Water Required (L/kg dry matter)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proofErr w:type="spellStart"/>
            <w:r w:rsidRPr="00B21AFE">
              <w:rPr>
                <w:rStyle w:val="Strong"/>
                <w:rFonts w:ascii="Verdana" w:hAnsi="Verdana"/>
                <w:b w:val="0"/>
              </w:rPr>
              <w:t>Bathu</w:t>
            </w:r>
            <w:proofErr w:type="spellEnd"/>
            <w:r w:rsidRPr="00B21AFE">
              <w:rPr>
                <w:rStyle w:val="Strong"/>
                <w:rFonts w:ascii="Verdana" w:hAnsi="Verdana"/>
                <w:b w:val="0"/>
              </w:rPr>
              <w:t xml:space="preserve"> (</w:t>
            </w:r>
            <w:proofErr w:type="spellStart"/>
            <w:r w:rsidRPr="00B21AFE">
              <w:rPr>
                <w:rStyle w:val="Strong"/>
                <w:rFonts w:ascii="Verdana" w:hAnsi="Verdana"/>
                <w:b w:val="0"/>
              </w:rPr>
              <w:t>Chenopodium</w:t>
            </w:r>
            <w:proofErr w:type="spellEnd"/>
            <w:r w:rsidRPr="00B21AFE">
              <w:rPr>
                <w:rStyle w:val="Strong"/>
                <w:rFonts w:ascii="Verdana" w:hAnsi="Verdana"/>
                <w:b w:val="0"/>
              </w:rPr>
              <w:t xml:space="preserve"> album)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650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r w:rsidRPr="00B21AFE">
              <w:rPr>
                <w:rStyle w:val="Strong"/>
                <w:rFonts w:ascii="Verdana" w:hAnsi="Verdana"/>
                <w:b w:val="0"/>
              </w:rPr>
              <w:t>Wheat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545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r w:rsidRPr="00B21AFE">
              <w:rPr>
                <w:rStyle w:val="Strong"/>
                <w:rFonts w:ascii="Verdana" w:hAnsi="Verdana"/>
                <w:b w:val="0"/>
              </w:rPr>
              <w:t>Maize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350</w:t>
            </w:r>
          </w:p>
        </w:tc>
      </w:tr>
    </w:tbl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iv. CO</w:t>
      </w:r>
      <w:r w:rsidRPr="00B21AFE">
        <w:rPr>
          <w:rStyle w:val="Strong"/>
          <w:rFonts w:ascii="Verdana" w:hAnsi="Verdana"/>
          <w:vertAlign w:val="subscript"/>
        </w:rPr>
        <w:t>2</w:t>
      </w:r>
      <w:r w:rsidR="004A7CAF" w:rsidRPr="00B21AFE">
        <w:rPr>
          <w:rStyle w:val="Strong"/>
          <w:rFonts w:ascii="Verdana" w:hAnsi="Verdana"/>
        </w:rPr>
        <w:t xml:space="preserve"> 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  <w:b w:val="0"/>
        </w:rPr>
        <w:lastRenderedPageBreak/>
        <w:tab/>
      </w:r>
      <w:r w:rsidRPr="00B21AFE">
        <w:rPr>
          <w:rStyle w:val="Strong"/>
          <w:rFonts w:ascii="Verdana" w:hAnsi="Verdana"/>
          <w:b w:val="0"/>
        </w:rPr>
        <w:tab/>
        <w:t xml:space="preserve">Due to more leaf </w:t>
      </w:r>
      <w:proofErr w:type="gramStart"/>
      <w:r w:rsidRPr="00B21AFE">
        <w:rPr>
          <w:rStyle w:val="Strong"/>
          <w:rFonts w:ascii="Verdana" w:hAnsi="Verdana"/>
          <w:b w:val="0"/>
        </w:rPr>
        <w:t>area  more</w:t>
      </w:r>
      <w:proofErr w:type="gramEnd"/>
      <w:r w:rsidRPr="00B21AFE">
        <w:rPr>
          <w:rStyle w:val="Strong"/>
          <w:rFonts w:ascii="Verdana" w:hAnsi="Verdana"/>
          <w:b w:val="0"/>
        </w:rPr>
        <w:t xml:space="preserve"> utilization of CO</w:t>
      </w:r>
      <w:r w:rsidRPr="00B21AFE">
        <w:rPr>
          <w:rStyle w:val="Strong"/>
          <w:rFonts w:ascii="Verdana" w:hAnsi="Verdana"/>
          <w:b w:val="0"/>
          <w:vertAlign w:val="subscript"/>
        </w:rPr>
        <w:t>2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  <w:b w:val="0"/>
        </w:rPr>
        <w:tab/>
      </w:r>
      <w:r w:rsidRPr="00B21AFE">
        <w:rPr>
          <w:rStyle w:val="Strong"/>
          <w:rFonts w:ascii="Verdana" w:hAnsi="Verdana"/>
          <w:b w:val="0"/>
        </w:rPr>
        <w:tab/>
        <w:t>Leaf area (at Blooming) of Wild mustard</w:t>
      </w:r>
      <w:r w:rsidRPr="00B21AFE">
        <w:rPr>
          <w:rStyle w:val="Strong"/>
          <w:rFonts w:ascii="Verdana" w:hAnsi="Verdana"/>
          <w:b w:val="0"/>
        </w:rPr>
        <w:tab/>
        <w:t>7300 cm</w:t>
      </w:r>
      <w:r w:rsidRPr="00B21AFE">
        <w:rPr>
          <w:rStyle w:val="Strong"/>
          <w:rFonts w:ascii="Verdana" w:hAnsi="Verdana"/>
          <w:b w:val="0"/>
          <w:vertAlign w:val="superscript"/>
        </w:rPr>
        <w:t>2</w:t>
      </w:r>
      <w:r w:rsidRPr="00B21AFE">
        <w:rPr>
          <w:rStyle w:val="Strong"/>
          <w:rFonts w:ascii="Verdana" w:hAnsi="Verdana"/>
          <w:b w:val="0"/>
        </w:rPr>
        <w:t xml:space="preserve"> and for wheat 140 cm</w:t>
      </w:r>
      <w:r w:rsidRPr="00B21AFE">
        <w:rPr>
          <w:rStyle w:val="Strong"/>
          <w:rFonts w:ascii="Verdana" w:hAnsi="Verdana"/>
          <w:b w:val="0"/>
          <w:vertAlign w:val="superscript"/>
        </w:rPr>
        <w:t>2</w:t>
      </w:r>
    </w:p>
    <w:p w:rsidR="00EF75E6" w:rsidRPr="00B21AFE" w:rsidRDefault="00EF75E6" w:rsidP="00EF75E6">
      <w:pPr>
        <w:pStyle w:val="NormalWeb"/>
        <w:shd w:val="clear" w:color="auto" w:fill="FFFFFF"/>
        <w:spacing w:line="156" w:lineRule="atLeast"/>
        <w:ind w:firstLine="720"/>
        <w:rPr>
          <w:rStyle w:val="Strong"/>
          <w:rFonts w:ascii="Verdana" w:hAnsi="Verdana"/>
        </w:rPr>
      </w:pPr>
      <w:proofErr w:type="spellStart"/>
      <w:r w:rsidRPr="00B21AFE">
        <w:rPr>
          <w:rStyle w:val="Strong"/>
          <w:rFonts w:ascii="Verdana" w:hAnsi="Verdana"/>
        </w:rPr>
        <w:t>v.Space</w:t>
      </w:r>
      <w:proofErr w:type="spellEnd"/>
    </w:p>
    <w:p w:rsidR="004A7CAF" w:rsidRDefault="004A7CAF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Increase in the cost of cultivation: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One of the objects of tillage is to control weed on which 30% expenditure is incurred and this may increase more in heavy infested areas &amp; also cost on weed control by weeding or chemical control. Hence, reduce margin of net profit.</w:t>
      </w:r>
    </w:p>
    <w:p w:rsidR="008C6AE6" w:rsidRDefault="008C6AE6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Hand weeding in one hectare of rice requires 100 to 780 </w:t>
      </w:r>
      <w:proofErr w:type="spellStart"/>
      <w:r>
        <w:rPr>
          <w:rFonts w:ascii="Verdana" w:hAnsi="Verdana"/>
        </w:rPr>
        <w:t>labour</w:t>
      </w:r>
      <w:proofErr w:type="spellEnd"/>
      <w:r>
        <w:rPr>
          <w:rFonts w:ascii="Verdana" w:hAnsi="Verdana"/>
        </w:rPr>
        <w:t xml:space="preserve"> hours depending upon </w:t>
      </w:r>
      <w:r w:rsidR="005C7C80">
        <w:rPr>
          <w:rFonts w:ascii="Verdana" w:hAnsi="Verdana"/>
        </w:rPr>
        <w:t>rice culture.</w:t>
      </w:r>
    </w:p>
    <w:p w:rsidR="005C7C80" w:rsidRPr="00B21AFE" w:rsidRDefault="005C7C80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3. Quality of field produce is reduced: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 seeds get harvested &amp; threshed along the crop produce which lowers the quality. Such produce fetches fewer prices in the market. E.g.: Leafy vegetables, grain crop.</w:t>
      </w:r>
    </w:p>
    <w:p w:rsidR="00A811C4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Wild onion may taint milk when eaten by cows</w:t>
      </w:r>
    </w:p>
    <w:p w:rsidR="00705F83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Wild onion bulbs and wild mustard seed lower the grain quality</w:t>
      </w:r>
    </w:p>
    <w:p w:rsidR="00705F83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Red rice has a pigment layer that shatter easily and readily </w:t>
      </w:r>
      <w:proofErr w:type="spellStart"/>
      <w:r>
        <w:rPr>
          <w:rFonts w:ascii="Verdana" w:hAnsi="Verdana"/>
        </w:rPr>
        <w:t>contaiminaye</w:t>
      </w:r>
      <w:proofErr w:type="spellEnd"/>
      <w:r>
        <w:rPr>
          <w:rFonts w:ascii="Verdana" w:hAnsi="Verdana"/>
        </w:rPr>
        <w:t xml:space="preserve"> rough rice. Removing this pigment requires intensive milling which decrease the grain quality</w:t>
      </w:r>
    </w:p>
    <w:p w:rsidR="00705F83" w:rsidRPr="00B21AFE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4. Reduction in quality of livestock produce: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impart an undesirable flavor to the milk (</w:t>
      </w:r>
      <w:proofErr w:type="spellStart"/>
      <w:r w:rsidRPr="00B21AFE">
        <w:rPr>
          <w:rFonts w:ascii="Verdana" w:hAnsi="Verdana"/>
        </w:rPr>
        <w:t>Ghaneri</w:t>
      </w:r>
      <w:proofErr w:type="spellEnd"/>
      <w:r w:rsidRPr="00B21AFE">
        <w:rPr>
          <w:rFonts w:ascii="Verdana" w:hAnsi="Verdana"/>
        </w:rPr>
        <w:t>), impair quality of wool of sheep (</w:t>
      </w:r>
      <w:proofErr w:type="spellStart"/>
      <w:r w:rsidRPr="00B21AFE">
        <w:rPr>
          <w:rFonts w:ascii="Verdana" w:hAnsi="Verdana"/>
        </w:rPr>
        <w:t>Gokhuru</w:t>
      </w:r>
      <w:proofErr w:type="spellEnd"/>
      <w:r w:rsidRPr="00B21AFE">
        <w:rPr>
          <w:rFonts w:ascii="Verdana" w:hAnsi="Verdana"/>
        </w:rPr>
        <w:t xml:space="preserve">, </w:t>
      </w:r>
      <w:proofErr w:type="spellStart"/>
      <w:r w:rsidRPr="00B21AFE">
        <w:rPr>
          <w:rFonts w:ascii="Verdana" w:hAnsi="Verdana"/>
        </w:rPr>
        <w:t>Aghada</w:t>
      </w:r>
      <w:proofErr w:type="spellEnd"/>
      <w:r w:rsidRPr="00B21AFE">
        <w:rPr>
          <w:rFonts w:ascii="Verdana" w:hAnsi="Verdana"/>
        </w:rPr>
        <w:t>), and cause death of animals due to poisonous nature of seed (</w:t>
      </w:r>
      <w:proofErr w:type="spellStart"/>
      <w:r w:rsidRPr="00B21AFE">
        <w:rPr>
          <w:rFonts w:ascii="Verdana" w:hAnsi="Verdana"/>
        </w:rPr>
        <w:t>Dhatura</w:t>
      </w:r>
      <w:proofErr w:type="spellEnd"/>
      <w:r w:rsidRPr="00B21AFE">
        <w:rPr>
          <w:rFonts w:ascii="Verdana" w:hAnsi="Verdana"/>
        </w:rPr>
        <w:t>).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 xml:space="preserve">5. </w:t>
      </w:r>
      <w:proofErr w:type="spellStart"/>
      <w:r w:rsidRPr="00B21AFE">
        <w:rPr>
          <w:rStyle w:val="Strong"/>
          <w:rFonts w:ascii="Verdana" w:hAnsi="Verdana"/>
        </w:rPr>
        <w:t>Harbour</w:t>
      </w:r>
      <w:proofErr w:type="spellEnd"/>
      <w:r w:rsidRPr="00B21AFE">
        <w:rPr>
          <w:rStyle w:val="Strong"/>
          <w:rFonts w:ascii="Verdana" w:hAnsi="Verdana"/>
        </w:rPr>
        <w:t xml:space="preserve"> insect-pests &amp; disease pathogens: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 xml:space="preserve">Weeds either give shelter to various insect pests &amp; disease pathogens or serve as alternate hosts &amp; thus helps in perpetuating the menace from pests &amp; diseases. E.g.: Gall fly of paddy, midge fly of </w:t>
      </w:r>
      <w:proofErr w:type="spellStart"/>
      <w:r w:rsidRPr="00B21AFE">
        <w:rPr>
          <w:rFonts w:ascii="Verdana" w:hAnsi="Verdana"/>
        </w:rPr>
        <w:t>Jowar</w:t>
      </w:r>
      <w:proofErr w:type="spellEnd"/>
      <w:r w:rsidRPr="00B21AFE">
        <w:rPr>
          <w:rFonts w:ascii="Verdana" w:hAnsi="Verdana"/>
        </w:rPr>
        <w:t xml:space="preserve">, leaf minor of soybean &amp; Groundnut, rust of Wheat, </w:t>
      </w:r>
      <w:proofErr w:type="spellStart"/>
      <w:r w:rsidRPr="00B21AFE">
        <w:rPr>
          <w:rFonts w:ascii="Verdana" w:hAnsi="Verdana"/>
        </w:rPr>
        <w:t>tikka</w:t>
      </w:r>
      <w:proofErr w:type="spellEnd"/>
      <w:r w:rsidRPr="00B21AFE">
        <w:rPr>
          <w:rFonts w:ascii="Verdana" w:hAnsi="Verdana"/>
        </w:rPr>
        <w:t xml:space="preserve"> of Groundnut, Black rust of </w:t>
      </w:r>
      <w:proofErr w:type="gramStart"/>
      <w:r w:rsidRPr="00B21AFE">
        <w:rPr>
          <w:rFonts w:ascii="Verdana" w:hAnsi="Verdana"/>
        </w:rPr>
        <w:t>wheat ,Downey</w:t>
      </w:r>
      <w:proofErr w:type="gramEnd"/>
      <w:r w:rsidRPr="00B21AFE">
        <w:rPr>
          <w:rFonts w:ascii="Verdana" w:hAnsi="Verdana"/>
        </w:rPr>
        <w:t xml:space="preserve"> mildew (</w:t>
      </w:r>
      <w:proofErr w:type="spellStart"/>
      <w:r w:rsidRPr="00B21AFE">
        <w:rPr>
          <w:rStyle w:val="Emphasis"/>
          <w:rFonts w:ascii="Verdana" w:hAnsi="Verdana"/>
        </w:rPr>
        <w:t>Saccharum</w:t>
      </w:r>
      <w:proofErr w:type="spellEnd"/>
      <w:r w:rsidRPr="00B21AFE">
        <w:rPr>
          <w:rStyle w:val="Emphasis"/>
          <w:rFonts w:ascii="Verdana" w:hAnsi="Verdana"/>
        </w:rPr>
        <w:t xml:space="preserve"> </w:t>
      </w:r>
      <w:proofErr w:type="spellStart"/>
      <w:r w:rsidRPr="00B21AFE">
        <w:rPr>
          <w:rStyle w:val="Emphasis"/>
          <w:rFonts w:ascii="Verdana" w:hAnsi="Verdana"/>
        </w:rPr>
        <w:t>spontaneum</w:t>
      </w:r>
      <w:proofErr w:type="spellEnd"/>
      <w:r w:rsidRPr="00B21AFE">
        <w:rPr>
          <w:rFonts w:ascii="Verdana" w:hAnsi="Verdana"/>
        </w:rPr>
        <w:t>).</w:t>
      </w:r>
    </w:p>
    <w:p w:rsidR="009945DA" w:rsidRDefault="009945D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Pigweed is host for whitefly aphid and </w:t>
      </w:r>
      <w:proofErr w:type="spellStart"/>
      <w:r>
        <w:rPr>
          <w:rFonts w:ascii="Verdana" w:hAnsi="Verdana"/>
        </w:rPr>
        <w:t>jassid</w:t>
      </w:r>
      <w:proofErr w:type="spellEnd"/>
    </w:p>
    <w:p w:rsidR="009945DA" w:rsidRPr="00B21AFE" w:rsidRDefault="009945D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Field bind weed is host for virus causing leaf curling in cotton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6. Check the flow of water in irrigation channels: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block drainage &amp; check the flow of water in irrigation canals &amp; field channels thereby increasing the seepage losses as well as losses through over through over flowing, so reduce the irrigation efficiency.</w:t>
      </w:r>
    </w:p>
    <w:p w:rsidR="00465C13" w:rsidRPr="00B21AFE" w:rsidRDefault="00465C1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Water Hyacinth, algae and other aquatic weeds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7. Secretions are harmful: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Heavy growth of certain weeds like quack grass (</w:t>
      </w:r>
      <w:proofErr w:type="spellStart"/>
      <w:r w:rsidRPr="00B21AFE">
        <w:rPr>
          <w:rStyle w:val="Emphasis"/>
          <w:rFonts w:ascii="Verdana" w:hAnsi="Verdana"/>
        </w:rPr>
        <w:t>Agropyon</w:t>
      </w:r>
      <w:proofErr w:type="spellEnd"/>
      <w:r w:rsidRPr="00B21AFE">
        <w:rPr>
          <w:rStyle w:val="Emphasis"/>
          <w:rFonts w:ascii="Verdana" w:hAnsi="Verdana"/>
        </w:rPr>
        <w:t xml:space="preserve"> </w:t>
      </w:r>
      <w:proofErr w:type="spellStart"/>
      <w:r w:rsidRPr="00B21AFE">
        <w:rPr>
          <w:rStyle w:val="Emphasis"/>
          <w:rFonts w:ascii="Verdana" w:hAnsi="Verdana"/>
        </w:rPr>
        <w:t>repens</w:t>
      </w:r>
      <w:proofErr w:type="spellEnd"/>
      <w:r w:rsidRPr="00B21AFE">
        <w:rPr>
          <w:rFonts w:ascii="Verdana" w:hAnsi="Verdana"/>
        </w:rPr>
        <w:t xml:space="preserve">) or </w:t>
      </w:r>
      <w:proofErr w:type="spellStart"/>
      <w:r w:rsidRPr="00B21AFE">
        <w:rPr>
          <w:rFonts w:ascii="Verdana" w:hAnsi="Verdana"/>
        </w:rPr>
        <w:t>lavala</w:t>
      </w:r>
      <w:proofErr w:type="spellEnd"/>
      <w:r w:rsidRPr="00B21AFE">
        <w:rPr>
          <w:rFonts w:ascii="Verdana" w:hAnsi="Verdana"/>
        </w:rPr>
        <w:t xml:space="preserve"> lowers the germination &amp; reduce the growth of many crop plants due to presence of certain </w:t>
      </w:r>
      <w:proofErr w:type="spellStart"/>
      <w:r w:rsidRPr="00B21AFE">
        <w:rPr>
          <w:rFonts w:ascii="Verdana" w:hAnsi="Verdana"/>
        </w:rPr>
        <w:t>phytotoxins</w:t>
      </w:r>
      <w:proofErr w:type="spellEnd"/>
      <w:r w:rsidRPr="00B21AFE">
        <w:rPr>
          <w:rFonts w:ascii="Verdana" w:hAnsi="Verdana"/>
        </w:rPr>
        <w:t xml:space="preserve"> secreted by weeds.</w:t>
      </w:r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Creeping thistle</w:t>
      </w:r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Brmudagrass</w:t>
      </w:r>
      <w:proofErr w:type="spellEnd"/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Common </w:t>
      </w:r>
      <w:proofErr w:type="spellStart"/>
      <w:r>
        <w:rPr>
          <w:rFonts w:ascii="Verdana" w:hAnsi="Verdana"/>
        </w:rPr>
        <w:t>purslane</w:t>
      </w:r>
      <w:proofErr w:type="spellEnd"/>
      <w:r>
        <w:rPr>
          <w:rFonts w:ascii="Verdana" w:hAnsi="Verdana"/>
        </w:rPr>
        <w:t xml:space="preserve"> release chemical which inhibit the germination of wheat</w:t>
      </w:r>
    </w:p>
    <w:p w:rsidR="00555C34" w:rsidRPr="00B21AFE" w:rsidRDefault="00555C34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8. Harmful to human beings and animals: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cause irritation of skin allergy &amp; poisoning to human beings, also death of castles.</w:t>
      </w:r>
      <w:r w:rsidR="009A6E8A">
        <w:rPr>
          <w:rFonts w:ascii="Verdana" w:hAnsi="Verdana"/>
        </w:rPr>
        <w:t xml:space="preserve"> </w:t>
      </w:r>
      <w:proofErr w:type="spellStart"/>
      <w:r w:rsidR="009A6E8A">
        <w:rPr>
          <w:rFonts w:ascii="Verdana" w:hAnsi="Verdana"/>
        </w:rPr>
        <w:t>Parthenium</w:t>
      </w:r>
      <w:proofErr w:type="spellEnd"/>
      <w:r w:rsidR="009A6E8A">
        <w:rPr>
          <w:rFonts w:ascii="Verdana" w:hAnsi="Verdana"/>
        </w:rPr>
        <w:t xml:space="preserve"> cause skin </w:t>
      </w:r>
      <w:proofErr w:type="spellStart"/>
      <w:r w:rsidR="009A6E8A">
        <w:rPr>
          <w:rFonts w:ascii="Verdana" w:hAnsi="Verdana"/>
        </w:rPr>
        <w:t>dieases</w:t>
      </w:r>
      <w:proofErr w:type="spellEnd"/>
      <w:r w:rsidR="009A6E8A">
        <w:rPr>
          <w:rFonts w:ascii="Verdana" w:hAnsi="Verdana"/>
        </w:rPr>
        <w:t xml:space="preserve"> in animals and humans</w:t>
      </w: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9. Cause quicker wear &amp; tear of farm implements: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Being hardy &amp; deep rooted; the tillage implements get worn out early &amp; cannot work efficiently unless they are properly sharpened or mended.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10. Reduce value of the lands: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 xml:space="preserve">Heavily infested lands with perennial weeds fetch </w:t>
      </w:r>
      <w:proofErr w:type="gramStart"/>
      <w:r w:rsidRPr="00B21AFE">
        <w:rPr>
          <w:rFonts w:ascii="Verdana" w:hAnsi="Verdana"/>
        </w:rPr>
        <w:t>less price</w:t>
      </w:r>
      <w:proofErr w:type="gramEnd"/>
      <w:r w:rsidRPr="00B21AFE">
        <w:rPr>
          <w:rFonts w:ascii="Verdana" w:hAnsi="Verdana"/>
        </w:rPr>
        <w:t xml:space="preserve"> as require heavy expenditure to brought under cultivation.</w:t>
      </w:r>
    </w:p>
    <w:p w:rsidR="006C0297" w:rsidRPr="00465C13" w:rsidRDefault="006C0297" w:rsidP="004A7CAF">
      <w:pPr>
        <w:pStyle w:val="NormalWeb"/>
        <w:shd w:val="clear" w:color="auto" w:fill="FFFFFF"/>
        <w:spacing w:line="156" w:lineRule="atLeast"/>
        <w:rPr>
          <w:rFonts w:ascii="Verdana" w:hAnsi="Verdana"/>
          <w:b/>
        </w:rPr>
      </w:pPr>
      <w:r w:rsidRPr="00465C13">
        <w:rPr>
          <w:rFonts w:ascii="Verdana" w:hAnsi="Verdana"/>
          <w:b/>
        </w:rPr>
        <w:t xml:space="preserve">11. Interfere with cultivation and harvest operations. </w:t>
      </w:r>
    </w:p>
    <w:p w:rsidR="006C0297" w:rsidRDefault="00532B6E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Johnson grass</w:t>
      </w:r>
      <w:r w:rsidR="006C0297">
        <w:rPr>
          <w:rFonts w:ascii="Verdana" w:hAnsi="Verdana"/>
        </w:rPr>
        <w:t xml:space="preserve"> make</w:t>
      </w:r>
      <w:r w:rsidR="00403930">
        <w:rPr>
          <w:rFonts w:ascii="Verdana" w:hAnsi="Verdana"/>
        </w:rPr>
        <w:t>s</w:t>
      </w:r>
      <w:r w:rsidR="006C0297">
        <w:rPr>
          <w:rFonts w:ascii="Verdana" w:hAnsi="Verdana"/>
        </w:rPr>
        <w:t xml:space="preserve"> land preparation difficult</w:t>
      </w:r>
    </w:p>
    <w:p w:rsidR="006C0297" w:rsidRPr="00B21AFE" w:rsidRDefault="006C0297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Fi</w:t>
      </w:r>
      <w:r w:rsidR="00532B6E">
        <w:rPr>
          <w:rFonts w:ascii="Verdana" w:hAnsi="Verdana"/>
        </w:rPr>
        <w:t>e</w:t>
      </w:r>
      <w:r>
        <w:rPr>
          <w:rFonts w:ascii="Verdana" w:hAnsi="Verdana"/>
        </w:rPr>
        <w:t>ld Bind weed and yellow thistle hinder harvesting operations in wheat</w:t>
      </w:r>
      <w:r w:rsidR="003A7EF5">
        <w:rPr>
          <w:rFonts w:ascii="Verdana" w:hAnsi="Verdana"/>
        </w:rPr>
        <w:t>.</w:t>
      </w:r>
    </w:p>
    <w:p w:rsidR="004A7CAF" w:rsidRPr="00465C13" w:rsidRDefault="00465C13" w:rsidP="004A7CAF">
      <w:pPr>
        <w:rPr>
          <w:b/>
          <w:sz w:val="24"/>
          <w:szCs w:val="24"/>
        </w:rPr>
      </w:pPr>
      <w:r w:rsidRPr="00465C13">
        <w:rPr>
          <w:b/>
          <w:sz w:val="24"/>
          <w:szCs w:val="24"/>
        </w:rPr>
        <w:t>12. Act as Parasite</w:t>
      </w:r>
    </w:p>
    <w:p w:rsidR="00465C13" w:rsidRDefault="00465C13" w:rsidP="004A7C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Cuscuta</w:t>
      </w:r>
      <w:proofErr w:type="spellEnd"/>
      <w:r>
        <w:rPr>
          <w:sz w:val="24"/>
          <w:szCs w:val="24"/>
        </w:rPr>
        <w:t xml:space="preserve"> sp. Affect clovers tobacco, several other ornamental plants and forests</w:t>
      </w:r>
    </w:p>
    <w:p w:rsidR="00465C13" w:rsidRPr="00E55DE3" w:rsidRDefault="00465C13" w:rsidP="004A7CAF">
      <w:pPr>
        <w:rPr>
          <w:b/>
          <w:sz w:val="24"/>
          <w:szCs w:val="24"/>
        </w:rPr>
      </w:pPr>
      <w:r w:rsidRPr="00E55DE3">
        <w:rPr>
          <w:b/>
          <w:sz w:val="24"/>
          <w:szCs w:val="24"/>
        </w:rPr>
        <w:t xml:space="preserve">13. </w:t>
      </w:r>
      <w:r w:rsidR="00E55DE3" w:rsidRPr="00E55DE3">
        <w:rPr>
          <w:b/>
          <w:sz w:val="24"/>
          <w:szCs w:val="24"/>
        </w:rPr>
        <w:t>Reduced aesthetic value</w:t>
      </w:r>
    </w:p>
    <w:p w:rsidR="00E55DE3" w:rsidRDefault="00E55DE3" w:rsidP="004A7C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14. Some weeds may hinder visibility on roads</w:t>
      </w:r>
    </w:p>
    <w:p w:rsidR="00E55DE3" w:rsidRPr="00B21AFE" w:rsidRDefault="00E55DE3" w:rsidP="004A7CAF">
      <w:pPr>
        <w:rPr>
          <w:sz w:val="24"/>
          <w:szCs w:val="24"/>
        </w:rPr>
      </w:pPr>
    </w:p>
    <w:sectPr w:rsidR="00E55DE3" w:rsidRPr="00B21AFE" w:rsidSect="0041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A7CAF"/>
    <w:rsid w:val="00070A13"/>
    <w:rsid w:val="000B4F0B"/>
    <w:rsid w:val="00120725"/>
    <w:rsid w:val="00196EEA"/>
    <w:rsid w:val="003172B2"/>
    <w:rsid w:val="00360E5D"/>
    <w:rsid w:val="00385D10"/>
    <w:rsid w:val="003A7EF5"/>
    <w:rsid w:val="003D06CD"/>
    <w:rsid w:val="00403930"/>
    <w:rsid w:val="00414FBA"/>
    <w:rsid w:val="00465C13"/>
    <w:rsid w:val="004A7CAF"/>
    <w:rsid w:val="00532B6E"/>
    <w:rsid w:val="00555C34"/>
    <w:rsid w:val="005C7C80"/>
    <w:rsid w:val="006C0297"/>
    <w:rsid w:val="00705F83"/>
    <w:rsid w:val="00874508"/>
    <w:rsid w:val="00892DB8"/>
    <w:rsid w:val="008C6AE6"/>
    <w:rsid w:val="009227F1"/>
    <w:rsid w:val="009346B5"/>
    <w:rsid w:val="009945DA"/>
    <w:rsid w:val="009A6E8A"/>
    <w:rsid w:val="00A23914"/>
    <w:rsid w:val="00A811C4"/>
    <w:rsid w:val="00B21AFE"/>
    <w:rsid w:val="00C47348"/>
    <w:rsid w:val="00DA175F"/>
    <w:rsid w:val="00E55DE3"/>
    <w:rsid w:val="00EF75E6"/>
    <w:rsid w:val="00F93366"/>
    <w:rsid w:val="00FD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A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CAF"/>
    <w:rPr>
      <w:b/>
      <w:bCs/>
    </w:rPr>
  </w:style>
  <w:style w:type="character" w:customStyle="1" w:styleId="apple-converted-space">
    <w:name w:val="apple-converted-space"/>
    <w:basedOn w:val="DefaultParagraphFont"/>
    <w:rsid w:val="004A7CAF"/>
  </w:style>
  <w:style w:type="character" w:styleId="Emphasis">
    <w:name w:val="Emphasis"/>
    <w:basedOn w:val="DefaultParagraphFont"/>
    <w:uiPriority w:val="20"/>
    <w:qFormat/>
    <w:rsid w:val="004A7CAF"/>
    <w:rPr>
      <w:i/>
      <w:iCs/>
    </w:rPr>
  </w:style>
  <w:style w:type="table" w:styleId="TableGrid">
    <w:name w:val="Table Grid"/>
    <w:basedOn w:val="TableNormal"/>
    <w:uiPriority w:val="59"/>
    <w:rsid w:val="00874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EEB0B5-DAC1-4DCF-B4AD-579E95F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MAn</dc:creator>
  <cp:lastModifiedBy>principal</cp:lastModifiedBy>
  <cp:revision>2</cp:revision>
  <dcterms:created xsi:type="dcterms:W3CDTF">2020-10-22T03:43:00Z</dcterms:created>
  <dcterms:modified xsi:type="dcterms:W3CDTF">2020-10-22T03:43:00Z</dcterms:modified>
</cp:coreProperties>
</file>