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A6" w:rsidRPr="006F66A6" w:rsidRDefault="006F66A6" w:rsidP="006F66A6">
      <w:pPr>
        <w:jc w:val="both"/>
        <w:rPr>
          <w:rFonts w:ascii="Times New Roman" w:hAnsi="Times New Roman" w:cs="Times New Roman"/>
          <w:b/>
          <w:sz w:val="28"/>
          <w:szCs w:val="28"/>
          <w:u w:val="single"/>
        </w:rPr>
      </w:pPr>
      <w:bookmarkStart w:id="0" w:name="_GoBack"/>
      <w:bookmarkEnd w:id="0"/>
      <w:r w:rsidRPr="006F66A6">
        <w:rPr>
          <w:rFonts w:ascii="Times New Roman" w:hAnsi="Times New Roman" w:cs="Times New Roman"/>
          <w:b/>
          <w:sz w:val="28"/>
          <w:szCs w:val="28"/>
          <w:u w:val="single"/>
        </w:rPr>
        <w:t>V.  ATYPICAL ANTIDEPRESSANTS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The atypical antidepressants are a mixed group of agents that have actions at several different sites. This group includes bupropion [</w:t>
      </w:r>
      <w:proofErr w:type="spellStart"/>
      <w:r w:rsidRPr="006F66A6">
        <w:rPr>
          <w:rFonts w:ascii="Times New Roman" w:hAnsi="Times New Roman" w:cs="Times New Roman"/>
          <w:sz w:val="28"/>
          <w:szCs w:val="28"/>
        </w:rPr>
        <w:t>byoo</w:t>
      </w:r>
      <w:proofErr w:type="spellEnd"/>
      <w:r w:rsidRPr="006F66A6">
        <w:rPr>
          <w:rFonts w:ascii="Times New Roman" w:hAnsi="Times New Roman" w:cs="Times New Roman"/>
          <w:sz w:val="28"/>
          <w:szCs w:val="28"/>
        </w:rPr>
        <w:t xml:space="preserve">-PROE-pee- on], </w:t>
      </w:r>
      <w:proofErr w:type="spellStart"/>
      <w:r w:rsidRPr="006F66A6">
        <w:rPr>
          <w:rFonts w:ascii="Times New Roman" w:hAnsi="Times New Roman" w:cs="Times New Roman"/>
          <w:sz w:val="28"/>
          <w:szCs w:val="28"/>
        </w:rPr>
        <w:t>mirtazapine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mir</w:t>
      </w:r>
      <w:proofErr w:type="spellEnd"/>
      <w:r w:rsidRPr="006F66A6">
        <w:rPr>
          <w:rFonts w:ascii="Times New Roman" w:hAnsi="Times New Roman" w:cs="Times New Roman"/>
          <w:sz w:val="28"/>
          <w:szCs w:val="28"/>
        </w:rPr>
        <w:t xml:space="preserve">-TAZ-a-peen], </w:t>
      </w:r>
      <w:proofErr w:type="spellStart"/>
      <w:r w:rsidRPr="006F66A6">
        <w:rPr>
          <w:rFonts w:ascii="Times New Roman" w:hAnsi="Times New Roman" w:cs="Times New Roman"/>
          <w:sz w:val="28"/>
          <w:szCs w:val="28"/>
        </w:rPr>
        <w:t>nefazodone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nef</w:t>
      </w:r>
      <w:proofErr w:type="spellEnd"/>
      <w:r w:rsidRPr="006F66A6">
        <w:rPr>
          <w:rFonts w:ascii="Times New Roman" w:hAnsi="Times New Roman" w:cs="Times New Roman"/>
          <w:sz w:val="28"/>
          <w:szCs w:val="28"/>
        </w:rPr>
        <w:t>-AY-</w:t>
      </w:r>
      <w:proofErr w:type="spellStart"/>
      <w:r w:rsidRPr="006F66A6">
        <w:rPr>
          <w:rFonts w:ascii="Times New Roman" w:hAnsi="Times New Roman" w:cs="Times New Roman"/>
          <w:sz w:val="28"/>
          <w:szCs w:val="28"/>
        </w:rPr>
        <w:t>zoe</w:t>
      </w:r>
      <w:proofErr w:type="spellEnd"/>
      <w:r w:rsidRPr="006F66A6">
        <w:rPr>
          <w:rFonts w:ascii="Times New Roman" w:hAnsi="Times New Roman" w:cs="Times New Roman"/>
          <w:sz w:val="28"/>
          <w:szCs w:val="28"/>
        </w:rPr>
        <w:t xml:space="preserve">-done], and </w:t>
      </w:r>
      <w:proofErr w:type="spellStart"/>
      <w:r w:rsidRPr="006F66A6">
        <w:rPr>
          <w:rFonts w:ascii="Times New Roman" w:hAnsi="Times New Roman" w:cs="Times New Roman"/>
          <w:sz w:val="28"/>
          <w:szCs w:val="28"/>
        </w:rPr>
        <w:t>tra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zodone</w:t>
      </w:r>
      <w:proofErr w:type="spellEnd"/>
      <w:r w:rsidRPr="006F66A6">
        <w:rPr>
          <w:rFonts w:ascii="Times New Roman" w:hAnsi="Times New Roman" w:cs="Times New Roman"/>
          <w:sz w:val="28"/>
          <w:szCs w:val="28"/>
        </w:rPr>
        <w:t xml:space="preserve"> [TRAZ-oh-done]. They are not any more efficacious than the TCAs or SSRIs, but their side effect profiles are different.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Bupropion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This drug acts as a weak dopamine and norepinephrine reuptake inhibitor to alleviate the symptoms of depression. Its short half-life may require more than once-a-day dosing or the administration of an extended-release formulation. Bupropion also assists in decreasing the craving and attenuating the withdrawal symptoms for nicotine in tobacco users trying to quit smoking. Side effects may include dry mouth, sweating, nervousness, tremor, a very low incidence of sexual dysfunction, and an increased risk for seizures at high doses. Bupropion is metabolized by the CYP2B6 pathway and is considered to have a </w:t>
      </w:r>
      <w:proofErr w:type="spellStart"/>
      <w:r w:rsidRPr="006F66A6">
        <w:rPr>
          <w:rFonts w:ascii="Times New Roman" w:hAnsi="Times New Roman" w:cs="Times New Roman"/>
          <w:sz w:val="28"/>
          <w:szCs w:val="28"/>
        </w:rPr>
        <w:t>rela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tively</w:t>
      </w:r>
      <w:proofErr w:type="spellEnd"/>
      <w:r w:rsidRPr="006F66A6">
        <w:rPr>
          <w:rFonts w:ascii="Times New Roman" w:hAnsi="Times New Roman" w:cs="Times New Roman"/>
          <w:sz w:val="28"/>
          <w:szCs w:val="28"/>
        </w:rPr>
        <w:t xml:space="preserve"> low risk for drug-drug interactions. The daily dose of bupropion should be within the manufacturer’s recommendations to minimize the risk of seizures </w:t>
      </w:r>
      <w:proofErr w:type="gramStart"/>
      <w:r w:rsidRPr="006F66A6">
        <w:rPr>
          <w:rFonts w:ascii="Times New Roman" w:hAnsi="Times New Roman" w:cs="Times New Roman"/>
          <w:sz w:val="28"/>
          <w:szCs w:val="28"/>
        </w:rPr>
        <w:t>that</w:t>
      </w:r>
      <w:proofErr w:type="gramEnd"/>
      <w:r w:rsidRPr="006F66A6">
        <w:rPr>
          <w:rFonts w:ascii="Times New Roman" w:hAnsi="Times New Roman" w:cs="Times New Roman"/>
          <w:sz w:val="28"/>
          <w:szCs w:val="28"/>
        </w:rPr>
        <w:t xml:space="preserve"> may occur in above recommended doses. Its use should also be avoided in patients at risk for seizures or who have eat- </w:t>
      </w:r>
      <w:proofErr w:type="spellStart"/>
      <w:r w:rsidRPr="006F66A6">
        <w:rPr>
          <w:rFonts w:ascii="Times New Roman" w:hAnsi="Times New Roman" w:cs="Times New Roman"/>
          <w:sz w:val="28"/>
          <w:szCs w:val="28"/>
        </w:rPr>
        <w:t>ing</w:t>
      </w:r>
      <w:proofErr w:type="spellEnd"/>
      <w:r w:rsidRPr="006F66A6">
        <w:rPr>
          <w:rFonts w:ascii="Times New Roman" w:hAnsi="Times New Roman" w:cs="Times New Roman"/>
          <w:sz w:val="28"/>
          <w:szCs w:val="28"/>
        </w:rPr>
        <w:t xml:space="preserve"> disorders (such as bulimia). </w:t>
      </w:r>
    </w:p>
    <w:p w:rsidR="006F66A6" w:rsidRPr="006F66A6" w:rsidRDefault="006F66A6" w:rsidP="006F66A6">
      <w:pPr>
        <w:pStyle w:val="ListParagraph"/>
        <w:numPr>
          <w:ilvl w:val="0"/>
          <w:numId w:val="3"/>
        </w:numPr>
        <w:jc w:val="both"/>
        <w:rPr>
          <w:rFonts w:ascii="Times New Roman" w:hAnsi="Times New Roman" w:cs="Times New Roman"/>
          <w:b/>
          <w:sz w:val="28"/>
          <w:szCs w:val="28"/>
        </w:rPr>
      </w:pPr>
      <w:proofErr w:type="spellStart"/>
      <w:r w:rsidRPr="006F66A6">
        <w:rPr>
          <w:rFonts w:ascii="Times New Roman" w:hAnsi="Times New Roman" w:cs="Times New Roman"/>
          <w:b/>
          <w:sz w:val="28"/>
          <w:szCs w:val="28"/>
        </w:rPr>
        <w:t>Mirtazapine</w:t>
      </w:r>
      <w:proofErr w:type="spellEnd"/>
      <w:r w:rsidRPr="006F66A6">
        <w:rPr>
          <w:rFonts w:ascii="Times New Roman" w:hAnsi="Times New Roman" w:cs="Times New Roman"/>
          <w:b/>
          <w:sz w:val="28"/>
          <w:szCs w:val="28"/>
        </w:rPr>
        <w:t xml:space="preserv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This drug enhances serotonin and norepinephrine neurotransmission via mechanisms related to its ability to block presynaptic α2 </w:t>
      </w:r>
      <w:proofErr w:type="spellStart"/>
      <w:r w:rsidRPr="006F66A6">
        <w:rPr>
          <w:rFonts w:ascii="Times New Roman" w:hAnsi="Times New Roman" w:cs="Times New Roman"/>
          <w:sz w:val="28"/>
          <w:szCs w:val="28"/>
        </w:rPr>
        <w:t>recep</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tors</w:t>
      </w:r>
      <w:proofErr w:type="spellEnd"/>
      <w:r w:rsidRPr="006F66A6">
        <w:rPr>
          <w:rFonts w:ascii="Times New Roman" w:hAnsi="Times New Roman" w:cs="Times New Roman"/>
          <w:sz w:val="28"/>
          <w:szCs w:val="28"/>
        </w:rPr>
        <w:t xml:space="preserve">. Additionally, it may owe at least some of its antidepressant </w:t>
      </w:r>
      <w:proofErr w:type="spellStart"/>
      <w:r w:rsidRPr="006F66A6">
        <w:rPr>
          <w:rFonts w:ascii="Times New Roman" w:hAnsi="Times New Roman" w:cs="Times New Roman"/>
          <w:sz w:val="28"/>
          <w:szCs w:val="28"/>
        </w:rPr>
        <w:t>activ</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ity</w:t>
      </w:r>
      <w:proofErr w:type="spellEnd"/>
      <w:r w:rsidRPr="006F66A6">
        <w:rPr>
          <w:rFonts w:ascii="Times New Roman" w:hAnsi="Times New Roman" w:cs="Times New Roman"/>
          <w:sz w:val="28"/>
          <w:szCs w:val="28"/>
        </w:rPr>
        <w:t xml:space="preserve"> to its ability to block 5-HT2 receptors. It is a sedative because of its potent antihistaminic activity, but it does not cause </w:t>
      </w:r>
      <w:proofErr w:type="gramStart"/>
      <w:r w:rsidRPr="006F66A6">
        <w:rPr>
          <w:rFonts w:ascii="Times New Roman" w:hAnsi="Times New Roman" w:cs="Times New Roman"/>
          <w:sz w:val="28"/>
          <w:szCs w:val="28"/>
        </w:rPr>
        <w:t>the  antimuscarinic</w:t>
      </w:r>
      <w:proofErr w:type="gramEnd"/>
      <w:r w:rsidRPr="006F66A6">
        <w:rPr>
          <w:rFonts w:ascii="Times New Roman" w:hAnsi="Times New Roman" w:cs="Times New Roman"/>
          <w:sz w:val="28"/>
          <w:szCs w:val="28"/>
        </w:rPr>
        <w:t xml:space="preserve"> side effects of the TCAs, or interfere with sexual functioning, as do the SSRIs. Increased appetite and weight gain frequently occur (Figure 12.6). </w:t>
      </w:r>
      <w:proofErr w:type="spellStart"/>
      <w:r w:rsidRPr="006F66A6">
        <w:rPr>
          <w:rFonts w:ascii="Times New Roman" w:hAnsi="Times New Roman" w:cs="Times New Roman"/>
          <w:sz w:val="28"/>
          <w:szCs w:val="28"/>
        </w:rPr>
        <w:t>Mirtazapine</w:t>
      </w:r>
      <w:proofErr w:type="spellEnd"/>
      <w:r w:rsidRPr="006F66A6">
        <w:rPr>
          <w:rFonts w:ascii="Times New Roman" w:hAnsi="Times New Roman" w:cs="Times New Roman"/>
          <w:sz w:val="28"/>
          <w:szCs w:val="28"/>
        </w:rPr>
        <w:t xml:space="preserve"> is markedly sedating, which may be an advantage in depressed patients having difficulty sleeping. </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b/>
          <w:sz w:val="28"/>
          <w:szCs w:val="28"/>
        </w:rPr>
        <w:t xml:space="preserve">C. </w:t>
      </w:r>
      <w:proofErr w:type="spellStart"/>
      <w:r w:rsidRPr="006F66A6">
        <w:rPr>
          <w:rFonts w:ascii="Times New Roman" w:hAnsi="Times New Roman" w:cs="Times New Roman"/>
          <w:b/>
          <w:sz w:val="28"/>
          <w:szCs w:val="28"/>
        </w:rPr>
        <w:t>Nefazodone</w:t>
      </w:r>
      <w:proofErr w:type="spellEnd"/>
      <w:r w:rsidRPr="006F66A6">
        <w:rPr>
          <w:rFonts w:ascii="Times New Roman" w:hAnsi="Times New Roman" w:cs="Times New Roman"/>
          <w:b/>
          <w:sz w:val="28"/>
          <w:szCs w:val="28"/>
        </w:rPr>
        <w:t xml:space="preserve"> and </w:t>
      </w:r>
      <w:proofErr w:type="spellStart"/>
      <w:r w:rsidRPr="006F66A6">
        <w:rPr>
          <w:rFonts w:ascii="Times New Roman" w:hAnsi="Times New Roman" w:cs="Times New Roman"/>
          <w:b/>
          <w:sz w:val="28"/>
          <w:szCs w:val="28"/>
        </w:rPr>
        <w:t>trazodone</w:t>
      </w:r>
      <w:proofErr w:type="spellEnd"/>
      <w:r w:rsidRPr="006F66A6">
        <w:rPr>
          <w:rFonts w:ascii="Times New Roman" w:hAnsi="Times New Roman" w:cs="Times New Roman"/>
          <w:b/>
          <w:sz w:val="28"/>
          <w:szCs w:val="28"/>
        </w:rPr>
        <w:t xml:space="preserv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These drugs are weak inhibitors of serotonin reuptake. Their </w:t>
      </w:r>
      <w:proofErr w:type="spellStart"/>
      <w:r w:rsidRPr="006F66A6">
        <w:rPr>
          <w:rFonts w:ascii="Times New Roman" w:hAnsi="Times New Roman" w:cs="Times New Roman"/>
          <w:sz w:val="28"/>
          <w:szCs w:val="28"/>
        </w:rPr>
        <w:t>therapeu</w:t>
      </w:r>
      <w:proofErr w:type="spellEnd"/>
      <w:r w:rsidRPr="006F66A6">
        <w:rPr>
          <w:rFonts w:ascii="Times New Roman" w:hAnsi="Times New Roman" w:cs="Times New Roman"/>
          <w:sz w:val="28"/>
          <w:szCs w:val="28"/>
        </w:rPr>
        <w:t xml:space="preserve">- tic benefit appears to be related to their ability to block postsynaptic 5-HT2A receptors. With chronic use, these agents may desensitize 5-HT1A presynaptic </w:t>
      </w:r>
      <w:proofErr w:type="spellStart"/>
      <w:r w:rsidRPr="006F66A6">
        <w:rPr>
          <w:rFonts w:ascii="Times New Roman" w:hAnsi="Times New Roman" w:cs="Times New Roman"/>
          <w:sz w:val="28"/>
          <w:szCs w:val="28"/>
        </w:rPr>
        <w:t>autoreceptors</w:t>
      </w:r>
      <w:proofErr w:type="spellEnd"/>
      <w:r w:rsidRPr="006F66A6">
        <w:rPr>
          <w:rFonts w:ascii="Times New Roman" w:hAnsi="Times New Roman" w:cs="Times New Roman"/>
          <w:sz w:val="28"/>
          <w:szCs w:val="28"/>
        </w:rPr>
        <w:t xml:space="preserve"> and, thereby, increase serotonin release. Both agents are sedating, probably because of their potent H1-blocking activity. </w:t>
      </w:r>
      <w:proofErr w:type="spellStart"/>
      <w:r w:rsidRPr="006F66A6">
        <w:rPr>
          <w:rFonts w:ascii="Times New Roman" w:hAnsi="Times New Roman" w:cs="Times New Roman"/>
          <w:sz w:val="28"/>
          <w:szCs w:val="28"/>
        </w:rPr>
        <w:t>Trazodone</w:t>
      </w:r>
      <w:proofErr w:type="spellEnd"/>
      <w:r w:rsidRPr="006F66A6">
        <w:rPr>
          <w:rFonts w:ascii="Times New Roman" w:hAnsi="Times New Roman" w:cs="Times New Roman"/>
          <w:sz w:val="28"/>
          <w:szCs w:val="28"/>
        </w:rPr>
        <w:t xml:space="preserve"> has been associated with causing </w:t>
      </w:r>
      <w:proofErr w:type="spellStart"/>
      <w:r w:rsidRPr="006F66A6">
        <w:rPr>
          <w:rFonts w:ascii="Times New Roman" w:hAnsi="Times New Roman" w:cs="Times New Roman"/>
          <w:sz w:val="28"/>
          <w:szCs w:val="28"/>
        </w:rPr>
        <w:t>priapism</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nefazodone</w:t>
      </w:r>
      <w:proofErr w:type="spellEnd"/>
      <w:r w:rsidRPr="006F66A6">
        <w:rPr>
          <w:rFonts w:ascii="Times New Roman" w:hAnsi="Times New Roman" w:cs="Times New Roman"/>
          <w:sz w:val="28"/>
          <w:szCs w:val="28"/>
        </w:rPr>
        <w:t xml:space="preserve"> has been associated with the </w:t>
      </w:r>
      <w:r w:rsidRPr="006F66A6">
        <w:rPr>
          <w:rFonts w:ascii="Times New Roman" w:hAnsi="Times New Roman" w:cs="Times New Roman"/>
          <w:sz w:val="28"/>
          <w:szCs w:val="28"/>
        </w:rPr>
        <w:lastRenderedPageBreak/>
        <w:t xml:space="preserve">risk for hepatotoxicity. Both agents also have mild to moderate α1-receptor antagonism </w:t>
      </w:r>
      <w:proofErr w:type="spellStart"/>
      <w:r w:rsidRPr="006F66A6">
        <w:rPr>
          <w:rFonts w:ascii="Times New Roman" w:hAnsi="Times New Roman" w:cs="Times New Roman"/>
          <w:sz w:val="28"/>
          <w:szCs w:val="28"/>
        </w:rPr>
        <w:t>contribut</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ing</w:t>
      </w:r>
      <w:proofErr w:type="spellEnd"/>
      <w:r w:rsidRPr="006F66A6">
        <w:rPr>
          <w:rFonts w:ascii="Times New Roman" w:hAnsi="Times New Roman" w:cs="Times New Roman"/>
          <w:sz w:val="28"/>
          <w:szCs w:val="28"/>
        </w:rPr>
        <w:t xml:space="preserve"> to </w:t>
      </w:r>
      <w:proofErr w:type="spellStart"/>
      <w:r w:rsidRPr="006F66A6">
        <w:rPr>
          <w:rFonts w:ascii="Times New Roman" w:hAnsi="Times New Roman" w:cs="Times New Roman"/>
          <w:sz w:val="28"/>
          <w:szCs w:val="28"/>
        </w:rPr>
        <w:t>orthostasis</w:t>
      </w:r>
      <w:proofErr w:type="spellEnd"/>
      <w:r w:rsidRPr="006F66A6">
        <w:rPr>
          <w:rFonts w:ascii="Times New Roman" w:hAnsi="Times New Roman" w:cs="Times New Roman"/>
          <w:sz w:val="28"/>
          <w:szCs w:val="28"/>
        </w:rPr>
        <w:t xml:space="preserve"> and dizziness.</w:t>
      </w:r>
    </w:p>
    <w:p w:rsidR="006F66A6" w:rsidRPr="006F66A6" w:rsidRDefault="006F66A6" w:rsidP="006F66A6">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VI</w:t>
      </w:r>
      <w:proofErr w:type="gramStart"/>
      <w:r w:rsidRPr="006F66A6">
        <w:rPr>
          <w:rFonts w:ascii="Times New Roman" w:hAnsi="Times New Roman" w:cs="Times New Roman"/>
          <w:b/>
          <w:sz w:val="28"/>
          <w:szCs w:val="28"/>
          <w:u w:val="single"/>
        </w:rPr>
        <w:t>.  TRICYCLIC</w:t>
      </w:r>
      <w:proofErr w:type="gramEnd"/>
      <w:r w:rsidRPr="006F66A6">
        <w:rPr>
          <w:rFonts w:ascii="Times New Roman" w:hAnsi="Times New Roman" w:cs="Times New Roman"/>
          <w:b/>
          <w:sz w:val="28"/>
          <w:szCs w:val="28"/>
          <w:u w:val="single"/>
        </w:rPr>
        <w:t xml:space="preserve"> ANTIDEPRESSANTS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block norepinephrine and serotonin reuptake into the neuron and, thus, if discovered today, might have been referred to as SNRIs except for their differences in adverse effects relative to this newer class of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sants</w:t>
      </w:r>
      <w:proofErr w:type="spellEnd"/>
      <w:r w:rsidRPr="006F66A6">
        <w:rPr>
          <w:rFonts w:ascii="Times New Roman" w:hAnsi="Times New Roman" w:cs="Times New Roman"/>
          <w:sz w:val="28"/>
          <w:szCs w:val="28"/>
        </w:rPr>
        <w:t>. The TCAs include the tertiary amines imipramine [</w:t>
      </w:r>
      <w:proofErr w:type="spellStart"/>
      <w:r w:rsidRPr="006F66A6">
        <w:rPr>
          <w:rFonts w:ascii="Times New Roman" w:hAnsi="Times New Roman" w:cs="Times New Roman"/>
          <w:sz w:val="28"/>
          <w:szCs w:val="28"/>
        </w:rPr>
        <w:t>ee</w:t>
      </w:r>
      <w:proofErr w:type="spellEnd"/>
      <w:r w:rsidRPr="006F66A6">
        <w:rPr>
          <w:rFonts w:ascii="Times New Roman" w:hAnsi="Times New Roman" w:cs="Times New Roman"/>
          <w:sz w:val="28"/>
          <w:szCs w:val="28"/>
        </w:rPr>
        <w:t>-MIP-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(the prototype drug), </w:t>
      </w:r>
      <w:proofErr w:type="spellStart"/>
      <w:r w:rsidRPr="006F66A6">
        <w:rPr>
          <w:rFonts w:ascii="Times New Roman" w:hAnsi="Times New Roman" w:cs="Times New Roman"/>
          <w:sz w:val="28"/>
          <w:szCs w:val="28"/>
        </w:rPr>
        <w:t>amitriptyline</w:t>
      </w:r>
      <w:proofErr w:type="spellEnd"/>
      <w:r w:rsidRPr="006F66A6">
        <w:rPr>
          <w:rFonts w:ascii="Times New Roman" w:hAnsi="Times New Roman" w:cs="Times New Roman"/>
          <w:sz w:val="28"/>
          <w:szCs w:val="28"/>
        </w:rPr>
        <w:t xml:space="preserve"> [aye-</w:t>
      </w:r>
      <w:proofErr w:type="spellStart"/>
      <w:r w:rsidRPr="006F66A6">
        <w:rPr>
          <w:rFonts w:ascii="Times New Roman" w:hAnsi="Times New Roman" w:cs="Times New Roman"/>
          <w:sz w:val="28"/>
          <w:szCs w:val="28"/>
        </w:rPr>
        <w:t>mee</w:t>
      </w:r>
      <w:proofErr w:type="spellEnd"/>
      <w:r w:rsidRPr="006F66A6">
        <w:rPr>
          <w:rFonts w:ascii="Times New Roman" w:hAnsi="Times New Roman" w:cs="Times New Roman"/>
          <w:sz w:val="28"/>
          <w:szCs w:val="28"/>
        </w:rPr>
        <w:t>-TRIP-</w:t>
      </w:r>
      <w:proofErr w:type="spellStart"/>
      <w:r w:rsidRPr="006F66A6">
        <w:rPr>
          <w:rFonts w:ascii="Times New Roman" w:hAnsi="Times New Roman" w:cs="Times New Roman"/>
          <w:sz w:val="28"/>
          <w:szCs w:val="28"/>
        </w:rPr>
        <w:t>ti</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clomipramine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kloe</w:t>
      </w:r>
      <w:proofErr w:type="spellEnd"/>
      <w:r w:rsidRPr="006F66A6">
        <w:rPr>
          <w:rFonts w:ascii="Times New Roman" w:hAnsi="Times New Roman" w:cs="Times New Roman"/>
          <w:sz w:val="28"/>
          <w:szCs w:val="28"/>
        </w:rPr>
        <w:t>-MIP-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doxepin</w:t>
      </w:r>
      <w:proofErr w:type="spellEnd"/>
      <w:r w:rsidRPr="006F66A6">
        <w:rPr>
          <w:rFonts w:ascii="Times New Roman" w:hAnsi="Times New Roman" w:cs="Times New Roman"/>
          <w:sz w:val="28"/>
          <w:szCs w:val="28"/>
        </w:rPr>
        <w:t xml:space="preserve"> [DOX-e-pin], and </w:t>
      </w:r>
      <w:proofErr w:type="spellStart"/>
      <w:r w:rsidRPr="006F66A6">
        <w:rPr>
          <w:rFonts w:ascii="Times New Roman" w:hAnsi="Times New Roman" w:cs="Times New Roman"/>
          <w:sz w:val="28"/>
          <w:szCs w:val="28"/>
        </w:rPr>
        <w:t>trimipramine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trye</w:t>
      </w:r>
      <w:proofErr w:type="spellEnd"/>
      <w:r w:rsidRPr="006F66A6">
        <w:rPr>
          <w:rFonts w:ascii="Times New Roman" w:hAnsi="Times New Roman" w:cs="Times New Roman"/>
          <w:sz w:val="28"/>
          <w:szCs w:val="28"/>
        </w:rPr>
        <w:t>-MIP-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The TCAs also include the secondary amines </w:t>
      </w:r>
      <w:proofErr w:type="spellStart"/>
      <w:r w:rsidRPr="006F66A6">
        <w:rPr>
          <w:rFonts w:ascii="Times New Roman" w:hAnsi="Times New Roman" w:cs="Times New Roman"/>
          <w:sz w:val="28"/>
          <w:szCs w:val="28"/>
        </w:rPr>
        <w:t>desipramine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dess</w:t>
      </w:r>
      <w:proofErr w:type="spellEnd"/>
      <w:r w:rsidRPr="006F66A6">
        <w:rPr>
          <w:rFonts w:ascii="Times New Roman" w:hAnsi="Times New Roman" w:cs="Times New Roman"/>
          <w:sz w:val="28"/>
          <w:szCs w:val="28"/>
        </w:rPr>
        <w:t>-IP-</w:t>
      </w:r>
      <w:proofErr w:type="spellStart"/>
      <w:r w:rsidRPr="006F66A6">
        <w:rPr>
          <w:rFonts w:ascii="Times New Roman" w:hAnsi="Times New Roman" w:cs="Times New Roman"/>
          <w:sz w:val="28"/>
          <w:szCs w:val="28"/>
        </w:rPr>
        <w:t>ra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nortriptyline</w:t>
      </w:r>
      <w:proofErr w:type="spellEnd"/>
      <w:r w:rsidRPr="006F66A6">
        <w:rPr>
          <w:rFonts w:ascii="Times New Roman" w:hAnsi="Times New Roman" w:cs="Times New Roman"/>
          <w:sz w:val="28"/>
          <w:szCs w:val="28"/>
        </w:rPr>
        <w:t xml:space="preserve"> [nor-TRIP-</w:t>
      </w:r>
      <w:proofErr w:type="spellStart"/>
      <w:r w:rsidRPr="006F66A6">
        <w:rPr>
          <w:rFonts w:ascii="Times New Roman" w:hAnsi="Times New Roman" w:cs="Times New Roman"/>
          <w:sz w:val="28"/>
          <w:szCs w:val="28"/>
        </w:rPr>
        <w:t>ti</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(the respective N-</w:t>
      </w:r>
      <w:proofErr w:type="spellStart"/>
      <w:r w:rsidRPr="006F66A6">
        <w:rPr>
          <w:rFonts w:ascii="Times New Roman" w:hAnsi="Times New Roman" w:cs="Times New Roman"/>
          <w:sz w:val="28"/>
          <w:szCs w:val="28"/>
        </w:rPr>
        <w:t>demethylated</w:t>
      </w:r>
      <w:proofErr w:type="spellEnd"/>
      <w:r w:rsidRPr="006F66A6">
        <w:rPr>
          <w:rFonts w:ascii="Times New Roman" w:hAnsi="Times New Roman" w:cs="Times New Roman"/>
          <w:sz w:val="28"/>
          <w:szCs w:val="28"/>
        </w:rPr>
        <w:t xml:space="preserve"> metabolites of imipramine and </w:t>
      </w:r>
      <w:proofErr w:type="spellStart"/>
      <w:r w:rsidRPr="006F66A6">
        <w:rPr>
          <w:rFonts w:ascii="Times New Roman" w:hAnsi="Times New Roman" w:cs="Times New Roman"/>
          <w:sz w:val="28"/>
          <w:szCs w:val="28"/>
        </w:rPr>
        <w:t>amitriptyline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protriptyline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proe</w:t>
      </w:r>
      <w:proofErr w:type="spellEnd"/>
      <w:r w:rsidRPr="006F66A6">
        <w:rPr>
          <w:rFonts w:ascii="Times New Roman" w:hAnsi="Times New Roman" w:cs="Times New Roman"/>
          <w:sz w:val="28"/>
          <w:szCs w:val="28"/>
        </w:rPr>
        <w:t xml:space="preserve">-TRIP- </w:t>
      </w:r>
      <w:proofErr w:type="spellStart"/>
      <w:r w:rsidRPr="006F66A6">
        <w:rPr>
          <w:rFonts w:ascii="Times New Roman" w:hAnsi="Times New Roman" w:cs="Times New Roman"/>
          <w:sz w:val="28"/>
          <w:szCs w:val="28"/>
        </w:rPr>
        <w:t>ti-leen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Maprotiline</w:t>
      </w:r>
      <w:proofErr w:type="spellEnd"/>
      <w:r w:rsidRPr="006F66A6">
        <w:rPr>
          <w:rFonts w:ascii="Times New Roman" w:hAnsi="Times New Roman" w:cs="Times New Roman"/>
          <w:sz w:val="28"/>
          <w:szCs w:val="28"/>
        </w:rPr>
        <w:t xml:space="preserve"> [ma-PROE-</w:t>
      </w:r>
      <w:proofErr w:type="spellStart"/>
      <w:r w:rsidRPr="006F66A6">
        <w:rPr>
          <w:rFonts w:ascii="Times New Roman" w:hAnsi="Times New Roman" w:cs="Times New Roman"/>
          <w:sz w:val="28"/>
          <w:szCs w:val="28"/>
        </w:rPr>
        <w:t>ti</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amoxapine</w:t>
      </w:r>
      <w:proofErr w:type="spellEnd"/>
      <w:r w:rsidRPr="006F66A6">
        <w:rPr>
          <w:rFonts w:ascii="Times New Roman" w:hAnsi="Times New Roman" w:cs="Times New Roman"/>
          <w:sz w:val="28"/>
          <w:szCs w:val="28"/>
        </w:rPr>
        <w:t xml:space="preserve"> [a-MOX-a-peen] are related “</w:t>
      </w:r>
      <w:proofErr w:type="spellStart"/>
      <w:r w:rsidRPr="006F66A6">
        <w:rPr>
          <w:rFonts w:ascii="Times New Roman" w:hAnsi="Times New Roman" w:cs="Times New Roman"/>
          <w:sz w:val="28"/>
          <w:szCs w:val="28"/>
        </w:rPr>
        <w:t>tetracyclic</w:t>
      </w:r>
      <w:proofErr w:type="spellEnd"/>
      <w:r w:rsidRPr="006F66A6">
        <w:rPr>
          <w:rFonts w:ascii="Times New Roman" w:hAnsi="Times New Roman" w:cs="Times New Roman"/>
          <w:sz w:val="28"/>
          <w:szCs w:val="28"/>
        </w:rPr>
        <w:t xml:space="preserve">” antidepressant agents and are commonly included in the general class of TCAs. All have similar therapeutic </w:t>
      </w:r>
      <w:proofErr w:type="spellStart"/>
      <w:proofErr w:type="gramStart"/>
      <w:r w:rsidRPr="006F66A6">
        <w:rPr>
          <w:rFonts w:ascii="Times New Roman" w:hAnsi="Times New Roman" w:cs="Times New Roman"/>
          <w:sz w:val="28"/>
          <w:szCs w:val="28"/>
        </w:rPr>
        <w:t>effi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cacy</w:t>
      </w:r>
      <w:proofErr w:type="spellEnd"/>
      <w:proofErr w:type="gramEnd"/>
      <w:r w:rsidRPr="006F66A6">
        <w:rPr>
          <w:rFonts w:ascii="Times New Roman" w:hAnsi="Times New Roman" w:cs="Times New Roman"/>
          <w:sz w:val="28"/>
          <w:szCs w:val="28"/>
        </w:rPr>
        <w:t xml:space="preserve">, and the </w:t>
      </w:r>
      <w:proofErr w:type="spellStart"/>
      <w:r w:rsidRPr="006F66A6">
        <w:rPr>
          <w:rFonts w:ascii="Times New Roman" w:hAnsi="Times New Roman" w:cs="Times New Roman"/>
          <w:sz w:val="28"/>
          <w:szCs w:val="28"/>
        </w:rPr>
        <w:t>specifi</w:t>
      </w:r>
      <w:proofErr w:type="spellEnd"/>
      <w:r w:rsidRPr="006F66A6">
        <w:rPr>
          <w:rFonts w:ascii="Times New Roman" w:hAnsi="Times New Roman" w:cs="Times New Roman"/>
          <w:sz w:val="28"/>
          <w:szCs w:val="28"/>
        </w:rPr>
        <w:t xml:space="preserve"> c choice of drug may depend on such issues as patient tolerance to side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prior response, </w:t>
      </w:r>
      <w:proofErr w:type="spellStart"/>
      <w:r w:rsidRPr="006F66A6">
        <w:rPr>
          <w:rFonts w:ascii="Times New Roman" w:hAnsi="Times New Roman" w:cs="Times New Roman"/>
          <w:sz w:val="28"/>
          <w:szCs w:val="28"/>
        </w:rPr>
        <w:t>preexisting</w:t>
      </w:r>
      <w:proofErr w:type="spellEnd"/>
      <w:r w:rsidRPr="006F66A6">
        <w:rPr>
          <w:rFonts w:ascii="Times New Roman" w:hAnsi="Times New Roman" w:cs="Times New Roman"/>
          <w:sz w:val="28"/>
          <w:szCs w:val="28"/>
        </w:rPr>
        <w:t xml:space="preserve"> medical conditions, and duration of action. Patients who do not respond to one TCA may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from a diff </w:t>
      </w:r>
      <w:proofErr w:type="spellStart"/>
      <w:r w:rsidRPr="006F66A6">
        <w:rPr>
          <w:rFonts w:ascii="Times New Roman" w:hAnsi="Times New Roman" w:cs="Times New Roman"/>
          <w:sz w:val="28"/>
          <w:szCs w:val="28"/>
        </w:rPr>
        <w:t>erent</w:t>
      </w:r>
      <w:proofErr w:type="spellEnd"/>
      <w:r w:rsidRPr="006F66A6">
        <w:rPr>
          <w:rFonts w:ascii="Times New Roman" w:hAnsi="Times New Roman" w:cs="Times New Roman"/>
          <w:sz w:val="28"/>
          <w:szCs w:val="28"/>
        </w:rPr>
        <w:t xml:space="preserve"> drug in this group. These drugs are a valuable alternative for patients who do not respond to SSRIs. </w:t>
      </w:r>
      <w:r w:rsidRPr="006F66A6">
        <w:rPr>
          <w:rFonts w:ascii="Times New Roman" w:hAnsi="Times New Roman" w:cs="Times New Roman"/>
          <w:b/>
          <w:sz w:val="28"/>
          <w:szCs w:val="28"/>
        </w:rPr>
        <w:t xml:space="preserve">A. Mechanism of action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1</w:t>
      </w:r>
      <w:r w:rsidRPr="006F66A6">
        <w:rPr>
          <w:rFonts w:ascii="Times New Roman" w:hAnsi="Times New Roman" w:cs="Times New Roman"/>
          <w:b/>
          <w:sz w:val="28"/>
          <w:szCs w:val="28"/>
        </w:rPr>
        <w:t>. Inhibition of neurotransmitter reuptake</w:t>
      </w:r>
      <w:r w:rsidRPr="006F66A6">
        <w:rPr>
          <w:rFonts w:ascii="Times New Roman" w:hAnsi="Times New Roman" w:cs="Times New Roman"/>
          <w:sz w:val="28"/>
          <w:szCs w:val="28"/>
        </w:rPr>
        <w:t xml:space="preserve">: TCAs and </w:t>
      </w:r>
      <w:proofErr w:type="spellStart"/>
      <w:r w:rsidRPr="006F66A6">
        <w:rPr>
          <w:rFonts w:ascii="Times New Roman" w:hAnsi="Times New Roman" w:cs="Times New Roman"/>
          <w:sz w:val="28"/>
          <w:szCs w:val="28"/>
        </w:rPr>
        <w:t>amoxapine</w:t>
      </w:r>
      <w:proofErr w:type="spellEnd"/>
      <w:r w:rsidRPr="006F66A6">
        <w:rPr>
          <w:rFonts w:ascii="Times New Roman" w:hAnsi="Times New Roman" w:cs="Times New Roman"/>
          <w:sz w:val="28"/>
          <w:szCs w:val="28"/>
        </w:rPr>
        <w:t xml:space="preserve"> are potent inhibitors of the neuronal reuptake of norepinephrine and serotonin into presynaptic nerve terminals. At therapeutic </w:t>
      </w:r>
      <w:proofErr w:type="spellStart"/>
      <w:r w:rsidRPr="006F66A6">
        <w:rPr>
          <w:rFonts w:ascii="Times New Roman" w:hAnsi="Times New Roman" w:cs="Times New Roman"/>
          <w:sz w:val="28"/>
          <w:szCs w:val="28"/>
        </w:rPr>
        <w:t>concen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trations</w:t>
      </w:r>
      <w:proofErr w:type="spellEnd"/>
      <w:r w:rsidRPr="006F66A6">
        <w:rPr>
          <w:rFonts w:ascii="Times New Roman" w:hAnsi="Times New Roman" w:cs="Times New Roman"/>
          <w:sz w:val="28"/>
          <w:szCs w:val="28"/>
        </w:rPr>
        <w:t xml:space="preserve">, they do not block dopamine transporters. By blocking the major route of neurotransmitter removal, the TCAs cause increased concentrations of monoamines in the synaptic cleft, ultimately resulting in antidepressant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Maprotiline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desipramine</w:t>
      </w:r>
      <w:proofErr w:type="spellEnd"/>
      <w:r w:rsidRPr="006F66A6">
        <w:rPr>
          <w:rFonts w:ascii="Times New Roman" w:hAnsi="Times New Roman" w:cs="Times New Roman"/>
          <w:sz w:val="28"/>
          <w:szCs w:val="28"/>
        </w:rPr>
        <w:t xml:space="preserve"> are relatively selective inhibitors of norepinephrine reuptake.</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2. </w:t>
      </w:r>
      <w:r w:rsidRPr="006F66A6">
        <w:rPr>
          <w:rFonts w:ascii="Times New Roman" w:hAnsi="Times New Roman" w:cs="Times New Roman"/>
          <w:b/>
          <w:sz w:val="28"/>
          <w:szCs w:val="28"/>
        </w:rPr>
        <w:t>Blocking of receptors</w:t>
      </w:r>
      <w:r w:rsidRPr="006F66A6">
        <w:rPr>
          <w:rFonts w:ascii="Times New Roman" w:hAnsi="Times New Roman" w:cs="Times New Roman"/>
          <w:sz w:val="28"/>
          <w:szCs w:val="28"/>
        </w:rPr>
        <w:t xml:space="preserve">: TCAs also block serotonergic, α-adrenergic, histaminic, and muscarinic receptors (see Figure 12.3). It is not known if any of these actions produce TCAs’ therapeutic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However, actions at these receptors are likely responsible for many of the adverse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of the TCAs. </w:t>
      </w:r>
      <w:proofErr w:type="spellStart"/>
      <w:r w:rsidRPr="006F66A6">
        <w:rPr>
          <w:rFonts w:ascii="Times New Roman" w:hAnsi="Times New Roman" w:cs="Times New Roman"/>
          <w:sz w:val="28"/>
          <w:szCs w:val="28"/>
        </w:rPr>
        <w:t>Amoxapine</w:t>
      </w:r>
      <w:proofErr w:type="spellEnd"/>
      <w:r w:rsidRPr="006F66A6">
        <w:rPr>
          <w:rFonts w:ascii="Times New Roman" w:hAnsi="Times New Roman" w:cs="Times New Roman"/>
          <w:sz w:val="28"/>
          <w:szCs w:val="28"/>
        </w:rPr>
        <w:t xml:space="preserve"> also blocks 5-HT2 and D2 receptors.</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b/>
          <w:sz w:val="28"/>
          <w:szCs w:val="28"/>
        </w:rPr>
        <w:t xml:space="preserve">B. Actions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elevate mood, improve mental alertness, increase physical activity, and reduce morbid preoccupation in 50 to 70 percent of </w:t>
      </w:r>
      <w:proofErr w:type="spellStart"/>
      <w:r w:rsidRPr="006F66A6">
        <w:rPr>
          <w:rFonts w:ascii="Times New Roman" w:hAnsi="Times New Roman" w:cs="Times New Roman"/>
          <w:sz w:val="28"/>
          <w:szCs w:val="28"/>
        </w:rPr>
        <w:t>indi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viduals</w:t>
      </w:r>
      <w:proofErr w:type="spellEnd"/>
      <w:r w:rsidRPr="006F66A6">
        <w:rPr>
          <w:rFonts w:ascii="Times New Roman" w:hAnsi="Times New Roman" w:cs="Times New Roman"/>
          <w:sz w:val="28"/>
          <w:szCs w:val="28"/>
        </w:rPr>
        <w:t xml:space="preserve"> with major depression. The onset of the mood elevation is slow, requiring 2 weeks or longer (see Figure 12.3). These drugs do not com- </w:t>
      </w:r>
      <w:proofErr w:type="spellStart"/>
      <w:r w:rsidRPr="006F66A6">
        <w:rPr>
          <w:rFonts w:ascii="Times New Roman" w:hAnsi="Times New Roman" w:cs="Times New Roman"/>
          <w:sz w:val="28"/>
          <w:szCs w:val="28"/>
        </w:rPr>
        <w:t>monly</w:t>
      </w:r>
      <w:proofErr w:type="spellEnd"/>
      <w:r w:rsidRPr="006F66A6">
        <w:rPr>
          <w:rFonts w:ascii="Times New Roman" w:hAnsi="Times New Roman" w:cs="Times New Roman"/>
          <w:sz w:val="28"/>
          <w:szCs w:val="28"/>
        </w:rPr>
        <w:t xml:space="preserve"> produce CNS </w:t>
      </w:r>
      <w:r w:rsidRPr="006F66A6">
        <w:rPr>
          <w:rFonts w:ascii="Times New Roman" w:hAnsi="Times New Roman" w:cs="Times New Roman"/>
          <w:sz w:val="28"/>
          <w:szCs w:val="28"/>
        </w:rPr>
        <w:lastRenderedPageBreak/>
        <w:t xml:space="preserve">stimulation or mood elevation in normal </w:t>
      </w:r>
      <w:proofErr w:type="spellStart"/>
      <w:r w:rsidRPr="006F66A6">
        <w:rPr>
          <w:rFonts w:ascii="Times New Roman" w:hAnsi="Times New Roman" w:cs="Times New Roman"/>
          <w:sz w:val="28"/>
          <w:szCs w:val="28"/>
        </w:rPr>
        <w:t>individu</w:t>
      </w:r>
      <w:proofErr w:type="spellEnd"/>
      <w:r w:rsidRPr="006F66A6">
        <w:rPr>
          <w:rFonts w:ascii="Times New Roman" w:hAnsi="Times New Roman" w:cs="Times New Roman"/>
          <w:sz w:val="28"/>
          <w:szCs w:val="28"/>
        </w:rPr>
        <w:t xml:space="preserve">- </w:t>
      </w:r>
      <w:proofErr w:type="spellStart"/>
      <w:proofErr w:type="gramStart"/>
      <w:r w:rsidRPr="006F66A6">
        <w:rPr>
          <w:rFonts w:ascii="Times New Roman" w:hAnsi="Times New Roman" w:cs="Times New Roman"/>
          <w:sz w:val="28"/>
          <w:szCs w:val="28"/>
        </w:rPr>
        <w:t>als</w:t>
      </w:r>
      <w:proofErr w:type="spellEnd"/>
      <w:proofErr w:type="gramEnd"/>
      <w:r w:rsidRPr="006F66A6">
        <w:rPr>
          <w:rFonts w:ascii="Times New Roman" w:hAnsi="Times New Roman" w:cs="Times New Roman"/>
          <w:sz w:val="28"/>
          <w:szCs w:val="28"/>
        </w:rPr>
        <w:t xml:space="preserve">. Physical and psychological dependence has been rarely reported, however, this necessitates slow withdrawal to minimize discontinuation syndromes and cholinergic rebound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These drugs, like all of the antidepressants, can be used for prolonged treatment of depression.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Therapeutic uses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are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in treating moderate to severe depression. Some patients with panic disorder also respond to TCAs. Imipramine has been used to control bed-wetting in children (older than age 6 years) by causing contraction of the internal sphincter of the bladder. At present, it is used cautiously because of the inducement of cardiac arrhythmias and other serious cardiovascular problems. The TCAs, particularly </w:t>
      </w:r>
      <w:proofErr w:type="spellStart"/>
      <w:r w:rsidRPr="006F66A6">
        <w:rPr>
          <w:rFonts w:ascii="Times New Roman" w:hAnsi="Times New Roman" w:cs="Times New Roman"/>
          <w:sz w:val="28"/>
          <w:szCs w:val="28"/>
        </w:rPr>
        <w:t>ami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triptyline</w:t>
      </w:r>
      <w:proofErr w:type="spellEnd"/>
      <w:r w:rsidRPr="006F66A6">
        <w:rPr>
          <w:rFonts w:ascii="Times New Roman" w:hAnsi="Times New Roman" w:cs="Times New Roman"/>
          <w:sz w:val="28"/>
          <w:szCs w:val="28"/>
        </w:rPr>
        <w:t xml:space="preserve">, have been used to treat migraine headache and chronic pain syndromes (for example, neuropathic pain) in a number of conditions for which the cause of the pain is unclear. Low doses of TCAs, especially </w:t>
      </w:r>
      <w:proofErr w:type="spellStart"/>
      <w:r w:rsidRPr="006F66A6">
        <w:rPr>
          <w:rFonts w:ascii="Times New Roman" w:hAnsi="Times New Roman" w:cs="Times New Roman"/>
          <w:sz w:val="28"/>
          <w:szCs w:val="28"/>
        </w:rPr>
        <w:t>doxepin</w:t>
      </w:r>
      <w:proofErr w:type="spellEnd"/>
      <w:r w:rsidRPr="006F66A6">
        <w:rPr>
          <w:rFonts w:ascii="Times New Roman" w:hAnsi="Times New Roman" w:cs="Times New Roman"/>
          <w:sz w:val="28"/>
          <w:szCs w:val="28"/>
        </w:rPr>
        <w:t xml:space="preserve">, can be used to treat insomnia.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Pharmacokinetics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TCAs are well absorbed upon oral administration. Because of their </w:t>
      </w:r>
      <w:proofErr w:type="spellStart"/>
      <w:r w:rsidRPr="006F66A6">
        <w:rPr>
          <w:rFonts w:ascii="Times New Roman" w:hAnsi="Times New Roman" w:cs="Times New Roman"/>
          <w:sz w:val="28"/>
          <w:szCs w:val="28"/>
        </w:rPr>
        <w:t>lipo</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philic</w:t>
      </w:r>
      <w:proofErr w:type="spellEnd"/>
      <w:r w:rsidRPr="006F66A6">
        <w:rPr>
          <w:rFonts w:ascii="Times New Roman" w:hAnsi="Times New Roman" w:cs="Times New Roman"/>
          <w:sz w:val="28"/>
          <w:szCs w:val="28"/>
        </w:rPr>
        <w:t xml:space="preserve"> nature, they are widely distributed and readily penetrate into the CNS. This lipid solubility also causes these drugs to have variable half- lives (for example, 4 to 17 hours for </w:t>
      </w:r>
      <w:proofErr w:type="spellStart"/>
      <w:r w:rsidRPr="006F66A6">
        <w:rPr>
          <w:rFonts w:ascii="Times New Roman" w:hAnsi="Times New Roman" w:cs="Times New Roman"/>
          <w:sz w:val="28"/>
          <w:szCs w:val="28"/>
        </w:rPr>
        <w:t>imipra</w:t>
      </w:r>
      <w:proofErr w:type="spellEnd"/>
      <w:r w:rsidRPr="006F66A6">
        <w:rPr>
          <w:rFonts w:ascii="Times New Roman" w:hAnsi="Times New Roman" w:cs="Times New Roman"/>
          <w:sz w:val="28"/>
          <w:szCs w:val="28"/>
        </w:rPr>
        <w:t xml:space="preserve"> mine). As a result of </w:t>
      </w:r>
      <w:proofErr w:type="gramStart"/>
      <w:r w:rsidRPr="006F66A6">
        <w:rPr>
          <w:rFonts w:ascii="Times New Roman" w:hAnsi="Times New Roman" w:cs="Times New Roman"/>
          <w:sz w:val="28"/>
          <w:szCs w:val="28"/>
        </w:rPr>
        <w:t>their  variable</w:t>
      </w:r>
      <w:proofErr w:type="gram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rst</w:t>
      </w:r>
      <w:proofErr w:type="spellEnd"/>
      <w:r w:rsidRPr="006F66A6">
        <w:rPr>
          <w:rFonts w:ascii="Times New Roman" w:hAnsi="Times New Roman" w:cs="Times New Roman"/>
          <w:sz w:val="28"/>
          <w:szCs w:val="28"/>
        </w:rPr>
        <w:t xml:space="preserve">-pass metabolism in the liver, TCAs have low and </w:t>
      </w:r>
      <w:proofErr w:type="spellStart"/>
      <w:r w:rsidRPr="006F66A6">
        <w:rPr>
          <w:rFonts w:ascii="Times New Roman" w:hAnsi="Times New Roman" w:cs="Times New Roman"/>
          <w:sz w:val="28"/>
          <w:szCs w:val="28"/>
        </w:rPr>
        <w:t>inconsis</w:t>
      </w:r>
      <w:proofErr w:type="spellEnd"/>
      <w:r w:rsidRPr="006F66A6">
        <w:rPr>
          <w:rFonts w:ascii="Times New Roman" w:hAnsi="Times New Roman" w:cs="Times New Roman"/>
          <w:sz w:val="28"/>
          <w:szCs w:val="28"/>
        </w:rPr>
        <w:t xml:space="preserve">- tent bioavailability. Therefore, the patient’s response and plasma levels can be used to adjust dosage. The initial treatment period is typically 4 to 8 weeks. The dosage can be gradually reduced to improve </w:t>
      </w:r>
      <w:proofErr w:type="spellStart"/>
      <w:r w:rsidRPr="006F66A6">
        <w:rPr>
          <w:rFonts w:ascii="Times New Roman" w:hAnsi="Times New Roman" w:cs="Times New Roman"/>
          <w:sz w:val="28"/>
          <w:szCs w:val="28"/>
        </w:rPr>
        <w:t>tolerabil</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ity</w:t>
      </w:r>
      <w:proofErr w:type="spellEnd"/>
      <w:r w:rsidRPr="006F66A6">
        <w:rPr>
          <w:rFonts w:ascii="Times New Roman" w:hAnsi="Times New Roman" w:cs="Times New Roman"/>
          <w:sz w:val="28"/>
          <w:szCs w:val="28"/>
        </w:rPr>
        <w:t xml:space="preserve">, unless relapse occurs. These drugs are metabolized by the hepatic microsomal system (and, thus, may be sensitive to agents that induce or inhibit the CYP450 </w:t>
      </w:r>
      <w:proofErr w:type="spellStart"/>
      <w:r w:rsidRPr="006F66A6">
        <w:rPr>
          <w:rFonts w:ascii="Times New Roman" w:hAnsi="Times New Roman" w:cs="Times New Roman"/>
          <w:sz w:val="28"/>
          <w:szCs w:val="28"/>
        </w:rPr>
        <w:t>isoenzymes</w:t>
      </w:r>
      <w:proofErr w:type="spellEnd"/>
      <w:r w:rsidRPr="006F66A6">
        <w:rPr>
          <w:rFonts w:ascii="Times New Roman" w:hAnsi="Times New Roman" w:cs="Times New Roman"/>
          <w:sz w:val="28"/>
          <w:szCs w:val="28"/>
        </w:rPr>
        <w:t xml:space="preserve">) and conjugated with glucuronic acid. Ultimately, the TCAs are excreted as inactive metabolites via the kidney.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Adverse effects </w:t>
      </w:r>
    </w:p>
    <w:p w:rsidR="006F66A6" w:rsidRPr="006F66A6" w:rsidRDefault="006F66A6" w:rsidP="006F66A6">
      <w:pPr>
        <w:jc w:val="both"/>
        <w:rPr>
          <w:rFonts w:ascii="Times New Roman" w:hAnsi="Times New Roman" w:cs="Times New Roman"/>
          <w:sz w:val="28"/>
          <w:szCs w:val="28"/>
        </w:rPr>
      </w:pPr>
      <w:proofErr w:type="gramStart"/>
      <w:r w:rsidRPr="006F66A6">
        <w:rPr>
          <w:rFonts w:ascii="Times New Roman" w:hAnsi="Times New Roman" w:cs="Times New Roman"/>
          <w:sz w:val="28"/>
          <w:szCs w:val="28"/>
        </w:rPr>
        <w:t>Blockade of muscarinic receptors leads to blurred vision, xerostomia (dry mouth), urinary retention, sinus tachycardia, constipation, and aggravation of narrow-angle glaucoma (Figure 12.7).</w:t>
      </w:r>
      <w:proofErr w:type="gramEnd"/>
      <w:r w:rsidRPr="006F66A6">
        <w:rPr>
          <w:rFonts w:ascii="Times New Roman" w:hAnsi="Times New Roman" w:cs="Times New Roman"/>
          <w:sz w:val="28"/>
          <w:szCs w:val="28"/>
        </w:rPr>
        <w:t xml:space="preserve"> These agents also affect cardiac conduction similarly to </w:t>
      </w:r>
      <w:proofErr w:type="spellStart"/>
      <w:r w:rsidRPr="006F66A6">
        <w:rPr>
          <w:rFonts w:ascii="Times New Roman" w:hAnsi="Times New Roman" w:cs="Times New Roman"/>
          <w:sz w:val="28"/>
          <w:szCs w:val="28"/>
        </w:rPr>
        <w:t>quinidine</w:t>
      </w:r>
      <w:proofErr w:type="spellEnd"/>
      <w:r w:rsidRPr="006F66A6">
        <w:rPr>
          <w:rFonts w:ascii="Times New Roman" w:hAnsi="Times New Roman" w:cs="Times New Roman"/>
          <w:sz w:val="28"/>
          <w:szCs w:val="28"/>
        </w:rPr>
        <w:t xml:space="preserve">, which may precipitate life-threatening arrhythmias should an overdose of one of these drugs be taken. The TCAs also block α-adrenergic receptors, causing </w:t>
      </w:r>
      <w:proofErr w:type="spellStart"/>
      <w:r w:rsidRPr="006F66A6">
        <w:rPr>
          <w:rFonts w:ascii="Times New Roman" w:hAnsi="Times New Roman" w:cs="Times New Roman"/>
          <w:sz w:val="28"/>
          <w:szCs w:val="28"/>
        </w:rPr>
        <w:t>orthos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tatic</w:t>
      </w:r>
      <w:proofErr w:type="spellEnd"/>
      <w:r w:rsidRPr="006F66A6">
        <w:rPr>
          <w:rFonts w:ascii="Times New Roman" w:hAnsi="Times New Roman" w:cs="Times New Roman"/>
          <w:sz w:val="28"/>
          <w:szCs w:val="28"/>
        </w:rPr>
        <w:t xml:space="preserve"> hypotension, dizziness, and reflex tachycardia. In clinical practice, this is the most serious problem in elderly adults. Imipramine is the most likely, and </w:t>
      </w:r>
      <w:proofErr w:type="spellStart"/>
      <w:r w:rsidRPr="006F66A6">
        <w:rPr>
          <w:rFonts w:ascii="Times New Roman" w:hAnsi="Times New Roman" w:cs="Times New Roman"/>
          <w:sz w:val="28"/>
          <w:szCs w:val="28"/>
        </w:rPr>
        <w:t>nortriptyline</w:t>
      </w:r>
      <w:proofErr w:type="spellEnd"/>
      <w:r w:rsidRPr="006F66A6">
        <w:rPr>
          <w:rFonts w:ascii="Times New Roman" w:hAnsi="Times New Roman" w:cs="Times New Roman"/>
          <w:sz w:val="28"/>
          <w:szCs w:val="28"/>
        </w:rPr>
        <w:t xml:space="preserve"> the least likely, to cause orthostatic hypotension. Sedation may be prominent, especially during </w:t>
      </w:r>
      <w:r w:rsidRPr="006F66A6">
        <w:rPr>
          <w:rFonts w:ascii="Times New Roman" w:hAnsi="Times New Roman" w:cs="Times New Roman"/>
          <w:sz w:val="28"/>
          <w:szCs w:val="28"/>
        </w:rPr>
        <w:lastRenderedPageBreak/>
        <w:t xml:space="preserve">the first several weeks of treatment, and is related to the ability of these drugs to block </w:t>
      </w:r>
      <w:proofErr w:type="spellStart"/>
      <w:r w:rsidRPr="006F66A6">
        <w:rPr>
          <w:rFonts w:ascii="Times New Roman" w:hAnsi="Times New Roman" w:cs="Times New Roman"/>
          <w:sz w:val="28"/>
          <w:szCs w:val="28"/>
        </w:rPr>
        <w:t>hista</w:t>
      </w:r>
      <w:proofErr w:type="spellEnd"/>
      <w:r w:rsidRPr="006F66A6">
        <w:rPr>
          <w:rFonts w:ascii="Times New Roman" w:hAnsi="Times New Roman" w:cs="Times New Roman"/>
          <w:sz w:val="28"/>
          <w:szCs w:val="28"/>
        </w:rPr>
        <w:t xml:space="preserve">- mine H1 receptors. Weight gain is a common adverse effect of the TCAs. Sexual dysfunction, as evidenced by erectile dysfunction in men and </w:t>
      </w:r>
      <w:proofErr w:type="spellStart"/>
      <w:r w:rsidRPr="006F66A6">
        <w:rPr>
          <w:rFonts w:ascii="Times New Roman" w:hAnsi="Times New Roman" w:cs="Times New Roman"/>
          <w:sz w:val="28"/>
          <w:szCs w:val="28"/>
        </w:rPr>
        <w:t>anorgasmia</w:t>
      </w:r>
      <w:proofErr w:type="spellEnd"/>
      <w:r w:rsidRPr="006F66A6">
        <w:rPr>
          <w:rFonts w:ascii="Times New Roman" w:hAnsi="Times New Roman" w:cs="Times New Roman"/>
          <w:sz w:val="28"/>
          <w:szCs w:val="28"/>
        </w:rPr>
        <w:t xml:space="preserve"> in women, occurs in a significant minority of patients, but the incidence is still considered to be lower than the incidence of sexual dysfunction associated with the SSRIs. 1. </w:t>
      </w:r>
      <w:proofErr w:type="gramStart"/>
      <w:r w:rsidRPr="006F66A6">
        <w:rPr>
          <w:rFonts w:ascii="Times New Roman" w:hAnsi="Times New Roman" w:cs="Times New Roman"/>
          <w:sz w:val="28"/>
          <w:szCs w:val="28"/>
        </w:rPr>
        <w:t>Precautions :</w:t>
      </w:r>
      <w:proofErr w:type="gramEnd"/>
      <w:r w:rsidRPr="006F66A6">
        <w:rPr>
          <w:rFonts w:ascii="Times New Roman" w:hAnsi="Times New Roman" w:cs="Times New Roman"/>
          <w:sz w:val="28"/>
          <w:szCs w:val="28"/>
        </w:rPr>
        <w:t xml:space="preserve"> TCAs (like all antidepressants) should be used with </w:t>
      </w:r>
      <w:proofErr w:type="spellStart"/>
      <w:r w:rsidRPr="006F66A6">
        <w:rPr>
          <w:rFonts w:ascii="Times New Roman" w:hAnsi="Times New Roman" w:cs="Times New Roman"/>
          <w:sz w:val="28"/>
          <w:szCs w:val="28"/>
        </w:rPr>
        <w:t>cau</w:t>
      </w:r>
      <w:proofErr w:type="spellEnd"/>
      <w:r w:rsidRPr="006F66A6">
        <w:rPr>
          <w:rFonts w:ascii="Times New Roman" w:hAnsi="Times New Roman" w:cs="Times New Roman"/>
          <w:sz w:val="28"/>
          <w:szCs w:val="28"/>
        </w:rPr>
        <w:t xml:space="preserve">- tion in patients with bipolar disorder, even during their depressed state, because antidepressants may cause a switch to manic </w:t>
      </w:r>
      <w:proofErr w:type="spellStart"/>
      <w:r w:rsidRPr="006F66A6">
        <w:rPr>
          <w:rFonts w:ascii="Times New Roman" w:hAnsi="Times New Roman" w:cs="Times New Roman"/>
          <w:sz w:val="28"/>
          <w:szCs w:val="28"/>
        </w:rPr>
        <w:t>behavior</w:t>
      </w:r>
      <w:proofErr w:type="spellEnd"/>
      <w:r w:rsidRPr="006F66A6">
        <w:rPr>
          <w:rFonts w:ascii="Times New Roman" w:hAnsi="Times New Roman" w:cs="Times New Roman"/>
          <w:sz w:val="28"/>
          <w:szCs w:val="28"/>
        </w:rPr>
        <w:t xml:space="preserve">. The TCAs have a narrow therapeutic index (for example, five- to six- fold the maximal daily dose of imipramine can be lethal). Depressed patients who are suicidal should be given only limited quantities of these drugs and be monitored closely. Drug interactions with the TCAs are shown in Figure 12.8. The TCAs may exacerbate certain medical conditions, such as unstable angina, benign prostatic hyper- </w:t>
      </w:r>
      <w:proofErr w:type="spellStart"/>
      <w:r w:rsidRPr="006F66A6">
        <w:rPr>
          <w:rFonts w:ascii="Times New Roman" w:hAnsi="Times New Roman" w:cs="Times New Roman"/>
          <w:sz w:val="28"/>
          <w:szCs w:val="28"/>
        </w:rPr>
        <w:t>plasia</w:t>
      </w:r>
      <w:proofErr w:type="spellEnd"/>
      <w:r w:rsidRPr="006F66A6">
        <w:rPr>
          <w:rFonts w:ascii="Times New Roman" w:hAnsi="Times New Roman" w:cs="Times New Roman"/>
          <w:sz w:val="28"/>
          <w:szCs w:val="28"/>
        </w:rPr>
        <w:t xml:space="preserve">, epilepsy, and </w:t>
      </w:r>
      <w:proofErr w:type="spellStart"/>
      <w:r w:rsidRPr="006F66A6">
        <w:rPr>
          <w:rFonts w:ascii="Times New Roman" w:hAnsi="Times New Roman" w:cs="Times New Roman"/>
          <w:sz w:val="28"/>
          <w:szCs w:val="28"/>
        </w:rPr>
        <w:t>preexisting</w:t>
      </w:r>
      <w:proofErr w:type="spellEnd"/>
      <w:r w:rsidRPr="006F66A6">
        <w:rPr>
          <w:rFonts w:ascii="Times New Roman" w:hAnsi="Times New Roman" w:cs="Times New Roman"/>
          <w:sz w:val="28"/>
          <w:szCs w:val="28"/>
        </w:rPr>
        <w:t xml:space="preserve"> arrhythmias. Caution should be </w:t>
      </w:r>
      <w:proofErr w:type="spellStart"/>
      <w:r w:rsidRPr="006F66A6">
        <w:rPr>
          <w:rFonts w:ascii="Times New Roman" w:hAnsi="Times New Roman" w:cs="Times New Roman"/>
          <w:sz w:val="28"/>
          <w:szCs w:val="28"/>
        </w:rPr>
        <w:t>exer</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cised</w:t>
      </w:r>
      <w:proofErr w:type="spellEnd"/>
      <w:r w:rsidRPr="006F66A6">
        <w:rPr>
          <w:rFonts w:ascii="Times New Roman" w:hAnsi="Times New Roman" w:cs="Times New Roman"/>
          <w:sz w:val="28"/>
          <w:szCs w:val="28"/>
        </w:rPr>
        <w:t xml:space="preserve"> with their use in very young or very old patients as well.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VII</w:t>
      </w:r>
      <w:proofErr w:type="gramStart"/>
      <w:r w:rsidRPr="006F66A6">
        <w:rPr>
          <w:rFonts w:ascii="Times New Roman" w:hAnsi="Times New Roman" w:cs="Times New Roman"/>
          <w:b/>
          <w:sz w:val="28"/>
          <w:szCs w:val="28"/>
          <w:u w:val="single"/>
        </w:rPr>
        <w:t>.  MONOAMINE</w:t>
      </w:r>
      <w:proofErr w:type="gramEnd"/>
      <w:r w:rsidRPr="006F66A6">
        <w:rPr>
          <w:rFonts w:ascii="Times New Roman" w:hAnsi="Times New Roman" w:cs="Times New Roman"/>
          <w:b/>
          <w:sz w:val="28"/>
          <w:szCs w:val="28"/>
          <w:u w:val="single"/>
        </w:rPr>
        <w:t xml:space="preserve"> OXIDASE INHIBITORS</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Monoamine oxidase (MAO) is a mitochondrial enzyme found in nerve and other tissues, such as the gut and liver. In the neuron, MAO functions as a “safety valve” to oxidatively </w:t>
      </w:r>
      <w:proofErr w:type="spellStart"/>
      <w:r w:rsidRPr="006F66A6">
        <w:rPr>
          <w:rFonts w:ascii="Times New Roman" w:hAnsi="Times New Roman" w:cs="Times New Roman"/>
          <w:sz w:val="28"/>
          <w:szCs w:val="28"/>
        </w:rPr>
        <w:t>deaminate</w:t>
      </w:r>
      <w:proofErr w:type="spellEnd"/>
      <w:r w:rsidRPr="006F66A6">
        <w:rPr>
          <w:rFonts w:ascii="Times New Roman" w:hAnsi="Times New Roman" w:cs="Times New Roman"/>
          <w:sz w:val="28"/>
          <w:szCs w:val="28"/>
        </w:rPr>
        <w:t xml:space="preserve"> and inactivate any excess </w:t>
      </w:r>
      <w:proofErr w:type="spellStart"/>
      <w:r w:rsidRPr="006F66A6">
        <w:rPr>
          <w:rFonts w:ascii="Times New Roman" w:hAnsi="Times New Roman" w:cs="Times New Roman"/>
          <w:sz w:val="28"/>
          <w:szCs w:val="28"/>
        </w:rPr>
        <w:t>neuro</w:t>
      </w:r>
      <w:proofErr w:type="spellEnd"/>
      <w:r w:rsidRPr="006F66A6">
        <w:rPr>
          <w:rFonts w:ascii="Times New Roman" w:hAnsi="Times New Roman" w:cs="Times New Roman"/>
          <w:sz w:val="28"/>
          <w:szCs w:val="28"/>
        </w:rPr>
        <w:t xml:space="preserve">- transmitter molecules (norepinephrine, dopamine, and serotonin) that may leak out of synaptic vesicles when the neuron is at rest. The MAO </w:t>
      </w:r>
      <w:proofErr w:type="spellStart"/>
      <w:r w:rsidRPr="006F66A6">
        <w:rPr>
          <w:rFonts w:ascii="Times New Roman" w:hAnsi="Times New Roman" w:cs="Times New Roman"/>
          <w:sz w:val="28"/>
          <w:szCs w:val="28"/>
        </w:rPr>
        <w:t>inhibi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tors</w:t>
      </w:r>
      <w:proofErr w:type="spellEnd"/>
      <w:r w:rsidRPr="006F66A6">
        <w:rPr>
          <w:rFonts w:ascii="Times New Roman" w:hAnsi="Times New Roman" w:cs="Times New Roman"/>
          <w:sz w:val="28"/>
          <w:szCs w:val="28"/>
        </w:rPr>
        <w:t xml:space="preserve"> (MAOIs) may irreversibly or reversibly inactivate the enzyme, permit- ting neurotransmitter molecules to escape degradation and, therefore, to both accumulate within the presynaptic neuron and leak into the synaptic space. This is believed to cause activation of norepinephrine and serotonin receptors, and it may be responsible for the indirect antidepressant action of these drugs. Four MAOIs are currently available for treatment of </w:t>
      </w:r>
      <w:proofErr w:type="spellStart"/>
      <w:r w:rsidRPr="006F66A6">
        <w:rPr>
          <w:rFonts w:ascii="Times New Roman" w:hAnsi="Times New Roman" w:cs="Times New Roman"/>
          <w:sz w:val="28"/>
          <w:szCs w:val="28"/>
        </w:rPr>
        <w:t>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sion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phenelzine</w:t>
      </w:r>
      <w:proofErr w:type="spellEnd"/>
      <w:r w:rsidRPr="006F66A6">
        <w:rPr>
          <w:rFonts w:ascii="Times New Roman" w:hAnsi="Times New Roman" w:cs="Times New Roman"/>
          <w:sz w:val="28"/>
          <w:szCs w:val="28"/>
        </w:rPr>
        <w:t xml:space="preserve"> [FEN-el-</w:t>
      </w:r>
      <w:proofErr w:type="spellStart"/>
      <w:r w:rsidRPr="006F66A6">
        <w:rPr>
          <w:rFonts w:ascii="Times New Roman" w:hAnsi="Times New Roman" w:cs="Times New Roman"/>
          <w:sz w:val="28"/>
          <w:szCs w:val="28"/>
        </w:rPr>
        <w:t>zeen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tranylcypromine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tran</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il</w:t>
      </w:r>
      <w:proofErr w:type="spellEnd"/>
      <w:r w:rsidRPr="006F66A6">
        <w:rPr>
          <w:rFonts w:ascii="Times New Roman" w:hAnsi="Times New Roman" w:cs="Times New Roman"/>
          <w:sz w:val="28"/>
          <w:szCs w:val="28"/>
        </w:rPr>
        <w:t>-SIP-roe-</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iso</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carboxazid</w:t>
      </w:r>
      <w:proofErr w:type="spellEnd"/>
      <w:r w:rsidRPr="006F66A6">
        <w:rPr>
          <w:rFonts w:ascii="Times New Roman" w:hAnsi="Times New Roman" w:cs="Times New Roman"/>
          <w:sz w:val="28"/>
          <w:szCs w:val="28"/>
        </w:rPr>
        <w:t xml:space="preserve"> [eye-</w:t>
      </w:r>
      <w:proofErr w:type="spellStart"/>
      <w:r w:rsidRPr="006F66A6">
        <w:rPr>
          <w:rFonts w:ascii="Times New Roman" w:hAnsi="Times New Roman" w:cs="Times New Roman"/>
          <w:sz w:val="28"/>
          <w:szCs w:val="28"/>
        </w:rPr>
        <w:t>soe</w:t>
      </w:r>
      <w:proofErr w:type="spellEnd"/>
      <w:r w:rsidRPr="006F66A6">
        <w:rPr>
          <w:rFonts w:ascii="Times New Roman" w:hAnsi="Times New Roman" w:cs="Times New Roman"/>
          <w:sz w:val="28"/>
          <w:szCs w:val="28"/>
        </w:rPr>
        <w:t>-car-BOX-</w:t>
      </w:r>
      <w:proofErr w:type="spellStart"/>
      <w:r w:rsidRPr="006F66A6">
        <w:rPr>
          <w:rFonts w:ascii="Times New Roman" w:hAnsi="Times New Roman" w:cs="Times New Roman"/>
          <w:sz w:val="28"/>
          <w:szCs w:val="28"/>
        </w:rPr>
        <w:t>ih</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zid</w:t>
      </w:r>
      <w:proofErr w:type="spellEnd"/>
      <w:r w:rsidRPr="006F66A6">
        <w:rPr>
          <w:rFonts w:ascii="Times New Roman" w:hAnsi="Times New Roman" w:cs="Times New Roman"/>
          <w:sz w:val="28"/>
          <w:szCs w:val="28"/>
        </w:rPr>
        <w:t xml:space="preserve">]; and the agent that was prior-approved for Parkinson disease, but is now also approved for depression, </w:t>
      </w:r>
      <w:proofErr w:type="spellStart"/>
      <w:r w:rsidRPr="006F66A6">
        <w:rPr>
          <w:rFonts w:ascii="Times New Roman" w:hAnsi="Times New Roman" w:cs="Times New Roman"/>
          <w:sz w:val="28"/>
          <w:szCs w:val="28"/>
        </w:rPr>
        <w:t>selegiline</w:t>
      </w:r>
      <w:proofErr w:type="spellEnd"/>
      <w:r w:rsidRPr="006F66A6">
        <w:rPr>
          <w:rFonts w:ascii="Times New Roman" w:hAnsi="Times New Roman" w:cs="Times New Roman"/>
          <w:sz w:val="28"/>
          <w:szCs w:val="28"/>
        </w:rPr>
        <w:t>, which is the first antidepressant available in a transdermal delivery system. Use of MAOIs is now limited due to the complicated dietary restrictions required of patients taking them.</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Mechanism of action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Most MAOIs, such as </w:t>
      </w:r>
      <w:proofErr w:type="spellStart"/>
      <w:r w:rsidRPr="006F66A6">
        <w:rPr>
          <w:rFonts w:ascii="Times New Roman" w:hAnsi="Times New Roman" w:cs="Times New Roman"/>
          <w:sz w:val="28"/>
          <w:szCs w:val="28"/>
        </w:rPr>
        <w:t>phenelzine</w:t>
      </w:r>
      <w:proofErr w:type="spellEnd"/>
      <w:r w:rsidRPr="006F66A6">
        <w:rPr>
          <w:rFonts w:ascii="Times New Roman" w:hAnsi="Times New Roman" w:cs="Times New Roman"/>
          <w:sz w:val="28"/>
          <w:szCs w:val="28"/>
        </w:rPr>
        <w:t xml:space="preserve">, form stable complexes with the enzyme, causing irreversible inactivation. This results in increased stores of norepinephrine, serotonin, and dopamine within the neuron and subsequent diff </w:t>
      </w:r>
      <w:proofErr w:type="spellStart"/>
      <w:r w:rsidRPr="006F66A6">
        <w:rPr>
          <w:rFonts w:ascii="Times New Roman" w:hAnsi="Times New Roman" w:cs="Times New Roman"/>
          <w:sz w:val="28"/>
          <w:szCs w:val="28"/>
        </w:rPr>
        <w:t>usion</w:t>
      </w:r>
      <w:proofErr w:type="spellEnd"/>
      <w:r w:rsidRPr="006F66A6">
        <w:rPr>
          <w:rFonts w:ascii="Times New Roman" w:hAnsi="Times New Roman" w:cs="Times New Roman"/>
          <w:sz w:val="28"/>
          <w:szCs w:val="28"/>
        </w:rPr>
        <w:t xml:space="preserve"> of excess neurotransmitter into the </w:t>
      </w:r>
      <w:proofErr w:type="spellStart"/>
      <w:r w:rsidRPr="006F66A6">
        <w:rPr>
          <w:rFonts w:ascii="Times New Roman" w:hAnsi="Times New Roman" w:cs="Times New Roman"/>
          <w:sz w:val="28"/>
          <w:szCs w:val="28"/>
        </w:rPr>
        <w:t>synap</w:t>
      </w:r>
      <w:proofErr w:type="spellEnd"/>
      <w:r w:rsidRPr="006F66A6">
        <w:rPr>
          <w:rFonts w:ascii="Times New Roman" w:hAnsi="Times New Roman" w:cs="Times New Roman"/>
          <w:sz w:val="28"/>
          <w:szCs w:val="28"/>
        </w:rPr>
        <w:t xml:space="preserve">- tic space (Figure 12.9). These drugs inhibit not only MAO in the brain, but also MAO in the liver and gut that </w:t>
      </w:r>
      <w:r w:rsidRPr="006F66A6">
        <w:rPr>
          <w:rFonts w:ascii="Times New Roman" w:hAnsi="Times New Roman" w:cs="Times New Roman"/>
          <w:sz w:val="28"/>
          <w:szCs w:val="28"/>
        </w:rPr>
        <w:lastRenderedPageBreak/>
        <w:t xml:space="preserve">catalyze oxidative </w:t>
      </w:r>
      <w:proofErr w:type="spellStart"/>
      <w:r w:rsidRPr="006F66A6">
        <w:rPr>
          <w:rFonts w:ascii="Times New Roman" w:hAnsi="Times New Roman" w:cs="Times New Roman"/>
          <w:sz w:val="28"/>
          <w:szCs w:val="28"/>
        </w:rPr>
        <w:t>deamination</w:t>
      </w:r>
      <w:proofErr w:type="spellEnd"/>
      <w:r w:rsidRPr="006F66A6">
        <w:rPr>
          <w:rFonts w:ascii="Times New Roman" w:hAnsi="Times New Roman" w:cs="Times New Roman"/>
          <w:sz w:val="28"/>
          <w:szCs w:val="28"/>
        </w:rPr>
        <w:t xml:space="preserve"> of drugs and potentially toxic substances, such as tyramine, which is found in certain foods. The MAOIs, therefore, show a high incidence of drug-drug and drug-food interactions. Selegiline administered as the transdermal patch may produce less inhibition of gut and hepatic MAO at low doses because it avoids </w:t>
      </w:r>
      <w:proofErr w:type="spellStart"/>
      <w:r w:rsidRPr="006F66A6">
        <w:rPr>
          <w:rFonts w:ascii="Times New Roman" w:hAnsi="Times New Roman" w:cs="Times New Roman"/>
          <w:sz w:val="28"/>
          <w:szCs w:val="28"/>
        </w:rPr>
        <w:t>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rst</w:t>
      </w:r>
      <w:proofErr w:type="spellEnd"/>
      <w:r w:rsidRPr="006F66A6">
        <w:rPr>
          <w:rFonts w:ascii="Times New Roman" w:hAnsi="Times New Roman" w:cs="Times New Roman"/>
          <w:sz w:val="28"/>
          <w:szCs w:val="28"/>
        </w:rPr>
        <w:t xml:space="preserve">-pass metabolism.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Actions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Although MAO is fully inhibited after several days of treatment, the antidepressant action of the MAOIs, like that of the SSRIs and TCAs, is delayed several weeks. Selegiline and </w:t>
      </w:r>
      <w:proofErr w:type="spellStart"/>
      <w:r w:rsidRPr="006F66A6">
        <w:rPr>
          <w:rFonts w:ascii="Times New Roman" w:hAnsi="Times New Roman" w:cs="Times New Roman"/>
          <w:sz w:val="28"/>
          <w:szCs w:val="28"/>
        </w:rPr>
        <w:t>tranylcypromine</w:t>
      </w:r>
      <w:proofErr w:type="spellEnd"/>
      <w:r w:rsidRPr="006F66A6">
        <w:rPr>
          <w:rFonts w:ascii="Times New Roman" w:hAnsi="Times New Roman" w:cs="Times New Roman"/>
          <w:sz w:val="28"/>
          <w:szCs w:val="28"/>
        </w:rPr>
        <w:t xml:space="preserve"> have an </w:t>
      </w:r>
      <w:proofErr w:type="spellStart"/>
      <w:r w:rsidRPr="006F66A6">
        <w:rPr>
          <w:rFonts w:ascii="Times New Roman" w:hAnsi="Times New Roman" w:cs="Times New Roman"/>
          <w:sz w:val="28"/>
          <w:szCs w:val="28"/>
        </w:rPr>
        <w:t>amphet</w:t>
      </w:r>
      <w:proofErr w:type="spellEnd"/>
      <w:r w:rsidRPr="006F66A6">
        <w:rPr>
          <w:rFonts w:ascii="Times New Roman" w:hAnsi="Times New Roman" w:cs="Times New Roman"/>
          <w:sz w:val="28"/>
          <w:szCs w:val="28"/>
        </w:rPr>
        <w:t xml:space="preserve">- amine-like stimulant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proofErr w:type="gramStart"/>
      <w:r w:rsidRPr="006F66A6">
        <w:rPr>
          <w:rFonts w:ascii="Times New Roman" w:hAnsi="Times New Roman" w:cs="Times New Roman"/>
          <w:sz w:val="28"/>
          <w:szCs w:val="28"/>
        </w:rPr>
        <w:t>ect</w:t>
      </w:r>
      <w:proofErr w:type="spellEnd"/>
      <w:proofErr w:type="gramEnd"/>
      <w:r w:rsidRPr="006F66A6">
        <w:rPr>
          <w:rFonts w:ascii="Times New Roman" w:hAnsi="Times New Roman" w:cs="Times New Roman"/>
          <w:sz w:val="28"/>
          <w:szCs w:val="28"/>
        </w:rPr>
        <w:t xml:space="preserve"> that may produce agitation or insomnia.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Therapeutic uses</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sz w:val="28"/>
          <w:szCs w:val="28"/>
        </w:rPr>
        <w:t xml:space="preserve"> The MAOIs are indicated for depressed patients who are unresponsive or allergic to TCAs or who experience strong anxiety. Patients with low psychomotor activity may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from the stimulant properties of the MAOIs. These drugs are also useful in the treatment of phobic states. A special subcategory of depression, called atypical depression, may respond preferentially to MAOIs. Atypical depression is characterized by labile mood, rejection sensitivity, and appetite disorders. Because of their risk for drug-drug and drug-food interactions, the MAOIs are con- </w:t>
      </w:r>
      <w:proofErr w:type="spellStart"/>
      <w:r w:rsidRPr="006F66A6">
        <w:rPr>
          <w:rFonts w:ascii="Times New Roman" w:hAnsi="Times New Roman" w:cs="Times New Roman"/>
          <w:sz w:val="28"/>
          <w:szCs w:val="28"/>
        </w:rPr>
        <w:t>sidered</w:t>
      </w:r>
      <w:proofErr w:type="spellEnd"/>
      <w:r w:rsidRPr="006F66A6">
        <w:rPr>
          <w:rFonts w:ascii="Times New Roman" w:hAnsi="Times New Roman" w:cs="Times New Roman"/>
          <w:sz w:val="28"/>
          <w:szCs w:val="28"/>
        </w:rPr>
        <w:t xml:space="preserve"> to be last-line agents in many treatment venues.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Pharmacokinetics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These drugs are well absorbed after oral administration, but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require at least 2 to 4 weeks of treatment. Enzyme </w:t>
      </w:r>
      <w:proofErr w:type="spellStart"/>
      <w:r w:rsidRPr="006F66A6">
        <w:rPr>
          <w:rFonts w:ascii="Times New Roman" w:hAnsi="Times New Roman" w:cs="Times New Roman"/>
          <w:sz w:val="28"/>
          <w:szCs w:val="28"/>
        </w:rPr>
        <w:t>regenera</w:t>
      </w:r>
      <w:proofErr w:type="spellEnd"/>
      <w:r w:rsidRPr="006F66A6">
        <w:rPr>
          <w:rFonts w:ascii="Times New Roman" w:hAnsi="Times New Roman" w:cs="Times New Roman"/>
          <w:sz w:val="28"/>
          <w:szCs w:val="28"/>
        </w:rPr>
        <w:t xml:space="preserve">- tion, when irreversibly inactivated, varies, but it usually occurs several weeks after termination of the drug. Thus, when switching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w:t>
      </w:r>
      <w:proofErr w:type="spellEnd"/>
      <w:r w:rsidRPr="006F66A6">
        <w:rPr>
          <w:rFonts w:ascii="Times New Roman" w:hAnsi="Times New Roman" w:cs="Times New Roman"/>
          <w:sz w:val="28"/>
          <w:szCs w:val="28"/>
        </w:rPr>
        <w:t xml:space="preserve"> agents, a minimum of 2 weeks of delay must be allowed after </w:t>
      </w:r>
      <w:proofErr w:type="spellStart"/>
      <w:r w:rsidRPr="006F66A6">
        <w:rPr>
          <w:rFonts w:ascii="Times New Roman" w:hAnsi="Times New Roman" w:cs="Times New Roman"/>
          <w:sz w:val="28"/>
          <w:szCs w:val="28"/>
        </w:rPr>
        <w:t>termi</w:t>
      </w:r>
      <w:proofErr w:type="spellEnd"/>
      <w:r w:rsidRPr="006F66A6">
        <w:rPr>
          <w:rFonts w:ascii="Times New Roman" w:hAnsi="Times New Roman" w:cs="Times New Roman"/>
          <w:sz w:val="28"/>
          <w:szCs w:val="28"/>
        </w:rPr>
        <w:t xml:space="preserve">- nation of MAOI therapy and the initiation of another antidepressant from any other class. MAOIs are metabolized and excreted rapidly in urine.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Adverse </w:t>
      </w:r>
      <w:proofErr w:type="spellStart"/>
      <w:r w:rsidRPr="006F66A6">
        <w:rPr>
          <w:rFonts w:ascii="Times New Roman" w:hAnsi="Times New Roman" w:cs="Times New Roman"/>
          <w:b/>
          <w:sz w:val="28"/>
          <w:szCs w:val="28"/>
        </w:rPr>
        <w:t>eff</w:t>
      </w:r>
      <w:proofErr w:type="spellEnd"/>
      <w:r w:rsidRPr="006F66A6">
        <w:rPr>
          <w:rFonts w:ascii="Times New Roman" w:hAnsi="Times New Roman" w:cs="Times New Roman"/>
          <w:b/>
          <w:sz w:val="28"/>
          <w:szCs w:val="28"/>
        </w:rPr>
        <w:t xml:space="preserve"> </w:t>
      </w:r>
      <w:proofErr w:type="spellStart"/>
      <w:r w:rsidRPr="006F66A6">
        <w:rPr>
          <w:rFonts w:ascii="Times New Roman" w:hAnsi="Times New Roman" w:cs="Times New Roman"/>
          <w:b/>
          <w:sz w:val="28"/>
          <w:szCs w:val="28"/>
        </w:rPr>
        <w:t>ects</w:t>
      </w:r>
      <w:proofErr w:type="spellEnd"/>
      <w:r w:rsidRPr="006F66A6">
        <w:rPr>
          <w:rFonts w:ascii="Times New Roman" w:hAnsi="Times New Roman" w:cs="Times New Roman"/>
          <w:b/>
          <w:sz w:val="28"/>
          <w:szCs w:val="28"/>
        </w:rPr>
        <w:t xml:space="preserv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Severe and often unpredictable side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due to drug-food and drug-drug interactions, limit the widespread use of MAOIs. For exam- </w:t>
      </w:r>
      <w:proofErr w:type="spellStart"/>
      <w:r w:rsidRPr="006F66A6">
        <w:rPr>
          <w:rFonts w:ascii="Times New Roman" w:hAnsi="Times New Roman" w:cs="Times New Roman"/>
          <w:sz w:val="28"/>
          <w:szCs w:val="28"/>
        </w:rPr>
        <w:t>ple</w:t>
      </w:r>
      <w:proofErr w:type="spellEnd"/>
      <w:r w:rsidRPr="006F66A6">
        <w:rPr>
          <w:rFonts w:ascii="Times New Roman" w:hAnsi="Times New Roman" w:cs="Times New Roman"/>
          <w:sz w:val="28"/>
          <w:szCs w:val="28"/>
        </w:rPr>
        <w:t xml:space="preserve">, tyramine, which is contained in certain foods, such as aged </w:t>
      </w:r>
      <w:proofErr w:type="spellStart"/>
      <w:r w:rsidRPr="006F66A6">
        <w:rPr>
          <w:rFonts w:ascii="Times New Roman" w:hAnsi="Times New Roman" w:cs="Times New Roman"/>
          <w:sz w:val="28"/>
          <w:szCs w:val="28"/>
        </w:rPr>
        <w:t>chees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es</w:t>
      </w:r>
      <w:proofErr w:type="spellEnd"/>
      <w:r w:rsidRPr="006F66A6">
        <w:rPr>
          <w:rFonts w:ascii="Times New Roman" w:hAnsi="Times New Roman" w:cs="Times New Roman"/>
          <w:sz w:val="28"/>
          <w:szCs w:val="28"/>
        </w:rPr>
        <w:t xml:space="preserve"> and meats, chicken liver, pickled or smoked </w:t>
      </w:r>
      <w:proofErr w:type="spellStart"/>
      <w:r w:rsidRPr="006F66A6">
        <w:rPr>
          <w:rFonts w:ascii="Times New Roman" w:hAnsi="Times New Roman" w:cs="Times New Roman"/>
          <w:sz w:val="28"/>
          <w:szCs w:val="28"/>
        </w:rPr>
        <w:t>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sh</w:t>
      </w:r>
      <w:proofErr w:type="spellEnd"/>
      <w:r w:rsidRPr="006F66A6">
        <w:rPr>
          <w:rFonts w:ascii="Times New Roman" w:hAnsi="Times New Roman" w:cs="Times New Roman"/>
          <w:sz w:val="28"/>
          <w:szCs w:val="28"/>
        </w:rPr>
        <w:t xml:space="preserve"> (such as anchovies or herring), and red wines, is normally inactivated by MAO in the gut. Individuals receiving a MAOI are unable to degrade tyramine obtained from the diet. Tyramine causes the release of large amounts of stored catecholamines from nerve terminals, resulting in </w:t>
      </w:r>
      <w:r w:rsidRPr="006F66A6">
        <w:rPr>
          <w:rFonts w:ascii="Times New Roman" w:hAnsi="Times New Roman" w:cs="Times New Roman"/>
          <w:sz w:val="28"/>
          <w:szCs w:val="28"/>
        </w:rPr>
        <w:lastRenderedPageBreak/>
        <w:t xml:space="preserve">what is termed a “hypertensive crisis,” with signs and symptoms such as occipital head- ache, stiff  neck, tachycardia, nausea, hypertension, cardiac </w:t>
      </w:r>
      <w:proofErr w:type="spellStart"/>
      <w:r w:rsidRPr="006F66A6">
        <w:rPr>
          <w:rFonts w:ascii="Times New Roman" w:hAnsi="Times New Roman" w:cs="Times New Roman"/>
          <w:sz w:val="28"/>
          <w:szCs w:val="28"/>
        </w:rPr>
        <w:t>arrhyth</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mias</w:t>
      </w:r>
      <w:proofErr w:type="spellEnd"/>
      <w:r w:rsidRPr="006F66A6">
        <w:rPr>
          <w:rFonts w:ascii="Times New Roman" w:hAnsi="Times New Roman" w:cs="Times New Roman"/>
          <w:sz w:val="28"/>
          <w:szCs w:val="28"/>
        </w:rPr>
        <w:t xml:space="preserve">, seizures, and, possibly, stroke. Patients must, therefore, be </w:t>
      </w:r>
      <w:proofErr w:type="spellStart"/>
      <w:r w:rsidRPr="006F66A6">
        <w:rPr>
          <w:rFonts w:ascii="Times New Roman" w:hAnsi="Times New Roman" w:cs="Times New Roman"/>
          <w:sz w:val="28"/>
          <w:szCs w:val="28"/>
        </w:rPr>
        <w:t>edu</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cated</w:t>
      </w:r>
      <w:proofErr w:type="spellEnd"/>
      <w:r w:rsidRPr="006F66A6">
        <w:rPr>
          <w:rFonts w:ascii="Times New Roman" w:hAnsi="Times New Roman" w:cs="Times New Roman"/>
          <w:sz w:val="28"/>
          <w:szCs w:val="28"/>
        </w:rPr>
        <w:t xml:space="preserve"> to avoid tyramine-containing foods. Phentolamine and prazosin are helpful in the management of tyramine-induced hypertension.</w:t>
      </w:r>
    </w:p>
    <w:p w:rsidR="006F66A6" w:rsidRPr="006F66A6" w:rsidRDefault="006F66A6" w:rsidP="006F66A6">
      <w:pPr>
        <w:ind w:left="360"/>
        <w:jc w:val="both"/>
        <w:rPr>
          <w:rFonts w:ascii="Times New Roman" w:hAnsi="Times New Roman" w:cs="Times New Roman"/>
          <w:sz w:val="28"/>
          <w:szCs w:val="28"/>
        </w:rPr>
      </w:pPr>
      <w:r w:rsidRPr="006F66A6">
        <w:rPr>
          <w:rFonts w:ascii="Times New Roman" w:hAnsi="Times New Roman" w:cs="Times New Roman"/>
          <w:sz w:val="28"/>
          <w:szCs w:val="28"/>
        </w:rPr>
        <w:t xml:space="preserve">[Note: Treatment with MAOIs may be dangerous in severely depressed patients with suicidal tendencies. Purposeful consumption of tyramine-containing foods is a possibility.] Other possible side effects of treatment with MAOIs include drowsiness, orthostatic hypotension, blurred vision, dry mouth, dysuria, and constipation. MAOIs and SSRIs should not be </w:t>
      </w:r>
      <w:proofErr w:type="spellStart"/>
      <w:r w:rsidRPr="006F66A6">
        <w:rPr>
          <w:rFonts w:ascii="Times New Roman" w:hAnsi="Times New Roman" w:cs="Times New Roman"/>
          <w:sz w:val="28"/>
          <w:szCs w:val="28"/>
        </w:rPr>
        <w:t>coadministered</w:t>
      </w:r>
      <w:proofErr w:type="spellEnd"/>
      <w:r w:rsidRPr="006F66A6">
        <w:rPr>
          <w:rFonts w:ascii="Times New Roman" w:hAnsi="Times New Roman" w:cs="Times New Roman"/>
          <w:sz w:val="28"/>
          <w:szCs w:val="28"/>
        </w:rPr>
        <w:t xml:space="preserve"> due to the risk of the life-threatening “serotonin syndrome.” Both types of drugs require washout periods of at least 2 weeks before the other type is administered, with the exception of </w:t>
      </w:r>
      <w:proofErr w:type="spellStart"/>
      <w:r w:rsidRPr="006F66A6">
        <w:rPr>
          <w:rFonts w:ascii="Times New Roman" w:hAnsi="Times New Roman" w:cs="Times New Roman"/>
          <w:sz w:val="28"/>
          <w:szCs w:val="28"/>
        </w:rPr>
        <w:t>fluoxetine</w:t>
      </w:r>
      <w:proofErr w:type="spellEnd"/>
      <w:r w:rsidRPr="006F66A6">
        <w:rPr>
          <w:rFonts w:ascii="Times New Roman" w:hAnsi="Times New Roman" w:cs="Times New Roman"/>
          <w:sz w:val="28"/>
          <w:szCs w:val="28"/>
        </w:rPr>
        <w:t>, which should be discontinued at least 6 weeks before a MAOI is initiated. Combination of MAOIs and bupropion can produce seizures. Figure 12.10 summarizes the side effects of the anti- depressant drugs.</w:t>
      </w:r>
    </w:p>
    <w:p w:rsidR="006F66A6" w:rsidRPr="006F66A6" w:rsidRDefault="006F66A6" w:rsidP="006F66A6">
      <w:pPr>
        <w:ind w:left="360"/>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VIII</w:t>
      </w:r>
      <w:proofErr w:type="gramStart"/>
      <w:r w:rsidRPr="006F66A6">
        <w:rPr>
          <w:rFonts w:ascii="Times New Roman" w:hAnsi="Times New Roman" w:cs="Times New Roman"/>
          <w:b/>
          <w:sz w:val="28"/>
          <w:szCs w:val="28"/>
          <w:u w:val="single"/>
        </w:rPr>
        <w:t>.  TREATMENT</w:t>
      </w:r>
      <w:proofErr w:type="gramEnd"/>
      <w:r w:rsidRPr="006F66A6">
        <w:rPr>
          <w:rFonts w:ascii="Times New Roman" w:hAnsi="Times New Roman" w:cs="Times New Roman"/>
          <w:b/>
          <w:sz w:val="28"/>
          <w:szCs w:val="28"/>
          <w:u w:val="single"/>
        </w:rPr>
        <w:t xml:space="preserve"> OF MANIA AND BIPOLAR DISORDER</w:t>
      </w:r>
    </w:p>
    <w:p w:rsidR="006F66A6" w:rsidRDefault="006F66A6" w:rsidP="006F66A6">
      <w:pPr>
        <w:ind w:left="360"/>
        <w:jc w:val="both"/>
        <w:rPr>
          <w:rFonts w:ascii="Times New Roman" w:hAnsi="Times New Roman" w:cs="Times New Roman"/>
          <w:sz w:val="28"/>
          <w:szCs w:val="28"/>
        </w:rPr>
      </w:pPr>
      <w:r w:rsidRPr="006F66A6">
        <w:rPr>
          <w:rFonts w:ascii="Times New Roman" w:hAnsi="Times New Roman" w:cs="Times New Roman"/>
          <w:sz w:val="28"/>
          <w:szCs w:val="28"/>
        </w:rPr>
        <w:t>The treatment of bipolar disorder has increased in recent years, partly due to the increased recognition of the disorder and also due to the increase in the number of medications FDA-approved for the treatment of mania.</w:t>
      </w:r>
    </w:p>
    <w:p w:rsidR="006F66A6" w:rsidRPr="006F66A6" w:rsidRDefault="006F66A6" w:rsidP="006F66A6">
      <w:pPr>
        <w:pStyle w:val="ListParagraph"/>
        <w:numPr>
          <w:ilvl w:val="0"/>
          <w:numId w:val="4"/>
        </w:numPr>
        <w:jc w:val="both"/>
        <w:rPr>
          <w:rFonts w:ascii="Times New Roman" w:hAnsi="Times New Roman" w:cs="Times New Roman"/>
          <w:b/>
          <w:sz w:val="28"/>
          <w:szCs w:val="28"/>
        </w:rPr>
      </w:pPr>
      <w:r w:rsidRPr="006F66A6">
        <w:rPr>
          <w:rFonts w:ascii="Times New Roman" w:hAnsi="Times New Roman" w:cs="Times New Roman"/>
          <w:b/>
          <w:sz w:val="28"/>
          <w:szCs w:val="28"/>
        </w:rPr>
        <w:t>Lithium</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Lithium salts are used prophylactically for treating manic-depressive patients and in the treatment of manic episodes and, thus, are </w:t>
      </w:r>
      <w:proofErr w:type="spellStart"/>
      <w:r w:rsidRPr="006F66A6">
        <w:rPr>
          <w:rFonts w:ascii="Times New Roman" w:hAnsi="Times New Roman" w:cs="Times New Roman"/>
          <w:sz w:val="28"/>
          <w:szCs w:val="28"/>
        </w:rPr>
        <w:t>consid</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ered</w:t>
      </w:r>
      <w:proofErr w:type="spellEnd"/>
      <w:r w:rsidRPr="006F66A6">
        <w:rPr>
          <w:rFonts w:ascii="Times New Roman" w:hAnsi="Times New Roman" w:cs="Times New Roman"/>
          <w:sz w:val="28"/>
          <w:szCs w:val="28"/>
        </w:rPr>
        <w:t xml:space="preserve"> “mood stabilizers.” Lithium is effective in treating 60 to 80 percent of patients exhibiting mania and hypomania. Although many cellular processes are altered by treatment with lithium salts, the mode of action is unknown. [Note: Lithium is believed to attenuate </w:t>
      </w:r>
      <w:proofErr w:type="spellStart"/>
      <w:r w:rsidRPr="006F66A6">
        <w:rPr>
          <w:rFonts w:ascii="Times New Roman" w:hAnsi="Times New Roman" w:cs="Times New Roman"/>
          <w:sz w:val="28"/>
          <w:szCs w:val="28"/>
        </w:rPr>
        <w:t>signaling</w:t>
      </w:r>
      <w:proofErr w:type="spellEnd"/>
      <w:r w:rsidRPr="006F66A6">
        <w:rPr>
          <w:rFonts w:ascii="Times New Roman" w:hAnsi="Times New Roman" w:cs="Times New Roman"/>
          <w:sz w:val="28"/>
          <w:szCs w:val="28"/>
        </w:rPr>
        <w:t xml:space="preserve"> via </w:t>
      </w:r>
      <w:proofErr w:type="spellStart"/>
      <w:r w:rsidRPr="006F66A6">
        <w:rPr>
          <w:rFonts w:ascii="Times New Roman" w:hAnsi="Times New Roman" w:cs="Times New Roman"/>
          <w:sz w:val="28"/>
          <w:szCs w:val="28"/>
        </w:rPr>
        <w:t>recep</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tors</w:t>
      </w:r>
      <w:proofErr w:type="spellEnd"/>
      <w:r w:rsidRPr="006F66A6">
        <w:rPr>
          <w:rFonts w:ascii="Times New Roman" w:hAnsi="Times New Roman" w:cs="Times New Roman"/>
          <w:sz w:val="28"/>
          <w:szCs w:val="28"/>
        </w:rPr>
        <w:t xml:space="preserve"> coupled to the </w:t>
      </w:r>
      <w:proofErr w:type="spellStart"/>
      <w:r w:rsidRPr="006F66A6">
        <w:rPr>
          <w:rFonts w:ascii="Times New Roman" w:hAnsi="Times New Roman" w:cs="Times New Roman"/>
          <w:sz w:val="28"/>
          <w:szCs w:val="28"/>
        </w:rPr>
        <w:t>phosphatidylinositol</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bisphosphate</w:t>
      </w:r>
      <w:proofErr w:type="spellEnd"/>
      <w:r w:rsidRPr="006F66A6">
        <w:rPr>
          <w:rFonts w:ascii="Times New Roman" w:hAnsi="Times New Roman" w:cs="Times New Roman"/>
          <w:sz w:val="28"/>
          <w:szCs w:val="28"/>
        </w:rPr>
        <w:t xml:space="preserve"> (PIP2) second- messenger system. Lithium interferes with the </w:t>
      </w:r>
      <w:proofErr w:type="spellStart"/>
      <w:r w:rsidRPr="006F66A6">
        <w:rPr>
          <w:rFonts w:ascii="Times New Roman" w:hAnsi="Times New Roman" w:cs="Times New Roman"/>
          <w:sz w:val="28"/>
          <w:szCs w:val="28"/>
        </w:rPr>
        <w:t>resynthesis</w:t>
      </w:r>
      <w:proofErr w:type="spellEnd"/>
      <w:r w:rsidRPr="006F66A6">
        <w:rPr>
          <w:rFonts w:ascii="Times New Roman" w:hAnsi="Times New Roman" w:cs="Times New Roman"/>
          <w:sz w:val="28"/>
          <w:szCs w:val="28"/>
        </w:rPr>
        <w:t xml:space="preserve"> (recycling) of PIP2, leading to its relative depletion in neuronal membranes of the CNS. PIP2 levels in peripheral membranes are unaffected by lithium.] Lithium is given orally, and the ion is excreted by the kidney. Lithium salts can be toxic. Their safety factor and therapeutic index are extremely low and comparable to those of digoxin. Common adverse effects may include headache, dry mouth, </w:t>
      </w:r>
      <w:proofErr w:type="spellStart"/>
      <w:r w:rsidRPr="006F66A6">
        <w:rPr>
          <w:rFonts w:ascii="Times New Roman" w:hAnsi="Times New Roman" w:cs="Times New Roman"/>
          <w:sz w:val="28"/>
          <w:szCs w:val="28"/>
        </w:rPr>
        <w:t>polydipsia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polyuria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polyphagia</w:t>
      </w:r>
      <w:proofErr w:type="spellEnd"/>
      <w:r w:rsidRPr="006F66A6">
        <w:rPr>
          <w:rFonts w:ascii="Times New Roman" w:hAnsi="Times New Roman" w:cs="Times New Roman"/>
          <w:sz w:val="28"/>
          <w:szCs w:val="28"/>
        </w:rPr>
        <w:t xml:space="preserve">, GI distress (give lithium with food), fine hand tremor, dizziness, fatigue, dermatologic reactions, and sedation. Adverse effects due to higher plasma levels may include ataxia, slurred speech, coarse tremors, </w:t>
      </w:r>
      <w:r w:rsidRPr="006F66A6">
        <w:rPr>
          <w:rFonts w:ascii="Times New Roman" w:hAnsi="Times New Roman" w:cs="Times New Roman"/>
          <w:sz w:val="28"/>
          <w:szCs w:val="28"/>
        </w:rPr>
        <w:lastRenderedPageBreak/>
        <w:t xml:space="preserve">confusion, and con- </w:t>
      </w:r>
      <w:proofErr w:type="spellStart"/>
      <w:r w:rsidRPr="006F66A6">
        <w:rPr>
          <w:rFonts w:ascii="Times New Roman" w:hAnsi="Times New Roman" w:cs="Times New Roman"/>
          <w:sz w:val="28"/>
          <w:szCs w:val="28"/>
        </w:rPr>
        <w:t>vulsions</w:t>
      </w:r>
      <w:proofErr w:type="spellEnd"/>
      <w:r w:rsidRPr="006F66A6">
        <w:rPr>
          <w:rFonts w:ascii="Times New Roman" w:hAnsi="Times New Roman" w:cs="Times New Roman"/>
          <w:sz w:val="28"/>
          <w:szCs w:val="28"/>
        </w:rPr>
        <w:t xml:space="preserve">. [Note: The diabetes insipidus that results from taking lithium can be treated with </w:t>
      </w:r>
      <w:proofErr w:type="spellStart"/>
      <w:r w:rsidRPr="006F66A6">
        <w:rPr>
          <w:rFonts w:ascii="Times New Roman" w:hAnsi="Times New Roman" w:cs="Times New Roman"/>
          <w:sz w:val="28"/>
          <w:szCs w:val="28"/>
        </w:rPr>
        <w:t>amiloride</w:t>
      </w:r>
      <w:proofErr w:type="spellEnd"/>
      <w:r w:rsidRPr="006F66A6">
        <w:rPr>
          <w:rFonts w:ascii="Times New Roman" w:hAnsi="Times New Roman" w:cs="Times New Roman"/>
          <w:sz w:val="28"/>
          <w:szCs w:val="28"/>
        </w:rPr>
        <w:t xml:space="preserve">.] Thyroid function may be decreased and should be monitored. Lithium causes no noticeable effect on normal individuals. It is not a sedative, </w:t>
      </w:r>
      <w:proofErr w:type="spellStart"/>
      <w:r w:rsidRPr="006F66A6">
        <w:rPr>
          <w:rFonts w:ascii="Times New Roman" w:hAnsi="Times New Roman" w:cs="Times New Roman"/>
          <w:sz w:val="28"/>
          <w:szCs w:val="28"/>
        </w:rPr>
        <w:t>euphoriant</w:t>
      </w:r>
      <w:proofErr w:type="spellEnd"/>
      <w:r w:rsidRPr="006F66A6">
        <w:rPr>
          <w:rFonts w:ascii="Times New Roman" w:hAnsi="Times New Roman" w:cs="Times New Roman"/>
          <w:sz w:val="28"/>
          <w:szCs w:val="28"/>
        </w:rPr>
        <w:t xml:space="preserve">, or depressant. B. Other drugs </w:t>
      </w:r>
      <w:proofErr w:type="gramStart"/>
      <w:r w:rsidRPr="006F66A6">
        <w:rPr>
          <w:rFonts w:ascii="Times New Roman" w:hAnsi="Times New Roman" w:cs="Times New Roman"/>
          <w:sz w:val="28"/>
          <w:szCs w:val="28"/>
        </w:rPr>
        <w:t>Several</w:t>
      </w:r>
      <w:proofErr w:type="gramEnd"/>
      <w:r w:rsidRPr="006F66A6">
        <w:rPr>
          <w:rFonts w:ascii="Times New Roman" w:hAnsi="Times New Roman" w:cs="Times New Roman"/>
          <w:sz w:val="28"/>
          <w:szCs w:val="28"/>
        </w:rPr>
        <w:t xml:space="preserve"> antiepileptic drugs, including, most notably, carbamazepine, valproic acid, and </w:t>
      </w:r>
      <w:proofErr w:type="spellStart"/>
      <w:r w:rsidRPr="006F66A6">
        <w:rPr>
          <w:rFonts w:ascii="Times New Roman" w:hAnsi="Times New Roman" w:cs="Times New Roman"/>
          <w:sz w:val="28"/>
          <w:szCs w:val="28"/>
        </w:rPr>
        <w:t>lamotrigine</w:t>
      </w:r>
      <w:proofErr w:type="spellEnd"/>
      <w:r w:rsidRPr="006F66A6">
        <w:rPr>
          <w:rFonts w:ascii="Times New Roman" w:hAnsi="Times New Roman" w:cs="Times New Roman"/>
          <w:sz w:val="28"/>
          <w:szCs w:val="28"/>
        </w:rPr>
        <w:t xml:space="preserve">, have been identified and FDA approved as mood stabilizers, being used successfully in the treatment of bipolar disorder. Other agents that may improve manic symptoms include the older (for example, chlorpromazine and haloperidol) and newer </w:t>
      </w:r>
      <w:proofErr w:type="spellStart"/>
      <w:r w:rsidRPr="006F66A6">
        <w:rPr>
          <w:rFonts w:ascii="Times New Roman" w:hAnsi="Times New Roman" w:cs="Times New Roman"/>
          <w:sz w:val="28"/>
          <w:szCs w:val="28"/>
        </w:rPr>
        <w:t>antipsy</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chotics</w:t>
      </w:r>
      <w:proofErr w:type="spellEnd"/>
      <w:r w:rsidRPr="006F66A6">
        <w:rPr>
          <w:rFonts w:ascii="Times New Roman" w:hAnsi="Times New Roman" w:cs="Times New Roman"/>
          <w:sz w:val="28"/>
          <w:szCs w:val="28"/>
        </w:rPr>
        <w:t>. The atypical antipsychotics (</w:t>
      </w:r>
      <w:proofErr w:type="spellStart"/>
      <w:r w:rsidRPr="006F66A6">
        <w:rPr>
          <w:rFonts w:ascii="Times New Roman" w:hAnsi="Times New Roman" w:cs="Times New Roman"/>
          <w:sz w:val="28"/>
          <w:szCs w:val="28"/>
        </w:rPr>
        <w:t>risperidone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olanzapine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ziprasidone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aripiprazole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asenapine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quetiapine</w:t>
      </w:r>
      <w:proofErr w:type="spellEnd"/>
      <w:r w:rsidRPr="006F66A6">
        <w:rPr>
          <w:rFonts w:ascii="Times New Roman" w:hAnsi="Times New Roman" w:cs="Times New Roman"/>
          <w:sz w:val="28"/>
          <w:szCs w:val="28"/>
        </w:rPr>
        <w:t xml:space="preserve">) have also received FDA </w:t>
      </w:r>
      <w:proofErr w:type="spellStart"/>
      <w:r w:rsidRPr="006F66A6">
        <w:rPr>
          <w:rFonts w:ascii="Times New Roman" w:hAnsi="Times New Roman" w:cs="Times New Roman"/>
          <w:sz w:val="28"/>
          <w:szCs w:val="28"/>
        </w:rPr>
        <w:t>approv</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al</w:t>
      </w:r>
      <w:proofErr w:type="spellEnd"/>
      <w:r w:rsidRPr="006F66A6">
        <w:rPr>
          <w:rFonts w:ascii="Times New Roman" w:hAnsi="Times New Roman" w:cs="Times New Roman"/>
          <w:sz w:val="28"/>
          <w:szCs w:val="28"/>
        </w:rPr>
        <w:t xml:space="preserve"> for the management of mania. Benzodiazepines are also frequently used as adjunctive treatments for the acute stabilization of patients with mania. (See the respective chapters on </w:t>
      </w:r>
      <w:proofErr w:type="gramStart"/>
      <w:r w:rsidRPr="006F66A6">
        <w:rPr>
          <w:rFonts w:ascii="Times New Roman" w:hAnsi="Times New Roman" w:cs="Times New Roman"/>
          <w:sz w:val="28"/>
          <w:szCs w:val="28"/>
        </w:rPr>
        <w:t xml:space="preserve">these  </w:t>
      </w:r>
      <w:proofErr w:type="spellStart"/>
      <w:r w:rsidRPr="006F66A6">
        <w:rPr>
          <w:rFonts w:ascii="Times New Roman" w:hAnsi="Times New Roman" w:cs="Times New Roman"/>
          <w:sz w:val="28"/>
          <w:szCs w:val="28"/>
        </w:rPr>
        <w:t>psychotropics</w:t>
      </w:r>
      <w:proofErr w:type="spellEnd"/>
      <w:proofErr w:type="gramEnd"/>
      <w:r w:rsidRPr="006F66A6">
        <w:rPr>
          <w:rFonts w:ascii="Times New Roman" w:hAnsi="Times New Roman" w:cs="Times New Roman"/>
          <w:sz w:val="28"/>
          <w:szCs w:val="28"/>
        </w:rPr>
        <w:t xml:space="preserve"> for a more detailed description).</w:t>
      </w:r>
    </w:p>
    <w:sectPr w:rsidR="006F66A6" w:rsidRPr="006F66A6" w:rsidSect="00193E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625F"/>
    <w:multiLevelType w:val="hybridMultilevel"/>
    <w:tmpl w:val="15BC1C8A"/>
    <w:lvl w:ilvl="0" w:tplc="4030BB82">
      <w:start w:val="1"/>
      <w:numFmt w:val="upp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nsid w:val="4164661E"/>
    <w:multiLevelType w:val="hybridMultilevel"/>
    <w:tmpl w:val="E5CC6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B5350B"/>
    <w:multiLevelType w:val="hybridMultilevel"/>
    <w:tmpl w:val="734809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0C392B"/>
    <w:multiLevelType w:val="hybridMultilevel"/>
    <w:tmpl w:val="EF264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6A6"/>
    <w:rsid w:val="0000604A"/>
    <w:rsid w:val="00193EC5"/>
    <w:rsid w:val="006F66A6"/>
    <w:rsid w:val="0077314B"/>
    <w:rsid w:val="00992F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A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dc:creator>
  <cp:lastModifiedBy>Munim Akhtar</cp:lastModifiedBy>
  <cp:revision>2</cp:revision>
  <dcterms:created xsi:type="dcterms:W3CDTF">2020-11-28T11:37:00Z</dcterms:created>
  <dcterms:modified xsi:type="dcterms:W3CDTF">2020-11-28T11:37:00Z</dcterms:modified>
</cp:coreProperties>
</file>