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3B" w:rsidRDefault="004A7E21">
      <w:r w:rsidRPr="004A7E21">
        <w:t>https://www.pakissan.com/english/allabout/farminputs/fertilizers/sustainable.agriculture.and.fertilizer.shtml</w:t>
      </w:r>
      <w:bookmarkStart w:id="0" w:name="_GoBack"/>
      <w:bookmarkEnd w:id="0"/>
    </w:p>
    <w:sectPr w:rsidR="0062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8B"/>
    <w:rsid w:val="004A7E21"/>
    <w:rsid w:val="005D738B"/>
    <w:rsid w:val="0062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47153-5EE8-4E84-8F67-E5AD1BFC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2020-11-26T17:17:00Z</dcterms:created>
  <dcterms:modified xsi:type="dcterms:W3CDTF">2020-11-26T17:17:00Z</dcterms:modified>
</cp:coreProperties>
</file>