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49D" w:rsidRDefault="000B649D" w:rsidP="000B649D">
      <w:pPr>
        <w:contextualSpacing/>
        <w:jc w:val="both"/>
        <w:rPr>
          <w:b/>
          <w:bCs/>
        </w:rPr>
      </w:pPr>
      <w:bookmarkStart w:id="0" w:name="_GoBack"/>
      <w:bookmarkEnd w:id="0"/>
      <w:r>
        <w:rPr>
          <w:b/>
          <w:bCs/>
        </w:rPr>
        <w:t>Introduction to course</w:t>
      </w:r>
    </w:p>
    <w:p w:rsidR="000B649D" w:rsidRDefault="000B649D" w:rsidP="000B649D">
      <w:pPr>
        <w:contextualSpacing/>
        <w:jc w:val="both"/>
        <w:rPr>
          <w:b/>
          <w:bCs/>
        </w:rPr>
      </w:pPr>
      <w:r>
        <w:rPr>
          <w:b/>
          <w:bCs/>
        </w:rPr>
        <w:t>SUSTAINABLE AGRICULTURE</w:t>
      </w:r>
      <w:r>
        <w:rPr>
          <w:b/>
          <w:bCs/>
        </w:rPr>
        <w:tab/>
      </w:r>
      <w:r>
        <w:rPr>
          <w:b/>
          <w:bCs/>
        </w:rPr>
        <w:tab/>
      </w:r>
      <w:r>
        <w:rPr>
          <w:b/>
          <w:bCs/>
        </w:rPr>
        <w:tab/>
        <w:t xml:space="preserve"> </w:t>
      </w:r>
    </w:p>
    <w:p w:rsidR="000B649D" w:rsidRDefault="000B649D" w:rsidP="000B649D">
      <w:pPr>
        <w:contextualSpacing/>
        <w:jc w:val="both"/>
        <w:rPr>
          <w:b/>
          <w:bCs/>
        </w:rPr>
      </w:pPr>
    </w:p>
    <w:p w:rsidR="000B649D" w:rsidRDefault="000B649D" w:rsidP="000B649D">
      <w:pPr>
        <w:contextualSpacing/>
        <w:jc w:val="both"/>
      </w:pPr>
      <w:r>
        <w:rPr>
          <w:rFonts w:ascii="Times New Roman" w:hAnsi="Times New Roman"/>
        </w:rPr>
        <w:t xml:space="preserve">This is a post graduate level course and aims to acquaint students with comprehensive knowledge </w:t>
      </w:r>
      <w:r>
        <w:t>about management of agricultural resources on sustainable basis. It includes sustainable utilization of land and water resources and biodiversity. The course also focuses on the issues and strategies for crop improvement and livestock management.</w:t>
      </w:r>
    </w:p>
    <w:p w:rsidR="000B649D" w:rsidRDefault="000B649D" w:rsidP="000B649D">
      <w:pPr>
        <w:contextualSpacing/>
        <w:jc w:val="both"/>
        <w:rPr>
          <w:b/>
          <w:bCs/>
        </w:rPr>
      </w:pPr>
      <w:r>
        <w:rPr>
          <w:b/>
          <w:bCs/>
        </w:rPr>
        <w:t>Objectives:</w:t>
      </w:r>
    </w:p>
    <w:p w:rsidR="000B649D" w:rsidRPr="0059626B" w:rsidRDefault="000B649D" w:rsidP="000B649D">
      <w:pPr>
        <w:numPr>
          <w:ilvl w:val="0"/>
          <w:numId w:val="4"/>
        </w:numPr>
        <w:shd w:val="clear" w:color="auto" w:fill="FFFFFF"/>
        <w:spacing w:before="100" w:beforeAutospacing="1" w:after="100" w:afterAutospacing="1" w:line="240" w:lineRule="auto"/>
        <w:ind w:left="0"/>
        <w:rPr>
          <w:rFonts w:ascii="Times New Roman" w:eastAsia="Times New Roman" w:hAnsi="Times New Roman"/>
          <w:sz w:val="24"/>
          <w:szCs w:val="24"/>
        </w:rPr>
      </w:pPr>
      <w:r w:rsidRPr="0059626B">
        <w:rPr>
          <w:rFonts w:ascii="Times New Roman" w:eastAsia="Times New Roman" w:hAnsi="Times New Roman"/>
          <w:sz w:val="24"/>
          <w:szCs w:val="24"/>
        </w:rPr>
        <w:t>Understand the concept and significance of sustainable Agriculture</w:t>
      </w:r>
    </w:p>
    <w:p w:rsidR="000B649D" w:rsidRPr="0059626B" w:rsidRDefault="000B649D" w:rsidP="000B649D">
      <w:pPr>
        <w:numPr>
          <w:ilvl w:val="0"/>
          <w:numId w:val="4"/>
        </w:numPr>
        <w:shd w:val="clear" w:color="auto" w:fill="FFFFFF"/>
        <w:spacing w:before="100" w:beforeAutospacing="1" w:after="100" w:afterAutospacing="1" w:line="240" w:lineRule="auto"/>
        <w:ind w:left="0"/>
        <w:rPr>
          <w:rFonts w:ascii="Times New Roman" w:eastAsia="Times New Roman" w:hAnsi="Times New Roman"/>
          <w:sz w:val="24"/>
          <w:szCs w:val="24"/>
        </w:rPr>
      </w:pPr>
      <w:r w:rsidRPr="0059626B">
        <w:rPr>
          <w:rFonts w:ascii="Times New Roman" w:eastAsia="Times New Roman" w:hAnsi="Times New Roman"/>
          <w:sz w:val="24"/>
          <w:szCs w:val="24"/>
        </w:rPr>
        <w:t>understand the broad possibilities for improving sustainability on farms.</w:t>
      </w:r>
    </w:p>
    <w:p w:rsidR="000B649D" w:rsidRPr="0059626B" w:rsidRDefault="000B649D" w:rsidP="000B649D">
      <w:pPr>
        <w:numPr>
          <w:ilvl w:val="0"/>
          <w:numId w:val="4"/>
        </w:numPr>
        <w:shd w:val="clear" w:color="auto" w:fill="FFFFFF"/>
        <w:spacing w:before="100" w:beforeAutospacing="1" w:after="100" w:afterAutospacing="1" w:line="240" w:lineRule="auto"/>
        <w:ind w:left="0"/>
        <w:rPr>
          <w:rFonts w:ascii="Times New Roman" w:eastAsia="Times New Roman" w:hAnsi="Times New Roman"/>
          <w:sz w:val="24"/>
          <w:szCs w:val="24"/>
        </w:rPr>
      </w:pPr>
      <w:r w:rsidRPr="0059626B">
        <w:rPr>
          <w:rFonts w:ascii="Times New Roman" w:eastAsia="Times New Roman" w:hAnsi="Times New Roman"/>
          <w:sz w:val="24"/>
          <w:szCs w:val="24"/>
        </w:rPr>
        <w:t>Understand the principles of sustainability in Agriculture.</w:t>
      </w:r>
    </w:p>
    <w:p w:rsidR="000B649D" w:rsidRPr="0059626B" w:rsidRDefault="000B649D" w:rsidP="000B649D">
      <w:pPr>
        <w:numPr>
          <w:ilvl w:val="0"/>
          <w:numId w:val="4"/>
        </w:numPr>
        <w:shd w:val="clear" w:color="auto" w:fill="FFFFFF"/>
        <w:spacing w:before="100" w:beforeAutospacing="1" w:after="100" w:afterAutospacing="1" w:line="240" w:lineRule="auto"/>
        <w:ind w:left="0"/>
        <w:rPr>
          <w:rFonts w:ascii="Times New Roman" w:eastAsia="Times New Roman" w:hAnsi="Times New Roman"/>
          <w:sz w:val="24"/>
          <w:szCs w:val="24"/>
        </w:rPr>
      </w:pPr>
      <w:r w:rsidRPr="0059626B">
        <w:rPr>
          <w:rFonts w:ascii="Times New Roman" w:eastAsia="Times New Roman" w:hAnsi="Times New Roman"/>
          <w:sz w:val="24"/>
          <w:szCs w:val="24"/>
        </w:rPr>
        <w:t>Understand Crop management techniques for sustainability.</w:t>
      </w:r>
    </w:p>
    <w:p w:rsidR="000B649D" w:rsidRPr="0059626B" w:rsidRDefault="000B649D" w:rsidP="000B649D">
      <w:pPr>
        <w:numPr>
          <w:ilvl w:val="0"/>
          <w:numId w:val="4"/>
        </w:numPr>
        <w:shd w:val="clear" w:color="auto" w:fill="FFFFFF"/>
        <w:spacing w:before="100" w:beforeAutospacing="1" w:after="100" w:afterAutospacing="1" w:line="240" w:lineRule="auto"/>
        <w:ind w:left="0"/>
        <w:rPr>
          <w:rFonts w:ascii="Times New Roman" w:eastAsia="Times New Roman" w:hAnsi="Times New Roman"/>
          <w:sz w:val="24"/>
          <w:szCs w:val="24"/>
        </w:rPr>
      </w:pPr>
      <w:r w:rsidRPr="0059626B">
        <w:rPr>
          <w:rFonts w:ascii="Times New Roman" w:eastAsia="Times New Roman" w:hAnsi="Times New Roman"/>
          <w:sz w:val="24"/>
          <w:szCs w:val="24"/>
        </w:rPr>
        <w:t>Understand integrated nutrient and pest management</w:t>
      </w:r>
    </w:p>
    <w:p w:rsidR="000B649D" w:rsidRPr="0059626B" w:rsidRDefault="000B649D" w:rsidP="000B649D">
      <w:pPr>
        <w:numPr>
          <w:ilvl w:val="0"/>
          <w:numId w:val="4"/>
        </w:numPr>
        <w:shd w:val="clear" w:color="auto" w:fill="FFFFFF"/>
        <w:spacing w:before="100" w:beforeAutospacing="1" w:after="100" w:afterAutospacing="1" w:line="240" w:lineRule="auto"/>
        <w:ind w:left="0"/>
        <w:rPr>
          <w:rFonts w:ascii="Times New Roman" w:eastAsia="Times New Roman" w:hAnsi="Times New Roman"/>
          <w:sz w:val="24"/>
          <w:szCs w:val="24"/>
        </w:rPr>
      </w:pPr>
      <w:r w:rsidRPr="0059626B">
        <w:rPr>
          <w:rFonts w:ascii="Times New Roman" w:eastAsia="Times New Roman" w:hAnsi="Times New Roman"/>
          <w:sz w:val="24"/>
          <w:szCs w:val="24"/>
        </w:rPr>
        <w:t>Understand issues and strategies for sustainable agriculture</w:t>
      </w:r>
    </w:p>
    <w:p w:rsidR="000B649D" w:rsidRPr="0059626B" w:rsidRDefault="000B649D" w:rsidP="000B649D">
      <w:pPr>
        <w:numPr>
          <w:ilvl w:val="0"/>
          <w:numId w:val="4"/>
        </w:numPr>
        <w:shd w:val="clear" w:color="auto" w:fill="FFFFFF"/>
        <w:spacing w:before="100" w:beforeAutospacing="1" w:after="100" w:afterAutospacing="1" w:line="240" w:lineRule="auto"/>
        <w:ind w:left="0"/>
        <w:rPr>
          <w:rFonts w:ascii="Times New Roman" w:eastAsia="Times New Roman" w:hAnsi="Times New Roman"/>
          <w:sz w:val="24"/>
          <w:szCs w:val="24"/>
        </w:rPr>
      </w:pPr>
      <w:r w:rsidRPr="0059626B">
        <w:rPr>
          <w:rFonts w:ascii="Times New Roman" w:eastAsia="Times New Roman" w:hAnsi="Times New Roman"/>
          <w:sz w:val="24"/>
          <w:szCs w:val="24"/>
        </w:rPr>
        <w:t>Understand impact of sustainable agriculture on Climate change</w:t>
      </w:r>
    </w:p>
    <w:p w:rsidR="000B649D" w:rsidRDefault="000B649D" w:rsidP="000B649D">
      <w:pPr>
        <w:contextualSpacing/>
        <w:jc w:val="both"/>
        <w:rPr>
          <w:b/>
          <w:bCs/>
        </w:rPr>
      </w:pPr>
    </w:p>
    <w:p w:rsidR="000B649D" w:rsidRDefault="000B649D" w:rsidP="000B649D">
      <w:pPr>
        <w:contextualSpacing/>
        <w:jc w:val="both"/>
        <w:rPr>
          <w:b/>
        </w:rPr>
      </w:pPr>
      <w:r>
        <w:rPr>
          <w:b/>
        </w:rPr>
        <w:t>Theory</w:t>
      </w:r>
    </w:p>
    <w:p w:rsidR="000B649D" w:rsidRDefault="000B649D" w:rsidP="000B649D">
      <w:pPr>
        <w:pStyle w:val="ListParagraph"/>
        <w:numPr>
          <w:ilvl w:val="0"/>
          <w:numId w:val="3"/>
        </w:numPr>
        <w:jc w:val="both"/>
      </w:pPr>
      <w:r>
        <w:t xml:space="preserve">Definition, concept </w:t>
      </w:r>
      <w:proofErr w:type="gramStart"/>
      <w:r>
        <w:t>and  significance</w:t>
      </w:r>
      <w:proofErr w:type="gramEnd"/>
    </w:p>
    <w:p w:rsidR="000B649D" w:rsidRDefault="000B649D" w:rsidP="000B649D">
      <w:pPr>
        <w:pStyle w:val="ListParagraph"/>
        <w:numPr>
          <w:ilvl w:val="0"/>
          <w:numId w:val="3"/>
        </w:numPr>
        <w:jc w:val="both"/>
      </w:pPr>
      <w:r>
        <w:t>Evolution of sustainable agriculture</w:t>
      </w:r>
    </w:p>
    <w:p w:rsidR="000B649D" w:rsidRDefault="000B649D" w:rsidP="000B649D">
      <w:pPr>
        <w:pStyle w:val="ListParagraph"/>
        <w:numPr>
          <w:ilvl w:val="0"/>
          <w:numId w:val="3"/>
        </w:numPr>
        <w:jc w:val="both"/>
      </w:pPr>
      <w:r>
        <w:t>Management practices for sustainable agriculture</w:t>
      </w:r>
    </w:p>
    <w:p w:rsidR="000B649D" w:rsidRDefault="000B649D" w:rsidP="000B649D">
      <w:pPr>
        <w:pStyle w:val="ListParagraph"/>
        <w:numPr>
          <w:ilvl w:val="0"/>
          <w:numId w:val="3"/>
        </w:numPr>
        <w:jc w:val="both"/>
      </w:pPr>
      <w:r>
        <w:t>Sustainable utilization of land water, resources and agro-biodiversity</w:t>
      </w:r>
    </w:p>
    <w:p w:rsidR="000B649D" w:rsidRDefault="000B649D" w:rsidP="000B649D">
      <w:pPr>
        <w:pStyle w:val="ListParagraph"/>
        <w:numPr>
          <w:ilvl w:val="0"/>
          <w:numId w:val="3"/>
        </w:numPr>
        <w:jc w:val="both"/>
      </w:pPr>
      <w:r>
        <w:t>Integrated nutrient management</w:t>
      </w:r>
    </w:p>
    <w:p w:rsidR="000B649D" w:rsidRDefault="000B649D" w:rsidP="000B649D">
      <w:pPr>
        <w:pStyle w:val="ListParagraph"/>
        <w:numPr>
          <w:ilvl w:val="0"/>
          <w:numId w:val="3"/>
        </w:numPr>
        <w:jc w:val="both"/>
      </w:pPr>
      <w:r>
        <w:t>Sustainable Weed management</w:t>
      </w:r>
    </w:p>
    <w:p w:rsidR="000B649D" w:rsidRDefault="000B649D" w:rsidP="000B649D">
      <w:pPr>
        <w:pStyle w:val="ListParagraph"/>
        <w:numPr>
          <w:ilvl w:val="0"/>
          <w:numId w:val="3"/>
        </w:numPr>
        <w:jc w:val="both"/>
      </w:pPr>
      <w:r>
        <w:t>Concept of integrated agriculture</w:t>
      </w:r>
    </w:p>
    <w:p w:rsidR="000B649D" w:rsidRDefault="000B649D" w:rsidP="000B649D">
      <w:pPr>
        <w:pStyle w:val="ListParagraph"/>
        <w:numPr>
          <w:ilvl w:val="0"/>
          <w:numId w:val="3"/>
        </w:numPr>
        <w:jc w:val="both"/>
      </w:pPr>
      <w:r>
        <w:t>Challenges in Pakistan’s Agriculture</w:t>
      </w:r>
    </w:p>
    <w:p w:rsidR="000B649D" w:rsidRDefault="000B649D" w:rsidP="000B649D">
      <w:pPr>
        <w:pStyle w:val="ListParagraph"/>
        <w:numPr>
          <w:ilvl w:val="0"/>
          <w:numId w:val="3"/>
        </w:numPr>
        <w:jc w:val="both"/>
      </w:pPr>
      <w:r>
        <w:t>Present scenario and future prospects</w:t>
      </w:r>
    </w:p>
    <w:p w:rsidR="000B649D" w:rsidRDefault="000B649D" w:rsidP="000B649D">
      <w:pPr>
        <w:pStyle w:val="ListParagraph"/>
        <w:numPr>
          <w:ilvl w:val="0"/>
          <w:numId w:val="3"/>
        </w:numPr>
        <w:jc w:val="both"/>
      </w:pPr>
      <w:r>
        <w:t>Analytical overview: issues and strategies for improvement of crop management, livestock management, fisheries</w:t>
      </w:r>
    </w:p>
    <w:p w:rsidR="000B649D" w:rsidRDefault="000B649D" w:rsidP="000B649D">
      <w:pPr>
        <w:pStyle w:val="ListParagraph"/>
        <w:numPr>
          <w:ilvl w:val="0"/>
          <w:numId w:val="3"/>
        </w:numPr>
        <w:jc w:val="both"/>
      </w:pPr>
      <w:r>
        <w:t>Cottage industry, national resource management and rural development</w:t>
      </w:r>
    </w:p>
    <w:p w:rsidR="000B649D" w:rsidRDefault="000B649D" w:rsidP="000B649D">
      <w:pPr>
        <w:pStyle w:val="ListParagraph"/>
        <w:numPr>
          <w:ilvl w:val="0"/>
          <w:numId w:val="3"/>
        </w:numPr>
        <w:jc w:val="both"/>
      </w:pPr>
      <w:r>
        <w:t>Institutions and policies: issues and options</w:t>
      </w:r>
    </w:p>
    <w:p w:rsidR="000B649D" w:rsidRDefault="000B649D" w:rsidP="000B649D">
      <w:pPr>
        <w:pStyle w:val="ListParagraph"/>
        <w:numPr>
          <w:ilvl w:val="0"/>
          <w:numId w:val="3"/>
        </w:numPr>
        <w:jc w:val="both"/>
      </w:pPr>
      <w:r>
        <w:t>Integrated farming systems to sustain farm productivity</w:t>
      </w:r>
    </w:p>
    <w:p w:rsidR="000B649D" w:rsidRDefault="000B649D" w:rsidP="000B649D">
      <w:pPr>
        <w:pStyle w:val="ListParagraph"/>
        <w:numPr>
          <w:ilvl w:val="0"/>
          <w:numId w:val="3"/>
        </w:numPr>
        <w:jc w:val="both"/>
      </w:pPr>
      <w:r>
        <w:t>Alternate and uses Agriculture</w:t>
      </w:r>
    </w:p>
    <w:p w:rsidR="000B649D" w:rsidRDefault="000B649D" w:rsidP="000B649D">
      <w:pPr>
        <w:pStyle w:val="ListParagraph"/>
        <w:numPr>
          <w:ilvl w:val="0"/>
          <w:numId w:val="3"/>
        </w:numPr>
        <w:jc w:val="both"/>
      </w:pPr>
      <w:r>
        <w:t>Climate change and carbon sequestration</w:t>
      </w:r>
    </w:p>
    <w:p w:rsidR="000B649D" w:rsidRDefault="000B649D" w:rsidP="000B649D">
      <w:pPr>
        <w:pStyle w:val="ListParagraph"/>
        <w:numPr>
          <w:ilvl w:val="0"/>
          <w:numId w:val="3"/>
        </w:numPr>
        <w:jc w:val="both"/>
      </w:pPr>
      <w:r>
        <w:t>Latest research methodologies related to the above topics.</w:t>
      </w:r>
    </w:p>
    <w:p w:rsidR="000B649D" w:rsidRDefault="000B649D" w:rsidP="000B649D">
      <w:pPr>
        <w:spacing w:after="0"/>
        <w:jc w:val="both"/>
        <w:rPr>
          <w:rFonts w:ascii="Times New Roman" w:hAnsi="Times New Roman"/>
          <w:b/>
          <w:i/>
        </w:rPr>
      </w:pPr>
      <w:r>
        <w:rPr>
          <w:rFonts w:ascii="Times New Roman" w:hAnsi="Times New Roman"/>
          <w:b/>
          <w:i/>
        </w:rPr>
        <w:t>Recommended Books</w:t>
      </w:r>
    </w:p>
    <w:p w:rsidR="000B649D" w:rsidRDefault="000B649D" w:rsidP="000B649D">
      <w:pPr>
        <w:pStyle w:val="ListParagraph"/>
        <w:spacing w:after="0"/>
        <w:ind w:left="2520"/>
        <w:jc w:val="both"/>
        <w:rPr>
          <w:rStyle w:val="Hyperlink"/>
          <w:rFonts w:ascii="Times New Roman" w:hAnsi="Times New Roman"/>
          <w:b/>
          <w:i/>
        </w:rPr>
      </w:pPr>
      <w:r>
        <w:rPr>
          <w:rFonts w:ascii="Times New Roman" w:hAnsi="Times New Roman"/>
        </w:rPr>
        <w:fldChar w:fldCharType="begin"/>
      </w:r>
      <w:r>
        <w:rPr>
          <w:rFonts w:ascii="Times New Roman" w:hAnsi="Times New Roman"/>
        </w:rPr>
        <w:instrText xml:space="preserve"> HYPERLINK "https://books.google.com.pk/books?id=lyJWDwAAQBAJ&amp;dq=sustainable+Agriculture+2019&amp;hl=en&amp;sa=X&amp;ved=0ahUKEwihuLaKo87jAhXSRMAKHbD2Al04ChDoAQhHMAc" </w:instrText>
      </w:r>
      <w:r>
        <w:rPr>
          <w:rFonts w:ascii="Times New Roman" w:hAnsi="Times New Roman"/>
        </w:rPr>
        <w:fldChar w:fldCharType="separate"/>
      </w:r>
    </w:p>
    <w:p w:rsidR="000B649D" w:rsidRDefault="000B649D" w:rsidP="000B649D">
      <w:pPr>
        <w:pStyle w:val="ListParagraph"/>
        <w:numPr>
          <w:ilvl w:val="0"/>
          <w:numId w:val="1"/>
        </w:numPr>
        <w:jc w:val="both"/>
        <w:rPr>
          <w:rFonts w:ascii="Times New Roman" w:hAnsi="Times New Roman"/>
        </w:rPr>
      </w:pPr>
      <w:r>
        <w:rPr>
          <w:rFonts w:ascii="Times New Roman" w:hAnsi="Times New Roman"/>
          <w:color w:val="000000"/>
          <w:shd w:val="clear" w:color="auto" w:fill="FFFFFF"/>
        </w:rPr>
        <w:t>Khan, I.A. and M.S. Khan. 2018. Developing Sustainable Agriculture in Pakistan</w:t>
      </w:r>
      <w:r>
        <w:rPr>
          <w:rFonts w:ascii="Times New Roman" w:hAnsi="Times New Roman"/>
        </w:rPr>
        <w:fldChar w:fldCharType="end"/>
      </w:r>
      <w:r>
        <w:rPr>
          <w:rFonts w:ascii="Times New Roman" w:hAnsi="Times New Roman"/>
        </w:rPr>
        <w:t>. CRC, USA</w:t>
      </w:r>
    </w:p>
    <w:p w:rsidR="000B649D" w:rsidRDefault="000B649D" w:rsidP="000B649D">
      <w:pPr>
        <w:pStyle w:val="Heading1"/>
        <w:numPr>
          <w:ilvl w:val="0"/>
          <w:numId w:val="1"/>
        </w:numPr>
        <w:shd w:val="clear" w:color="auto" w:fill="FFFFFF"/>
        <w:spacing w:before="0" w:beforeAutospacing="0" w:after="158" w:afterAutospacing="0"/>
        <w:rPr>
          <w:b w:val="0"/>
          <w:sz w:val="22"/>
          <w:szCs w:val="22"/>
        </w:rPr>
      </w:pPr>
      <w:proofErr w:type="spellStart"/>
      <w:r>
        <w:rPr>
          <w:rStyle w:val="fn"/>
          <w:sz w:val="22"/>
          <w:szCs w:val="22"/>
        </w:rPr>
        <w:t>Verma</w:t>
      </w:r>
      <w:proofErr w:type="spellEnd"/>
      <w:r>
        <w:rPr>
          <w:rStyle w:val="fn"/>
          <w:sz w:val="22"/>
          <w:szCs w:val="22"/>
        </w:rPr>
        <w:t>, D.K. 2019. Microbiology for Sustainable Agriculture, Soil Health, and Environmental Protection. Apple Academic Press.</w:t>
      </w:r>
    </w:p>
    <w:p w:rsidR="000B649D" w:rsidRDefault="000B649D" w:rsidP="000B649D">
      <w:pPr>
        <w:ind w:left="360"/>
        <w:jc w:val="both"/>
        <w:rPr>
          <w:rFonts w:ascii="Times New Roman" w:hAnsi="Times New Roman"/>
          <w:b/>
          <w:i/>
        </w:rPr>
      </w:pPr>
      <w:r>
        <w:rPr>
          <w:rFonts w:ascii="Times New Roman" w:hAnsi="Times New Roman"/>
          <w:b/>
          <w:i/>
        </w:rPr>
        <w:t>Suggested Books</w:t>
      </w:r>
    </w:p>
    <w:p w:rsidR="000B649D" w:rsidRDefault="000B649D" w:rsidP="000B649D">
      <w:pPr>
        <w:pStyle w:val="Heading1"/>
        <w:numPr>
          <w:ilvl w:val="0"/>
          <w:numId w:val="2"/>
        </w:numPr>
        <w:shd w:val="clear" w:color="auto" w:fill="FFFFFF"/>
        <w:spacing w:before="0" w:beforeAutospacing="0" w:after="158" w:afterAutospacing="0"/>
        <w:ind w:left="720"/>
        <w:rPr>
          <w:rStyle w:val="fn"/>
          <w:sz w:val="22"/>
          <w:szCs w:val="22"/>
        </w:rPr>
      </w:pPr>
      <w:proofErr w:type="spellStart"/>
      <w:r>
        <w:rPr>
          <w:rStyle w:val="fn"/>
          <w:sz w:val="22"/>
          <w:szCs w:val="22"/>
        </w:rPr>
        <w:lastRenderedPageBreak/>
        <w:t>Parray</w:t>
      </w:r>
      <w:proofErr w:type="spellEnd"/>
      <w:r>
        <w:rPr>
          <w:rStyle w:val="fn"/>
          <w:sz w:val="22"/>
          <w:szCs w:val="22"/>
        </w:rPr>
        <w:t xml:space="preserve"> J.A. and N. </w:t>
      </w:r>
      <w:proofErr w:type="spellStart"/>
      <w:r>
        <w:rPr>
          <w:rStyle w:val="fn"/>
          <w:sz w:val="22"/>
          <w:szCs w:val="22"/>
        </w:rPr>
        <w:t>Shameem</w:t>
      </w:r>
      <w:proofErr w:type="spellEnd"/>
      <w:r>
        <w:rPr>
          <w:rStyle w:val="fn"/>
          <w:sz w:val="22"/>
          <w:szCs w:val="22"/>
        </w:rPr>
        <w:t>. 2019. Sustainable Agriculture: Advances in Plant Metabolome and Microbiome. Elsevier Science.</w:t>
      </w:r>
    </w:p>
    <w:p w:rsidR="000B649D" w:rsidRDefault="000B649D" w:rsidP="000B649D">
      <w:pPr>
        <w:pStyle w:val="Heading1"/>
        <w:numPr>
          <w:ilvl w:val="0"/>
          <w:numId w:val="2"/>
        </w:numPr>
        <w:shd w:val="clear" w:color="auto" w:fill="FFFFFF"/>
        <w:spacing w:before="0" w:beforeAutospacing="0" w:after="158" w:afterAutospacing="0"/>
        <w:ind w:left="720"/>
        <w:rPr>
          <w:rFonts w:ascii="Arial" w:hAnsi="Arial" w:cs="Arial"/>
          <w:b w:val="0"/>
          <w:bCs w:val="0"/>
          <w:color w:val="660099"/>
          <w:sz w:val="22"/>
          <w:szCs w:val="22"/>
          <w:shd w:val="clear" w:color="auto" w:fill="FFFFFF"/>
        </w:rPr>
      </w:pPr>
      <w:r>
        <w:fldChar w:fldCharType="begin"/>
      </w:r>
      <w:r>
        <w:instrText xml:space="preserve"> HYPERLINK "https://books.google.com.pk/books?id=wOR8DwAAQBAJ&amp;dq=sustainable+Agriculture+2019&amp;hl=en&amp;sa=X&amp;ved=0ahUKEwirlq6HpM7jAhVIQMAKHdOpBckQ6AEIJTAA" </w:instrText>
      </w:r>
      <w:r>
        <w:fldChar w:fldCharType="separate"/>
      </w:r>
      <w:proofErr w:type="spellStart"/>
      <w:r>
        <w:rPr>
          <w:b w:val="0"/>
          <w:bCs w:val="0"/>
          <w:sz w:val="22"/>
          <w:szCs w:val="22"/>
          <w:shd w:val="clear" w:color="auto" w:fill="FFFFFF"/>
        </w:rPr>
        <w:t>Campanhola</w:t>
      </w:r>
      <w:proofErr w:type="spellEnd"/>
      <w:r>
        <w:rPr>
          <w:b w:val="0"/>
          <w:bCs w:val="0"/>
          <w:sz w:val="22"/>
          <w:szCs w:val="22"/>
          <w:shd w:val="clear" w:color="auto" w:fill="FFFFFF"/>
        </w:rPr>
        <w:t xml:space="preserve"> C. and S. Pandey.2018. Sustainable Food and Agriculture: An Integrated Approach.</w:t>
      </w:r>
      <w:r>
        <w:rPr>
          <w:rStyle w:val="fn"/>
          <w:sz w:val="22"/>
          <w:szCs w:val="22"/>
        </w:rPr>
        <w:t xml:space="preserve"> Elsevier Science.</w:t>
      </w:r>
    </w:p>
    <w:p w:rsidR="000B649D" w:rsidRDefault="000B649D" w:rsidP="000B649D">
      <w:r>
        <w:rPr>
          <w:rFonts w:ascii="Times New Roman" w:hAnsi="Times New Roman"/>
        </w:rPr>
        <w:fldChar w:fldCharType="end"/>
      </w:r>
    </w:p>
    <w:p w:rsidR="000B649D" w:rsidRDefault="000B649D" w:rsidP="000B649D"/>
    <w:p w:rsidR="0062133B" w:rsidRDefault="0062133B"/>
    <w:sectPr w:rsidR="0062133B">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531361"/>
    <w:multiLevelType w:val="multilevel"/>
    <w:tmpl w:val="21531361"/>
    <w:lvl w:ilvl="0">
      <w:start w:val="1"/>
      <w:numFmt w:val="decimal"/>
      <w:lvlText w:val="%1."/>
      <w:lvlJc w:val="left"/>
      <w:pPr>
        <w:ind w:left="25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EE25B77"/>
    <w:multiLevelType w:val="multilevel"/>
    <w:tmpl w:val="76707AE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64A2B34"/>
    <w:multiLevelType w:val="multilevel"/>
    <w:tmpl w:val="564A2B34"/>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right"/>
      <w:pPr>
        <w:ind w:left="0" w:hanging="180"/>
      </w:pPr>
    </w:lvl>
    <w:lvl w:ilvl="3">
      <w:start w:val="1"/>
      <w:numFmt w:val="decimal"/>
      <w:lvlText w:val="%4."/>
      <w:lvlJc w:val="left"/>
      <w:pPr>
        <w:ind w:left="720" w:hanging="360"/>
      </w:pPr>
    </w:lvl>
    <w:lvl w:ilvl="4">
      <w:start w:val="1"/>
      <w:numFmt w:val="lowerLetter"/>
      <w:lvlText w:val="%5."/>
      <w:lvlJc w:val="left"/>
      <w:pPr>
        <w:ind w:left="1440" w:hanging="360"/>
      </w:pPr>
    </w:lvl>
    <w:lvl w:ilvl="5">
      <w:start w:val="1"/>
      <w:numFmt w:val="lowerRoman"/>
      <w:lvlText w:val="%6."/>
      <w:lvlJc w:val="right"/>
      <w:pPr>
        <w:ind w:left="2160" w:hanging="180"/>
      </w:pPr>
    </w:lvl>
    <w:lvl w:ilvl="6">
      <w:start w:val="1"/>
      <w:numFmt w:val="decimal"/>
      <w:lvlText w:val="%7."/>
      <w:lvlJc w:val="left"/>
      <w:pPr>
        <w:ind w:left="2880" w:hanging="360"/>
      </w:pPr>
    </w:lvl>
    <w:lvl w:ilvl="7">
      <w:start w:val="1"/>
      <w:numFmt w:val="lowerLetter"/>
      <w:lvlText w:val="%8."/>
      <w:lvlJc w:val="left"/>
      <w:pPr>
        <w:ind w:left="3600" w:hanging="360"/>
      </w:pPr>
    </w:lvl>
    <w:lvl w:ilvl="8">
      <w:start w:val="1"/>
      <w:numFmt w:val="lowerRoman"/>
      <w:lvlText w:val="%9."/>
      <w:lvlJc w:val="right"/>
      <w:pPr>
        <w:ind w:left="4320" w:hanging="180"/>
      </w:pPr>
    </w:lvl>
  </w:abstractNum>
  <w:abstractNum w:abstractNumId="3" w15:restartNumberingAfterBreak="0">
    <w:nsid w:val="61C10427"/>
    <w:multiLevelType w:val="multilevel"/>
    <w:tmpl w:val="F9F4C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CC7"/>
    <w:rsid w:val="000B649D"/>
    <w:rsid w:val="00244CC7"/>
    <w:rsid w:val="00621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A3D79"/>
  <w15:chartTrackingRefBased/>
  <w15:docId w15:val="{5C71A49A-AAC2-4D21-AB7E-1D3BDA855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49D"/>
    <w:pPr>
      <w:spacing w:after="200" w:line="276" w:lineRule="auto"/>
    </w:pPr>
    <w:rPr>
      <w:rFonts w:ascii="Calibri" w:eastAsia="SimSun" w:hAnsi="Calibri" w:cs="Times New Roman"/>
    </w:rPr>
  </w:style>
  <w:style w:type="paragraph" w:styleId="Heading1">
    <w:name w:val="heading 1"/>
    <w:basedOn w:val="Normal"/>
    <w:next w:val="Normal"/>
    <w:link w:val="Heading1Char"/>
    <w:uiPriority w:val="9"/>
    <w:qFormat/>
    <w:rsid w:val="000B649D"/>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649D"/>
    <w:rPr>
      <w:rFonts w:ascii="Times New Roman" w:eastAsia="Times New Roman" w:hAnsi="Times New Roman" w:cs="Times New Roman"/>
      <w:b/>
      <w:bCs/>
      <w:kern w:val="36"/>
      <w:sz w:val="48"/>
      <w:szCs w:val="48"/>
    </w:rPr>
  </w:style>
  <w:style w:type="character" w:customStyle="1" w:styleId="fn">
    <w:name w:val="fn"/>
    <w:basedOn w:val="DefaultParagraphFont"/>
    <w:qFormat/>
    <w:rsid w:val="000B649D"/>
  </w:style>
  <w:style w:type="character" w:styleId="Hyperlink">
    <w:name w:val="Hyperlink"/>
    <w:uiPriority w:val="99"/>
    <w:unhideWhenUsed/>
    <w:qFormat/>
    <w:rsid w:val="000B649D"/>
    <w:rPr>
      <w:color w:val="0000FF"/>
      <w:u w:val="single"/>
    </w:rPr>
  </w:style>
  <w:style w:type="paragraph" w:styleId="ListParagraph">
    <w:name w:val="List Paragraph"/>
    <w:basedOn w:val="Normal"/>
    <w:uiPriority w:val="34"/>
    <w:qFormat/>
    <w:rsid w:val="000B649D"/>
    <w:pPr>
      <w:ind w:left="720"/>
      <w:contextualSpacing/>
    </w:pPr>
  </w:style>
  <w:style w:type="table" w:styleId="TableGrid">
    <w:name w:val="Table Grid"/>
    <w:basedOn w:val="TableNormal"/>
    <w:uiPriority w:val="39"/>
    <w:rsid w:val="000B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361</Words>
  <Characters>2060</Characters>
  <Application>Microsoft Office Word</Application>
  <DocSecurity>0</DocSecurity>
  <Lines>17</Lines>
  <Paragraphs>4</Paragraphs>
  <ScaleCrop>false</ScaleCrop>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2020-11-26T18:17:00Z</dcterms:created>
  <dcterms:modified xsi:type="dcterms:W3CDTF">2020-11-26T18:35:00Z</dcterms:modified>
</cp:coreProperties>
</file>