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7AD77" w14:textId="0C2E1B7B" w:rsidR="009E49BC" w:rsidRDefault="009E49BC" w:rsidP="000643BE">
      <w:pPr>
        <w:rPr>
          <w:rFonts w:ascii="Times New Roman" w:hAnsi="Times New Roman" w:cs="Times New Roman"/>
          <w:sz w:val="32"/>
          <w:szCs w:val="32"/>
        </w:rPr>
      </w:pPr>
    </w:p>
    <w:p w14:paraId="59368333" w14:textId="77777777" w:rsidR="009E49BC" w:rsidRDefault="009E49BC" w:rsidP="004F7912">
      <w:pPr>
        <w:jc w:val="center"/>
        <w:rPr>
          <w:rFonts w:ascii="Times New Roman" w:hAnsi="Times New Roman" w:cs="Times New Roman"/>
          <w:sz w:val="32"/>
          <w:szCs w:val="32"/>
        </w:rPr>
      </w:pPr>
    </w:p>
    <w:p w14:paraId="1B54149F" w14:textId="1C27C2A5" w:rsidR="00DB1EED" w:rsidRPr="00C90ADA" w:rsidRDefault="00130479" w:rsidP="004F7912">
      <w:pPr>
        <w:jc w:val="center"/>
        <w:rPr>
          <w:rFonts w:ascii="Times New Roman" w:hAnsi="Times New Roman" w:cs="Times New Roman"/>
          <w:sz w:val="28"/>
          <w:szCs w:val="28"/>
        </w:rPr>
      </w:pPr>
      <w:r>
        <w:rPr>
          <w:rFonts w:ascii="Times New Roman" w:hAnsi="Times New Roman" w:cs="Times New Roman"/>
          <w:sz w:val="32"/>
          <w:szCs w:val="32"/>
        </w:rPr>
        <w:t>Topic</w:t>
      </w:r>
      <w:r w:rsidR="0029154E">
        <w:rPr>
          <w:rFonts w:ascii="Times New Roman" w:hAnsi="Times New Roman" w:cs="Times New Roman"/>
          <w:sz w:val="32"/>
          <w:szCs w:val="32"/>
        </w:rPr>
        <w:t xml:space="preserve">: </w:t>
      </w:r>
      <w:r w:rsidR="00C90ADA">
        <w:rPr>
          <w:rFonts w:ascii="Times New Roman" w:hAnsi="Times New Roman" w:cs="Times New Roman"/>
          <w:sz w:val="32"/>
          <w:szCs w:val="32"/>
        </w:rPr>
        <w:t xml:space="preserve">       </w:t>
      </w:r>
      <w:r w:rsidR="0029154E" w:rsidRPr="00C90ADA">
        <w:rPr>
          <w:rFonts w:ascii="Times New Roman" w:hAnsi="Times New Roman" w:cs="Times New Roman"/>
          <w:sz w:val="28"/>
          <w:szCs w:val="28"/>
        </w:rPr>
        <w:t>Cell Biology, Genetics and Evolution</w:t>
      </w:r>
    </w:p>
    <w:p w14:paraId="122643D5" w14:textId="77777777" w:rsidR="009E49BC" w:rsidRDefault="009E49BC">
      <w:pPr>
        <w:rPr>
          <w:rFonts w:ascii="Times New Roman" w:hAnsi="Times New Roman" w:cs="Times New Roman"/>
          <w:sz w:val="32"/>
          <w:szCs w:val="32"/>
        </w:rPr>
      </w:pPr>
    </w:p>
    <w:p w14:paraId="61050D15" w14:textId="77777777" w:rsidR="009105D1" w:rsidRDefault="004F2DBB" w:rsidP="009105D1">
      <w:pPr>
        <w:jc w:val="center"/>
        <w:rPr>
          <w:rFonts w:ascii="Times New Roman" w:hAnsi="Times New Roman" w:cs="Times New Roman"/>
          <w:b/>
          <w:sz w:val="28"/>
          <w:szCs w:val="28"/>
        </w:rPr>
      </w:pPr>
      <w:proofErr w:type="gramStart"/>
      <w:r w:rsidRPr="009105D1">
        <w:rPr>
          <w:rFonts w:ascii="Times New Roman" w:hAnsi="Times New Roman" w:cs="Times New Roman"/>
          <w:b/>
          <w:sz w:val="28"/>
          <w:szCs w:val="28"/>
        </w:rPr>
        <w:t>GOLGI  BODIES</w:t>
      </w:r>
      <w:proofErr w:type="gramEnd"/>
      <w:r w:rsidRPr="009105D1">
        <w:rPr>
          <w:rFonts w:ascii="Times New Roman" w:hAnsi="Times New Roman" w:cs="Times New Roman"/>
          <w:b/>
          <w:sz w:val="28"/>
          <w:szCs w:val="28"/>
        </w:rPr>
        <w:t>(Dictyosomes)</w:t>
      </w:r>
    </w:p>
    <w:p w14:paraId="19D3BC24" w14:textId="77777777" w:rsidR="009105D1" w:rsidRDefault="009105D1" w:rsidP="009105D1">
      <w:pPr>
        <w:jc w:val="center"/>
        <w:rPr>
          <w:rFonts w:ascii="Times New Roman" w:hAnsi="Times New Roman" w:cs="Times New Roman"/>
          <w:b/>
          <w:sz w:val="28"/>
          <w:szCs w:val="28"/>
        </w:rPr>
      </w:pPr>
    </w:p>
    <w:p w14:paraId="6AE57EED" w14:textId="77777777" w:rsidR="000420E9" w:rsidRPr="009105D1" w:rsidRDefault="000420E9" w:rsidP="009105D1">
      <w:pPr>
        <w:rPr>
          <w:rFonts w:ascii="Times New Roman" w:hAnsi="Times New Roman" w:cs="Times New Roman"/>
          <w:b/>
          <w:sz w:val="28"/>
          <w:szCs w:val="28"/>
        </w:rPr>
      </w:pPr>
      <w:r w:rsidRPr="009105D1">
        <w:rPr>
          <w:rFonts w:ascii="Times New Roman" w:hAnsi="Times New Roman" w:cs="Times New Roman"/>
          <w:b/>
          <w:sz w:val="28"/>
          <w:szCs w:val="28"/>
        </w:rPr>
        <w:t>Discovery:</w:t>
      </w:r>
    </w:p>
    <w:p w14:paraId="01433FBD" w14:textId="77777777" w:rsidR="00644B41" w:rsidRPr="003932B4" w:rsidRDefault="009163E8" w:rsidP="003932B4">
      <w:pPr>
        <w:pStyle w:val="NormalWeb"/>
        <w:shd w:val="clear" w:color="auto" w:fill="FFFFFF"/>
        <w:spacing w:before="107" w:beforeAutospacing="0" w:after="322" w:afterAutospacing="0" w:line="360" w:lineRule="auto"/>
        <w:jc w:val="both"/>
        <w:rPr>
          <w:color w:val="1A1A1A"/>
        </w:rPr>
      </w:pPr>
      <w:r w:rsidRPr="003932B4">
        <w:rPr>
          <w:color w:val="222222"/>
          <w:shd w:val="clear" w:color="auto" w:fill="FFFFFF"/>
        </w:rPr>
        <w:t>The existence of the cell organelle which is now known as </w:t>
      </w:r>
      <w:r w:rsidRPr="003932B4">
        <w:rPr>
          <w:bCs/>
          <w:color w:val="222222"/>
          <w:shd w:val="clear" w:color="auto" w:fill="FFFFFF"/>
        </w:rPr>
        <w:t>Golgi apparatus</w:t>
      </w:r>
      <w:r w:rsidRPr="003932B4">
        <w:rPr>
          <w:color w:val="222222"/>
          <w:shd w:val="clear" w:color="auto" w:fill="FFFFFF"/>
        </w:rPr>
        <w:t> or </w:t>
      </w:r>
      <w:r w:rsidRPr="003932B4">
        <w:rPr>
          <w:bCs/>
          <w:color w:val="222222"/>
          <w:shd w:val="clear" w:color="auto" w:fill="FFFFFF"/>
        </w:rPr>
        <w:t>Golgi complex</w:t>
      </w:r>
      <w:r w:rsidRPr="003932B4">
        <w:rPr>
          <w:color w:val="222222"/>
          <w:shd w:val="clear" w:color="auto" w:fill="FFFFFF"/>
        </w:rPr>
        <w:t>, or simply as 'the </w:t>
      </w:r>
      <w:r w:rsidRPr="003932B4">
        <w:rPr>
          <w:bCs/>
          <w:color w:val="222222"/>
          <w:shd w:val="clear" w:color="auto" w:fill="FFFFFF"/>
        </w:rPr>
        <w:t>Golgi</w:t>
      </w:r>
      <w:r w:rsidRPr="003932B4">
        <w:rPr>
          <w:color w:val="222222"/>
          <w:shd w:val="clear" w:color="auto" w:fill="FFFFFF"/>
        </w:rPr>
        <w:t>', was first reported by Camillo </w:t>
      </w:r>
      <w:r w:rsidRPr="003932B4">
        <w:rPr>
          <w:bCs/>
          <w:color w:val="222222"/>
          <w:shd w:val="clear" w:color="auto" w:fill="FFFFFF"/>
        </w:rPr>
        <w:t>Golgi</w:t>
      </w:r>
      <w:r w:rsidRPr="003932B4">
        <w:rPr>
          <w:color w:val="222222"/>
          <w:shd w:val="clear" w:color="auto" w:fill="FFFFFF"/>
        </w:rPr>
        <w:t> in 1898</w:t>
      </w:r>
      <w:r w:rsidR="00BE5820" w:rsidRPr="003932B4">
        <w:rPr>
          <w:color w:val="222222"/>
          <w:shd w:val="clear" w:color="auto" w:fill="FFFFFF"/>
        </w:rPr>
        <w:t xml:space="preserve"> </w:t>
      </w:r>
      <w:r w:rsidR="00BE5820" w:rsidRPr="003932B4">
        <w:rPr>
          <w:color w:val="1A1A1A"/>
        </w:rPr>
        <w:t xml:space="preserve"> In Golgi’s early studies of nervous tissue, he had established a staining technique that he referred to as </w:t>
      </w:r>
      <w:proofErr w:type="spellStart"/>
      <w:r w:rsidR="00BE5820" w:rsidRPr="003932B4">
        <w:rPr>
          <w:rStyle w:val="Emphasis"/>
          <w:color w:val="1A1A1A"/>
        </w:rPr>
        <w:t>reazione</w:t>
      </w:r>
      <w:proofErr w:type="spellEnd"/>
      <w:r w:rsidR="00BE5820" w:rsidRPr="003932B4">
        <w:rPr>
          <w:rStyle w:val="Emphasis"/>
          <w:color w:val="1A1A1A"/>
        </w:rPr>
        <w:t xml:space="preserve"> </w:t>
      </w:r>
      <w:proofErr w:type="spellStart"/>
      <w:r w:rsidR="00BE5820" w:rsidRPr="003932B4">
        <w:rPr>
          <w:rStyle w:val="Emphasis"/>
          <w:color w:val="1A1A1A"/>
        </w:rPr>
        <w:t>nera</w:t>
      </w:r>
      <w:proofErr w:type="spellEnd"/>
      <w:r w:rsidR="00BE5820" w:rsidRPr="003932B4">
        <w:rPr>
          <w:color w:val="1A1A1A"/>
        </w:rPr>
        <w:t>, meaning “black reaction”; today it is known as the Golgi stain.</w:t>
      </w:r>
    </w:p>
    <w:p w14:paraId="0BF0F008" w14:textId="77777777" w:rsidR="009163E8" w:rsidRPr="003932B4" w:rsidRDefault="00BE5820" w:rsidP="003932B4">
      <w:pPr>
        <w:pStyle w:val="NormalWeb"/>
        <w:shd w:val="clear" w:color="auto" w:fill="FFFFFF"/>
        <w:spacing w:before="107" w:beforeAutospacing="0" w:after="322" w:afterAutospacing="0" w:line="360" w:lineRule="auto"/>
        <w:jc w:val="both"/>
        <w:rPr>
          <w:color w:val="1A1A1A"/>
          <w:shd w:val="clear" w:color="auto" w:fill="FFFFFF"/>
        </w:rPr>
      </w:pPr>
      <w:r w:rsidRPr="003932B4">
        <w:rPr>
          <w:color w:val="1A1A1A"/>
        </w:rPr>
        <w:t>In this technique nervous tissue is fixed with potassium dichromate and then suffused with </w:t>
      </w:r>
      <w:r w:rsidR="003932B4" w:rsidRPr="003932B4">
        <w:t>silver nitrate</w:t>
      </w:r>
      <w:r w:rsidRPr="003932B4">
        <w:rPr>
          <w:color w:val="1A1A1A"/>
        </w:rPr>
        <w:t>. While examining </w:t>
      </w:r>
      <w:r w:rsidR="003932B4" w:rsidRPr="003932B4">
        <w:t>neurons</w:t>
      </w:r>
      <w:r w:rsidRPr="003932B4">
        <w:rPr>
          <w:color w:val="1A1A1A"/>
        </w:rPr>
        <w:t xml:space="preserve"> that Golgi stained using his black reaction, he identified an “internal reticular apparatus.” This structure became known as the Golgi apparatus, though some scientists questioned whether the structure was real and attributed the find to free-floating particles of Golgi’s metal stain. In the </w:t>
      </w:r>
      <w:proofErr w:type="spellStart"/>
      <w:r w:rsidRPr="003932B4">
        <w:rPr>
          <w:color w:val="1A1A1A"/>
        </w:rPr>
        <w:t>1950s</w:t>
      </w:r>
      <w:proofErr w:type="spellEnd"/>
      <w:r w:rsidRPr="003932B4">
        <w:rPr>
          <w:color w:val="1A1A1A"/>
        </w:rPr>
        <w:t xml:space="preserve">, however, when </w:t>
      </w:r>
      <w:proofErr w:type="spellStart"/>
      <w:r w:rsidRPr="003932B4">
        <w:rPr>
          <w:color w:val="1A1A1A"/>
        </w:rPr>
        <w:t>the</w:t>
      </w:r>
      <w:proofErr w:type="spellEnd"/>
      <w:r w:rsidRPr="003932B4">
        <w:rPr>
          <w:color w:val="1A1A1A"/>
        </w:rPr>
        <w:t> </w:t>
      </w:r>
      <w:hyperlink r:id="rId5" w:history="1"/>
      <w:r w:rsidR="009105D1" w:rsidRPr="003932B4">
        <w:t xml:space="preserve"> </w:t>
      </w:r>
      <w:r w:rsidRPr="003932B4">
        <w:rPr>
          <w:color w:val="1A1A1A"/>
        </w:rPr>
        <w:t>came into use, the existence of the Golgi apparatus was confirmed.</w:t>
      </w:r>
      <w:r w:rsidR="009163E8" w:rsidRPr="003932B4">
        <w:rPr>
          <w:color w:val="333333"/>
        </w:rPr>
        <w:t xml:space="preserve"> The Golgi apparatus was destined to become a protagonist of the research in cytology and cell biology pursued in the second half of the twentieth century.</w:t>
      </w:r>
      <w:r w:rsidR="009F70FC" w:rsidRPr="003932B4">
        <w:rPr>
          <w:color w:val="1A1A1A"/>
          <w:shd w:val="clear" w:color="auto" w:fill="FFFFFF"/>
        </w:rPr>
        <w:t xml:space="preserve">  </w:t>
      </w:r>
      <w:r w:rsidR="009F70FC" w:rsidRPr="003932B4">
        <w:rPr>
          <w:rStyle w:val="Strong"/>
          <w:b w:val="0"/>
          <w:color w:val="1A1A1A"/>
          <w:shd w:val="clear" w:color="auto" w:fill="FFFFFF"/>
        </w:rPr>
        <w:t>Golgi body</w:t>
      </w:r>
      <w:r w:rsidR="009F70FC" w:rsidRPr="003932B4">
        <w:rPr>
          <w:color w:val="1A1A1A"/>
          <w:shd w:val="clear" w:color="auto" w:fill="FFFFFF"/>
        </w:rPr>
        <w:t>, membrane-bound </w:t>
      </w:r>
      <w:r w:rsidR="009F70FC" w:rsidRPr="003932B4">
        <w:rPr>
          <w:shd w:val="clear" w:color="auto" w:fill="FFFFFF"/>
        </w:rPr>
        <w:t>organelle</w:t>
      </w:r>
      <w:r w:rsidR="009F70FC" w:rsidRPr="003932B4">
        <w:rPr>
          <w:color w:val="1A1A1A"/>
          <w:shd w:val="clear" w:color="auto" w:fill="FFFFFF"/>
        </w:rPr>
        <w:t> of </w:t>
      </w:r>
      <w:r w:rsidR="009F70FC" w:rsidRPr="003932B4">
        <w:rPr>
          <w:shd w:val="clear" w:color="auto" w:fill="FFFFFF"/>
        </w:rPr>
        <w:t>eukaryotic</w:t>
      </w:r>
      <w:r w:rsidR="009F70FC" w:rsidRPr="003932B4">
        <w:rPr>
          <w:color w:val="1A1A1A"/>
          <w:shd w:val="clear" w:color="auto" w:fill="FFFFFF"/>
        </w:rPr>
        <w:t> cells.</w:t>
      </w:r>
    </w:p>
    <w:p w14:paraId="3535297E" w14:textId="77777777" w:rsidR="009149EB" w:rsidRDefault="009149EB" w:rsidP="009163E8">
      <w:pPr>
        <w:pStyle w:val="NormalWeb"/>
        <w:spacing w:before="240" w:beforeAutospacing="0" w:after="240" w:afterAutospacing="0"/>
        <w:rPr>
          <w:rFonts w:ascii="Georgia" w:hAnsi="Georgia"/>
          <w:color w:val="1A1A1A"/>
          <w:sz w:val="28"/>
          <w:szCs w:val="28"/>
          <w:shd w:val="clear" w:color="auto" w:fill="FFFFFF"/>
        </w:rPr>
      </w:pPr>
      <w:r w:rsidRPr="00C13B14">
        <w:rPr>
          <w:rFonts w:ascii="Georgia" w:hAnsi="Georgia"/>
          <w:color w:val="1A1A1A"/>
          <w:sz w:val="28"/>
          <w:szCs w:val="28"/>
          <w:shd w:val="clear" w:color="auto" w:fill="FFFFFF"/>
        </w:rPr>
        <w:t xml:space="preserve">Evolution </w:t>
      </w:r>
      <w:proofErr w:type="gramStart"/>
      <w:r w:rsidRPr="00C13B14">
        <w:rPr>
          <w:rFonts w:ascii="Georgia" w:hAnsi="Georgia"/>
          <w:color w:val="1A1A1A"/>
          <w:sz w:val="28"/>
          <w:szCs w:val="28"/>
          <w:shd w:val="clear" w:color="auto" w:fill="FFFFFF"/>
        </w:rPr>
        <w:t>Of  Golgi</w:t>
      </w:r>
      <w:proofErr w:type="gramEnd"/>
      <w:r w:rsidRPr="00C13B14">
        <w:rPr>
          <w:rFonts w:ascii="Georgia" w:hAnsi="Georgia"/>
          <w:color w:val="1A1A1A"/>
          <w:sz w:val="28"/>
          <w:szCs w:val="28"/>
          <w:shd w:val="clear" w:color="auto" w:fill="FFFFFF"/>
        </w:rPr>
        <w:t xml:space="preserve"> Complex:</w:t>
      </w:r>
    </w:p>
    <w:p w14:paraId="538589CC" w14:textId="77777777" w:rsidR="00C13B14" w:rsidRPr="00D62E81" w:rsidRDefault="00C13B14" w:rsidP="00D62E81">
      <w:pPr>
        <w:spacing w:line="360" w:lineRule="auto"/>
        <w:ind w:left="5" w:firstLine="199"/>
        <w:jc w:val="both"/>
        <w:rPr>
          <w:rFonts w:ascii="Times New Roman" w:eastAsia="Times New Roman" w:hAnsi="Times New Roman"/>
          <w:sz w:val="24"/>
          <w:szCs w:val="24"/>
        </w:rPr>
      </w:pPr>
      <w:proofErr w:type="gramStart"/>
      <w:r w:rsidRPr="00D62E81">
        <w:rPr>
          <w:rFonts w:ascii="Times New Roman" w:eastAsia="Times New Roman" w:hAnsi="Times New Roman"/>
          <w:sz w:val="24"/>
          <w:szCs w:val="24"/>
        </w:rPr>
        <w:t>An</w:t>
      </w:r>
      <w:proofErr w:type="gramEnd"/>
      <w:r w:rsidRPr="00D62E81">
        <w:rPr>
          <w:rFonts w:ascii="Times New Roman" w:eastAsia="Times New Roman" w:hAnsi="Times New Roman"/>
          <w:sz w:val="24"/>
          <w:szCs w:val="24"/>
        </w:rPr>
        <w:t xml:space="preserve"> hypothesis for the origin of GA has been presented by Becker and </w:t>
      </w:r>
      <w:proofErr w:type="spellStart"/>
      <w:r w:rsidRPr="00D62E81">
        <w:rPr>
          <w:rFonts w:ascii="Times New Roman" w:eastAsia="Times New Roman" w:hAnsi="Times New Roman"/>
          <w:sz w:val="24"/>
          <w:szCs w:val="24"/>
        </w:rPr>
        <w:t>Melkonian</w:t>
      </w:r>
      <w:proofErr w:type="spellEnd"/>
      <w:r w:rsidRPr="00D62E81">
        <w:rPr>
          <w:rFonts w:ascii="Times New Roman" w:eastAsia="Times New Roman" w:hAnsi="Times New Roman"/>
          <w:sz w:val="24"/>
          <w:szCs w:val="24"/>
        </w:rPr>
        <w:t xml:space="preserve"> (1996). In most prokaryotes, biosynthesis of membrane proteins and lipids, as well as attachment of the single chromosome, are associated with the plasma membrane. In eukaryotes, these are functions of the ER/nuclear envelope, which is postulate</w:t>
      </w:r>
      <w:r w:rsidR="002E28F0" w:rsidRPr="00D62E81">
        <w:rPr>
          <w:rFonts w:ascii="Times New Roman" w:eastAsia="Times New Roman" w:hAnsi="Times New Roman"/>
          <w:sz w:val="24"/>
          <w:szCs w:val="24"/>
        </w:rPr>
        <w:t>d to have arisen by invagination</w:t>
      </w:r>
      <w:r w:rsidRPr="00D62E81">
        <w:rPr>
          <w:rFonts w:ascii="Times New Roman" w:eastAsia="Times New Roman" w:hAnsi="Times New Roman"/>
          <w:sz w:val="24"/>
          <w:szCs w:val="24"/>
        </w:rPr>
        <w:t xml:space="preserve"> of a specialized part of the plasma membrane. Loss of continuity between the ER/nuclear envelope and the plasma membrane required a transfer system between the two compartments which resulted in the evolution of a GA. Interestingly, the lipid composition of the ER membrane resembles that of </w:t>
      </w:r>
      <w:r w:rsidRPr="00D62E81">
        <w:rPr>
          <w:rFonts w:ascii="Times New Roman" w:eastAsia="Times New Roman" w:hAnsi="Times New Roman"/>
          <w:sz w:val="24"/>
          <w:szCs w:val="24"/>
        </w:rPr>
        <w:lastRenderedPageBreak/>
        <w:t xml:space="preserve">a prokaryotic plasma membrane (Becker and </w:t>
      </w:r>
      <w:proofErr w:type="spellStart"/>
      <w:r w:rsidRPr="00D62E81">
        <w:rPr>
          <w:rFonts w:ascii="Times New Roman" w:eastAsia="Times New Roman" w:hAnsi="Times New Roman"/>
          <w:sz w:val="24"/>
          <w:szCs w:val="24"/>
        </w:rPr>
        <w:t>Melkonian</w:t>
      </w:r>
      <w:proofErr w:type="spellEnd"/>
      <w:r w:rsidRPr="00D62E81">
        <w:rPr>
          <w:rFonts w:ascii="Times New Roman" w:eastAsia="Times New Roman" w:hAnsi="Times New Roman"/>
          <w:sz w:val="24"/>
          <w:szCs w:val="24"/>
        </w:rPr>
        <w:t>, 1996). The diversity and complexity of form and function of GA are then suggested to result from the optimization of this basic system.</w:t>
      </w:r>
    </w:p>
    <w:p w14:paraId="45043016" w14:textId="77777777" w:rsidR="000F5031" w:rsidRPr="0007653C" w:rsidRDefault="0007653C" w:rsidP="00C13B14">
      <w:pPr>
        <w:spacing w:line="249" w:lineRule="auto"/>
        <w:ind w:left="5" w:firstLine="199"/>
        <w:jc w:val="both"/>
        <w:rPr>
          <w:rFonts w:ascii="Times New Roman" w:eastAsia="Times New Roman" w:hAnsi="Times New Roman"/>
          <w:b/>
          <w:sz w:val="28"/>
          <w:szCs w:val="28"/>
        </w:rPr>
      </w:pPr>
      <w:r>
        <w:rPr>
          <w:rFonts w:ascii="Times New Roman" w:eastAsia="Times New Roman" w:hAnsi="Times New Roman"/>
          <w:b/>
          <w:sz w:val="28"/>
          <w:szCs w:val="28"/>
        </w:rPr>
        <w:t>The Biogenesis o</w:t>
      </w:r>
      <w:r w:rsidR="000F5031" w:rsidRPr="0007653C">
        <w:rPr>
          <w:rFonts w:ascii="Times New Roman" w:eastAsia="Times New Roman" w:hAnsi="Times New Roman"/>
          <w:b/>
          <w:sz w:val="28"/>
          <w:szCs w:val="28"/>
        </w:rPr>
        <w:t>f Golgi Apparatus:</w:t>
      </w:r>
    </w:p>
    <w:p w14:paraId="4CB59D66" w14:textId="77777777" w:rsidR="00170FAC" w:rsidRPr="00243ED2" w:rsidRDefault="00051D16" w:rsidP="00243ED2">
      <w:pPr>
        <w:spacing w:line="360" w:lineRule="auto"/>
        <w:ind w:left="5" w:firstLine="199"/>
        <w:jc w:val="both"/>
        <w:rPr>
          <w:rFonts w:ascii="Times New Roman" w:eastAsia="Times New Roman" w:hAnsi="Times New Roman" w:cs="Times New Roman"/>
          <w:sz w:val="24"/>
          <w:szCs w:val="24"/>
        </w:rPr>
      </w:pPr>
      <w:r w:rsidRPr="00243ED2">
        <w:rPr>
          <w:rFonts w:ascii="Times New Roman" w:eastAsia="Times New Roman" w:hAnsi="Times New Roman" w:cs="Times New Roman"/>
          <w:sz w:val="24"/>
          <w:szCs w:val="24"/>
        </w:rPr>
        <w:t>Two opposing</w:t>
      </w:r>
      <w:r w:rsidRPr="00243ED2">
        <w:rPr>
          <w:rFonts w:ascii="Times New Roman" w:eastAsia="Times New Roman" w:hAnsi="Times New Roman" w:cs="Times New Roman"/>
          <w:b/>
          <w:sz w:val="24"/>
          <w:szCs w:val="24"/>
        </w:rPr>
        <w:t xml:space="preserve"> </w:t>
      </w:r>
      <w:r w:rsidRPr="00243ED2">
        <w:rPr>
          <w:rFonts w:ascii="Times New Roman" w:eastAsia="Times New Roman" w:hAnsi="Times New Roman" w:cs="Times New Roman"/>
          <w:sz w:val="24"/>
          <w:szCs w:val="24"/>
        </w:rPr>
        <w:t xml:space="preserve">models have been suggested about the biogenesis of the GA; the Golgi matrix and the </w:t>
      </w:r>
      <w:r w:rsidRPr="00243ED2">
        <w:rPr>
          <w:rFonts w:ascii="Times New Roman" w:eastAsia="Times New Roman" w:hAnsi="Times New Roman" w:cs="Times New Roman"/>
          <w:i/>
          <w:sz w:val="24"/>
          <w:szCs w:val="24"/>
        </w:rPr>
        <w:t>de novo</w:t>
      </w:r>
      <w:r w:rsidRPr="00243ED2">
        <w:rPr>
          <w:rFonts w:ascii="Times New Roman" w:eastAsia="Times New Roman" w:hAnsi="Times New Roman" w:cs="Times New Roman"/>
          <w:sz w:val="24"/>
          <w:szCs w:val="24"/>
        </w:rPr>
        <w:t xml:space="preserve"> Golgi formation. According to the first model, the GA is an autonomous organelle built on a pre-existing template which is proposed to be a Golgi matrix containing some Golgi mat</w:t>
      </w:r>
      <w:r w:rsidR="00243ED2">
        <w:rPr>
          <w:rFonts w:ascii="Times New Roman" w:eastAsia="Times New Roman" w:hAnsi="Times New Roman" w:cs="Times New Roman"/>
          <w:sz w:val="24"/>
          <w:szCs w:val="24"/>
        </w:rPr>
        <w:t>rix proteins and F-actin</w:t>
      </w:r>
      <w:r w:rsidRPr="00243ED2">
        <w:rPr>
          <w:rFonts w:ascii="Times New Roman" w:eastAsia="Times New Roman" w:hAnsi="Times New Roman" w:cs="Times New Roman"/>
          <w:sz w:val="24"/>
          <w:szCs w:val="24"/>
        </w:rPr>
        <w:t>. These proteins including p115, GM130 might take part in building or maintaining Golgi stack architect</w:t>
      </w:r>
      <w:r w:rsidR="00243ED2">
        <w:rPr>
          <w:rFonts w:ascii="Times New Roman" w:eastAsia="Times New Roman" w:hAnsi="Times New Roman" w:cs="Times New Roman"/>
          <w:sz w:val="24"/>
          <w:szCs w:val="24"/>
        </w:rPr>
        <w:t>ure and ribbon formation</w:t>
      </w:r>
      <w:r w:rsidRPr="00243ED2">
        <w:rPr>
          <w:rFonts w:ascii="Times New Roman" w:eastAsia="Times New Roman" w:hAnsi="Times New Roman" w:cs="Times New Roman"/>
          <w:sz w:val="24"/>
          <w:szCs w:val="24"/>
        </w:rPr>
        <w:t>. In the de novo Golgi formation model, the GA is considered as an ER outgrowth. The membrane at ER exit sites carries all the necessary molecular information to trigger the building of a GA by a mechanism of self-or</w:t>
      </w:r>
      <w:r w:rsidR="00243ED2">
        <w:rPr>
          <w:rFonts w:ascii="Times New Roman" w:eastAsia="Times New Roman" w:hAnsi="Times New Roman" w:cs="Times New Roman"/>
          <w:sz w:val="24"/>
          <w:szCs w:val="24"/>
        </w:rPr>
        <w:t>ganization</w:t>
      </w:r>
      <w:r w:rsidRPr="00243ED2">
        <w:rPr>
          <w:rFonts w:ascii="Times New Roman" w:eastAsia="Times New Roman" w:hAnsi="Times New Roman" w:cs="Times New Roman"/>
          <w:sz w:val="24"/>
          <w:szCs w:val="24"/>
        </w:rPr>
        <w:t>. In this model, it is the structural integrity of ER exit sites and anterograde transport that are crucia</w:t>
      </w:r>
      <w:r w:rsidR="00243ED2">
        <w:rPr>
          <w:rFonts w:ascii="Times New Roman" w:eastAsia="Times New Roman" w:hAnsi="Times New Roman" w:cs="Times New Roman"/>
          <w:sz w:val="24"/>
          <w:szCs w:val="24"/>
        </w:rPr>
        <w:t>l for Golgi stack formation</w:t>
      </w:r>
      <w:r w:rsidRPr="00243ED2">
        <w:rPr>
          <w:rFonts w:ascii="Times New Roman" w:eastAsia="Times New Roman" w:hAnsi="Times New Roman" w:cs="Times New Roman"/>
          <w:sz w:val="24"/>
          <w:szCs w:val="24"/>
        </w:rPr>
        <w:t>. It is not clear whether the membrane flux from the ER is the major determinant of the formation and reorganization of the GA or the GA exhibits considerable anatomy.</w:t>
      </w:r>
    </w:p>
    <w:p w14:paraId="6E6430FC" w14:textId="77777777" w:rsidR="00051D16" w:rsidRPr="00243ED2" w:rsidRDefault="00051D16" w:rsidP="00243ED2">
      <w:pPr>
        <w:spacing w:line="360" w:lineRule="auto"/>
        <w:ind w:left="5" w:firstLine="199"/>
        <w:jc w:val="both"/>
        <w:rPr>
          <w:rFonts w:ascii="Times New Roman" w:eastAsia="Times New Roman" w:hAnsi="Times New Roman" w:cs="Times New Roman"/>
          <w:sz w:val="24"/>
          <w:szCs w:val="24"/>
        </w:rPr>
      </w:pPr>
      <w:r w:rsidRPr="00243ED2">
        <w:rPr>
          <w:rFonts w:ascii="Times New Roman" w:eastAsia="Times New Roman" w:hAnsi="Times New Roman" w:cs="Times New Roman"/>
          <w:sz w:val="24"/>
          <w:szCs w:val="24"/>
        </w:rPr>
        <w:t xml:space="preserve">It is a fact that the GA is a dynamic organelle. During the cell proliferation, first sign of the Golgi ribbon disintegration is the disconnection to yield </w:t>
      </w:r>
      <w:proofErr w:type="spellStart"/>
      <w:r w:rsidRPr="00243ED2">
        <w:rPr>
          <w:rFonts w:ascii="Times New Roman" w:eastAsia="Times New Roman" w:hAnsi="Times New Roman" w:cs="Times New Roman"/>
          <w:sz w:val="24"/>
          <w:szCs w:val="24"/>
        </w:rPr>
        <w:t>seperate</w:t>
      </w:r>
      <w:proofErr w:type="spellEnd"/>
      <w:r w:rsidRPr="00243ED2">
        <w:rPr>
          <w:rFonts w:ascii="Times New Roman" w:eastAsia="Times New Roman" w:hAnsi="Times New Roman" w:cs="Times New Roman"/>
          <w:sz w:val="24"/>
          <w:szCs w:val="24"/>
        </w:rPr>
        <w:t xml:space="preserve"> Golgi stacks (disruption of th</w:t>
      </w:r>
      <w:r w:rsidR="004A5AB5" w:rsidRPr="00243ED2">
        <w:rPr>
          <w:rFonts w:ascii="Times New Roman" w:eastAsia="Times New Roman" w:hAnsi="Times New Roman" w:cs="Times New Roman"/>
          <w:sz w:val="24"/>
          <w:szCs w:val="24"/>
        </w:rPr>
        <w:t xml:space="preserve">e </w:t>
      </w:r>
      <w:proofErr w:type="spellStart"/>
      <w:r w:rsidR="004A5AB5" w:rsidRPr="00243ED2">
        <w:rPr>
          <w:rFonts w:ascii="Times New Roman" w:eastAsia="Times New Roman" w:hAnsi="Times New Roman" w:cs="Times New Roman"/>
          <w:sz w:val="24"/>
          <w:szCs w:val="24"/>
        </w:rPr>
        <w:t>intermembraneous</w:t>
      </w:r>
      <w:proofErr w:type="spellEnd"/>
      <w:r w:rsidR="004A5AB5" w:rsidRPr="00243ED2">
        <w:rPr>
          <w:rFonts w:ascii="Times New Roman" w:eastAsia="Times New Roman" w:hAnsi="Times New Roman" w:cs="Times New Roman"/>
          <w:sz w:val="24"/>
          <w:szCs w:val="24"/>
        </w:rPr>
        <w:t xml:space="preserve"> bridges</w:t>
      </w:r>
      <w:proofErr w:type="gramStart"/>
      <w:r w:rsidR="004A5AB5" w:rsidRPr="00243ED2">
        <w:rPr>
          <w:rFonts w:ascii="Times New Roman" w:eastAsia="Times New Roman" w:hAnsi="Times New Roman" w:cs="Times New Roman"/>
          <w:sz w:val="24"/>
          <w:szCs w:val="24"/>
        </w:rPr>
        <w:t xml:space="preserve">) </w:t>
      </w:r>
      <w:r w:rsidRPr="00243ED2">
        <w:rPr>
          <w:rFonts w:ascii="Times New Roman" w:eastAsia="Times New Roman" w:hAnsi="Times New Roman" w:cs="Times New Roman"/>
          <w:sz w:val="24"/>
          <w:szCs w:val="24"/>
        </w:rPr>
        <w:t>.</w:t>
      </w:r>
      <w:proofErr w:type="gramEnd"/>
      <w:r w:rsidRPr="00243ED2">
        <w:rPr>
          <w:rFonts w:ascii="Times New Roman" w:eastAsia="Times New Roman" w:hAnsi="Times New Roman" w:cs="Times New Roman"/>
          <w:sz w:val="24"/>
          <w:szCs w:val="24"/>
        </w:rPr>
        <w:t xml:space="preserve"> Then, stacks are transferred into tubular-reticular membranes, called “Golgi blobs”, which are dispersed throughout the cytoplasm. The “Golgi blobs” are then broken down to yield the “Golgi haze”, which is composed of small dispersed vesicles.</w:t>
      </w:r>
    </w:p>
    <w:p w14:paraId="14B83912" w14:textId="77777777" w:rsidR="00C13B14" w:rsidRPr="00C13B14" w:rsidRDefault="00C13B14" w:rsidP="009163E8">
      <w:pPr>
        <w:pStyle w:val="NormalWeb"/>
        <w:spacing w:before="240" w:beforeAutospacing="0" w:after="240" w:afterAutospacing="0"/>
        <w:rPr>
          <w:rFonts w:ascii="Georgia" w:hAnsi="Georgia"/>
          <w:color w:val="1A1A1A"/>
          <w:sz w:val="28"/>
          <w:szCs w:val="28"/>
          <w:shd w:val="clear" w:color="auto" w:fill="FFFFFF"/>
        </w:rPr>
      </w:pPr>
    </w:p>
    <w:p w14:paraId="7A723563" w14:textId="77777777" w:rsidR="000420E9" w:rsidRPr="00AF6F77" w:rsidRDefault="000420E9" w:rsidP="009163E8">
      <w:pPr>
        <w:pStyle w:val="NormalWeb"/>
        <w:spacing w:before="240" w:beforeAutospacing="0" w:after="240" w:afterAutospacing="0"/>
        <w:rPr>
          <w:rFonts w:ascii="Georgia" w:hAnsi="Georgia"/>
          <w:color w:val="1A1A1A"/>
          <w:shd w:val="clear" w:color="auto" w:fill="FFFFFF"/>
        </w:rPr>
      </w:pPr>
      <w:r w:rsidRPr="000420E9">
        <w:rPr>
          <w:rFonts w:ascii="Georgia" w:hAnsi="Georgia"/>
          <w:color w:val="1A1A1A"/>
          <w:sz w:val="28"/>
          <w:szCs w:val="28"/>
          <w:shd w:val="clear" w:color="auto" w:fill="FFFFFF"/>
        </w:rPr>
        <w:t>Morphology:</w:t>
      </w:r>
    </w:p>
    <w:p w14:paraId="0A770C9B" w14:textId="77777777" w:rsidR="000A29AC" w:rsidRPr="00D62E81" w:rsidRDefault="00185B42" w:rsidP="00D62E81">
      <w:pPr>
        <w:spacing w:line="360" w:lineRule="auto"/>
        <w:jc w:val="both"/>
        <w:rPr>
          <w:rFonts w:ascii="Times New Roman" w:eastAsia="Times New Roman" w:hAnsi="Times New Roman" w:cs="Times New Roman"/>
          <w:sz w:val="24"/>
          <w:szCs w:val="24"/>
        </w:rPr>
      </w:pPr>
      <w:r w:rsidRPr="00D62E81">
        <w:rPr>
          <w:rFonts w:ascii="Times New Roman" w:hAnsi="Times New Roman" w:cs="Times New Roman"/>
          <w:color w:val="000000"/>
          <w:sz w:val="24"/>
          <w:szCs w:val="24"/>
        </w:rPr>
        <w:t>Golgi apparatus is made up of several flattened, stacked sacs ref</w:t>
      </w:r>
      <w:r w:rsidR="00AF6F77" w:rsidRPr="00D62E81">
        <w:rPr>
          <w:rFonts w:ascii="Times New Roman" w:hAnsi="Times New Roman" w:cs="Times New Roman"/>
          <w:color w:val="000000"/>
          <w:sz w:val="24"/>
          <w:szCs w:val="24"/>
        </w:rPr>
        <w:t>erred to as cisternae</w:t>
      </w:r>
      <w:r w:rsidR="002738F6" w:rsidRPr="00D62E81">
        <w:rPr>
          <w:rFonts w:ascii="Times New Roman" w:eastAsia="Times New Roman" w:hAnsi="Times New Roman" w:cs="Times New Roman"/>
          <w:sz w:val="24"/>
          <w:szCs w:val="24"/>
        </w:rPr>
        <w:t>”. The cisternae form Golgi stacks (one Golgi stack is formed via grouping of a number of cisternae</w:t>
      </w:r>
      <w:r w:rsidR="00D62E81">
        <w:rPr>
          <w:rFonts w:ascii="Times New Roman" w:eastAsia="Times New Roman" w:hAnsi="Times New Roman" w:cs="Times New Roman"/>
          <w:sz w:val="24"/>
          <w:szCs w:val="24"/>
        </w:rPr>
        <w:t xml:space="preserve"> in a parallel manner)</w:t>
      </w:r>
      <w:r w:rsidR="002738F6" w:rsidRPr="00D62E81">
        <w:rPr>
          <w:rFonts w:ascii="Times New Roman" w:eastAsia="Times New Roman" w:hAnsi="Times New Roman" w:cs="Times New Roman"/>
          <w:sz w:val="24"/>
          <w:szCs w:val="24"/>
        </w:rPr>
        <w:t xml:space="preserve"> themselves interconnected by lateral tubules to form the Golgi ribbon</w:t>
      </w:r>
      <w:r w:rsidR="00932B54" w:rsidRPr="00D62E81">
        <w:rPr>
          <w:rFonts w:ascii="Times New Roman" w:eastAsia="Times New Roman" w:hAnsi="Times New Roman" w:cs="Times New Roman"/>
          <w:sz w:val="24"/>
          <w:szCs w:val="24"/>
        </w:rPr>
        <w:t xml:space="preserve"> The Golgi ribbon displays a juxtanuclear </w:t>
      </w:r>
      <w:proofErr w:type="spellStart"/>
      <w:r w:rsidR="00932B54" w:rsidRPr="00D62E81">
        <w:rPr>
          <w:rFonts w:ascii="Times New Roman" w:eastAsia="Times New Roman" w:hAnsi="Times New Roman" w:cs="Times New Roman"/>
          <w:sz w:val="24"/>
          <w:szCs w:val="24"/>
        </w:rPr>
        <w:t>localisation</w:t>
      </w:r>
      <w:proofErr w:type="spellEnd"/>
      <w:r w:rsidR="00932B54" w:rsidRPr="00D62E81">
        <w:rPr>
          <w:rFonts w:ascii="Times New Roman" w:eastAsia="Times New Roman" w:hAnsi="Times New Roman" w:cs="Times New Roman"/>
          <w:sz w:val="24"/>
          <w:szCs w:val="24"/>
        </w:rPr>
        <w:t xml:space="preserve"> next to the m</w:t>
      </w:r>
      <w:r w:rsidR="00D62E81">
        <w:rPr>
          <w:rFonts w:ascii="Times New Roman" w:eastAsia="Times New Roman" w:hAnsi="Times New Roman" w:cs="Times New Roman"/>
          <w:sz w:val="24"/>
          <w:szCs w:val="24"/>
        </w:rPr>
        <w:t xml:space="preserve">icrotubule </w:t>
      </w:r>
      <w:proofErr w:type="spellStart"/>
      <w:r w:rsidR="00D62E81">
        <w:rPr>
          <w:rFonts w:ascii="Times New Roman" w:eastAsia="Times New Roman" w:hAnsi="Times New Roman" w:cs="Times New Roman"/>
          <w:sz w:val="24"/>
          <w:szCs w:val="24"/>
        </w:rPr>
        <w:t>organising</w:t>
      </w:r>
      <w:proofErr w:type="spellEnd"/>
      <w:r w:rsidR="00D62E81">
        <w:rPr>
          <w:rFonts w:ascii="Times New Roman" w:eastAsia="Times New Roman" w:hAnsi="Times New Roman" w:cs="Times New Roman"/>
          <w:sz w:val="24"/>
          <w:szCs w:val="24"/>
        </w:rPr>
        <w:t xml:space="preserve"> center</w:t>
      </w:r>
      <w:r w:rsidR="00932B54" w:rsidRPr="00D62E81">
        <w:rPr>
          <w:rFonts w:ascii="Times New Roman" w:eastAsia="Times New Roman" w:hAnsi="Times New Roman" w:cs="Times New Roman"/>
          <w:sz w:val="24"/>
          <w:szCs w:val="24"/>
        </w:rPr>
        <w:t>. The Golgi ribbon is intact in interphase and dispersed into tubular-reticular and vesicular elements in mitosis</w:t>
      </w:r>
      <w:r w:rsidR="00344770" w:rsidRPr="00D62E81">
        <w:rPr>
          <w:rFonts w:ascii="Times New Roman" w:eastAsia="Times New Roman" w:hAnsi="Times New Roman" w:cs="Times New Roman"/>
          <w:sz w:val="24"/>
          <w:szCs w:val="24"/>
        </w:rPr>
        <w:t>.</w:t>
      </w:r>
    </w:p>
    <w:p w14:paraId="142B50AE" w14:textId="77777777" w:rsidR="002D1692" w:rsidRDefault="002D1692" w:rsidP="005411BC">
      <w:pPr>
        <w:spacing w:line="289" w:lineRule="auto"/>
        <w:jc w:val="both"/>
        <w:rPr>
          <w:rFonts w:ascii="Times New Roman" w:eastAsia="Times New Roman" w:hAnsi="Times New Roman"/>
          <w:sz w:val="19"/>
        </w:rPr>
      </w:pPr>
      <w:r>
        <w:rPr>
          <w:rFonts w:ascii="Times New Roman" w:eastAsia="Times New Roman" w:hAnsi="Times New Roman"/>
          <w:noProof/>
          <w:sz w:val="19"/>
        </w:rPr>
        <w:drawing>
          <wp:anchor distT="0" distB="0" distL="114300" distR="114300" simplePos="0" relativeHeight="251660288" behindDoc="1" locked="0" layoutInCell="1" allowOverlap="1" wp14:anchorId="46204F3B" wp14:editId="608C67B8">
            <wp:simplePos x="0" y="0"/>
            <wp:positionH relativeFrom="column">
              <wp:posOffset>19050</wp:posOffset>
            </wp:positionH>
            <wp:positionV relativeFrom="paragraph">
              <wp:posOffset>1564</wp:posOffset>
            </wp:positionV>
            <wp:extent cx="2988376" cy="1794680"/>
            <wp:effectExtent l="19050" t="0" r="2474" b="0"/>
            <wp:wrapTight wrapText="bothSides">
              <wp:wrapPolygon edited="0">
                <wp:start x="-138" y="0"/>
                <wp:lineTo x="-138" y="21323"/>
                <wp:lineTo x="21618" y="21323"/>
                <wp:lineTo x="21618" y="0"/>
                <wp:lineTo x="-138" y="0"/>
              </wp:wrapPolygon>
            </wp:wrapTight>
            <wp:docPr id="7" name="Picture 6" descr="The-formation-of-the-Golgi-ribbon-is-shown-drawn-by-the-author-herse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formation-of-the-Golgi-ribbon-is-shown-drawn-by-the-author-herself.png"/>
                    <pic:cNvPicPr/>
                  </pic:nvPicPr>
                  <pic:blipFill>
                    <a:blip r:embed="rId6"/>
                    <a:stretch>
                      <a:fillRect/>
                    </a:stretch>
                  </pic:blipFill>
                  <pic:spPr>
                    <a:xfrm>
                      <a:off x="0" y="0"/>
                      <a:ext cx="2988376" cy="1794680"/>
                    </a:xfrm>
                    <a:prstGeom prst="rect">
                      <a:avLst/>
                    </a:prstGeom>
                  </pic:spPr>
                </pic:pic>
              </a:graphicData>
            </a:graphic>
          </wp:anchor>
        </w:drawing>
      </w:r>
    </w:p>
    <w:p w14:paraId="5CC2E9CB" w14:textId="77777777" w:rsidR="000A29AC" w:rsidRDefault="000A29AC" w:rsidP="005411BC">
      <w:pPr>
        <w:spacing w:line="289" w:lineRule="auto"/>
        <w:jc w:val="both"/>
        <w:rPr>
          <w:rFonts w:ascii="Times New Roman" w:eastAsia="Times New Roman" w:hAnsi="Times New Roman"/>
          <w:sz w:val="19"/>
        </w:rPr>
      </w:pPr>
    </w:p>
    <w:p w14:paraId="3C8FEEA2" w14:textId="77777777" w:rsidR="002738F6" w:rsidRDefault="00AF6F77" w:rsidP="005411BC">
      <w:pPr>
        <w:spacing w:line="289"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78C2872D" w14:textId="77777777" w:rsidR="00716A02" w:rsidRDefault="00185B42" w:rsidP="005411BC">
      <w:pPr>
        <w:spacing w:line="289" w:lineRule="auto"/>
        <w:jc w:val="both"/>
        <w:rPr>
          <w:rFonts w:ascii="Times New Roman" w:hAnsi="Times New Roman" w:cs="Times New Roman"/>
          <w:color w:val="000000"/>
          <w:sz w:val="24"/>
          <w:szCs w:val="24"/>
        </w:rPr>
      </w:pPr>
      <w:r w:rsidRPr="00AF6F77">
        <w:rPr>
          <w:rFonts w:ascii="Times New Roman" w:hAnsi="Times New Roman" w:cs="Times New Roman"/>
          <w:color w:val="000000"/>
          <w:sz w:val="24"/>
          <w:szCs w:val="24"/>
        </w:rPr>
        <w:t xml:space="preserve"> </w:t>
      </w:r>
    </w:p>
    <w:p w14:paraId="59C8D0BE" w14:textId="77777777" w:rsidR="00716A02" w:rsidRDefault="00716A02" w:rsidP="005411BC">
      <w:pPr>
        <w:spacing w:line="289" w:lineRule="auto"/>
        <w:jc w:val="both"/>
        <w:rPr>
          <w:rFonts w:ascii="Times New Roman" w:hAnsi="Times New Roman" w:cs="Times New Roman"/>
          <w:color w:val="000000"/>
          <w:sz w:val="24"/>
          <w:szCs w:val="24"/>
        </w:rPr>
      </w:pPr>
    </w:p>
    <w:p w14:paraId="07FCEB8F" w14:textId="77777777" w:rsidR="00716A02" w:rsidRDefault="00716A02" w:rsidP="005411BC">
      <w:pPr>
        <w:spacing w:line="289" w:lineRule="auto"/>
        <w:jc w:val="both"/>
        <w:rPr>
          <w:rFonts w:ascii="Times New Roman" w:hAnsi="Times New Roman" w:cs="Times New Roman"/>
          <w:color w:val="000000"/>
          <w:sz w:val="24"/>
          <w:szCs w:val="24"/>
        </w:rPr>
      </w:pPr>
    </w:p>
    <w:p w14:paraId="0CE57AF5" w14:textId="77777777" w:rsidR="00716A02" w:rsidRDefault="00716A02" w:rsidP="005411BC">
      <w:pPr>
        <w:spacing w:line="289" w:lineRule="auto"/>
        <w:jc w:val="both"/>
        <w:rPr>
          <w:rFonts w:ascii="Times New Roman" w:hAnsi="Times New Roman" w:cs="Times New Roman"/>
          <w:color w:val="000000"/>
          <w:sz w:val="24"/>
          <w:szCs w:val="24"/>
        </w:rPr>
      </w:pPr>
    </w:p>
    <w:p w14:paraId="5AAAD0B5" w14:textId="77777777" w:rsidR="00185B42" w:rsidRDefault="00185B42" w:rsidP="005411BC">
      <w:pPr>
        <w:spacing w:line="289" w:lineRule="auto"/>
        <w:jc w:val="both"/>
        <w:rPr>
          <w:rFonts w:ascii="Times New Roman" w:eastAsia="Times New Roman" w:hAnsi="Times New Roman"/>
          <w:sz w:val="24"/>
          <w:szCs w:val="24"/>
        </w:rPr>
      </w:pPr>
      <w:r w:rsidRPr="00AF6F77">
        <w:rPr>
          <w:rFonts w:ascii="Times New Roman" w:hAnsi="Times New Roman" w:cs="Times New Roman"/>
          <w:color w:val="000000"/>
          <w:sz w:val="24"/>
          <w:szCs w:val="24"/>
        </w:rPr>
        <w:t>Depending on the type of cell, the number may vary from just a few to thousands. The cisternae are very small with a diameter ranging from 0.5 to 1.0 nm. Each of these is bound by a membrane and is held together by a matrix of proteins. On the other hand, the entire Golgi is helped by cytoplasmic microtubules and have also been found to contain a number of important compartments</w:t>
      </w:r>
      <w:r w:rsidRPr="00AF6F77">
        <w:rPr>
          <w:rFonts w:ascii="Verdana" w:hAnsi="Verdana"/>
          <w:color w:val="000000"/>
          <w:sz w:val="24"/>
          <w:szCs w:val="24"/>
        </w:rPr>
        <w:t>.</w:t>
      </w:r>
      <w:r w:rsidR="00EC3014" w:rsidRPr="00AF6F77">
        <w:rPr>
          <w:rFonts w:ascii="Times New Roman" w:eastAsia="Times New Roman" w:hAnsi="Times New Roman"/>
          <w:sz w:val="24"/>
          <w:szCs w:val="24"/>
        </w:rPr>
        <w:t xml:space="preserve"> Its main functions</w:t>
      </w:r>
      <w:r w:rsidR="005411BC" w:rsidRPr="00AF6F77">
        <w:rPr>
          <w:rFonts w:ascii="Times New Roman" w:eastAsia="Times New Roman" w:hAnsi="Times New Roman"/>
          <w:sz w:val="24"/>
          <w:szCs w:val="24"/>
        </w:rPr>
        <w:t xml:space="preserve"> a</w:t>
      </w:r>
      <w:r w:rsidR="00EC3014" w:rsidRPr="00AF6F77">
        <w:rPr>
          <w:rFonts w:ascii="Times New Roman" w:eastAsia="Times New Roman" w:hAnsi="Times New Roman"/>
          <w:sz w:val="24"/>
          <w:szCs w:val="24"/>
        </w:rPr>
        <w:t>re to modify and sort proteins and lipids that are transported through this organelle en route to their final destinations, such as the extracellular medium, plasma membrane and the endosomal/ lysosomal compartments</w:t>
      </w:r>
    </w:p>
    <w:p w14:paraId="6615A96F" w14:textId="77777777" w:rsidR="00BD2A7E" w:rsidRPr="0007653C" w:rsidRDefault="00BD2A7E" w:rsidP="005411BC">
      <w:pPr>
        <w:spacing w:line="289" w:lineRule="auto"/>
        <w:jc w:val="both"/>
        <w:rPr>
          <w:rFonts w:ascii="Times New Roman" w:eastAsia="Times New Roman" w:hAnsi="Times New Roman"/>
          <w:b/>
          <w:sz w:val="28"/>
          <w:szCs w:val="28"/>
        </w:rPr>
      </w:pPr>
      <w:r w:rsidRPr="0007653C">
        <w:rPr>
          <w:rFonts w:ascii="Times New Roman" w:eastAsia="Times New Roman" w:hAnsi="Times New Roman"/>
          <w:b/>
          <w:sz w:val="28"/>
          <w:szCs w:val="28"/>
        </w:rPr>
        <w:t>Cis and Trans Golgi Network:</w:t>
      </w:r>
    </w:p>
    <w:p w14:paraId="681206ED" w14:textId="77777777" w:rsidR="00A26284" w:rsidRPr="0007653C" w:rsidRDefault="00BD2A7E" w:rsidP="0007653C">
      <w:pPr>
        <w:spacing w:line="360" w:lineRule="auto"/>
        <w:jc w:val="both"/>
        <w:rPr>
          <w:rFonts w:ascii="Times New Roman" w:eastAsia="Times New Roman" w:hAnsi="Times New Roman" w:cs="Times New Roman"/>
          <w:sz w:val="24"/>
          <w:szCs w:val="24"/>
        </w:rPr>
      </w:pPr>
      <w:r w:rsidRPr="0007653C">
        <w:rPr>
          <w:rFonts w:ascii="Times New Roman" w:hAnsi="Times New Roman" w:cs="Times New Roman"/>
          <w:color w:val="000000"/>
          <w:sz w:val="24"/>
          <w:szCs w:val="24"/>
          <w:shd w:val="clear" w:color="auto" w:fill="FFFFFF"/>
        </w:rPr>
        <w:t>The Cis and trans are different faces of Golgi apparatus. The cis face, which is convex in appearance is closer to the endoplasmic reticulum and acts as the receiving compartment from the ER. On the opposite side is the trans face (also referred to as maturing face)</w:t>
      </w:r>
      <w:r w:rsidR="00BE0231" w:rsidRPr="0007653C">
        <w:rPr>
          <w:rFonts w:ascii="Times New Roman" w:eastAsia="Times New Roman" w:hAnsi="Times New Roman" w:cs="Times New Roman"/>
          <w:sz w:val="24"/>
          <w:szCs w:val="24"/>
        </w:rPr>
        <w:t xml:space="preserve"> which releases the modified, concentrated, sorted, packaged or labelle</w:t>
      </w:r>
      <w:r w:rsidR="0007653C" w:rsidRPr="0007653C">
        <w:rPr>
          <w:rFonts w:ascii="Times New Roman" w:eastAsia="Times New Roman" w:hAnsi="Times New Roman" w:cs="Times New Roman"/>
          <w:sz w:val="24"/>
          <w:szCs w:val="24"/>
        </w:rPr>
        <w:t>d product into the cytoplasm</w:t>
      </w:r>
      <w:r w:rsidR="00BE0231" w:rsidRPr="0007653C">
        <w:rPr>
          <w:rFonts w:ascii="Times New Roman" w:eastAsia="Times New Roman" w:hAnsi="Times New Roman" w:cs="Times New Roman"/>
          <w:sz w:val="24"/>
          <w:szCs w:val="24"/>
        </w:rPr>
        <w:t>.</w:t>
      </w:r>
      <w:r w:rsidR="00F2247C" w:rsidRPr="0007653C">
        <w:rPr>
          <w:rFonts w:ascii="Times New Roman" w:hAnsi="Times New Roman" w:cs="Times New Roman"/>
          <w:color w:val="222222"/>
          <w:sz w:val="24"/>
          <w:szCs w:val="24"/>
        </w:rPr>
        <w:t xml:space="preserve"> After having any modifications or additions to their structure, the products are packaged in vesicles and tagged with markers that indicate where the </w:t>
      </w:r>
      <w:r w:rsidR="00F2247C" w:rsidRPr="0007653C">
        <w:rPr>
          <w:rFonts w:ascii="Times New Roman" w:hAnsi="Times New Roman" w:cs="Times New Roman"/>
          <w:sz w:val="24"/>
          <w:szCs w:val="24"/>
        </w:rPr>
        <w:t>vesicle</w:t>
      </w:r>
      <w:r w:rsidR="00F2247C" w:rsidRPr="0007653C">
        <w:rPr>
          <w:rFonts w:ascii="Times New Roman" w:hAnsi="Times New Roman" w:cs="Times New Roman"/>
          <w:color w:val="222222"/>
          <w:sz w:val="24"/>
          <w:szCs w:val="24"/>
        </w:rPr>
        <w:t> needs to end up. </w:t>
      </w:r>
      <w:r w:rsidR="00F2247C" w:rsidRPr="0007653C">
        <w:rPr>
          <w:rStyle w:val="Strong"/>
          <w:rFonts w:ascii="Times New Roman" w:hAnsi="Times New Roman" w:cs="Times New Roman"/>
          <w:b w:val="0"/>
          <w:color w:val="222222"/>
          <w:sz w:val="24"/>
          <w:szCs w:val="24"/>
        </w:rPr>
        <w:t>These tags can be molecules, such as phosphate groups, or special proteins on the surface of the vesicle</w:t>
      </w:r>
      <w:r w:rsidR="00F2247C" w:rsidRPr="0007653C">
        <w:rPr>
          <w:rStyle w:val="Strong"/>
          <w:rFonts w:ascii="Times New Roman" w:hAnsi="Times New Roman" w:cs="Times New Roman"/>
          <w:color w:val="222222"/>
          <w:sz w:val="24"/>
          <w:szCs w:val="24"/>
        </w:rPr>
        <w:t>.</w:t>
      </w:r>
      <w:r w:rsidR="00F2247C" w:rsidRPr="0007653C">
        <w:rPr>
          <w:rFonts w:ascii="Times New Roman" w:hAnsi="Times New Roman" w:cs="Times New Roman"/>
          <w:color w:val="222222"/>
          <w:sz w:val="24"/>
          <w:szCs w:val="24"/>
        </w:rPr>
        <w:t> Once tagged, the vesicle is excreted from the Golgi apparatus, on its way to its final destination.</w:t>
      </w:r>
      <w:r w:rsidR="00BE0231" w:rsidRPr="0007653C">
        <w:rPr>
          <w:rFonts w:ascii="Times New Roman" w:eastAsia="Times New Roman" w:hAnsi="Times New Roman" w:cs="Times New Roman"/>
          <w:sz w:val="24"/>
          <w:szCs w:val="24"/>
        </w:rPr>
        <w:t xml:space="preserve"> The most salient hallmark of Golgi structure is the presence of multiple membranous compartments, differentiated into cis, medial, and trans-Golgi, and organized into flattened stacks, which Morphological studies suggest that cisternae form at the cis face of the GA, progress through the stack to the trans fac</w:t>
      </w:r>
      <w:r w:rsidR="00763541" w:rsidRPr="0007653C">
        <w:rPr>
          <w:rFonts w:ascii="Times New Roman" w:eastAsia="Times New Roman" w:hAnsi="Times New Roman" w:cs="Times New Roman"/>
          <w:sz w:val="24"/>
          <w:szCs w:val="24"/>
        </w:rPr>
        <w:t xml:space="preserve">e, and ultimately dissipate </w:t>
      </w:r>
      <w:r w:rsidR="00BE0231" w:rsidRPr="0007653C">
        <w:rPr>
          <w:rFonts w:ascii="Times New Roman" w:eastAsia="Times New Roman" w:hAnsi="Times New Roman" w:cs="Times New Roman"/>
          <w:sz w:val="24"/>
          <w:szCs w:val="24"/>
        </w:rPr>
        <w:t xml:space="preserve">. Indeed, detailed studies provided strong evidence that procollagen containing cisternae progress from the cis to </w:t>
      </w:r>
      <w:r w:rsidR="00763541" w:rsidRPr="0007653C">
        <w:rPr>
          <w:rFonts w:ascii="Times New Roman" w:eastAsia="Times New Roman" w:hAnsi="Times New Roman" w:cs="Times New Roman"/>
          <w:sz w:val="24"/>
          <w:szCs w:val="24"/>
        </w:rPr>
        <w:t xml:space="preserve">the trans side of the </w:t>
      </w:r>
      <w:proofErr w:type="gramStart"/>
      <w:r w:rsidR="00763541" w:rsidRPr="0007653C">
        <w:rPr>
          <w:rFonts w:ascii="Times New Roman" w:eastAsia="Times New Roman" w:hAnsi="Times New Roman" w:cs="Times New Roman"/>
          <w:sz w:val="24"/>
          <w:szCs w:val="24"/>
        </w:rPr>
        <w:t xml:space="preserve">stack </w:t>
      </w:r>
      <w:r w:rsidR="00BE0231" w:rsidRPr="0007653C">
        <w:rPr>
          <w:rFonts w:ascii="Times New Roman" w:eastAsia="Times New Roman" w:hAnsi="Times New Roman" w:cs="Times New Roman"/>
          <w:sz w:val="24"/>
          <w:szCs w:val="24"/>
        </w:rPr>
        <w:t>.</w:t>
      </w:r>
      <w:proofErr w:type="gramEnd"/>
      <w:r w:rsidR="00BE0231" w:rsidRPr="0007653C">
        <w:rPr>
          <w:rFonts w:ascii="Times New Roman" w:eastAsia="Times New Roman" w:hAnsi="Times New Roman" w:cs="Times New Roman"/>
          <w:sz w:val="24"/>
          <w:szCs w:val="24"/>
        </w:rPr>
        <w:t xml:space="preserve"> Because trans cisternae have a different resident protein composition than cis cisternae, the implication is that cis cisternae </w:t>
      </w:r>
      <w:r w:rsidR="00763541" w:rsidRPr="0007653C">
        <w:rPr>
          <w:rFonts w:ascii="Times New Roman" w:eastAsia="Times New Roman" w:hAnsi="Times New Roman" w:cs="Times New Roman"/>
          <w:sz w:val="24"/>
          <w:szCs w:val="24"/>
        </w:rPr>
        <w:t xml:space="preserve">mature into trans </w:t>
      </w:r>
      <w:proofErr w:type="gramStart"/>
      <w:r w:rsidR="00763541" w:rsidRPr="0007653C">
        <w:rPr>
          <w:rFonts w:ascii="Times New Roman" w:eastAsia="Times New Roman" w:hAnsi="Times New Roman" w:cs="Times New Roman"/>
          <w:sz w:val="24"/>
          <w:szCs w:val="24"/>
        </w:rPr>
        <w:t xml:space="preserve">cisternae </w:t>
      </w:r>
      <w:r w:rsidR="00BE0231" w:rsidRPr="0007653C">
        <w:rPr>
          <w:rFonts w:ascii="Times New Roman" w:eastAsia="Times New Roman" w:hAnsi="Times New Roman" w:cs="Times New Roman"/>
          <w:sz w:val="24"/>
          <w:szCs w:val="24"/>
        </w:rPr>
        <w:t>.</w:t>
      </w:r>
      <w:proofErr w:type="gramEnd"/>
      <w:r w:rsidR="00BE0231" w:rsidRPr="0007653C">
        <w:rPr>
          <w:rFonts w:ascii="Times New Roman" w:eastAsia="Times New Roman" w:hAnsi="Times New Roman" w:cs="Times New Roman"/>
          <w:sz w:val="24"/>
          <w:szCs w:val="24"/>
        </w:rPr>
        <w:t xml:space="preserve"> At the cis face of the Golgi ribbon, proteins and lipids are delivered from the ER via vesicular-tubular clusters (VTCs), which dock at th</w:t>
      </w:r>
      <w:r w:rsidR="002A659C" w:rsidRPr="0007653C">
        <w:rPr>
          <w:rFonts w:ascii="Times New Roman" w:eastAsia="Times New Roman" w:hAnsi="Times New Roman" w:cs="Times New Roman"/>
          <w:sz w:val="24"/>
          <w:szCs w:val="24"/>
        </w:rPr>
        <w:t>e cis-cisternae.</w:t>
      </w:r>
    </w:p>
    <w:p w14:paraId="16A098C1" w14:textId="77777777" w:rsidR="00547C72" w:rsidRDefault="00547C72" w:rsidP="00A26284">
      <w:pPr>
        <w:pStyle w:val="Heading2"/>
        <w:spacing w:before="107" w:beforeAutospacing="0" w:after="215" w:afterAutospacing="0" w:line="408" w:lineRule="atLeast"/>
        <w:rPr>
          <w:rFonts w:ascii="Tahoma" w:hAnsi="Tahoma" w:cs="Tahoma"/>
          <w:b w:val="0"/>
          <w:bCs w:val="0"/>
          <w:noProof/>
          <w:color w:val="029E00"/>
          <w:sz w:val="29"/>
          <w:szCs w:val="29"/>
        </w:rPr>
      </w:pPr>
    </w:p>
    <w:p w14:paraId="2A10D1BF" w14:textId="77777777" w:rsidR="00547C72" w:rsidRDefault="00547C72" w:rsidP="00A26284">
      <w:pPr>
        <w:pStyle w:val="Heading2"/>
        <w:spacing w:before="107" w:beforeAutospacing="0" w:after="215" w:afterAutospacing="0" w:line="408" w:lineRule="atLeast"/>
        <w:rPr>
          <w:rFonts w:ascii="Tahoma" w:hAnsi="Tahoma" w:cs="Tahoma"/>
          <w:b w:val="0"/>
          <w:bCs w:val="0"/>
          <w:noProof/>
          <w:color w:val="029E00"/>
          <w:sz w:val="29"/>
          <w:szCs w:val="29"/>
        </w:rPr>
      </w:pPr>
    </w:p>
    <w:p w14:paraId="624B579D" w14:textId="77777777" w:rsidR="00A26284" w:rsidRPr="00547C72" w:rsidRDefault="00A26284" w:rsidP="00A26284">
      <w:pPr>
        <w:pStyle w:val="Heading2"/>
        <w:spacing w:before="107" w:beforeAutospacing="0" w:after="215" w:afterAutospacing="0" w:line="408" w:lineRule="atLeast"/>
        <w:rPr>
          <w:rFonts w:ascii="Tahoma" w:hAnsi="Tahoma" w:cs="Tahoma"/>
          <w:b w:val="0"/>
          <w:bCs w:val="0"/>
          <w:sz w:val="29"/>
          <w:szCs w:val="29"/>
        </w:rPr>
      </w:pPr>
      <w:r w:rsidRPr="00547C72">
        <w:rPr>
          <w:rFonts w:ascii="Tahoma" w:hAnsi="Tahoma" w:cs="Tahoma"/>
          <w:b w:val="0"/>
          <w:bCs w:val="0"/>
          <w:sz w:val="29"/>
          <w:szCs w:val="29"/>
        </w:rPr>
        <w:t>Theory of Golgi Apparatus Function</w:t>
      </w:r>
      <w:r w:rsidR="00547C72" w:rsidRPr="00547C72">
        <w:rPr>
          <w:rFonts w:ascii="Tahoma" w:hAnsi="Tahoma" w:cs="Tahoma"/>
          <w:b w:val="0"/>
          <w:bCs w:val="0"/>
          <w:sz w:val="29"/>
          <w:szCs w:val="29"/>
        </w:rPr>
        <w:t>:</w:t>
      </w:r>
    </w:p>
    <w:p w14:paraId="7F6D09F5" w14:textId="77777777" w:rsidR="00A26284" w:rsidRPr="00980295" w:rsidRDefault="00A26284" w:rsidP="00980295">
      <w:pPr>
        <w:pStyle w:val="NormalWeb"/>
        <w:spacing w:before="0" w:beforeAutospacing="0" w:after="279" w:afterAutospacing="0" w:line="333" w:lineRule="atLeast"/>
        <w:jc w:val="both"/>
        <w:rPr>
          <w:color w:val="222222"/>
        </w:rPr>
      </w:pPr>
      <w:r w:rsidRPr="00980295">
        <w:rPr>
          <w:color w:val="222222"/>
        </w:rPr>
        <w:t>The most prevalent theory of how the Golgi apparatus forms is the </w:t>
      </w:r>
      <w:r w:rsidRPr="00980295">
        <w:rPr>
          <w:rStyle w:val="Emphasis"/>
        </w:rPr>
        <w:t>cisternal maturation model.</w:t>
      </w:r>
      <w:r w:rsidRPr="00980295">
        <w:rPr>
          <w:rStyle w:val="Emphasis"/>
          <w:b/>
          <w:color w:val="222222"/>
        </w:rPr>
        <w:t> </w:t>
      </w:r>
      <w:r w:rsidRPr="00980295">
        <w:rPr>
          <w:rStyle w:val="Strong"/>
          <w:b w:val="0"/>
          <w:color w:val="222222"/>
        </w:rPr>
        <w:t>This model suggests that the sacs themselves tend to move from the </w:t>
      </w:r>
      <w:r w:rsidRPr="00980295">
        <w:rPr>
          <w:rStyle w:val="Emphasis"/>
          <w:bCs/>
          <w:color w:val="222222"/>
        </w:rPr>
        <w:t>cis</w:t>
      </w:r>
      <w:r w:rsidRPr="00980295">
        <w:rPr>
          <w:rStyle w:val="Strong"/>
          <w:color w:val="222222"/>
        </w:rPr>
        <w:t> </w:t>
      </w:r>
      <w:r w:rsidRPr="00980295">
        <w:rPr>
          <w:rStyle w:val="Strong"/>
          <w:b w:val="0"/>
          <w:color w:val="222222"/>
        </w:rPr>
        <w:t>face to the </w:t>
      </w:r>
      <w:r w:rsidRPr="00980295">
        <w:rPr>
          <w:rStyle w:val="Emphasis"/>
          <w:bCs/>
          <w:color w:val="222222"/>
        </w:rPr>
        <w:t>trans</w:t>
      </w:r>
      <w:r w:rsidRPr="00980295">
        <w:rPr>
          <w:rStyle w:val="Strong"/>
          <w:color w:val="222222"/>
        </w:rPr>
        <w:t> </w:t>
      </w:r>
      <w:r w:rsidRPr="00980295">
        <w:rPr>
          <w:rStyle w:val="Strong"/>
          <w:b w:val="0"/>
          <w:color w:val="222222"/>
        </w:rPr>
        <w:t>face of the Golgi apparatus over time</w:t>
      </w:r>
      <w:r w:rsidRPr="00980295">
        <w:rPr>
          <w:rStyle w:val="Strong"/>
          <w:color w:val="222222"/>
        </w:rPr>
        <w:t>.</w:t>
      </w:r>
      <w:r w:rsidRPr="00980295">
        <w:rPr>
          <w:color w:val="222222"/>
        </w:rPr>
        <w:t> New sacs are formed closest to the endoplasmic reticulum. These sacs “age” as they move towards the </w:t>
      </w:r>
      <w:r w:rsidRPr="00980295">
        <w:rPr>
          <w:rStyle w:val="Emphasis"/>
          <w:color w:val="222222"/>
        </w:rPr>
        <w:t>trans</w:t>
      </w:r>
      <w:r w:rsidRPr="00980295">
        <w:rPr>
          <w:color w:val="222222"/>
        </w:rPr>
        <w:t> face of the Golgi apparatus and their product becomes fully mature</w:t>
      </w:r>
      <w:r w:rsidR="00BB7080" w:rsidRPr="00980295">
        <w:rPr>
          <w:color w:val="222222"/>
        </w:rPr>
        <w:t>.</w:t>
      </w:r>
    </w:p>
    <w:p w14:paraId="1523F9BD" w14:textId="77777777" w:rsidR="00BD2A7E" w:rsidRPr="00BD2A7E" w:rsidRDefault="008F46A6" w:rsidP="005411BC">
      <w:pPr>
        <w:spacing w:line="289" w:lineRule="auto"/>
        <w:jc w:val="both"/>
        <w:rPr>
          <w:rFonts w:ascii="Times New Roman" w:eastAsia="Times New Roman" w:hAnsi="Times New Roman"/>
          <w:sz w:val="28"/>
          <w:szCs w:val="28"/>
        </w:rPr>
      </w:pPr>
      <w:r>
        <w:rPr>
          <w:rFonts w:ascii="Times New Roman" w:eastAsia="Times New Roman" w:hAnsi="Times New Roman"/>
          <w:noProof/>
          <w:sz w:val="19"/>
        </w:rPr>
        <w:drawing>
          <wp:anchor distT="0" distB="0" distL="114300" distR="114300" simplePos="0" relativeHeight="251661312" behindDoc="1" locked="0" layoutInCell="1" allowOverlap="1" wp14:anchorId="0573DD28" wp14:editId="48F7FCCE">
            <wp:simplePos x="0" y="0"/>
            <wp:positionH relativeFrom="column">
              <wp:posOffset>19050</wp:posOffset>
            </wp:positionH>
            <wp:positionV relativeFrom="paragraph">
              <wp:posOffset>862</wp:posOffset>
            </wp:positionV>
            <wp:extent cx="4027511" cy="3016156"/>
            <wp:effectExtent l="19050" t="0" r="0" b="0"/>
            <wp:wrapSquare wrapText="bothSides"/>
            <wp:docPr id="1" name="Picture 0" descr="Golgi-apparatus-complex-modification-proteins-role-c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gi-apparatus-complex-modification-proteins-role-cell.jpg"/>
                    <pic:cNvPicPr/>
                  </pic:nvPicPr>
                  <pic:blipFill>
                    <a:blip r:embed="rId7" cstate="print"/>
                    <a:stretch>
                      <a:fillRect/>
                    </a:stretch>
                  </pic:blipFill>
                  <pic:spPr>
                    <a:xfrm>
                      <a:off x="0" y="0"/>
                      <a:ext cx="4027511" cy="3016156"/>
                    </a:xfrm>
                    <a:prstGeom prst="rect">
                      <a:avLst/>
                    </a:prstGeom>
                  </pic:spPr>
                </pic:pic>
              </a:graphicData>
            </a:graphic>
          </wp:anchor>
        </w:drawing>
      </w:r>
    </w:p>
    <w:p w14:paraId="20307358" w14:textId="77777777" w:rsidR="002E3A97" w:rsidRDefault="002E3A97" w:rsidP="005411BC">
      <w:pPr>
        <w:spacing w:line="289" w:lineRule="auto"/>
        <w:jc w:val="both"/>
        <w:rPr>
          <w:rFonts w:ascii="Times New Roman" w:eastAsia="Times New Roman" w:hAnsi="Times New Roman"/>
          <w:sz w:val="28"/>
          <w:szCs w:val="28"/>
        </w:rPr>
      </w:pPr>
    </w:p>
    <w:p w14:paraId="7DC5CCD5" w14:textId="77777777" w:rsidR="002E3A97" w:rsidRDefault="002E3A97" w:rsidP="005411BC">
      <w:pPr>
        <w:spacing w:line="289" w:lineRule="auto"/>
        <w:jc w:val="both"/>
        <w:rPr>
          <w:rFonts w:ascii="Times New Roman" w:eastAsia="Times New Roman" w:hAnsi="Times New Roman"/>
          <w:sz w:val="28"/>
          <w:szCs w:val="28"/>
        </w:rPr>
      </w:pPr>
    </w:p>
    <w:p w14:paraId="28500DBA" w14:textId="77777777" w:rsidR="002E3A97" w:rsidRDefault="002E3A97" w:rsidP="005411BC">
      <w:pPr>
        <w:spacing w:line="289" w:lineRule="auto"/>
        <w:jc w:val="both"/>
        <w:rPr>
          <w:rFonts w:ascii="Times New Roman" w:eastAsia="Times New Roman" w:hAnsi="Times New Roman"/>
          <w:sz w:val="28"/>
          <w:szCs w:val="28"/>
        </w:rPr>
      </w:pPr>
    </w:p>
    <w:p w14:paraId="222B6646" w14:textId="77777777" w:rsidR="002E3A97" w:rsidRDefault="002E3A97" w:rsidP="005411BC">
      <w:pPr>
        <w:spacing w:line="289" w:lineRule="auto"/>
        <w:jc w:val="both"/>
        <w:rPr>
          <w:rFonts w:ascii="Times New Roman" w:eastAsia="Times New Roman" w:hAnsi="Times New Roman"/>
          <w:sz w:val="28"/>
          <w:szCs w:val="28"/>
        </w:rPr>
      </w:pPr>
    </w:p>
    <w:p w14:paraId="75FF4CC4" w14:textId="77777777" w:rsidR="002E3A97" w:rsidRDefault="002E3A97" w:rsidP="005411BC">
      <w:pPr>
        <w:spacing w:line="289" w:lineRule="auto"/>
        <w:jc w:val="both"/>
        <w:rPr>
          <w:rFonts w:ascii="Times New Roman" w:eastAsia="Times New Roman" w:hAnsi="Times New Roman"/>
          <w:sz w:val="28"/>
          <w:szCs w:val="28"/>
        </w:rPr>
      </w:pPr>
    </w:p>
    <w:p w14:paraId="5E30E407" w14:textId="77777777" w:rsidR="002E3A97" w:rsidRDefault="002E3A97" w:rsidP="005411BC">
      <w:pPr>
        <w:spacing w:line="289" w:lineRule="auto"/>
        <w:jc w:val="both"/>
        <w:rPr>
          <w:rFonts w:ascii="Times New Roman" w:eastAsia="Times New Roman" w:hAnsi="Times New Roman"/>
          <w:sz w:val="28"/>
          <w:szCs w:val="28"/>
        </w:rPr>
      </w:pPr>
    </w:p>
    <w:p w14:paraId="14A8BEE1" w14:textId="77777777" w:rsidR="002E3A97" w:rsidRDefault="002E3A97" w:rsidP="005411BC">
      <w:pPr>
        <w:spacing w:line="289" w:lineRule="auto"/>
        <w:jc w:val="both"/>
        <w:rPr>
          <w:rFonts w:ascii="Times New Roman" w:eastAsia="Times New Roman" w:hAnsi="Times New Roman"/>
          <w:sz w:val="28"/>
          <w:szCs w:val="28"/>
        </w:rPr>
      </w:pPr>
    </w:p>
    <w:p w14:paraId="28AF8B84" w14:textId="77777777" w:rsidR="002E3A97" w:rsidRDefault="002E3A97" w:rsidP="005411BC">
      <w:pPr>
        <w:spacing w:line="289" w:lineRule="auto"/>
        <w:jc w:val="both"/>
        <w:rPr>
          <w:rFonts w:ascii="Times New Roman" w:eastAsia="Times New Roman" w:hAnsi="Times New Roman"/>
          <w:sz w:val="28"/>
          <w:szCs w:val="28"/>
        </w:rPr>
      </w:pPr>
    </w:p>
    <w:p w14:paraId="71880F42" w14:textId="77777777" w:rsidR="002E3A97" w:rsidRDefault="002E3A97" w:rsidP="005411BC">
      <w:pPr>
        <w:spacing w:line="289" w:lineRule="auto"/>
        <w:jc w:val="both"/>
        <w:rPr>
          <w:rFonts w:ascii="Times New Roman" w:eastAsia="Times New Roman" w:hAnsi="Times New Roman"/>
          <w:sz w:val="28"/>
          <w:szCs w:val="28"/>
        </w:rPr>
      </w:pPr>
    </w:p>
    <w:p w14:paraId="0BBE3BAF" w14:textId="77777777" w:rsidR="00BD2A7E" w:rsidRDefault="006D1461" w:rsidP="005411BC">
      <w:pPr>
        <w:spacing w:line="289" w:lineRule="auto"/>
        <w:jc w:val="both"/>
        <w:rPr>
          <w:rFonts w:ascii="Times New Roman" w:eastAsia="Times New Roman" w:hAnsi="Times New Roman"/>
          <w:sz w:val="28"/>
          <w:szCs w:val="28"/>
        </w:rPr>
      </w:pPr>
      <w:r>
        <w:rPr>
          <w:rFonts w:ascii="Times New Roman" w:eastAsia="Times New Roman" w:hAnsi="Times New Roman"/>
          <w:sz w:val="28"/>
          <w:szCs w:val="28"/>
        </w:rPr>
        <w:t>Functions o</w:t>
      </w:r>
      <w:r w:rsidR="00EA271C" w:rsidRPr="00EA271C">
        <w:rPr>
          <w:rFonts w:ascii="Times New Roman" w:eastAsia="Times New Roman" w:hAnsi="Times New Roman"/>
          <w:sz w:val="28"/>
          <w:szCs w:val="28"/>
        </w:rPr>
        <w:t>f Golgi Bodies:</w:t>
      </w:r>
    </w:p>
    <w:p w14:paraId="1C0460D9" w14:textId="77777777" w:rsidR="009E6A89" w:rsidRPr="006D1461" w:rsidRDefault="009E6A89" w:rsidP="006D1461">
      <w:pPr>
        <w:pStyle w:val="NormalWeb"/>
        <w:shd w:val="clear" w:color="auto" w:fill="FFFFFF"/>
        <w:spacing w:before="107" w:beforeAutospacing="0" w:after="215" w:afterAutospacing="0" w:line="360" w:lineRule="auto"/>
        <w:jc w:val="both"/>
        <w:rPr>
          <w:color w:val="1A1A1A"/>
        </w:rPr>
      </w:pPr>
      <w:r>
        <w:rPr>
          <w:rFonts w:ascii="Georgia" w:hAnsi="Georgia"/>
          <w:color w:val="1A1A1A"/>
          <w:sz w:val="19"/>
          <w:szCs w:val="19"/>
        </w:rPr>
        <w:br/>
      </w:r>
      <w:r w:rsidRPr="006D1461">
        <w:rPr>
          <w:color w:val="1A1A1A"/>
        </w:rPr>
        <w:t>In general, the Golgi apparatus is made up of approximately four to eight cisternae, although in some single-celled organisms it may consist of as many as 60 cisternae. The cisternae are held together by matrix proteins, and the whole of the Golgi apparatus is supported by cytoplasmic </w:t>
      </w:r>
      <w:r w:rsidRPr="006D1461">
        <w:t>microtubules</w:t>
      </w:r>
      <w:r w:rsidRPr="006D1461">
        <w:rPr>
          <w:color w:val="1A1A1A"/>
        </w:rPr>
        <w:t>. The apparatus has three primary compartments, known generally as “cis” (cisternae nearest the endoplasmic reticulum), “medial” (central layers of cisternae), and “</w:t>
      </w:r>
      <w:r w:rsidRPr="006D1461">
        <w:t>trans</w:t>
      </w:r>
      <w:r w:rsidRPr="006D1461">
        <w:rPr>
          <w:color w:val="1A1A1A"/>
        </w:rPr>
        <w:t xml:space="preserve">” (cisternae farthest from the endoplasmic reticulum). Two networks, the cis Golgi network and the trans Golgi network, which are made up of the outermost cisternae at the cis and trans </w:t>
      </w:r>
      <w:r w:rsidRPr="006D1461">
        <w:rPr>
          <w:color w:val="1A1A1A"/>
        </w:rPr>
        <w:lastRenderedPageBreak/>
        <w:t>faces, are responsible for the essential task of sorting proteins and lipids that are received (at the cis face) or released (at the trans face) by the organelle.</w:t>
      </w:r>
    </w:p>
    <w:p w14:paraId="6F04281D" w14:textId="77777777" w:rsidR="00C25E21" w:rsidRPr="006D1461" w:rsidRDefault="00C25E21" w:rsidP="005F60CE">
      <w:pPr>
        <w:pStyle w:val="NormalWeb"/>
        <w:shd w:val="clear" w:color="auto" w:fill="FFFFFF"/>
        <w:spacing w:before="0" w:beforeAutospacing="0" w:after="288" w:afterAutospacing="0" w:line="360" w:lineRule="auto"/>
        <w:jc w:val="both"/>
        <w:textAlignment w:val="baseline"/>
        <w:rPr>
          <w:color w:val="424142"/>
        </w:rPr>
      </w:pPr>
      <w:r w:rsidRPr="006D1461">
        <w:rPr>
          <w:color w:val="424142"/>
        </w:rPr>
        <w:t>The cisternae of Golgi body have four structural components i.e., cis-Golgi, endo-Golgi, medial-Golgi and trans-Golgi. The vesicles extending from endoplasmic reticulum fuse with network.</w:t>
      </w:r>
    </w:p>
    <w:p w14:paraId="0D83E516" w14:textId="77777777" w:rsidR="00C25E21" w:rsidRPr="006D1461" w:rsidRDefault="00C25E21" w:rsidP="005F60CE">
      <w:pPr>
        <w:pStyle w:val="NormalWeb"/>
        <w:shd w:val="clear" w:color="auto" w:fill="FFFFFF"/>
        <w:spacing w:before="0" w:beforeAutospacing="0" w:after="288" w:afterAutospacing="0" w:line="360" w:lineRule="auto"/>
        <w:jc w:val="both"/>
        <w:textAlignment w:val="baseline"/>
        <w:rPr>
          <w:color w:val="424142"/>
        </w:rPr>
      </w:pPr>
      <w:r w:rsidRPr="006D1461">
        <w:rPr>
          <w:color w:val="424142"/>
        </w:rPr>
        <w:t>These vesicles then enter the stacks of Golgi body and finally reach the trans-Golgi. The different regions of Golgi apparatus contain different types of enzymes. These enzymes have certain specific tasks assigned to them. Vesicles leave the Golgi apparatus from the side of trans-face. The Golgi apparatus is an important organelle of eukaryotic cells. Directing the carbohydrates and proteins required by the body to their correct destination is the primary job of Golgi body.</w:t>
      </w:r>
    </w:p>
    <w:p w14:paraId="17F83CE9" w14:textId="77777777" w:rsidR="00C25E21" w:rsidRPr="00E6291A" w:rsidRDefault="00E6291A" w:rsidP="009E6A89">
      <w:pPr>
        <w:pStyle w:val="NormalWeb"/>
        <w:shd w:val="clear" w:color="auto" w:fill="FFFFFF"/>
        <w:spacing w:before="107" w:beforeAutospacing="0" w:after="215" w:afterAutospacing="0"/>
        <w:rPr>
          <w:rFonts w:ascii="Georgia" w:hAnsi="Georgia"/>
          <w:color w:val="1A1A1A"/>
          <w:sz w:val="28"/>
          <w:szCs w:val="28"/>
        </w:rPr>
      </w:pPr>
      <w:r w:rsidRPr="00E6291A">
        <w:rPr>
          <w:rFonts w:ascii="Georgia" w:hAnsi="Georgia"/>
          <w:color w:val="1A1A1A"/>
          <w:sz w:val="28"/>
          <w:szCs w:val="28"/>
        </w:rPr>
        <w:t>Secretion:</w:t>
      </w:r>
    </w:p>
    <w:p w14:paraId="294567CD" w14:textId="77777777" w:rsidR="00046F30" w:rsidRPr="00046F30" w:rsidRDefault="009E6A89" w:rsidP="00046F30">
      <w:pPr>
        <w:pStyle w:val="NormalWeb"/>
        <w:shd w:val="clear" w:color="auto" w:fill="FFFFFF"/>
        <w:spacing w:before="107" w:beforeAutospacing="0" w:after="215" w:afterAutospacing="0" w:line="360" w:lineRule="auto"/>
        <w:jc w:val="both"/>
        <w:rPr>
          <w:color w:val="1A1A1A"/>
        </w:rPr>
      </w:pPr>
      <w:r w:rsidRPr="00046F30">
        <w:rPr>
          <w:color w:val="1A1A1A"/>
        </w:rPr>
        <w:t>The proteins and lipids received at the cis face arrive in clusters of fused vesicles. These fused vesicles migrate along microtubules through a special trafficking compartment, calle</w:t>
      </w:r>
      <w:r w:rsidR="00046F30">
        <w:rPr>
          <w:color w:val="1A1A1A"/>
        </w:rPr>
        <w:t>d the vesicular-tubular cluster</w:t>
      </w:r>
      <w:r w:rsidRPr="00046F30">
        <w:rPr>
          <w:color w:val="1A1A1A"/>
        </w:rPr>
        <w:t xml:space="preserve"> that lies between the endoplasmic reticulum and the Golgi apparatus. When a vesicle cluster fuses with the cis membrane, the contents are delivered into the lumen of the cis face cisterna. As proteins and lipids progress from the cis face to the trans face, they are modified into functional molecules and are marked for delivery to specific intracellular or extracellular locations. Some modifications involve cleavage of </w:t>
      </w:r>
      <w:r w:rsidRPr="00046F30">
        <w:t>oligosaccharide</w:t>
      </w:r>
      <w:r w:rsidRPr="00046F30">
        <w:rPr>
          <w:color w:val="1A1A1A"/>
        </w:rPr>
        <w:t> side chains followed by attachment of different sugar moieties in place of the side chain. Other modifications may involve the addition of </w:t>
      </w:r>
      <w:r w:rsidRPr="00046F30">
        <w:t>fatty acids</w:t>
      </w:r>
      <w:r w:rsidR="005F60CE" w:rsidRPr="00046F30">
        <w:rPr>
          <w:color w:val="1A1A1A"/>
        </w:rPr>
        <w:t xml:space="preserve"> </w:t>
      </w:r>
      <w:r w:rsidRPr="00046F30">
        <w:rPr>
          <w:color w:val="1A1A1A"/>
        </w:rPr>
        <w:t>or </w:t>
      </w:r>
      <w:r w:rsidRPr="00046F30">
        <w:t>phosphate</w:t>
      </w:r>
      <w:r w:rsidR="005F60CE" w:rsidRPr="00046F30">
        <w:rPr>
          <w:color w:val="1A1A1A"/>
        </w:rPr>
        <w:t xml:space="preserve"> </w:t>
      </w:r>
      <w:r w:rsidRPr="00046F30">
        <w:rPr>
          <w:color w:val="1A1A1A"/>
        </w:rPr>
        <w:t>groups (phosphorylation) or the removal of monosaccharides</w:t>
      </w:r>
      <w:r w:rsidR="005F60CE" w:rsidRPr="00046F30">
        <w:rPr>
          <w:color w:val="1A1A1A"/>
        </w:rPr>
        <w:t>.</w:t>
      </w:r>
    </w:p>
    <w:p w14:paraId="66ABDCF1" w14:textId="77777777" w:rsidR="009E6A89" w:rsidRPr="000E3776" w:rsidRDefault="009E6A89" w:rsidP="000E3776">
      <w:pPr>
        <w:pStyle w:val="NormalWeb"/>
        <w:shd w:val="clear" w:color="auto" w:fill="FFFFFF"/>
        <w:spacing w:before="107" w:beforeAutospacing="0" w:after="215" w:afterAutospacing="0" w:line="360" w:lineRule="auto"/>
        <w:jc w:val="both"/>
        <w:rPr>
          <w:color w:val="1A1A1A"/>
        </w:rPr>
      </w:pPr>
      <w:r w:rsidRPr="009E1B4C">
        <w:rPr>
          <w:rFonts w:ascii="Georgia" w:hAnsi="Georgia"/>
          <w:color w:val="1A1A1A"/>
          <w:sz w:val="20"/>
          <w:szCs w:val="19"/>
        </w:rPr>
        <w:t xml:space="preserve"> </w:t>
      </w:r>
      <w:r w:rsidRPr="000E3776">
        <w:rPr>
          <w:color w:val="1A1A1A"/>
        </w:rPr>
        <w:t>The different </w:t>
      </w:r>
      <w:r w:rsidRPr="000E3776">
        <w:t>enzyme</w:t>
      </w:r>
      <w:r w:rsidRPr="000E3776">
        <w:rPr>
          <w:color w:val="1A1A1A"/>
        </w:rPr>
        <w:t>-driven modification reactions are specific to the compartments of the Golgi apparatus. For example, the removal of mannose moieties occurs primarily in the cis and medial cisternae, whereas the addition of galactose or </w:t>
      </w:r>
      <w:r w:rsidRPr="000E3776">
        <w:t>sulfate</w:t>
      </w:r>
      <w:r w:rsidRPr="000E3776">
        <w:rPr>
          <w:color w:val="1A1A1A"/>
        </w:rPr>
        <w:t> occurs primarily in the trans cisternae. In the final stage of transport through the Golgi apparatus, modified proteins and lipids are sorted in the trans Golgi network and are packaged into vesicles at the trans face. These vesicles then deliver the molecules to their target destinations, such as lysosomes or the </w:t>
      </w:r>
      <w:r w:rsidRPr="000E3776">
        <w:t>cell membrane</w:t>
      </w:r>
      <w:r w:rsidRPr="000E3776">
        <w:rPr>
          <w:color w:val="1A1A1A"/>
        </w:rPr>
        <w:t xml:space="preserve">. Some molecules, including certain soluble proteins and secretory proteins, are carried </w:t>
      </w:r>
      <w:r w:rsidRPr="000E3776">
        <w:rPr>
          <w:color w:val="1A1A1A"/>
        </w:rPr>
        <w:lastRenderedPageBreak/>
        <w:t>in vesicles to the cell membrane for exocytosis</w:t>
      </w:r>
      <w:r w:rsidR="005F60CE" w:rsidRPr="000E3776">
        <w:rPr>
          <w:color w:val="1A1A1A"/>
        </w:rPr>
        <w:t xml:space="preserve"> </w:t>
      </w:r>
      <w:r w:rsidRPr="000E3776">
        <w:rPr>
          <w:color w:val="1A1A1A"/>
        </w:rPr>
        <w:t>(release into the extracellular environment). The exocytosis of secretory proteins may be regulated, whereby a ligand must bind to a </w:t>
      </w:r>
      <w:r w:rsidRPr="000E3776">
        <w:t>receptor</w:t>
      </w:r>
      <w:r w:rsidR="005F60CE" w:rsidRPr="000E3776">
        <w:rPr>
          <w:color w:val="1A1A1A"/>
        </w:rPr>
        <w:t xml:space="preserve"> </w:t>
      </w:r>
      <w:r w:rsidRPr="000E3776">
        <w:rPr>
          <w:color w:val="1A1A1A"/>
        </w:rPr>
        <w:t>to trigger vesicle fusion and </w:t>
      </w:r>
      <w:r w:rsidRPr="000E3776">
        <w:t>protein</w:t>
      </w:r>
      <w:r w:rsidRPr="000E3776">
        <w:rPr>
          <w:color w:val="1A1A1A"/>
        </w:rPr>
        <w:t> </w:t>
      </w:r>
      <w:r w:rsidRPr="000E3776">
        <w:t>secretion</w:t>
      </w:r>
      <w:r w:rsidR="005F60CE" w:rsidRPr="000E3776">
        <w:rPr>
          <w:color w:val="1A1A1A"/>
        </w:rPr>
        <w:t>.</w:t>
      </w:r>
    </w:p>
    <w:p w14:paraId="6A47EF9A" w14:textId="77777777" w:rsidR="009E6A89" w:rsidRDefault="00CF5FBA" w:rsidP="005411BC">
      <w:pPr>
        <w:spacing w:line="289" w:lineRule="auto"/>
        <w:jc w:val="both"/>
        <w:rPr>
          <w:rFonts w:ascii="Times New Roman" w:eastAsia="Times New Roman" w:hAnsi="Times New Roman"/>
          <w:sz w:val="28"/>
          <w:szCs w:val="28"/>
        </w:rPr>
      </w:pPr>
      <w:r>
        <w:rPr>
          <w:rFonts w:ascii="Times New Roman" w:eastAsia="Times New Roman" w:hAnsi="Times New Roman"/>
          <w:noProof/>
          <w:sz w:val="28"/>
          <w:szCs w:val="28"/>
        </w:rPr>
        <w:drawing>
          <wp:anchor distT="0" distB="0" distL="114300" distR="114300" simplePos="0" relativeHeight="251662336" behindDoc="1" locked="0" layoutInCell="1" allowOverlap="1" wp14:anchorId="6CAA4A4B" wp14:editId="5BF108D2">
            <wp:simplePos x="0" y="0"/>
            <wp:positionH relativeFrom="column">
              <wp:posOffset>19050</wp:posOffset>
            </wp:positionH>
            <wp:positionV relativeFrom="paragraph">
              <wp:posOffset>0</wp:posOffset>
            </wp:positionV>
            <wp:extent cx="4048125" cy="2409825"/>
            <wp:effectExtent l="19050" t="0" r="9525" b="0"/>
            <wp:wrapTight wrapText="bothSides">
              <wp:wrapPolygon edited="0">
                <wp:start x="-102" y="0"/>
                <wp:lineTo x="-102" y="21515"/>
                <wp:lineTo x="21651" y="21515"/>
                <wp:lineTo x="21651" y="0"/>
                <wp:lineTo x="-102" y="0"/>
              </wp:wrapPolygon>
            </wp:wrapTight>
            <wp:docPr id="2" name="Picture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a:stretch>
                      <a:fillRect/>
                    </a:stretch>
                  </pic:blipFill>
                  <pic:spPr>
                    <a:xfrm>
                      <a:off x="0" y="0"/>
                      <a:ext cx="4048125" cy="2409825"/>
                    </a:xfrm>
                    <a:prstGeom prst="rect">
                      <a:avLst/>
                    </a:prstGeom>
                  </pic:spPr>
                </pic:pic>
              </a:graphicData>
            </a:graphic>
          </wp:anchor>
        </w:drawing>
      </w:r>
    </w:p>
    <w:p w14:paraId="64BFCFEB" w14:textId="77777777" w:rsidR="00FB1FF3" w:rsidRDefault="00FB1FF3" w:rsidP="005411BC">
      <w:pPr>
        <w:spacing w:line="289" w:lineRule="auto"/>
        <w:jc w:val="both"/>
        <w:rPr>
          <w:rFonts w:ascii="Times New Roman" w:eastAsia="Times New Roman" w:hAnsi="Times New Roman"/>
          <w:sz w:val="19"/>
        </w:rPr>
      </w:pPr>
    </w:p>
    <w:p w14:paraId="2D985692" w14:textId="77777777" w:rsidR="00FB1FF3" w:rsidRDefault="00FB1FF3" w:rsidP="005411BC">
      <w:pPr>
        <w:spacing w:line="289" w:lineRule="auto"/>
        <w:jc w:val="both"/>
        <w:rPr>
          <w:rFonts w:ascii="Times New Roman" w:eastAsia="Times New Roman" w:hAnsi="Times New Roman"/>
          <w:sz w:val="19"/>
        </w:rPr>
      </w:pPr>
    </w:p>
    <w:p w14:paraId="483DDD9B" w14:textId="77777777" w:rsidR="00FB1FF3" w:rsidRDefault="00FB1FF3" w:rsidP="005411BC">
      <w:pPr>
        <w:spacing w:line="289" w:lineRule="auto"/>
        <w:jc w:val="both"/>
        <w:rPr>
          <w:rFonts w:ascii="Times New Roman" w:eastAsia="Times New Roman" w:hAnsi="Times New Roman"/>
          <w:sz w:val="19"/>
        </w:rPr>
      </w:pPr>
    </w:p>
    <w:p w14:paraId="086B507D" w14:textId="77777777" w:rsidR="00FB1FF3" w:rsidRDefault="00FB1FF3" w:rsidP="005411BC">
      <w:pPr>
        <w:spacing w:line="289" w:lineRule="auto"/>
        <w:jc w:val="both"/>
        <w:rPr>
          <w:rFonts w:ascii="Times New Roman" w:eastAsia="Times New Roman" w:hAnsi="Times New Roman"/>
          <w:sz w:val="19"/>
        </w:rPr>
      </w:pPr>
    </w:p>
    <w:p w14:paraId="17FB8256" w14:textId="77777777" w:rsidR="00FB1FF3" w:rsidRDefault="00FB1FF3" w:rsidP="005411BC">
      <w:pPr>
        <w:spacing w:line="289" w:lineRule="auto"/>
        <w:jc w:val="both"/>
        <w:rPr>
          <w:rFonts w:ascii="Times New Roman" w:eastAsia="Times New Roman" w:hAnsi="Times New Roman"/>
          <w:sz w:val="19"/>
        </w:rPr>
      </w:pPr>
    </w:p>
    <w:p w14:paraId="26C3D631" w14:textId="77777777" w:rsidR="00FB1FF3" w:rsidRDefault="00FB1FF3" w:rsidP="005411BC">
      <w:pPr>
        <w:spacing w:line="289" w:lineRule="auto"/>
        <w:jc w:val="both"/>
        <w:rPr>
          <w:rFonts w:ascii="Times New Roman" w:eastAsia="Times New Roman" w:hAnsi="Times New Roman"/>
          <w:sz w:val="19"/>
        </w:rPr>
      </w:pPr>
    </w:p>
    <w:p w14:paraId="41FCCB13" w14:textId="77777777" w:rsidR="00FB1FF3" w:rsidRDefault="00FB1FF3" w:rsidP="005411BC">
      <w:pPr>
        <w:spacing w:line="289" w:lineRule="auto"/>
        <w:jc w:val="both"/>
        <w:rPr>
          <w:rFonts w:ascii="Times New Roman" w:eastAsia="Times New Roman" w:hAnsi="Times New Roman"/>
          <w:sz w:val="19"/>
        </w:rPr>
      </w:pPr>
    </w:p>
    <w:p w14:paraId="1A07775D" w14:textId="77777777" w:rsidR="00FB1FF3" w:rsidRDefault="00FB1FF3" w:rsidP="005411BC">
      <w:pPr>
        <w:spacing w:line="289" w:lineRule="auto"/>
        <w:jc w:val="both"/>
        <w:rPr>
          <w:rFonts w:ascii="Times New Roman" w:eastAsia="Times New Roman" w:hAnsi="Times New Roman"/>
          <w:sz w:val="19"/>
        </w:rPr>
      </w:pPr>
    </w:p>
    <w:p w14:paraId="2B7AEDFF" w14:textId="77777777" w:rsidR="00FB1FF3" w:rsidRDefault="00FB1FF3" w:rsidP="005411BC">
      <w:pPr>
        <w:spacing w:line="289" w:lineRule="auto"/>
        <w:jc w:val="both"/>
        <w:rPr>
          <w:rFonts w:ascii="Times New Roman" w:eastAsia="Times New Roman" w:hAnsi="Times New Roman"/>
          <w:sz w:val="19"/>
        </w:rPr>
      </w:pPr>
    </w:p>
    <w:p w14:paraId="260926DB" w14:textId="77777777" w:rsidR="00E27223" w:rsidRPr="00D03092" w:rsidRDefault="00E27223" w:rsidP="00D03092">
      <w:pPr>
        <w:spacing w:line="360" w:lineRule="auto"/>
        <w:jc w:val="both"/>
        <w:rPr>
          <w:rFonts w:ascii="Times New Roman" w:eastAsia="Times New Roman" w:hAnsi="Times New Roman" w:cs="Times New Roman"/>
          <w:sz w:val="24"/>
          <w:szCs w:val="24"/>
        </w:rPr>
      </w:pPr>
      <w:r w:rsidRPr="00D03092">
        <w:rPr>
          <w:rFonts w:ascii="Times New Roman" w:eastAsia="Times New Roman" w:hAnsi="Times New Roman" w:cs="Times New Roman"/>
          <w:sz w:val="24"/>
          <w:szCs w:val="24"/>
        </w:rPr>
        <w:t>The Golgi complex is not only the core structure of the secretory pathway but is also essential to ensure lipid homeostasis, and plays a major role in signaling, autophagy, and apoptosis. As such it is involved in many human diseases and several Golgi-associated factors represent promising therapeutic targets</w:t>
      </w:r>
      <w:r w:rsidR="003A1CEC" w:rsidRPr="00D03092">
        <w:rPr>
          <w:rFonts w:ascii="Times New Roman" w:eastAsia="Times New Roman" w:hAnsi="Times New Roman" w:cs="Times New Roman"/>
          <w:sz w:val="24"/>
          <w:szCs w:val="24"/>
        </w:rPr>
        <w:t>.</w:t>
      </w:r>
      <w:r w:rsidR="00DE7376" w:rsidRPr="00D03092">
        <w:rPr>
          <w:rFonts w:ascii="Times New Roman" w:hAnsi="Times New Roman" w:cs="Times New Roman"/>
          <w:color w:val="000000"/>
          <w:sz w:val="24"/>
          <w:szCs w:val="24"/>
          <w:shd w:val="clear" w:color="auto" w:fill="FFFFFF"/>
        </w:rPr>
        <w:t xml:space="preserve"> n plants, Golgi apparatus is mainly involved in the secretion of materials of primary and secondary cell walls (e.g., formation and export of glycoproteins, lipids, </w:t>
      </w:r>
      <w:proofErr w:type="spellStart"/>
      <w:r w:rsidR="00DE7376" w:rsidRPr="00D03092">
        <w:rPr>
          <w:rFonts w:ascii="Times New Roman" w:hAnsi="Times New Roman" w:cs="Times New Roman"/>
          <w:color w:val="000000"/>
          <w:sz w:val="24"/>
          <w:szCs w:val="24"/>
          <w:shd w:val="clear" w:color="auto" w:fill="FFFFFF"/>
        </w:rPr>
        <w:t>pectins</w:t>
      </w:r>
      <w:proofErr w:type="spellEnd"/>
      <w:r w:rsidR="00DE7376" w:rsidRPr="00D03092">
        <w:rPr>
          <w:rFonts w:ascii="Times New Roman" w:hAnsi="Times New Roman" w:cs="Times New Roman"/>
          <w:color w:val="000000"/>
          <w:sz w:val="24"/>
          <w:szCs w:val="24"/>
          <w:shd w:val="clear" w:color="auto" w:fill="FFFFFF"/>
        </w:rPr>
        <w:t xml:space="preserve"> and monomers for hemicellulose, cellulose, lignin, etc.)</w:t>
      </w:r>
    </w:p>
    <w:p w14:paraId="48246385" w14:textId="77777777" w:rsidR="003A1CEC" w:rsidRPr="00D03092" w:rsidRDefault="003B18DB" w:rsidP="003A1CEC">
      <w:pPr>
        <w:spacing w:line="289" w:lineRule="auto"/>
        <w:jc w:val="both"/>
        <w:rPr>
          <w:rFonts w:ascii="Times New Roman" w:eastAsia="Times New Roman" w:hAnsi="Times New Roman"/>
          <w:b/>
          <w:sz w:val="28"/>
          <w:szCs w:val="28"/>
        </w:rPr>
      </w:pPr>
      <w:r w:rsidRPr="00D03092">
        <w:rPr>
          <w:rFonts w:ascii="Times New Roman" w:eastAsia="Times New Roman" w:hAnsi="Times New Roman"/>
          <w:b/>
          <w:sz w:val="28"/>
          <w:szCs w:val="28"/>
        </w:rPr>
        <w:t>Transportation Of protein:</w:t>
      </w:r>
    </w:p>
    <w:p w14:paraId="370AB57E" w14:textId="77777777" w:rsidR="00736334" w:rsidRDefault="00736334" w:rsidP="00D03092">
      <w:pPr>
        <w:spacing w:line="360" w:lineRule="auto"/>
        <w:jc w:val="both"/>
        <w:rPr>
          <w:rFonts w:ascii="Times New Roman" w:hAnsi="Times New Roman" w:cs="Times New Roman"/>
          <w:color w:val="222222"/>
          <w:sz w:val="24"/>
          <w:szCs w:val="24"/>
          <w:shd w:val="clear" w:color="auto" w:fill="FFFFFF"/>
        </w:rPr>
      </w:pPr>
      <w:r w:rsidRPr="00D03092">
        <w:rPr>
          <w:rFonts w:ascii="Times New Roman" w:hAnsi="Times New Roman" w:cs="Times New Roman"/>
          <w:color w:val="424142"/>
          <w:sz w:val="24"/>
          <w:szCs w:val="24"/>
        </w:rPr>
        <w:t> The main function of Golgi apparatus is to carry out the processing of proteins generated in endoplasmic reticulum. Golgi apparatus also transports protein to the different parts of cell.</w:t>
      </w:r>
      <w:r w:rsidR="00ED4D64" w:rsidRPr="00D03092">
        <w:rPr>
          <w:rFonts w:ascii="Times New Roman" w:hAnsi="Times New Roman" w:cs="Times New Roman"/>
          <w:color w:val="222222"/>
          <w:sz w:val="24"/>
          <w:szCs w:val="24"/>
          <w:shd w:val="clear" w:color="auto" w:fill="FFFFFF"/>
        </w:rPr>
        <w:t xml:space="preserve"> The </w:t>
      </w:r>
      <w:r w:rsidR="00ED4D64" w:rsidRPr="0035292D">
        <w:rPr>
          <w:rFonts w:ascii="Times New Roman" w:hAnsi="Times New Roman" w:cs="Times New Roman"/>
          <w:bCs/>
          <w:color w:val="222222"/>
          <w:sz w:val="24"/>
          <w:szCs w:val="24"/>
          <w:shd w:val="clear" w:color="auto" w:fill="FFFFFF"/>
        </w:rPr>
        <w:t>Golgi apparatus</w:t>
      </w:r>
      <w:r w:rsidR="00ED4D64" w:rsidRPr="00D03092">
        <w:rPr>
          <w:rFonts w:ascii="Times New Roman" w:hAnsi="Times New Roman" w:cs="Times New Roman"/>
          <w:color w:val="222222"/>
          <w:sz w:val="24"/>
          <w:szCs w:val="24"/>
          <w:shd w:val="clear" w:color="auto" w:fill="FFFFFF"/>
        </w:rPr>
        <w:t>, or </w:t>
      </w:r>
      <w:r w:rsidR="00ED4D64" w:rsidRPr="0035292D">
        <w:rPr>
          <w:rFonts w:ascii="Times New Roman" w:hAnsi="Times New Roman" w:cs="Times New Roman"/>
          <w:bCs/>
          <w:color w:val="222222"/>
          <w:sz w:val="24"/>
          <w:szCs w:val="24"/>
          <w:shd w:val="clear" w:color="auto" w:fill="FFFFFF"/>
        </w:rPr>
        <w:t>Golgi</w:t>
      </w:r>
      <w:r w:rsidR="00ED4D64" w:rsidRPr="00D03092">
        <w:rPr>
          <w:rFonts w:ascii="Times New Roman" w:hAnsi="Times New Roman" w:cs="Times New Roman"/>
          <w:color w:val="222222"/>
          <w:sz w:val="24"/>
          <w:szCs w:val="24"/>
          <w:shd w:val="clear" w:color="auto" w:fill="FFFFFF"/>
        </w:rPr>
        <w:t> complex, functions as a factory in which </w:t>
      </w:r>
      <w:r w:rsidR="00ED4D64" w:rsidRPr="0035292D">
        <w:rPr>
          <w:rFonts w:ascii="Times New Roman" w:hAnsi="Times New Roman" w:cs="Times New Roman"/>
          <w:bCs/>
          <w:color w:val="222222"/>
          <w:sz w:val="24"/>
          <w:szCs w:val="24"/>
          <w:shd w:val="clear" w:color="auto" w:fill="FFFFFF"/>
        </w:rPr>
        <w:t>proteins</w:t>
      </w:r>
      <w:r w:rsidR="00ED4D64" w:rsidRPr="00D03092">
        <w:rPr>
          <w:rFonts w:ascii="Times New Roman" w:hAnsi="Times New Roman" w:cs="Times New Roman"/>
          <w:color w:val="222222"/>
          <w:sz w:val="24"/>
          <w:szCs w:val="24"/>
          <w:shd w:val="clear" w:color="auto" w:fill="FFFFFF"/>
        </w:rPr>
        <w:t> received from the ER are further processed and sorted for transport to their eventual destinations: lysosomes, the plasma membrane, or secretion.  It is responsible for packaging </w:t>
      </w:r>
      <w:r w:rsidR="00ED4D64" w:rsidRPr="0035292D">
        <w:rPr>
          <w:rFonts w:ascii="Times New Roman" w:hAnsi="Times New Roman" w:cs="Times New Roman"/>
          <w:bCs/>
          <w:color w:val="222222"/>
          <w:sz w:val="24"/>
          <w:szCs w:val="24"/>
          <w:shd w:val="clear" w:color="auto" w:fill="FFFFFF"/>
        </w:rPr>
        <w:t>proteins</w:t>
      </w:r>
      <w:r w:rsidR="00ED4D64" w:rsidRPr="00D03092">
        <w:rPr>
          <w:rFonts w:ascii="Times New Roman" w:hAnsi="Times New Roman" w:cs="Times New Roman"/>
          <w:color w:val="222222"/>
          <w:sz w:val="24"/>
          <w:szCs w:val="24"/>
          <w:shd w:val="clear" w:color="auto" w:fill="FFFFFF"/>
        </w:rPr>
        <w:t> into vesicles prior to </w:t>
      </w:r>
      <w:r w:rsidR="00ED4D64" w:rsidRPr="0035292D">
        <w:rPr>
          <w:rFonts w:ascii="Times New Roman" w:hAnsi="Times New Roman" w:cs="Times New Roman"/>
          <w:bCs/>
          <w:color w:val="222222"/>
          <w:sz w:val="24"/>
          <w:szCs w:val="24"/>
          <w:shd w:val="clear" w:color="auto" w:fill="FFFFFF"/>
        </w:rPr>
        <w:t>secretion</w:t>
      </w:r>
      <w:r w:rsidR="00ED4D64" w:rsidRPr="00D03092">
        <w:rPr>
          <w:rFonts w:ascii="Times New Roman" w:hAnsi="Times New Roman" w:cs="Times New Roman"/>
          <w:color w:val="222222"/>
          <w:sz w:val="24"/>
          <w:szCs w:val="24"/>
          <w:shd w:val="clear" w:color="auto" w:fill="FFFFFF"/>
        </w:rPr>
        <w:t> and therefore plays a key role in the secretory pathway.</w:t>
      </w:r>
    </w:p>
    <w:p w14:paraId="30E163E3" w14:textId="77777777" w:rsidR="0035292D" w:rsidRDefault="003106CD" w:rsidP="00D03092">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noProof/>
          <w:color w:val="222222"/>
          <w:sz w:val="24"/>
          <w:szCs w:val="24"/>
          <w:shd w:val="clear" w:color="auto" w:fill="FFFFFF"/>
        </w:rPr>
        <w:lastRenderedPageBreak/>
        <w:drawing>
          <wp:inline distT="0" distB="0" distL="0" distR="0" wp14:anchorId="48EC3795" wp14:editId="291D1A0F">
            <wp:extent cx="3764951" cy="1583140"/>
            <wp:effectExtent l="19050" t="0" r="6949" b="0"/>
            <wp:docPr id="11" name="Picture 10"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9"/>
                    <a:stretch>
                      <a:fillRect/>
                    </a:stretch>
                  </pic:blipFill>
                  <pic:spPr>
                    <a:xfrm>
                      <a:off x="0" y="0"/>
                      <a:ext cx="3762375" cy="1582057"/>
                    </a:xfrm>
                    <a:prstGeom prst="rect">
                      <a:avLst/>
                    </a:prstGeom>
                  </pic:spPr>
                </pic:pic>
              </a:graphicData>
            </a:graphic>
          </wp:inline>
        </w:drawing>
      </w:r>
    </w:p>
    <w:p w14:paraId="51C1CF62" w14:textId="77777777" w:rsidR="00401A84" w:rsidRDefault="000B396A" w:rsidP="00401A84">
      <w:pPr>
        <w:spacing w:line="289" w:lineRule="auto"/>
        <w:jc w:val="both"/>
        <w:rPr>
          <w:rFonts w:ascii="Arial" w:hAnsi="Arial" w:cs="Arial"/>
          <w:color w:val="222222"/>
          <w:sz w:val="28"/>
          <w:szCs w:val="28"/>
          <w:shd w:val="clear" w:color="auto" w:fill="FFFFFF"/>
        </w:rPr>
      </w:pPr>
      <w:r w:rsidRPr="000B396A">
        <w:rPr>
          <w:rFonts w:ascii="Arial" w:hAnsi="Arial" w:cs="Arial"/>
          <w:color w:val="222222"/>
          <w:sz w:val="28"/>
          <w:szCs w:val="28"/>
          <w:shd w:val="clear" w:color="auto" w:fill="FFFFFF"/>
        </w:rPr>
        <w:t>Phosphorylation</w:t>
      </w:r>
    </w:p>
    <w:p w14:paraId="133DCD3A" w14:textId="77777777" w:rsidR="002240ED" w:rsidRPr="003106CD" w:rsidRDefault="00593997" w:rsidP="003106CD">
      <w:pPr>
        <w:spacing w:line="360" w:lineRule="auto"/>
        <w:jc w:val="both"/>
        <w:rPr>
          <w:rFonts w:ascii="Times New Roman" w:hAnsi="Times New Roman" w:cs="Times New Roman"/>
          <w:color w:val="222222"/>
          <w:sz w:val="24"/>
          <w:szCs w:val="24"/>
          <w:shd w:val="clear" w:color="auto" w:fill="FFFFFF"/>
        </w:rPr>
      </w:pPr>
      <w:r w:rsidRPr="003106CD">
        <w:rPr>
          <w:rFonts w:ascii="Times New Roman" w:hAnsi="Times New Roman" w:cs="Times New Roman"/>
          <w:color w:val="424142"/>
          <w:sz w:val="24"/>
          <w:szCs w:val="24"/>
        </w:rPr>
        <w:t>Incorporation of phosphate molecules onto molecules of proteins is also an important task carried out in the Golgi apparatus</w:t>
      </w:r>
      <w:r w:rsidR="003106CD" w:rsidRPr="003106CD">
        <w:rPr>
          <w:rFonts w:ascii="Times New Roman" w:hAnsi="Times New Roman" w:cs="Times New Roman"/>
          <w:color w:val="424142"/>
          <w:sz w:val="24"/>
          <w:szCs w:val="24"/>
        </w:rPr>
        <w:t>.</w:t>
      </w:r>
      <w:r w:rsidR="003106CD" w:rsidRPr="003106CD">
        <w:rPr>
          <w:rFonts w:ascii="Times New Roman" w:hAnsi="Times New Roman" w:cs="Times New Roman"/>
          <w:color w:val="222222"/>
          <w:sz w:val="24"/>
          <w:szCs w:val="24"/>
          <w:shd w:val="clear" w:color="auto" w:fill="FFFFFF"/>
        </w:rPr>
        <w:t xml:space="preserve"> </w:t>
      </w:r>
      <w:r w:rsidR="00736334" w:rsidRPr="003106CD">
        <w:rPr>
          <w:rFonts w:ascii="Times New Roman" w:hAnsi="Times New Roman" w:cs="Times New Roman"/>
          <w:color w:val="424142"/>
          <w:sz w:val="24"/>
          <w:szCs w:val="24"/>
        </w:rPr>
        <w:t>The Golgi enzymes present in membranous disks of cisternae carry out the modification of cargo proteins. Modification of various substances is carried out by enzymes in cisternae with the help of processes like phosphorylation and glycosylati</w:t>
      </w:r>
      <w:r w:rsidR="00DC4D85" w:rsidRPr="003106CD">
        <w:rPr>
          <w:rFonts w:ascii="Times New Roman" w:hAnsi="Times New Roman" w:cs="Times New Roman"/>
          <w:color w:val="424142"/>
          <w:sz w:val="24"/>
          <w:szCs w:val="24"/>
        </w:rPr>
        <w:t>on.</w:t>
      </w:r>
      <w:r w:rsidR="00736334" w:rsidRPr="003106CD">
        <w:rPr>
          <w:rFonts w:ascii="Times New Roman" w:hAnsi="Times New Roman" w:cs="Times New Roman"/>
          <w:caps/>
          <w:color w:val="424142"/>
          <w:sz w:val="24"/>
          <w:szCs w:val="24"/>
        </w:rPr>
        <w:t>:</w:t>
      </w:r>
      <w:r w:rsidR="00736334" w:rsidRPr="003106CD">
        <w:rPr>
          <w:rFonts w:ascii="Times New Roman" w:hAnsi="Times New Roman" w:cs="Times New Roman"/>
          <w:color w:val="424142"/>
          <w:sz w:val="24"/>
          <w:szCs w:val="24"/>
        </w:rPr>
        <w:t xml:space="preserve"> To carry out the glycosylation and phosphorylation processes, nucleotide sugars are imported by the Golgi apparatus from cytosol</w:t>
      </w:r>
      <w:r w:rsidR="00BA4BE2" w:rsidRPr="003106CD">
        <w:rPr>
          <w:rFonts w:ascii="Times New Roman" w:hAnsi="Times New Roman" w:cs="Times New Roman"/>
          <w:color w:val="424142"/>
          <w:sz w:val="24"/>
          <w:szCs w:val="24"/>
        </w:rPr>
        <w:t>.</w:t>
      </w:r>
    </w:p>
    <w:p w14:paraId="44F6EFC1" w14:textId="77777777" w:rsidR="00BA4BE2" w:rsidRPr="00311431" w:rsidRDefault="00BA4BE2" w:rsidP="00311431">
      <w:pPr>
        <w:spacing w:line="360" w:lineRule="auto"/>
        <w:jc w:val="both"/>
        <w:rPr>
          <w:rFonts w:ascii="Times New Roman" w:hAnsi="Times New Roman" w:cs="Times New Roman"/>
          <w:color w:val="424142"/>
          <w:sz w:val="24"/>
          <w:szCs w:val="24"/>
        </w:rPr>
      </w:pPr>
      <w:r w:rsidRPr="00311431">
        <w:rPr>
          <w:rFonts w:ascii="Times New Roman" w:hAnsi="Times New Roman" w:cs="Times New Roman"/>
          <w:bCs/>
          <w:color w:val="222222"/>
          <w:sz w:val="24"/>
          <w:szCs w:val="24"/>
          <w:shd w:val="clear" w:color="auto" w:fill="FFFFFF"/>
        </w:rPr>
        <w:t>Phosphorylation</w:t>
      </w:r>
      <w:r w:rsidRPr="00311431">
        <w:rPr>
          <w:rFonts w:ascii="Times New Roman" w:hAnsi="Times New Roman" w:cs="Times New Roman"/>
          <w:color w:val="222222"/>
          <w:sz w:val="24"/>
          <w:szCs w:val="24"/>
          <w:shd w:val="clear" w:color="auto" w:fill="FFFFFF"/>
        </w:rPr>
        <w:t> allows </w:t>
      </w:r>
      <w:r w:rsidRPr="00311431">
        <w:rPr>
          <w:rFonts w:ascii="Times New Roman" w:hAnsi="Times New Roman" w:cs="Times New Roman"/>
          <w:bCs/>
          <w:color w:val="222222"/>
          <w:sz w:val="24"/>
          <w:szCs w:val="24"/>
          <w:shd w:val="clear" w:color="auto" w:fill="FFFFFF"/>
        </w:rPr>
        <w:t>cells</w:t>
      </w:r>
      <w:r w:rsidRPr="00311431">
        <w:rPr>
          <w:rFonts w:ascii="Times New Roman" w:hAnsi="Times New Roman" w:cs="Times New Roman"/>
          <w:color w:val="222222"/>
          <w:sz w:val="24"/>
          <w:szCs w:val="24"/>
          <w:shd w:val="clear" w:color="auto" w:fill="FFFFFF"/>
        </w:rPr>
        <w:t> to accumulate sugars because the phosphate group prevents the molecules from diffusing back across their transporter. </w:t>
      </w:r>
      <w:r w:rsidRPr="00311431">
        <w:rPr>
          <w:rFonts w:ascii="Times New Roman" w:hAnsi="Times New Roman" w:cs="Times New Roman"/>
          <w:bCs/>
          <w:color w:val="222222"/>
          <w:sz w:val="24"/>
          <w:szCs w:val="24"/>
          <w:shd w:val="clear" w:color="auto" w:fill="FFFFFF"/>
        </w:rPr>
        <w:t>Phosphorylation</w:t>
      </w:r>
      <w:r w:rsidRPr="00311431">
        <w:rPr>
          <w:rFonts w:ascii="Times New Roman" w:hAnsi="Times New Roman" w:cs="Times New Roman"/>
          <w:color w:val="222222"/>
          <w:sz w:val="24"/>
          <w:szCs w:val="24"/>
          <w:shd w:val="clear" w:color="auto" w:fill="FFFFFF"/>
        </w:rPr>
        <w:t> of glucose is a key reaction in sugar metabolism because many sugars are first converted to glucose before they are metabolized further.</w:t>
      </w:r>
    </w:p>
    <w:p w14:paraId="5058961B" w14:textId="77777777" w:rsidR="00BE3E11" w:rsidRPr="004368B3" w:rsidRDefault="004368B3" w:rsidP="00401A84">
      <w:pPr>
        <w:spacing w:line="289" w:lineRule="auto"/>
        <w:jc w:val="both"/>
        <w:rPr>
          <w:rFonts w:ascii="Times New Roman" w:hAnsi="Times New Roman" w:cs="Times New Roman"/>
          <w:b/>
          <w:color w:val="424142"/>
          <w:sz w:val="28"/>
          <w:szCs w:val="28"/>
        </w:rPr>
      </w:pPr>
      <w:r>
        <w:rPr>
          <w:rFonts w:ascii="Times New Roman" w:hAnsi="Times New Roman" w:cs="Times New Roman"/>
          <w:b/>
          <w:color w:val="424142"/>
          <w:sz w:val="28"/>
          <w:szCs w:val="28"/>
        </w:rPr>
        <w:t>Formation o</w:t>
      </w:r>
      <w:r w:rsidR="00BE3E11" w:rsidRPr="004368B3">
        <w:rPr>
          <w:rFonts w:ascii="Times New Roman" w:hAnsi="Times New Roman" w:cs="Times New Roman"/>
          <w:b/>
          <w:color w:val="424142"/>
          <w:sz w:val="28"/>
          <w:szCs w:val="28"/>
        </w:rPr>
        <w:t>f Plasma membrane:</w:t>
      </w:r>
    </w:p>
    <w:p w14:paraId="71835F39" w14:textId="77777777" w:rsidR="0081062D" w:rsidRPr="00311431" w:rsidRDefault="0081062D" w:rsidP="005565B3">
      <w:pPr>
        <w:spacing w:line="360" w:lineRule="auto"/>
        <w:jc w:val="both"/>
        <w:rPr>
          <w:rFonts w:ascii="Times New Roman" w:hAnsi="Times New Roman" w:cs="Times New Roman"/>
          <w:color w:val="000000"/>
          <w:sz w:val="24"/>
          <w:szCs w:val="24"/>
          <w:shd w:val="clear" w:color="auto" w:fill="FFFFFF"/>
        </w:rPr>
      </w:pPr>
      <w:r w:rsidRPr="00311431">
        <w:rPr>
          <w:rFonts w:ascii="Times New Roman" w:hAnsi="Times New Roman" w:cs="Times New Roman"/>
          <w:color w:val="000000"/>
          <w:sz w:val="24"/>
          <w:szCs w:val="24"/>
          <w:shd w:val="clear" w:color="auto" w:fill="FFFFFF"/>
        </w:rPr>
        <w:t>The </w:t>
      </w:r>
      <w:r w:rsidRPr="004368B3">
        <w:rPr>
          <w:rFonts w:ascii="Times New Roman" w:hAnsi="Times New Roman" w:cs="Times New Roman"/>
          <w:sz w:val="24"/>
          <w:szCs w:val="24"/>
          <w:shd w:val="clear" w:color="auto" w:fill="FFFFFF"/>
        </w:rPr>
        <w:t>Golgi apparatus</w:t>
      </w:r>
      <w:r w:rsidRPr="00311431">
        <w:rPr>
          <w:rFonts w:ascii="Times New Roman" w:hAnsi="Times New Roman" w:cs="Times New Roman"/>
          <w:color w:val="000000"/>
          <w:sz w:val="24"/>
          <w:szCs w:val="24"/>
          <w:shd w:val="clear" w:color="auto" w:fill="FFFFFF"/>
        </w:rPr>
        <w:t>, or </w:t>
      </w:r>
      <w:r w:rsidRPr="004368B3">
        <w:rPr>
          <w:rFonts w:ascii="Times New Roman" w:hAnsi="Times New Roman" w:cs="Times New Roman"/>
          <w:bCs/>
          <w:color w:val="000000"/>
          <w:sz w:val="24"/>
          <w:szCs w:val="24"/>
          <w:shd w:val="clear" w:color="auto" w:fill="FFFFFF"/>
        </w:rPr>
        <w:t>Golgi complex</w:t>
      </w:r>
      <w:r w:rsidRPr="004368B3">
        <w:rPr>
          <w:rFonts w:ascii="Times New Roman" w:hAnsi="Times New Roman" w:cs="Times New Roman"/>
          <w:color w:val="000000"/>
          <w:sz w:val="24"/>
          <w:szCs w:val="24"/>
          <w:shd w:val="clear" w:color="auto" w:fill="FFFFFF"/>
        </w:rPr>
        <w:t>,</w:t>
      </w:r>
      <w:r w:rsidRPr="00311431">
        <w:rPr>
          <w:rFonts w:ascii="Times New Roman" w:hAnsi="Times New Roman" w:cs="Times New Roman"/>
          <w:color w:val="000000"/>
          <w:sz w:val="24"/>
          <w:szCs w:val="24"/>
          <w:shd w:val="clear" w:color="auto" w:fill="FFFFFF"/>
        </w:rPr>
        <w:t xml:space="preserve"> functions as a factory in which </w:t>
      </w:r>
      <w:r w:rsidRPr="004368B3">
        <w:rPr>
          <w:rFonts w:ascii="Times New Roman" w:hAnsi="Times New Roman" w:cs="Times New Roman"/>
          <w:sz w:val="24"/>
          <w:szCs w:val="24"/>
          <w:shd w:val="clear" w:color="auto" w:fill="FFFFFF"/>
        </w:rPr>
        <w:t>proteins</w:t>
      </w:r>
      <w:r w:rsidRPr="00311431">
        <w:rPr>
          <w:rFonts w:ascii="Times New Roman" w:hAnsi="Times New Roman" w:cs="Times New Roman"/>
          <w:color w:val="000000"/>
          <w:sz w:val="24"/>
          <w:szCs w:val="24"/>
          <w:shd w:val="clear" w:color="auto" w:fill="FFFFFF"/>
        </w:rPr>
        <w:t> received from the </w:t>
      </w:r>
      <w:r w:rsidRPr="004368B3">
        <w:rPr>
          <w:rFonts w:ascii="Times New Roman" w:hAnsi="Times New Roman" w:cs="Times New Roman"/>
          <w:sz w:val="24"/>
          <w:szCs w:val="24"/>
          <w:shd w:val="clear" w:color="auto" w:fill="FFFFFF"/>
        </w:rPr>
        <w:t>ER</w:t>
      </w:r>
      <w:r w:rsidRPr="00311431">
        <w:rPr>
          <w:rFonts w:ascii="Times New Roman" w:hAnsi="Times New Roman" w:cs="Times New Roman"/>
          <w:color w:val="000000"/>
          <w:sz w:val="24"/>
          <w:szCs w:val="24"/>
          <w:shd w:val="clear" w:color="auto" w:fill="FFFFFF"/>
        </w:rPr>
        <w:t> are further processed and sorted for transport to their eventual destinations: lysosomes, the </w:t>
      </w:r>
      <w:r w:rsidRPr="004368B3">
        <w:rPr>
          <w:rFonts w:ascii="Times New Roman" w:hAnsi="Times New Roman" w:cs="Times New Roman"/>
          <w:sz w:val="24"/>
          <w:szCs w:val="24"/>
          <w:shd w:val="clear" w:color="auto" w:fill="FFFFFF"/>
        </w:rPr>
        <w:t>plasma membrane</w:t>
      </w:r>
      <w:r w:rsidR="004368B3">
        <w:rPr>
          <w:rFonts w:ascii="Times New Roman" w:hAnsi="Times New Roman" w:cs="Times New Roman"/>
          <w:color w:val="000000"/>
          <w:sz w:val="24"/>
          <w:szCs w:val="24"/>
          <w:shd w:val="clear" w:color="auto" w:fill="FFFFFF"/>
        </w:rPr>
        <w:t>,</w:t>
      </w:r>
      <w:r w:rsidRPr="00311431">
        <w:rPr>
          <w:rFonts w:ascii="Times New Roman" w:hAnsi="Times New Roman" w:cs="Times New Roman"/>
          <w:color w:val="000000"/>
          <w:sz w:val="24"/>
          <w:szCs w:val="24"/>
          <w:shd w:val="clear" w:color="auto" w:fill="FFFFFF"/>
        </w:rPr>
        <w:t xml:space="preserve"> or secretion. In addition,</w:t>
      </w:r>
      <w:r w:rsidR="004368B3">
        <w:rPr>
          <w:rFonts w:ascii="Times New Roman" w:hAnsi="Times New Roman" w:cs="Times New Roman"/>
          <w:color w:val="000000"/>
          <w:sz w:val="24"/>
          <w:szCs w:val="24"/>
          <w:shd w:val="clear" w:color="auto" w:fill="FFFFFF"/>
        </w:rPr>
        <w:t xml:space="preserve"> as noted earlier, glycolipids </w:t>
      </w:r>
      <w:r w:rsidRPr="00311431">
        <w:rPr>
          <w:rFonts w:ascii="Times New Roman" w:hAnsi="Times New Roman" w:cs="Times New Roman"/>
          <w:color w:val="000000"/>
          <w:sz w:val="24"/>
          <w:szCs w:val="24"/>
          <w:shd w:val="clear" w:color="auto" w:fill="FFFFFF"/>
        </w:rPr>
        <w:t>are synthesized within the Golgi. In plant cells, the </w:t>
      </w:r>
      <w:r w:rsidRPr="004368B3">
        <w:rPr>
          <w:rFonts w:ascii="Times New Roman" w:hAnsi="Times New Roman" w:cs="Times New Roman"/>
          <w:sz w:val="24"/>
          <w:szCs w:val="24"/>
          <w:shd w:val="clear" w:color="auto" w:fill="FFFFFF"/>
        </w:rPr>
        <w:t>Golgi apparatus</w:t>
      </w:r>
      <w:r w:rsidRPr="00311431">
        <w:rPr>
          <w:rFonts w:ascii="Times New Roman" w:hAnsi="Times New Roman" w:cs="Times New Roman"/>
          <w:color w:val="000000"/>
          <w:sz w:val="24"/>
          <w:szCs w:val="24"/>
          <w:shd w:val="clear" w:color="auto" w:fill="FFFFFF"/>
        </w:rPr>
        <w:t> further serves as the site at which the complex polysaccharides of the </w:t>
      </w:r>
      <w:r w:rsidRPr="004368B3">
        <w:rPr>
          <w:rFonts w:ascii="Times New Roman" w:hAnsi="Times New Roman" w:cs="Times New Roman"/>
          <w:sz w:val="24"/>
          <w:szCs w:val="24"/>
          <w:shd w:val="clear" w:color="auto" w:fill="FFFFFF"/>
        </w:rPr>
        <w:t>cell wall</w:t>
      </w:r>
      <w:r w:rsidRPr="00311431">
        <w:rPr>
          <w:rFonts w:ascii="Times New Roman" w:hAnsi="Times New Roman" w:cs="Times New Roman"/>
          <w:color w:val="000000"/>
          <w:sz w:val="24"/>
          <w:szCs w:val="24"/>
          <w:shd w:val="clear" w:color="auto" w:fill="FFFFFF"/>
        </w:rPr>
        <w:t> are synthesized. The Golgi apparatus is thus involved in processing the broad range of cellular constituents that travel along the secretory pathway.</w:t>
      </w:r>
    </w:p>
    <w:p w14:paraId="57E9109B" w14:textId="77777777" w:rsidR="00511941" w:rsidRPr="004368B3" w:rsidRDefault="003301A0" w:rsidP="00401A84">
      <w:pPr>
        <w:spacing w:line="289" w:lineRule="auto"/>
        <w:jc w:val="both"/>
        <w:rPr>
          <w:rFonts w:ascii="Times New Roman" w:hAnsi="Times New Roman" w:cs="Times New Roman"/>
          <w:b/>
          <w:color w:val="000000"/>
          <w:sz w:val="28"/>
          <w:szCs w:val="28"/>
          <w:shd w:val="clear" w:color="auto" w:fill="FFFFFF"/>
        </w:rPr>
      </w:pPr>
      <w:proofErr w:type="spellStart"/>
      <w:r>
        <w:rPr>
          <w:rFonts w:ascii="Times New Roman" w:hAnsi="Times New Roman" w:cs="Times New Roman"/>
          <w:b/>
          <w:color w:val="000000"/>
          <w:sz w:val="28"/>
          <w:szCs w:val="28"/>
          <w:shd w:val="clear" w:color="auto" w:fill="FFFFFF"/>
        </w:rPr>
        <w:t>Secreation</w:t>
      </w:r>
      <w:proofErr w:type="spellEnd"/>
      <w:r>
        <w:rPr>
          <w:rFonts w:ascii="Times New Roman" w:hAnsi="Times New Roman" w:cs="Times New Roman"/>
          <w:b/>
          <w:color w:val="000000"/>
          <w:sz w:val="28"/>
          <w:szCs w:val="28"/>
          <w:shd w:val="clear" w:color="auto" w:fill="FFFFFF"/>
        </w:rPr>
        <w:t xml:space="preserve"> o</w:t>
      </w:r>
      <w:r w:rsidR="00511941" w:rsidRPr="004368B3">
        <w:rPr>
          <w:rFonts w:ascii="Times New Roman" w:hAnsi="Times New Roman" w:cs="Times New Roman"/>
          <w:b/>
          <w:color w:val="000000"/>
          <w:sz w:val="28"/>
          <w:szCs w:val="28"/>
          <w:shd w:val="clear" w:color="auto" w:fill="FFFFFF"/>
        </w:rPr>
        <w:t>f Enzymes:</w:t>
      </w:r>
    </w:p>
    <w:p w14:paraId="232EF0BD" w14:textId="77777777" w:rsidR="00511941" w:rsidRPr="005565B3" w:rsidRDefault="00511941" w:rsidP="005565B3">
      <w:pPr>
        <w:spacing w:line="360" w:lineRule="auto"/>
        <w:jc w:val="both"/>
        <w:rPr>
          <w:rFonts w:ascii="Times New Roman" w:eastAsia="Times New Roman" w:hAnsi="Times New Roman" w:cs="Times New Roman"/>
          <w:sz w:val="24"/>
          <w:szCs w:val="24"/>
        </w:rPr>
      </w:pPr>
      <w:r w:rsidRPr="005565B3">
        <w:rPr>
          <w:rFonts w:ascii="Times New Roman" w:hAnsi="Times New Roman" w:cs="Times New Roman"/>
          <w:color w:val="222222"/>
          <w:sz w:val="24"/>
          <w:szCs w:val="24"/>
          <w:shd w:val="clear" w:color="auto" w:fill="FFFFFF"/>
        </w:rPr>
        <w:t>Proteins synthesized in the ER are packaged into vesicles, which then fuse with the </w:t>
      </w:r>
      <w:r w:rsidRPr="005565B3">
        <w:rPr>
          <w:rFonts w:ascii="Times New Roman" w:hAnsi="Times New Roman" w:cs="Times New Roman"/>
          <w:bCs/>
          <w:color w:val="222222"/>
          <w:sz w:val="24"/>
          <w:szCs w:val="24"/>
          <w:shd w:val="clear" w:color="auto" w:fill="FFFFFF"/>
        </w:rPr>
        <w:t>Golgi apparatus</w:t>
      </w:r>
      <w:r w:rsidRPr="005565B3">
        <w:rPr>
          <w:rFonts w:ascii="Times New Roman" w:hAnsi="Times New Roman" w:cs="Times New Roman"/>
          <w:color w:val="222222"/>
          <w:sz w:val="24"/>
          <w:szCs w:val="24"/>
          <w:shd w:val="clear" w:color="auto" w:fill="FFFFFF"/>
        </w:rPr>
        <w:t>. These cargo proteins are modified and destined for </w:t>
      </w:r>
      <w:r w:rsidRPr="005565B3">
        <w:rPr>
          <w:rFonts w:ascii="Times New Roman" w:hAnsi="Times New Roman" w:cs="Times New Roman"/>
          <w:bCs/>
          <w:color w:val="222222"/>
          <w:sz w:val="24"/>
          <w:szCs w:val="24"/>
          <w:shd w:val="clear" w:color="auto" w:fill="FFFFFF"/>
        </w:rPr>
        <w:t>secretion</w:t>
      </w:r>
      <w:r w:rsidRPr="005565B3">
        <w:rPr>
          <w:rFonts w:ascii="Times New Roman" w:hAnsi="Times New Roman" w:cs="Times New Roman"/>
          <w:color w:val="222222"/>
          <w:sz w:val="24"/>
          <w:szCs w:val="24"/>
          <w:shd w:val="clear" w:color="auto" w:fill="FFFFFF"/>
        </w:rPr>
        <w:t> via exocyto</w:t>
      </w:r>
      <w:r w:rsidR="003301A0" w:rsidRPr="005565B3">
        <w:rPr>
          <w:rFonts w:ascii="Times New Roman" w:hAnsi="Times New Roman" w:cs="Times New Roman"/>
          <w:color w:val="222222"/>
          <w:sz w:val="24"/>
          <w:szCs w:val="24"/>
          <w:shd w:val="clear" w:color="auto" w:fill="FFFFFF"/>
        </w:rPr>
        <w:t xml:space="preserve">sis or for use </w:t>
      </w:r>
      <w:r w:rsidR="003301A0" w:rsidRPr="005565B3">
        <w:rPr>
          <w:rFonts w:ascii="Times New Roman" w:hAnsi="Times New Roman" w:cs="Times New Roman"/>
          <w:color w:val="222222"/>
          <w:sz w:val="24"/>
          <w:szCs w:val="24"/>
          <w:shd w:val="clear" w:color="auto" w:fill="FFFFFF"/>
        </w:rPr>
        <w:lastRenderedPageBreak/>
        <w:t xml:space="preserve">in the cell. </w:t>
      </w:r>
      <w:r w:rsidRPr="005565B3">
        <w:rPr>
          <w:rFonts w:ascii="Times New Roman" w:hAnsi="Times New Roman" w:cs="Times New Roman"/>
          <w:bCs/>
          <w:color w:val="222222"/>
          <w:sz w:val="24"/>
          <w:szCs w:val="24"/>
          <w:shd w:val="clear" w:color="auto" w:fill="FFFFFF"/>
        </w:rPr>
        <w:t>Enzymatic</w:t>
      </w:r>
      <w:r w:rsidRPr="005565B3">
        <w:rPr>
          <w:rFonts w:ascii="Times New Roman" w:hAnsi="Times New Roman" w:cs="Times New Roman"/>
          <w:color w:val="222222"/>
          <w:sz w:val="24"/>
          <w:szCs w:val="24"/>
          <w:shd w:val="clear" w:color="auto" w:fill="FFFFFF"/>
        </w:rPr>
        <w:t> reactions within the </w:t>
      </w:r>
      <w:r w:rsidRPr="005565B3">
        <w:rPr>
          <w:rFonts w:ascii="Times New Roman" w:hAnsi="Times New Roman" w:cs="Times New Roman"/>
          <w:bCs/>
          <w:color w:val="222222"/>
          <w:sz w:val="24"/>
          <w:szCs w:val="24"/>
          <w:shd w:val="clear" w:color="auto" w:fill="FFFFFF"/>
        </w:rPr>
        <w:t>Golgi</w:t>
      </w:r>
      <w:r w:rsidRPr="005565B3">
        <w:rPr>
          <w:rFonts w:ascii="Times New Roman" w:hAnsi="Times New Roman" w:cs="Times New Roman"/>
          <w:color w:val="222222"/>
          <w:sz w:val="24"/>
          <w:szCs w:val="24"/>
          <w:shd w:val="clear" w:color="auto" w:fill="FFFFFF"/>
        </w:rPr>
        <w:t> stacks occur exclusively near its membrane surfaces, where </w:t>
      </w:r>
      <w:r w:rsidRPr="005565B3">
        <w:rPr>
          <w:rFonts w:ascii="Times New Roman" w:hAnsi="Times New Roman" w:cs="Times New Roman"/>
          <w:bCs/>
          <w:color w:val="222222"/>
          <w:sz w:val="24"/>
          <w:szCs w:val="24"/>
          <w:shd w:val="clear" w:color="auto" w:fill="FFFFFF"/>
        </w:rPr>
        <w:t>enzyme</w:t>
      </w:r>
      <w:r w:rsidR="003301A0" w:rsidRPr="005565B3">
        <w:rPr>
          <w:rFonts w:ascii="Times New Roman" w:hAnsi="Times New Roman" w:cs="Times New Roman"/>
          <w:bCs/>
          <w:color w:val="222222"/>
          <w:sz w:val="24"/>
          <w:szCs w:val="24"/>
          <w:shd w:val="clear" w:color="auto" w:fill="FFFFFF"/>
        </w:rPr>
        <w:t>s</w:t>
      </w:r>
      <w:r w:rsidRPr="005565B3">
        <w:rPr>
          <w:rFonts w:ascii="Times New Roman" w:hAnsi="Times New Roman" w:cs="Times New Roman"/>
          <w:color w:val="222222"/>
          <w:sz w:val="24"/>
          <w:szCs w:val="24"/>
          <w:shd w:val="clear" w:color="auto" w:fill="FFFFFF"/>
        </w:rPr>
        <w:t> are anchored</w:t>
      </w:r>
      <w:r w:rsidR="003301A0" w:rsidRPr="005565B3">
        <w:rPr>
          <w:rFonts w:ascii="Times New Roman" w:hAnsi="Times New Roman" w:cs="Times New Roman"/>
          <w:color w:val="222222"/>
          <w:sz w:val="24"/>
          <w:szCs w:val="24"/>
          <w:shd w:val="clear" w:color="auto" w:fill="FFFFFF"/>
        </w:rPr>
        <w:t>.</w:t>
      </w:r>
    </w:p>
    <w:p w14:paraId="5AD641C0" w14:textId="77777777" w:rsidR="00A94AD0" w:rsidRPr="005565B3" w:rsidRDefault="00A94AD0" w:rsidP="00736334">
      <w:pPr>
        <w:pStyle w:val="NormalWeb"/>
        <w:shd w:val="clear" w:color="auto" w:fill="FFFFFF"/>
        <w:spacing w:before="0" w:beforeAutospacing="0" w:after="288" w:afterAutospacing="0" w:line="360" w:lineRule="atLeast"/>
        <w:textAlignment w:val="baseline"/>
        <w:rPr>
          <w:b/>
          <w:color w:val="424142"/>
          <w:sz w:val="28"/>
          <w:szCs w:val="28"/>
        </w:rPr>
      </w:pPr>
      <w:r w:rsidRPr="005565B3">
        <w:rPr>
          <w:b/>
          <w:color w:val="424142"/>
          <w:sz w:val="28"/>
          <w:szCs w:val="28"/>
        </w:rPr>
        <w:t>Lipid Transport:</w:t>
      </w:r>
    </w:p>
    <w:p w14:paraId="68A53A57" w14:textId="77777777" w:rsidR="00A70F91" w:rsidRPr="005565B3" w:rsidRDefault="00A70F91" w:rsidP="005565B3">
      <w:pPr>
        <w:pStyle w:val="NormalWeb"/>
        <w:shd w:val="clear" w:color="auto" w:fill="FFFFFF"/>
        <w:spacing w:before="0" w:beforeAutospacing="0" w:after="0" w:afterAutospacing="0" w:line="360" w:lineRule="auto"/>
        <w:jc w:val="both"/>
        <w:rPr>
          <w:color w:val="0A0A0A"/>
        </w:rPr>
      </w:pPr>
      <w:r w:rsidRPr="005565B3">
        <w:rPr>
          <w:color w:val="000000"/>
          <w:bdr w:val="none" w:sz="0" w:space="0" w:color="auto" w:frame="1"/>
        </w:rPr>
        <w:t>They are also involved in the transport of lipid molecules around the cell.</w:t>
      </w:r>
      <w:r w:rsidR="00B860E0">
        <w:rPr>
          <w:color w:val="0A0A0A"/>
        </w:rPr>
        <w:t xml:space="preserve"> </w:t>
      </w:r>
      <w:r w:rsidRPr="005565B3">
        <w:rPr>
          <w:color w:val="000000"/>
          <w:bdr w:val="none" w:sz="0" w:space="0" w:color="auto" w:frame="1"/>
        </w:rPr>
        <w:t>The Golgi complex also plays an important role in the production of proteoglycans. The proteoglycans are molecules that are present in the extracellular matrix of the animal cells</w:t>
      </w:r>
      <w:r w:rsidR="004816A8" w:rsidRPr="005565B3">
        <w:rPr>
          <w:color w:val="424142"/>
        </w:rPr>
        <w:t>. Transportation of lipids around cells and creation of lysosomes are the important functions carried out by Golgi apparatus.</w:t>
      </w:r>
    </w:p>
    <w:p w14:paraId="25BC0269" w14:textId="77777777" w:rsidR="00736334" w:rsidRPr="00B860E0" w:rsidRDefault="002240ED" w:rsidP="00736334">
      <w:pPr>
        <w:pStyle w:val="NormalWeb"/>
        <w:shd w:val="clear" w:color="auto" w:fill="FFFFFF"/>
        <w:spacing w:before="0" w:beforeAutospacing="0" w:after="288" w:afterAutospacing="0" w:line="360" w:lineRule="atLeast"/>
        <w:textAlignment w:val="baseline"/>
        <w:rPr>
          <w:b/>
          <w:color w:val="424142"/>
          <w:sz w:val="22"/>
          <w:szCs w:val="22"/>
        </w:rPr>
      </w:pPr>
      <w:r w:rsidRPr="00B860E0">
        <w:rPr>
          <w:b/>
          <w:color w:val="424142"/>
          <w:sz w:val="28"/>
          <w:szCs w:val="28"/>
        </w:rPr>
        <w:t>Carbohydrates Synthesis</w:t>
      </w:r>
      <w:r w:rsidRPr="00B860E0">
        <w:rPr>
          <w:b/>
          <w:color w:val="424142"/>
          <w:sz w:val="22"/>
          <w:szCs w:val="22"/>
        </w:rPr>
        <w:t>:</w:t>
      </w:r>
    </w:p>
    <w:p w14:paraId="38B531B7" w14:textId="77777777" w:rsidR="003217A7" w:rsidRPr="00B860E0" w:rsidRDefault="002240ED" w:rsidP="00B860E0">
      <w:pPr>
        <w:pStyle w:val="NormalWeb"/>
        <w:shd w:val="clear" w:color="auto" w:fill="FFFFFF"/>
        <w:spacing w:before="0" w:beforeAutospacing="0" w:after="288" w:afterAutospacing="0" w:line="360" w:lineRule="auto"/>
        <w:jc w:val="both"/>
        <w:textAlignment w:val="baseline"/>
        <w:rPr>
          <w:color w:val="424142"/>
        </w:rPr>
      </w:pPr>
      <w:r w:rsidRPr="00B860E0">
        <w:rPr>
          <w:color w:val="000000"/>
          <w:shd w:val="clear" w:color="auto" w:fill="FFFFFF"/>
        </w:rPr>
        <w:t xml:space="preserve"> It is also a major site of synthesis of carbohydrates. These </w:t>
      </w:r>
      <w:proofErr w:type="spellStart"/>
      <w:r w:rsidRPr="00B860E0">
        <w:rPr>
          <w:color w:val="000000"/>
          <w:shd w:val="clear" w:color="auto" w:fill="FFFFFF"/>
        </w:rPr>
        <w:t>carbohydratres</w:t>
      </w:r>
      <w:proofErr w:type="spellEnd"/>
      <w:r w:rsidRPr="00B860E0">
        <w:rPr>
          <w:color w:val="000000"/>
          <w:shd w:val="clear" w:color="auto" w:fill="FFFFFF"/>
        </w:rPr>
        <w:t xml:space="preserve"> include the synthesis of glycosaminoglycans, Golgi attaches to these polysaccharides which then attaches to a protein produced in the endoplasmic reticulum to form proteoglycans.</w:t>
      </w:r>
      <w:r w:rsidR="00736334" w:rsidRPr="00B860E0">
        <w:rPr>
          <w:color w:val="424142"/>
        </w:rPr>
        <w:t xml:space="preserve"> Polysaccharides are attached with proteins in order to form carbohydrates. One of the tasks of Golgi apparatus is carrying out the breakdown of proteins and formation of small, active fragments.</w:t>
      </w:r>
      <w:r w:rsidR="009E3636" w:rsidRPr="00B860E0">
        <w:rPr>
          <w:color w:val="424142"/>
        </w:rPr>
        <w:t xml:space="preserve"> The process of carbohydrate synthesis involves production of polysaccharide</w:t>
      </w:r>
      <w:r w:rsidR="003217A7" w:rsidRPr="00B860E0">
        <w:rPr>
          <w:color w:val="424142"/>
        </w:rPr>
        <w:t>s and glycosaminoglycans (</w:t>
      </w:r>
      <w:proofErr w:type="spellStart"/>
      <w:r w:rsidR="003217A7" w:rsidRPr="00B860E0">
        <w:rPr>
          <w:color w:val="424142"/>
        </w:rPr>
        <w:t>GAGs</w:t>
      </w:r>
      <w:proofErr w:type="spellEnd"/>
      <w:r w:rsidR="003217A7" w:rsidRPr="00B860E0">
        <w:rPr>
          <w:color w:val="424142"/>
        </w:rPr>
        <w:t>). Carbohydrates are synthesized in the Golgi body. The process of carbohydrate synthesis involves production of polysaccharides and glycosaminoglycans (</w:t>
      </w:r>
      <w:proofErr w:type="spellStart"/>
      <w:r w:rsidR="003217A7" w:rsidRPr="00B860E0">
        <w:rPr>
          <w:color w:val="424142"/>
        </w:rPr>
        <w:t>GAGs</w:t>
      </w:r>
      <w:proofErr w:type="spellEnd"/>
      <w:r w:rsidR="003217A7" w:rsidRPr="00B860E0">
        <w:rPr>
          <w:color w:val="424142"/>
        </w:rPr>
        <w:t>).</w:t>
      </w:r>
    </w:p>
    <w:p w14:paraId="1A40FC78" w14:textId="77777777" w:rsidR="00E93B00" w:rsidRPr="009105D1" w:rsidRDefault="001D7FA6" w:rsidP="00E93B00">
      <w:pPr>
        <w:pStyle w:val="NormalWeb"/>
        <w:shd w:val="clear" w:color="auto" w:fill="FFFFFF"/>
        <w:spacing w:before="0" w:beforeAutospacing="0" w:after="288" w:afterAutospacing="0" w:line="360" w:lineRule="atLeast"/>
        <w:textAlignment w:val="baseline"/>
        <w:rPr>
          <w:b/>
          <w:color w:val="424142"/>
          <w:sz w:val="22"/>
          <w:szCs w:val="22"/>
        </w:rPr>
      </w:pPr>
      <w:r>
        <w:rPr>
          <w:rFonts w:ascii="Georgia" w:hAnsi="Georgia"/>
          <w:color w:val="424142"/>
          <w:sz w:val="22"/>
          <w:szCs w:val="22"/>
        </w:rPr>
        <w:t xml:space="preserve"> </w:t>
      </w:r>
      <w:r w:rsidRPr="009105D1">
        <w:rPr>
          <w:b/>
          <w:color w:val="424142"/>
          <w:sz w:val="28"/>
          <w:szCs w:val="28"/>
        </w:rPr>
        <w:t>Sulfation:</w:t>
      </w:r>
    </w:p>
    <w:p w14:paraId="4A2249E8" w14:textId="77777777" w:rsidR="0023442D" w:rsidRDefault="000C717B" w:rsidP="009105D1">
      <w:pPr>
        <w:pStyle w:val="NormalWeb"/>
        <w:shd w:val="clear" w:color="auto" w:fill="FFFFFF"/>
        <w:spacing w:before="0" w:beforeAutospacing="0" w:after="288" w:afterAutospacing="0" w:line="360" w:lineRule="auto"/>
        <w:jc w:val="both"/>
        <w:textAlignment w:val="baseline"/>
        <w:rPr>
          <w:color w:val="424142"/>
        </w:rPr>
      </w:pPr>
      <w:r w:rsidRPr="009105D1">
        <w:rPr>
          <w:color w:val="424142"/>
        </w:rPr>
        <w:t xml:space="preserve"> Sulfation is an important task carried out by the Golgi body. The sulfating of substances passing through the lumen of Golgi body is carried out with the help of sulfotransferases</w:t>
      </w:r>
      <w:r w:rsidR="004439D0" w:rsidRPr="009105D1">
        <w:rPr>
          <w:color w:val="424142"/>
        </w:rPr>
        <w:t xml:space="preserve"> .</w:t>
      </w:r>
      <w:r w:rsidR="00C8679F" w:rsidRPr="009105D1">
        <w:rPr>
          <w:bCs/>
          <w:color w:val="222222"/>
          <w:shd w:val="clear" w:color="auto" w:fill="FFFFFF"/>
        </w:rPr>
        <w:t>sulfation</w:t>
      </w:r>
      <w:r w:rsidR="00C8679F" w:rsidRPr="009105D1">
        <w:rPr>
          <w:color w:val="222222"/>
          <w:shd w:val="clear" w:color="auto" w:fill="FFFFFF"/>
        </w:rPr>
        <w:t> is a posttranslational modification in which a tyrosine residue of a protein is </w:t>
      </w:r>
      <w:r w:rsidR="00C8679F" w:rsidRPr="009105D1">
        <w:rPr>
          <w:bCs/>
          <w:color w:val="222222"/>
          <w:shd w:val="clear" w:color="auto" w:fill="FFFFFF"/>
        </w:rPr>
        <w:t>sulfated</w:t>
      </w:r>
      <w:r w:rsidR="00C8679F" w:rsidRPr="009105D1">
        <w:rPr>
          <w:color w:val="222222"/>
          <w:shd w:val="clear" w:color="auto" w:fill="FFFFFF"/>
        </w:rPr>
        <w:t xml:space="preserve"> by a </w:t>
      </w:r>
      <w:proofErr w:type="spellStart"/>
      <w:r w:rsidR="00C8679F" w:rsidRPr="009105D1">
        <w:rPr>
          <w:color w:val="222222"/>
          <w:shd w:val="clear" w:color="auto" w:fill="FFFFFF"/>
        </w:rPr>
        <w:t>tyrosylprotein</w:t>
      </w:r>
      <w:proofErr w:type="spellEnd"/>
      <w:r w:rsidR="00C8679F" w:rsidRPr="009105D1">
        <w:rPr>
          <w:color w:val="222222"/>
          <w:shd w:val="clear" w:color="auto" w:fill="FFFFFF"/>
        </w:rPr>
        <w:t xml:space="preserve"> sulfotransferase (</w:t>
      </w:r>
      <w:proofErr w:type="spellStart"/>
      <w:r w:rsidR="00C8679F" w:rsidRPr="009105D1">
        <w:rPr>
          <w:color w:val="222222"/>
          <w:shd w:val="clear" w:color="auto" w:fill="FFFFFF"/>
        </w:rPr>
        <w:t>TPST</w:t>
      </w:r>
      <w:proofErr w:type="spellEnd"/>
      <w:r w:rsidR="00C8679F" w:rsidRPr="009105D1">
        <w:rPr>
          <w:color w:val="222222"/>
          <w:shd w:val="clear" w:color="auto" w:fill="FFFFFF"/>
        </w:rPr>
        <w:t>) typically in the </w:t>
      </w:r>
      <w:r w:rsidR="00C8679F" w:rsidRPr="009105D1">
        <w:rPr>
          <w:bCs/>
          <w:color w:val="222222"/>
          <w:shd w:val="clear" w:color="auto" w:fill="FFFFFF"/>
        </w:rPr>
        <w:t>Golgi apparatus</w:t>
      </w:r>
      <w:r w:rsidR="00C8679F" w:rsidRPr="009105D1">
        <w:rPr>
          <w:color w:val="222222"/>
          <w:shd w:val="clear" w:color="auto" w:fill="FFFFFF"/>
        </w:rPr>
        <w:t>. Secreted proteins and extracellular parts of membrane proteins that pass through the </w:t>
      </w:r>
      <w:r w:rsidR="00C8679F" w:rsidRPr="009105D1">
        <w:rPr>
          <w:bCs/>
          <w:color w:val="222222"/>
          <w:shd w:val="clear" w:color="auto" w:fill="FFFFFF"/>
        </w:rPr>
        <w:t>Golgi apparatus</w:t>
      </w:r>
      <w:r w:rsidR="00C8679F" w:rsidRPr="009105D1">
        <w:rPr>
          <w:color w:val="222222"/>
          <w:shd w:val="clear" w:color="auto" w:fill="FFFFFF"/>
        </w:rPr>
        <w:t> may be </w:t>
      </w:r>
      <w:r w:rsidR="00C8679F" w:rsidRPr="009105D1">
        <w:rPr>
          <w:bCs/>
          <w:color w:val="222222"/>
          <w:shd w:val="clear" w:color="auto" w:fill="FFFFFF"/>
        </w:rPr>
        <w:t>sulfated</w:t>
      </w:r>
      <w:r w:rsidR="00C8679F" w:rsidRPr="009105D1">
        <w:rPr>
          <w:color w:val="222222"/>
          <w:shd w:val="clear" w:color="auto" w:fill="FFFFFF"/>
        </w:rPr>
        <w:t>.</w:t>
      </w:r>
      <w:r w:rsidR="000004E4" w:rsidRPr="009105D1">
        <w:rPr>
          <w:color w:val="424142"/>
        </w:rPr>
        <w:t xml:space="preserve"> Sulfate groups are added to protein molecules in the Golgi apparatus.</w:t>
      </w:r>
      <w:r w:rsidR="00DE7376" w:rsidRPr="009105D1">
        <w:rPr>
          <w:color w:val="000000"/>
          <w:shd w:val="clear" w:color="auto" w:fill="FFFFFF"/>
        </w:rPr>
        <w:t xml:space="preserve"> The Golgi involves in the sulfation process of certain molecules.</w:t>
      </w:r>
      <w:r w:rsidR="009105D1" w:rsidRPr="009105D1">
        <w:rPr>
          <w:color w:val="424142"/>
        </w:rPr>
        <w:t xml:space="preserve"> </w:t>
      </w:r>
      <w:r w:rsidR="0023442D" w:rsidRPr="009105D1">
        <w:rPr>
          <w:color w:val="424142"/>
        </w:rPr>
        <w:t>Golgi apparatus plays an important role in the prevention of destruction of cells (or apoptosis). The Bcl-2 genes present in the Golgi are used for this purpose</w:t>
      </w:r>
      <w:r w:rsidR="009105D1">
        <w:rPr>
          <w:color w:val="424142"/>
        </w:rPr>
        <w:t>.</w:t>
      </w:r>
    </w:p>
    <w:p w14:paraId="207A199B" w14:textId="77777777" w:rsidR="00853B1D" w:rsidRDefault="00317361" w:rsidP="009105D1">
      <w:pPr>
        <w:pStyle w:val="NormalWeb"/>
        <w:shd w:val="clear" w:color="auto" w:fill="FFFFFF"/>
        <w:spacing w:before="0" w:beforeAutospacing="0" w:after="288" w:afterAutospacing="0" w:line="360" w:lineRule="auto"/>
        <w:jc w:val="both"/>
        <w:textAlignment w:val="baseline"/>
        <w:rPr>
          <w:b/>
          <w:color w:val="424142"/>
          <w:sz w:val="28"/>
          <w:szCs w:val="28"/>
        </w:rPr>
      </w:pPr>
      <w:r>
        <w:rPr>
          <w:b/>
          <w:color w:val="424142"/>
          <w:sz w:val="28"/>
          <w:szCs w:val="28"/>
        </w:rPr>
        <w:t xml:space="preserve">                     </w:t>
      </w:r>
      <w:r w:rsidR="00FD4CC8" w:rsidRPr="00D74057">
        <w:rPr>
          <w:b/>
          <w:color w:val="424142"/>
          <w:sz w:val="28"/>
          <w:szCs w:val="28"/>
        </w:rPr>
        <w:t>Multiple choice Questions</w:t>
      </w:r>
      <w:r w:rsidR="00D74057" w:rsidRPr="00D74057">
        <w:rPr>
          <w:b/>
          <w:color w:val="424142"/>
          <w:sz w:val="28"/>
          <w:szCs w:val="28"/>
        </w:rPr>
        <w:t xml:space="preserve"> </w:t>
      </w:r>
      <w:r w:rsidR="00FD4CC8" w:rsidRPr="00D74057">
        <w:rPr>
          <w:b/>
          <w:color w:val="424142"/>
          <w:sz w:val="28"/>
          <w:szCs w:val="28"/>
        </w:rPr>
        <w:t>(Golgi bodies)</w:t>
      </w:r>
    </w:p>
    <w:p w14:paraId="07351E5D" w14:textId="77777777" w:rsidR="00317361" w:rsidRPr="00717283" w:rsidRDefault="00544E66" w:rsidP="00935B11">
      <w:pPr>
        <w:pStyle w:val="NormalWeb"/>
        <w:numPr>
          <w:ilvl w:val="0"/>
          <w:numId w:val="3"/>
        </w:numPr>
        <w:shd w:val="clear" w:color="auto" w:fill="FFFFFF"/>
        <w:spacing w:before="0" w:beforeAutospacing="0" w:after="288" w:afterAutospacing="0" w:line="360" w:lineRule="auto"/>
        <w:jc w:val="both"/>
        <w:textAlignment w:val="baseline"/>
        <w:rPr>
          <w:color w:val="424142"/>
        </w:rPr>
      </w:pPr>
      <w:r w:rsidRPr="00717283">
        <w:rPr>
          <w:color w:val="424142"/>
        </w:rPr>
        <w:lastRenderedPageBreak/>
        <w:t>Which</w:t>
      </w:r>
      <w:r w:rsidRPr="00717283">
        <w:rPr>
          <w:b/>
          <w:color w:val="424142"/>
        </w:rPr>
        <w:t xml:space="preserve"> </w:t>
      </w:r>
      <w:r w:rsidRPr="00717283">
        <w:rPr>
          <w:color w:val="424142"/>
        </w:rPr>
        <w:t xml:space="preserve">one of the following organelles is located near the nucleus </w:t>
      </w:r>
      <w:r w:rsidR="00175C4C" w:rsidRPr="00717283">
        <w:rPr>
          <w:color w:val="424142"/>
        </w:rPr>
        <w:t xml:space="preserve">and contains a collection of flattened membrane </w:t>
      </w:r>
      <w:r w:rsidR="008E57EF" w:rsidRPr="00717283">
        <w:rPr>
          <w:color w:val="424142"/>
        </w:rPr>
        <w:t>bound cisternae?</w:t>
      </w:r>
    </w:p>
    <w:p w14:paraId="1BDA7B1A" w14:textId="77777777" w:rsidR="00F24070" w:rsidRPr="00717283" w:rsidRDefault="008E57EF" w:rsidP="00935B11">
      <w:pPr>
        <w:pStyle w:val="NormalWeb"/>
        <w:numPr>
          <w:ilvl w:val="0"/>
          <w:numId w:val="1"/>
        </w:numPr>
        <w:shd w:val="clear" w:color="auto" w:fill="FFFFFF"/>
        <w:spacing w:before="0" w:beforeAutospacing="0" w:after="288" w:afterAutospacing="0"/>
        <w:jc w:val="both"/>
        <w:textAlignment w:val="baseline"/>
        <w:rPr>
          <w:color w:val="424142"/>
        </w:rPr>
      </w:pPr>
      <w:r w:rsidRPr="00717283">
        <w:rPr>
          <w:color w:val="424142"/>
        </w:rPr>
        <w:t>Mitochondria</w:t>
      </w:r>
      <w:r w:rsidR="001F2BF0" w:rsidRPr="00717283">
        <w:rPr>
          <w:color w:val="424142"/>
        </w:rPr>
        <w:t xml:space="preserve">      b) </w:t>
      </w:r>
      <w:r w:rsidR="00F24070" w:rsidRPr="00717283">
        <w:rPr>
          <w:color w:val="424142"/>
        </w:rPr>
        <w:t>Centriol</w:t>
      </w:r>
      <w:r w:rsidR="00597CB7" w:rsidRPr="00717283">
        <w:rPr>
          <w:color w:val="424142"/>
        </w:rPr>
        <w:t>e</w:t>
      </w:r>
      <w:r w:rsidR="00AA6CCD" w:rsidRPr="00717283">
        <w:rPr>
          <w:color w:val="424142"/>
        </w:rPr>
        <w:t xml:space="preserve">   </w:t>
      </w:r>
      <w:r w:rsidR="00597CB7" w:rsidRPr="00717283">
        <w:rPr>
          <w:color w:val="424142"/>
        </w:rPr>
        <w:t xml:space="preserve">  </w:t>
      </w:r>
      <w:r w:rsidR="001F2BF0" w:rsidRPr="00717283">
        <w:rPr>
          <w:color w:val="424142"/>
        </w:rPr>
        <w:t xml:space="preserve">c) </w:t>
      </w:r>
      <w:r w:rsidR="00F24070" w:rsidRPr="00717283">
        <w:rPr>
          <w:color w:val="424142"/>
        </w:rPr>
        <w:t>Ribosomes</w:t>
      </w:r>
      <w:r w:rsidR="00597CB7" w:rsidRPr="00717283">
        <w:rPr>
          <w:color w:val="424142"/>
        </w:rPr>
        <w:t xml:space="preserve">          </w:t>
      </w:r>
      <w:r w:rsidR="00681418" w:rsidRPr="00717283">
        <w:rPr>
          <w:color w:val="424142"/>
        </w:rPr>
        <w:t xml:space="preserve"> </w:t>
      </w:r>
      <w:r w:rsidR="00681418" w:rsidRPr="00717283">
        <w:rPr>
          <w:b/>
          <w:color w:val="424142"/>
        </w:rPr>
        <w:t>d)</w:t>
      </w:r>
      <w:proofErr w:type="spellStart"/>
      <w:r w:rsidR="00597CB7" w:rsidRPr="00717283">
        <w:rPr>
          <w:b/>
          <w:color w:val="424142"/>
        </w:rPr>
        <w:t>Golgi</w:t>
      </w:r>
      <w:r w:rsidR="00F24070" w:rsidRPr="00717283">
        <w:rPr>
          <w:b/>
          <w:color w:val="424142"/>
        </w:rPr>
        <w:t>Apparatus</w:t>
      </w:r>
      <w:proofErr w:type="spellEnd"/>
    </w:p>
    <w:p w14:paraId="27B15975" w14:textId="77777777" w:rsidR="00FD4CC8" w:rsidRDefault="00381869" w:rsidP="00381869">
      <w:pPr>
        <w:pStyle w:val="NormalWeb"/>
        <w:numPr>
          <w:ilvl w:val="0"/>
          <w:numId w:val="3"/>
        </w:numPr>
        <w:shd w:val="clear" w:color="auto" w:fill="FFFFFF"/>
        <w:spacing w:before="0" w:beforeAutospacing="0" w:after="288" w:afterAutospacing="0"/>
        <w:jc w:val="both"/>
        <w:textAlignment w:val="baseline"/>
        <w:rPr>
          <w:color w:val="424142"/>
        </w:rPr>
      </w:pPr>
      <w:r>
        <w:rPr>
          <w:color w:val="424142"/>
        </w:rPr>
        <w:t xml:space="preserve"> </w:t>
      </w:r>
      <w:r w:rsidR="00D74057">
        <w:rPr>
          <w:color w:val="424142"/>
        </w:rPr>
        <w:t xml:space="preserve"> </w:t>
      </w:r>
      <w:r w:rsidR="000D6887">
        <w:rPr>
          <w:color w:val="424142"/>
        </w:rPr>
        <w:t>Golgi complex was first recognized in?</w:t>
      </w:r>
    </w:p>
    <w:p w14:paraId="59C19C25" w14:textId="77777777" w:rsidR="00381869" w:rsidRDefault="000D6887" w:rsidP="00381869">
      <w:pPr>
        <w:pStyle w:val="NormalWeb"/>
        <w:numPr>
          <w:ilvl w:val="0"/>
          <w:numId w:val="2"/>
        </w:numPr>
        <w:shd w:val="clear" w:color="auto" w:fill="FFFFFF"/>
        <w:spacing w:before="0" w:beforeAutospacing="0" w:after="288" w:afterAutospacing="0"/>
        <w:jc w:val="both"/>
        <w:textAlignment w:val="baseline"/>
        <w:rPr>
          <w:color w:val="424142"/>
        </w:rPr>
      </w:pPr>
      <w:r>
        <w:rPr>
          <w:color w:val="424142"/>
        </w:rPr>
        <w:t>Blood cells</w:t>
      </w:r>
      <w:r w:rsidR="001F2BF0">
        <w:rPr>
          <w:color w:val="424142"/>
        </w:rPr>
        <w:t xml:space="preserve">     b)</w:t>
      </w:r>
      <w:r w:rsidRPr="001F2BF0">
        <w:rPr>
          <w:color w:val="424142"/>
        </w:rPr>
        <w:t>Root cells</w:t>
      </w:r>
      <w:r w:rsidR="001F2BF0">
        <w:rPr>
          <w:color w:val="424142"/>
        </w:rPr>
        <w:t xml:space="preserve">                  </w:t>
      </w:r>
      <w:r w:rsidR="001F2BF0" w:rsidRPr="00F32066">
        <w:rPr>
          <w:b/>
          <w:color w:val="424142"/>
        </w:rPr>
        <w:t>c)</w:t>
      </w:r>
      <w:r w:rsidR="001F2BF0">
        <w:rPr>
          <w:color w:val="424142"/>
        </w:rPr>
        <w:t xml:space="preserve"> </w:t>
      </w:r>
      <w:r w:rsidR="004D567E" w:rsidRPr="001F2BF0">
        <w:rPr>
          <w:b/>
          <w:color w:val="424142"/>
        </w:rPr>
        <w:t>Nerve cells</w:t>
      </w:r>
      <w:r w:rsidR="001F2BF0">
        <w:rPr>
          <w:color w:val="424142"/>
        </w:rPr>
        <w:t xml:space="preserve">                       d) </w:t>
      </w:r>
      <w:r w:rsidR="004D567E" w:rsidRPr="001F2BF0">
        <w:rPr>
          <w:color w:val="424142"/>
        </w:rPr>
        <w:t>Bone cell</w:t>
      </w:r>
      <w:r w:rsidR="0088612C">
        <w:rPr>
          <w:color w:val="424142"/>
        </w:rPr>
        <w:t xml:space="preserve">  </w:t>
      </w:r>
    </w:p>
    <w:p w14:paraId="73900B95" w14:textId="77777777" w:rsidR="00CD7D6A" w:rsidRPr="00381869" w:rsidRDefault="00381869" w:rsidP="00381869">
      <w:pPr>
        <w:pStyle w:val="NormalWeb"/>
        <w:numPr>
          <w:ilvl w:val="0"/>
          <w:numId w:val="3"/>
        </w:numPr>
        <w:shd w:val="clear" w:color="auto" w:fill="FFFFFF"/>
        <w:spacing w:before="0" w:beforeAutospacing="0" w:after="288" w:afterAutospacing="0"/>
        <w:jc w:val="both"/>
        <w:textAlignment w:val="baseline"/>
        <w:rPr>
          <w:color w:val="424142"/>
        </w:rPr>
      </w:pPr>
      <w:r>
        <w:rPr>
          <w:color w:val="424142"/>
        </w:rPr>
        <w:t xml:space="preserve"> </w:t>
      </w:r>
      <w:r w:rsidR="00CD7D6A" w:rsidRPr="00381869">
        <w:rPr>
          <w:color w:val="424142"/>
        </w:rPr>
        <w:t>Golgi apparatus is absent in?</w:t>
      </w:r>
    </w:p>
    <w:p w14:paraId="781952A7" w14:textId="77777777" w:rsidR="00CD7D6A" w:rsidRDefault="00A05BBB" w:rsidP="003622E4">
      <w:pPr>
        <w:pStyle w:val="NormalWeb"/>
        <w:numPr>
          <w:ilvl w:val="0"/>
          <w:numId w:val="5"/>
        </w:numPr>
        <w:shd w:val="clear" w:color="auto" w:fill="FFFFFF"/>
        <w:spacing w:before="0" w:beforeAutospacing="0" w:after="288" w:afterAutospacing="0"/>
        <w:textAlignment w:val="baseline"/>
        <w:rPr>
          <w:color w:val="424142"/>
        </w:rPr>
      </w:pPr>
      <w:r>
        <w:rPr>
          <w:color w:val="424142"/>
        </w:rPr>
        <w:t xml:space="preserve">Higher plants  </w:t>
      </w:r>
      <w:r w:rsidR="00651829">
        <w:rPr>
          <w:color w:val="424142"/>
        </w:rPr>
        <w:t xml:space="preserve">   </w:t>
      </w:r>
      <w:r>
        <w:rPr>
          <w:color w:val="424142"/>
        </w:rPr>
        <w:t xml:space="preserve">  b) Yeast </w:t>
      </w:r>
      <w:r w:rsidR="00651829">
        <w:rPr>
          <w:color w:val="424142"/>
        </w:rPr>
        <w:t xml:space="preserve">     </w:t>
      </w:r>
      <w:r>
        <w:rPr>
          <w:color w:val="424142"/>
        </w:rPr>
        <w:t xml:space="preserve"> </w:t>
      </w:r>
      <w:r w:rsidRPr="00651829">
        <w:rPr>
          <w:b/>
          <w:color w:val="424142"/>
        </w:rPr>
        <w:t xml:space="preserve">c) </w:t>
      </w:r>
      <w:r w:rsidR="00651829" w:rsidRPr="00651829">
        <w:rPr>
          <w:b/>
          <w:color w:val="424142"/>
        </w:rPr>
        <w:t>Bacteria</w:t>
      </w:r>
      <w:r w:rsidR="00651829">
        <w:rPr>
          <w:color w:val="424142"/>
        </w:rPr>
        <w:t xml:space="preserve">       d) none </w:t>
      </w:r>
    </w:p>
    <w:p w14:paraId="7E84D6DC" w14:textId="77777777" w:rsidR="00EC4BF4" w:rsidRDefault="003622E4" w:rsidP="00EC4BF4">
      <w:pPr>
        <w:pStyle w:val="NormalWeb"/>
        <w:numPr>
          <w:ilvl w:val="0"/>
          <w:numId w:val="3"/>
        </w:numPr>
        <w:shd w:val="clear" w:color="auto" w:fill="FFFFFF"/>
        <w:spacing w:before="0" w:beforeAutospacing="0" w:after="288" w:afterAutospacing="0"/>
        <w:textAlignment w:val="baseline"/>
        <w:rPr>
          <w:color w:val="424142"/>
        </w:rPr>
      </w:pPr>
      <w:r>
        <w:rPr>
          <w:color w:val="424142"/>
        </w:rPr>
        <w:t xml:space="preserve"> </w:t>
      </w:r>
      <w:r w:rsidR="00773426">
        <w:rPr>
          <w:color w:val="424142"/>
        </w:rPr>
        <w:t>Functions of Golgi apparatus in animal cells include</w:t>
      </w:r>
    </w:p>
    <w:p w14:paraId="4933C26A" w14:textId="77777777" w:rsidR="00A979C0" w:rsidRDefault="00AC37C4" w:rsidP="000D6E99">
      <w:pPr>
        <w:pStyle w:val="NormalWeb"/>
        <w:numPr>
          <w:ilvl w:val="0"/>
          <w:numId w:val="5"/>
        </w:numPr>
        <w:shd w:val="clear" w:color="auto" w:fill="FFFFFF"/>
        <w:spacing w:before="0" w:beforeAutospacing="0" w:after="288" w:afterAutospacing="0"/>
        <w:textAlignment w:val="baseline"/>
        <w:rPr>
          <w:color w:val="424142"/>
        </w:rPr>
      </w:pPr>
      <w:r w:rsidRPr="00EC4BF4">
        <w:rPr>
          <w:color w:val="424142"/>
        </w:rPr>
        <w:t xml:space="preserve">Sorting and packaging    b) exocytosis of melanin  </w:t>
      </w:r>
      <w:r w:rsidR="00A979C0">
        <w:rPr>
          <w:color w:val="424142"/>
        </w:rPr>
        <w:t>c) exocytosis of thyroxin</w:t>
      </w:r>
    </w:p>
    <w:p w14:paraId="61B62629" w14:textId="77777777" w:rsidR="002A63DF" w:rsidRDefault="000D6E99" w:rsidP="000D6E99">
      <w:pPr>
        <w:pStyle w:val="NormalWeb"/>
        <w:shd w:val="clear" w:color="auto" w:fill="FFFFFF"/>
        <w:spacing w:before="0" w:beforeAutospacing="0" w:after="288" w:afterAutospacing="0"/>
        <w:ind w:left="630"/>
        <w:textAlignment w:val="baseline"/>
        <w:rPr>
          <w:b/>
          <w:color w:val="424142"/>
        </w:rPr>
      </w:pPr>
      <w:r>
        <w:rPr>
          <w:b/>
          <w:color w:val="424142"/>
        </w:rPr>
        <w:t xml:space="preserve">        d) </w:t>
      </w:r>
      <w:r w:rsidR="00A979C0" w:rsidRPr="002A63DF">
        <w:rPr>
          <w:b/>
          <w:color w:val="424142"/>
        </w:rPr>
        <w:t>All of these</w:t>
      </w:r>
    </w:p>
    <w:p w14:paraId="23E2E1F1" w14:textId="77777777" w:rsidR="00DB7529" w:rsidRPr="00DB7529" w:rsidRDefault="002A63DF" w:rsidP="007C0180">
      <w:pPr>
        <w:pStyle w:val="NormalWeb"/>
        <w:numPr>
          <w:ilvl w:val="0"/>
          <w:numId w:val="3"/>
        </w:numPr>
        <w:shd w:val="clear" w:color="auto" w:fill="FFFFFF"/>
        <w:spacing w:before="0" w:beforeAutospacing="0" w:after="288" w:afterAutospacing="0"/>
        <w:textAlignment w:val="baseline"/>
        <w:rPr>
          <w:b/>
          <w:color w:val="424142"/>
        </w:rPr>
      </w:pPr>
      <w:r w:rsidRPr="007C0180">
        <w:rPr>
          <w:color w:val="424142"/>
        </w:rPr>
        <w:t>Which</w:t>
      </w:r>
      <w:r>
        <w:rPr>
          <w:b/>
          <w:color w:val="424142"/>
        </w:rPr>
        <w:t xml:space="preserve"> </w:t>
      </w:r>
      <w:r>
        <w:rPr>
          <w:color w:val="424142"/>
        </w:rPr>
        <w:t xml:space="preserve">of the following </w:t>
      </w:r>
      <w:r w:rsidR="00DB7529">
        <w:rPr>
          <w:color w:val="424142"/>
        </w:rPr>
        <w:t>organelle is called as the sorting centre of the cell?</w:t>
      </w:r>
    </w:p>
    <w:p w14:paraId="5202955E" w14:textId="77777777" w:rsidR="00773426" w:rsidRPr="002A63DF" w:rsidRDefault="00B14117" w:rsidP="007C0180">
      <w:pPr>
        <w:pStyle w:val="NormalWeb"/>
        <w:shd w:val="clear" w:color="auto" w:fill="FFFFFF"/>
        <w:spacing w:before="0" w:beforeAutospacing="0" w:after="288" w:afterAutospacing="0"/>
        <w:ind w:left="360"/>
        <w:textAlignment w:val="baseline"/>
        <w:rPr>
          <w:b/>
          <w:color w:val="424142"/>
        </w:rPr>
      </w:pPr>
      <w:r>
        <w:rPr>
          <w:color w:val="424142"/>
        </w:rPr>
        <w:t xml:space="preserve">      </w:t>
      </w:r>
      <w:r w:rsidR="007C0180">
        <w:rPr>
          <w:color w:val="424142"/>
        </w:rPr>
        <w:t>a)</w:t>
      </w:r>
      <w:r w:rsidR="000D6E99">
        <w:rPr>
          <w:color w:val="424142"/>
        </w:rPr>
        <w:t xml:space="preserve"> </w:t>
      </w:r>
      <w:r w:rsidR="00641871" w:rsidRPr="005F54A6">
        <w:rPr>
          <w:color w:val="424142"/>
        </w:rPr>
        <w:t>RER    b) SER</w:t>
      </w:r>
      <w:r w:rsidR="00641871">
        <w:rPr>
          <w:b/>
          <w:color w:val="424142"/>
        </w:rPr>
        <w:t xml:space="preserve">     c) GA     </w:t>
      </w:r>
      <w:r w:rsidR="00641871" w:rsidRPr="005F54A6">
        <w:rPr>
          <w:color w:val="424142"/>
        </w:rPr>
        <w:t>d) lysosome</w:t>
      </w:r>
      <w:r w:rsidR="003622E4" w:rsidRPr="002A63DF">
        <w:rPr>
          <w:b/>
          <w:color w:val="424142"/>
        </w:rPr>
        <w:t xml:space="preserve">   </w:t>
      </w:r>
    </w:p>
    <w:p w14:paraId="4829278A" w14:textId="77777777" w:rsidR="0088612C" w:rsidRDefault="005A439C" w:rsidP="00B14117">
      <w:pPr>
        <w:pStyle w:val="NormalWeb"/>
        <w:shd w:val="clear" w:color="auto" w:fill="FFFFFF"/>
        <w:spacing w:before="0" w:beforeAutospacing="0" w:after="288" w:afterAutospacing="0"/>
        <w:jc w:val="both"/>
        <w:textAlignment w:val="baseline"/>
        <w:rPr>
          <w:color w:val="424142"/>
        </w:rPr>
      </w:pPr>
      <w:r>
        <w:rPr>
          <w:color w:val="424142"/>
        </w:rPr>
        <w:t xml:space="preserve">  </w:t>
      </w:r>
      <w:r w:rsidR="00B14117">
        <w:rPr>
          <w:color w:val="424142"/>
        </w:rPr>
        <w:t xml:space="preserve">6) Golgi apparatus </w:t>
      </w:r>
      <w:r w:rsidR="0034795D">
        <w:rPr>
          <w:color w:val="424142"/>
        </w:rPr>
        <w:t xml:space="preserve">is often seen associated with </w:t>
      </w:r>
    </w:p>
    <w:p w14:paraId="6DDEC4A7" w14:textId="77777777" w:rsidR="0034795D" w:rsidRDefault="005A439C" w:rsidP="00B14117">
      <w:pPr>
        <w:pStyle w:val="NormalWeb"/>
        <w:shd w:val="clear" w:color="auto" w:fill="FFFFFF"/>
        <w:spacing w:before="0" w:beforeAutospacing="0" w:after="288" w:afterAutospacing="0"/>
        <w:jc w:val="both"/>
        <w:textAlignment w:val="baseline"/>
        <w:rPr>
          <w:color w:val="424142"/>
        </w:rPr>
      </w:pPr>
      <w:r>
        <w:rPr>
          <w:color w:val="424142"/>
        </w:rPr>
        <w:t xml:space="preserve">          </w:t>
      </w:r>
      <w:r w:rsidR="0034795D">
        <w:rPr>
          <w:color w:val="424142"/>
        </w:rPr>
        <w:t xml:space="preserve">a) Mitochondria </w:t>
      </w:r>
      <w:r w:rsidR="000D732C">
        <w:rPr>
          <w:color w:val="424142"/>
        </w:rPr>
        <w:t xml:space="preserve"> </w:t>
      </w:r>
      <w:r w:rsidR="0034795D">
        <w:rPr>
          <w:color w:val="424142"/>
        </w:rPr>
        <w:t xml:space="preserve"> </w:t>
      </w:r>
      <w:r w:rsidR="0034795D" w:rsidRPr="000D6E99">
        <w:rPr>
          <w:b/>
          <w:color w:val="424142"/>
        </w:rPr>
        <w:t xml:space="preserve">b) RER     </w:t>
      </w:r>
      <w:r w:rsidR="0034795D">
        <w:rPr>
          <w:color w:val="424142"/>
        </w:rPr>
        <w:t>c) Lysosome     d) none</w:t>
      </w:r>
    </w:p>
    <w:p w14:paraId="162B2D9C" w14:textId="77777777" w:rsidR="000D6E99" w:rsidRDefault="000D6E99" w:rsidP="00B14117">
      <w:pPr>
        <w:pStyle w:val="NormalWeb"/>
        <w:shd w:val="clear" w:color="auto" w:fill="FFFFFF"/>
        <w:spacing w:before="0" w:beforeAutospacing="0" w:after="288" w:afterAutospacing="0"/>
        <w:jc w:val="both"/>
        <w:textAlignment w:val="baseline"/>
        <w:rPr>
          <w:color w:val="424142"/>
        </w:rPr>
      </w:pPr>
      <w:r>
        <w:rPr>
          <w:color w:val="424142"/>
        </w:rPr>
        <w:t xml:space="preserve"> 7)</w:t>
      </w:r>
      <w:r w:rsidR="004C455D">
        <w:rPr>
          <w:color w:val="424142"/>
        </w:rPr>
        <w:t xml:space="preserve"> Which of the following organelle is called as the “traffic police” of the cell</w:t>
      </w:r>
    </w:p>
    <w:p w14:paraId="118185BA" w14:textId="77777777" w:rsidR="004C455D" w:rsidRDefault="004C455D" w:rsidP="00B14117">
      <w:pPr>
        <w:pStyle w:val="NormalWeb"/>
        <w:shd w:val="clear" w:color="auto" w:fill="FFFFFF"/>
        <w:spacing w:before="0" w:beforeAutospacing="0" w:after="288" w:afterAutospacing="0"/>
        <w:jc w:val="both"/>
        <w:textAlignment w:val="baseline"/>
        <w:rPr>
          <w:color w:val="424142"/>
        </w:rPr>
      </w:pPr>
      <w:r>
        <w:rPr>
          <w:color w:val="424142"/>
        </w:rPr>
        <w:t xml:space="preserve"> </w:t>
      </w:r>
      <w:r w:rsidR="00632F6C">
        <w:rPr>
          <w:color w:val="424142"/>
        </w:rPr>
        <w:t xml:space="preserve">        a) Lysosome</w:t>
      </w:r>
      <w:r w:rsidR="000D732C">
        <w:rPr>
          <w:color w:val="424142"/>
        </w:rPr>
        <w:t xml:space="preserve">    b) SER   </w:t>
      </w:r>
      <w:r w:rsidR="000D732C" w:rsidRPr="000D732C">
        <w:rPr>
          <w:b/>
          <w:color w:val="424142"/>
        </w:rPr>
        <w:t>c) Golgi apparatus</w:t>
      </w:r>
      <w:r w:rsidR="000D732C">
        <w:rPr>
          <w:color w:val="424142"/>
        </w:rPr>
        <w:t xml:space="preserve">   d) RER</w:t>
      </w:r>
    </w:p>
    <w:p w14:paraId="30F3F20F" w14:textId="77777777" w:rsidR="00875858" w:rsidRDefault="005A439C" w:rsidP="00B14117">
      <w:pPr>
        <w:pStyle w:val="NormalWeb"/>
        <w:shd w:val="clear" w:color="auto" w:fill="FFFFFF"/>
        <w:spacing w:before="0" w:beforeAutospacing="0" w:after="288" w:afterAutospacing="0"/>
        <w:jc w:val="both"/>
        <w:textAlignment w:val="baseline"/>
        <w:rPr>
          <w:color w:val="424142"/>
        </w:rPr>
      </w:pPr>
      <w:r>
        <w:rPr>
          <w:color w:val="424142"/>
        </w:rPr>
        <w:t xml:space="preserve"> </w:t>
      </w:r>
      <w:r w:rsidR="00875858">
        <w:rPr>
          <w:color w:val="424142"/>
        </w:rPr>
        <w:t xml:space="preserve">8)   The simplest unit, the saucer like closed compartments of </w:t>
      </w:r>
      <w:proofErr w:type="spellStart"/>
      <w:r w:rsidR="00875858">
        <w:rPr>
          <w:color w:val="424142"/>
        </w:rPr>
        <w:t>golgi</w:t>
      </w:r>
      <w:proofErr w:type="spellEnd"/>
      <w:r w:rsidR="00875858">
        <w:rPr>
          <w:color w:val="424142"/>
        </w:rPr>
        <w:t xml:space="preserve"> apparatus is called as;</w:t>
      </w:r>
    </w:p>
    <w:p w14:paraId="1999F9DA" w14:textId="77777777" w:rsidR="00875858" w:rsidRDefault="00875858" w:rsidP="00B14117">
      <w:pPr>
        <w:pStyle w:val="NormalWeb"/>
        <w:shd w:val="clear" w:color="auto" w:fill="FFFFFF"/>
        <w:spacing w:before="0" w:beforeAutospacing="0" w:after="288" w:afterAutospacing="0"/>
        <w:jc w:val="both"/>
        <w:textAlignment w:val="baseline"/>
        <w:rPr>
          <w:b/>
          <w:color w:val="424142"/>
        </w:rPr>
      </w:pPr>
      <w:r>
        <w:rPr>
          <w:color w:val="424142"/>
        </w:rPr>
        <w:t xml:space="preserve">      a) </w:t>
      </w:r>
      <w:r w:rsidR="002D7DC1">
        <w:rPr>
          <w:color w:val="424142"/>
        </w:rPr>
        <w:t>Tub</w:t>
      </w:r>
      <w:r w:rsidR="005A439C">
        <w:rPr>
          <w:color w:val="424142"/>
        </w:rPr>
        <w:t>u</w:t>
      </w:r>
      <w:r w:rsidR="002D7DC1">
        <w:rPr>
          <w:color w:val="424142"/>
        </w:rPr>
        <w:t xml:space="preserve">les      b) </w:t>
      </w:r>
      <w:proofErr w:type="spellStart"/>
      <w:r w:rsidR="002D7DC1">
        <w:rPr>
          <w:color w:val="424142"/>
        </w:rPr>
        <w:t>vescicles</w:t>
      </w:r>
      <w:proofErr w:type="spellEnd"/>
      <w:r w:rsidR="002D7DC1">
        <w:rPr>
          <w:color w:val="424142"/>
        </w:rPr>
        <w:t xml:space="preserve">    c) Cristae    </w:t>
      </w:r>
      <w:r w:rsidR="002D7DC1" w:rsidRPr="005A439C">
        <w:rPr>
          <w:b/>
          <w:color w:val="424142"/>
        </w:rPr>
        <w:t>d) cisternae</w:t>
      </w:r>
    </w:p>
    <w:p w14:paraId="4312CFDA" w14:textId="77777777" w:rsidR="005A439C" w:rsidRDefault="005A439C" w:rsidP="00B14117">
      <w:pPr>
        <w:pStyle w:val="NormalWeb"/>
        <w:shd w:val="clear" w:color="auto" w:fill="FFFFFF"/>
        <w:spacing w:before="0" w:beforeAutospacing="0" w:after="288" w:afterAutospacing="0"/>
        <w:jc w:val="both"/>
        <w:textAlignment w:val="baseline"/>
        <w:rPr>
          <w:color w:val="424142"/>
        </w:rPr>
      </w:pPr>
      <w:r>
        <w:rPr>
          <w:color w:val="424142"/>
        </w:rPr>
        <w:t xml:space="preserve"> 9) </w:t>
      </w:r>
      <w:r w:rsidR="00BC7B7B">
        <w:rPr>
          <w:color w:val="424142"/>
        </w:rPr>
        <w:t xml:space="preserve"> T</w:t>
      </w:r>
      <w:r>
        <w:rPr>
          <w:color w:val="424142"/>
        </w:rPr>
        <w:t xml:space="preserve">he region around </w:t>
      </w:r>
      <w:proofErr w:type="spellStart"/>
      <w:r>
        <w:rPr>
          <w:color w:val="424142"/>
        </w:rPr>
        <w:t>golgi</w:t>
      </w:r>
      <w:proofErr w:type="spellEnd"/>
      <w:r>
        <w:rPr>
          <w:color w:val="424142"/>
        </w:rPr>
        <w:t xml:space="preserve"> apparatus where other organelles are absent is called as;</w:t>
      </w:r>
    </w:p>
    <w:p w14:paraId="43BCA5C0" w14:textId="77777777" w:rsidR="005A439C" w:rsidRDefault="005A439C" w:rsidP="00B14117">
      <w:pPr>
        <w:pStyle w:val="NormalWeb"/>
        <w:shd w:val="clear" w:color="auto" w:fill="FFFFFF"/>
        <w:spacing w:before="0" w:beforeAutospacing="0" w:after="288" w:afterAutospacing="0"/>
        <w:jc w:val="both"/>
        <w:textAlignment w:val="baseline"/>
        <w:rPr>
          <w:color w:val="424142"/>
        </w:rPr>
      </w:pPr>
      <w:r>
        <w:rPr>
          <w:color w:val="424142"/>
        </w:rPr>
        <w:t xml:space="preserve">     a) </w:t>
      </w:r>
      <w:r w:rsidR="00BC7B7B">
        <w:rPr>
          <w:color w:val="424142"/>
        </w:rPr>
        <w:t xml:space="preserve">zone of inhibition   </w:t>
      </w:r>
      <w:r w:rsidR="00BC7B7B" w:rsidRPr="00BC7B7B">
        <w:rPr>
          <w:b/>
          <w:color w:val="424142"/>
        </w:rPr>
        <w:t xml:space="preserve"> b) zone of </w:t>
      </w:r>
      <w:proofErr w:type="gramStart"/>
      <w:r w:rsidR="00BC7B7B" w:rsidRPr="00BC7B7B">
        <w:rPr>
          <w:b/>
          <w:color w:val="424142"/>
        </w:rPr>
        <w:t xml:space="preserve">exclusion  </w:t>
      </w:r>
      <w:r w:rsidR="00BC7B7B">
        <w:rPr>
          <w:color w:val="424142"/>
        </w:rPr>
        <w:t>c</w:t>
      </w:r>
      <w:proofErr w:type="gramEnd"/>
      <w:r w:rsidR="00BC7B7B">
        <w:rPr>
          <w:color w:val="424142"/>
        </w:rPr>
        <w:t>)  organelle inhibition zone  d) none of these</w:t>
      </w:r>
      <w:r w:rsidR="00C47C0E">
        <w:rPr>
          <w:color w:val="424142"/>
        </w:rPr>
        <w:t xml:space="preserve">  </w:t>
      </w:r>
    </w:p>
    <w:p w14:paraId="372FA27F" w14:textId="77777777" w:rsidR="00C47C0E" w:rsidRDefault="00C47C0E" w:rsidP="00B14117">
      <w:pPr>
        <w:pStyle w:val="NormalWeb"/>
        <w:shd w:val="clear" w:color="auto" w:fill="FFFFFF"/>
        <w:spacing w:before="0" w:beforeAutospacing="0" w:after="288" w:afterAutospacing="0"/>
        <w:jc w:val="both"/>
        <w:textAlignment w:val="baseline"/>
        <w:rPr>
          <w:color w:val="424142"/>
        </w:rPr>
      </w:pPr>
      <w:r>
        <w:rPr>
          <w:color w:val="424142"/>
        </w:rPr>
        <w:t xml:space="preserve">10)  </w:t>
      </w:r>
      <w:r w:rsidR="00D85689">
        <w:rPr>
          <w:color w:val="424142"/>
        </w:rPr>
        <w:t>The outer c</w:t>
      </w:r>
      <w:r w:rsidR="00F20B60">
        <w:rPr>
          <w:color w:val="424142"/>
        </w:rPr>
        <w:t xml:space="preserve">is face of </w:t>
      </w:r>
      <w:proofErr w:type="spellStart"/>
      <w:r w:rsidR="00F20B60">
        <w:rPr>
          <w:color w:val="424142"/>
        </w:rPr>
        <w:t>golgi</w:t>
      </w:r>
      <w:proofErr w:type="spellEnd"/>
      <w:r w:rsidR="00F20B60">
        <w:rPr>
          <w:color w:val="424142"/>
        </w:rPr>
        <w:t xml:space="preserve"> bodies </w:t>
      </w:r>
      <w:r w:rsidR="00C6756E">
        <w:rPr>
          <w:color w:val="424142"/>
        </w:rPr>
        <w:t xml:space="preserve">is also known as </w:t>
      </w:r>
    </w:p>
    <w:p w14:paraId="3979C39F" w14:textId="77777777" w:rsidR="00C6756E" w:rsidRDefault="00C6756E" w:rsidP="00B14117">
      <w:pPr>
        <w:pStyle w:val="NormalWeb"/>
        <w:shd w:val="clear" w:color="auto" w:fill="FFFFFF"/>
        <w:spacing w:before="0" w:beforeAutospacing="0" w:after="288" w:afterAutospacing="0"/>
        <w:jc w:val="both"/>
        <w:textAlignment w:val="baseline"/>
        <w:rPr>
          <w:color w:val="424142"/>
        </w:rPr>
      </w:pPr>
      <w:r>
        <w:rPr>
          <w:color w:val="424142"/>
        </w:rPr>
        <w:t xml:space="preserve">   a) trans face    b) Maturing face    </w:t>
      </w:r>
      <w:r w:rsidRPr="00C6756E">
        <w:rPr>
          <w:b/>
          <w:color w:val="424142"/>
        </w:rPr>
        <w:t xml:space="preserve">c) Forming face   </w:t>
      </w:r>
      <w:r>
        <w:rPr>
          <w:color w:val="424142"/>
        </w:rPr>
        <w:t>d) Both A and B</w:t>
      </w:r>
    </w:p>
    <w:p w14:paraId="0F526A4E" w14:textId="77777777" w:rsidR="000D732C" w:rsidRDefault="000D732C" w:rsidP="00B14117">
      <w:pPr>
        <w:pStyle w:val="NormalWeb"/>
        <w:shd w:val="clear" w:color="auto" w:fill="FFFFFF"/>
        <w:spacing w:before="0" w:beforeAutospacing="0" w:after="288" w:afterAutospacing="0"/>
        <w:jc w:val="both"/>
        <w:textAlignment w:val="baseline"/>
        <w:rPr>
          <w:color w:val="424142"/>
        </w:rPr>
      </w:pPr>
    </w:p>
    <w:p w14:paraId="67C4E702" w14:textId="77777777" w:rsidR="000D6E99" w:rsidRPr="001F2BF0" w:rsidRDefault="000D6E99" w:rsidP="00B14117">
      <w:pPr>
        <w:pStyle w:val="NormalWeb"/>
        <w:shd w:val="clear" w:color="auto" w:fill="FFFFFF"/>
        <w:spacing w:before="0" w:beforeAutospacing="0" w:after="288" w:afterAutospacing="0"/>
        <w:jc w:val="both"/>
        <w:textAlignment w:val="baseline"/>
        <w:rPr>
          <w:color w:val="424142"/>
        </w:rPr>
      </w:pPr>
    </w:p>
    <w:p w14:paraId="07DF2C2B" w14:textId="77777777" w:rsidR="00664FF6" w:rsidRPr="009105D1" w:rsidRDefault="00664FF6" w:rsidP="00664FF6">
      <w:pPr>
        <w:pStyle w:val="NormalWeb"/>
        <w:shd w:val="clear" w:color="auto" w:fill="FFFFFF"/>
        <w:spacing w:before="0" w:beforeAutospacing="0" w:after="288" w:afterAutospacing="0"/>
        <w:ind w:left="720"/>
        <w:jc w:val="both"/>
        <w:textAlignment w:val="baseline"/>
        <w:rPr>
          <w:color w:val="424142"/>
        </w:rPr>
      </w:pPr>
    </w:p>
    <w:p w14:paraId="17AE2B71" w14:textId="77777777" w:rsidR="000004E4" w:rsidRDefault="000004E4" w:rsidP="000004E4">
      <w:pPr>
        <w:pStyle w:val="NormalWeb"/>
        <w:shd w:val="clear" w:color="auto" w:fill="FFFFFF"/>
        <w:spacing w:before="0" w:beforeAutospacing="0" w:after="288" w:afterAutospacing="0" w:line="360" w:lineRule="atLeast"/>
        <w:textAlignment w:val="baseline"/>
        <w:rPr>
          <w:rFonts w:ascii="Georgia" w:hAnsi="Georgia"/>
          <w:color w:val="424142"/>
          <w:sz w:val="22"/>
          <w:szCs w:val="22"/>
        </w:rPr>
      </w:pPr>
    </w:p>
    <w:p w14:paraId="0FC53BE9" w14:textId="77777777" w:rsidR="000004E4" w:rsidRDefault="00593997" w:rsidP="000C717B">
      <w:pPr>
        <w:pStyle w:val="NormalWeb"/>
        <w:shd w:val="clear" w:color="auto" w:fill="FFFFFF"/>
        <w:tabs>
          <w:tab w:val="left" w:pos="6630"/>
        </w:tabs>
        <w:spacing w:before="0" w:beforeAutospacing="0" w:after="288" w:afterAutospacing="0" w:line="360" w:lineRule="atLeast"/>
        <w:textAlignment w:val="baseline"/>
        <w:rPr>
          <w:rFonts w:ascii="Georgia" w:hAnsi="Georgia"/>
          <w:color w:val="424142"/>
          <w:sz w:val="22"/>
          <w:szCs w:val="22"/>
        </w:rPr>
      </w:pPr>
      <w:r>
        <w:rPr>
          <w:rFonts w:ascii="Georgia" w:hAnsi="Georgia"/>
          <w:color w:val="424142"/>
          <w:sz w:val="22"/>
          <w:szCs w:val="22"/>
        </w:rPr>
        <w:t xml:space="preserve"> </w:t>
      </w:r>
      <w:r w:rsidR="000C717B">
        <w:rPr>
          <w:rFonts w:ascii="Georgia" w:hAnsi="Georgia"/>
          <w:color w:val="424142"/>
          <w:sz w:val="22"/>
          <w:szCs w:val="22"/>
        </w:rPr>
        <w:tab/>
      </w:r>
    </w:p>
    <w:p w14:paraId="1C98136B" w14:textId="77777777" w:rsidR="00736334" w:rsidRDefault="00736334" w:rsidP="005411BC">
      <w:pPr>
        <w:spacing w:line="289" w:lineRule="auto"/>
        <w:jc w:val="both"/>
        <w:rPr>
          <w:rFonts w:ascii="Times New Roman" w:eastAsia="Times New Roman" w:hAnsi="Times New Roman"/>
          <w:sz w:val="28"/>
          <w:szCs w:val="28"/>
        </w:rPr>
      </w:pPr>
    </w:p>
    <w:p w14:paraId="112DA513" w14:textId="77777777" w:rsidR="00EA271C" w:rsidRPr="00EA271C" w:rsidRDefault="00EA271C" w:rsidP="005411BC">
      <w:pPr>
        <w:spacing w:line="289" w:lineRule="auto"/>
        <w:jc w:val="both"/>
        <w:rPr>
          <w:rFonts w:ascii="Times New Roman" w:eastAsia="Times New Roman" w:hAnsi="Times New Roman"/>
          <w:sz w:val="28"/>
          <w:szCs w:val="28"/>
        </w:rPr>
      </w:pPr>
    </w:p>
    <w:p w14:paraId="1F227C08" w14:textId="77777777" w:rsidR="000420E9" w:rsidRPr="000420E9" w:rsidRDefault="000420E9" w:rsidP="009163E8">
      <w:pPr>
        <w:pStyle w:val="NormalWeb"/>
        <w:spacing w:before="240" w:beforeAutospacing="0" w:after="240" w:afterAutospacing="0"/>
        <w:rPr>
          <w:color w:val="1A1A1A"/>
          <w:sz w:val="28"/>
          <w:szCs w:val="28"/>
          <w:shd w:val="clear" w:color="auto" w:fill="FFFFFF"/>
        </w:rPr>
      </w:pPr>
    </w:p>
    <w:p w14:paraId="08FD063E" w14:textId="77777777" w:rsidR="000420E9" w:rsidRDefault="000420E9" w:rsidP="009163E8">
      <w:pPr>
        <w:pStyle w:val="NormalWeb"/>
        <w:spacing w:before="240" w:beforeAutospacing="0" w:after="240" w:afterAutospacing="0"/>
        <w:rPr>
          <w:rFonts w:ascii="Arial" w:hAnsi="Arial" w:cs="Arial"/>
          <w:color w:val="333333"/>
          <w:sz w:val="19"/>
          <w:szCs w:val="19"/>
        </w:rPr>
      </w:pPr>
    </w:p>
    <w:p w14:paraId="6DE52900" w14:textId="77777777" w:rsidR="004709EA" w:rsidRPr="004709EA" w:rsidRDefault="004709EA">
      <w:pPr>
        <w:rPr>
          <w:rFonts w:ascii="Times New Roman" w:hAnsi="Times New Roman" w:cs="Times New Roman"/>
          <w:sz w:val="32"/>
          <w:szCs w:val="32"/>
        </w:rPr>
      </w:pPr>
    </w:p>
    <w:sectPr w:rsidR="004709EA" w:rsidRPr="004709EA" w:rsidSect="004F2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C1C79"/>
    <w:multiLevelType w:val="hybridMultilevel"/>
    <w:tmpl w:val="C2B2C2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C7A3A"/>
    <w:multiLevelType w:val="hybridMultilevel"/>
    <w:tmpl w:val="7A04889A"/>
    <w:lvl w:ilvl="0" w:tplc="4720E7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976F26"/>
    <w:multiLevelType w:val="hybridMultilevel"/>
    <w:tmpl w:val="151664B8"/>
    <w:lvl w:ilvl="0" w:tplc="93466B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8F09AE"/>
    <w:multiLevelType w:val="hybridMultilevel"/>
    <w:tmpl w:val="88FE127A"/>
    <w:lvl w:ilvl="0" w:tplc="9CC6029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 w15:restartNumberingAfterBreak="0">
    <w:nsid w:val="25B41FE0"/>
    <w:multiLevelType w:val="hybridMultilevel"/>
    <w:tmpl w:val="8AA8D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C2906"/>
    <w:multiLevelType w:val="hybridMultilevel"/>
    <w:tmpl w:val="E252298C"/>
    <w:lvl w:ilvl="0" w:tplc="528E8304">
      <w:start w:val="4"/>
      <w:numFmt w:val="lowerLetter"/>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C6DFC"/>
    <w:multiLevelType w:val="hybridMultilevel"/>
    <w:tmpl w:val="637ACC1E"/>
    <w:lvl w:ilvl="0" w:tplc="F96A11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D278C2"/>
    <w:multiLevelType w:val="hybridMultilevel"/>
    <w:tmpl w:val="F956E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045B08"/>
    <w:multiLevelType w:val="hybridMultilevel"/>
    <w:tmpl w:val="96AE24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6"/>
  </w:num>
  <w:num w:numId="5">
    <w:abstractNumId w:val="1"/>
  </w:num>
  <w:num w:numId="6">
    <w:abstractNumId w:val="2"/>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709EA"/>
    <w:rsid w:val="000004E4"/>
    <w:rsid w:val="000420E9"/>
    <w:rsid w:val="00046F30"/>
    <w:rsid w:val="00051D16"/>
    <w:rsid w:val="00056456"/>
    <w:rsid w:val="000643BE"/>
    <w:rsid w:val="0007653C"/>
    <w:rsid w:val="00081312"/>
    <w:rsid w:val="00095DE4"/>
    <w:rsid w:val="000A29AC"/>
    <w:rsid w:val="000B396A"/>
    <w:rsid w:val="000C1089"/>
    <w:rsid w:val="000C717B"/>
    <w:rsid w:val="000D6887"/>
    <w:rsid w:val="000D6E99"/>
    <w:rsid w:val="000D732C"/>
    <w:rsid w:val="000E3776"/>
    <w:rsid w:val="000F5031"/>
    <w:rsid w:val="00130479"/>
    <w:rsid w:val="00142964"/>
    <w:rsid w:val="001557F8"/>
    <w:rsid w:val="00170FAC"/>
    <w:rsid w:val="00175C4C"/>
    <w:rsid w:val="00185B42"/>
    <w:rsid w:val="001D7FA6"/>
    <w:rsid w:val="001F2BF0"/>
    <w:rsid w:val="002240ED"/>
    <w:rsid w:val="00227D3C"/>
    <w:rsid w:val="0023442D"/>
    <w:rsid w:val="00243ED2"/>
    <w:rsid w:val="00266527"/>
    <w:rsid w:val="002738F6"/>
    <w:rsid w:val="0029154E"/>
    <w:rsid w:val="002A63DF"/>
    <w:rsid w:val="002A659C"/>
    <w:rsid w:val="002D1692"/>
    <w:rsid w:val="002D46D3"/>
    <w:rsid w:val="002D7120"/>
    <w:rsid w:val="002D7DC1"/>
    <w:rsid w:val="002E28F0"/>
    <w:rsid w:val="002E3A97"/>
    <w:rsid w:val="003106CD"/>
    <w:rsid w:val="00311431"/>
    <w:rsid w:val="00317361"/>
    <w:rsid w:val="003217A7"/>
    <w:rsid w:val="003301A0"/>
    <w:rsid w:val="00344770"/>
    <w:rsid w:val="0034795D"/>
    <w:rsid w:val="0035292D"/>
    <w:rsid w:val="003622E4"/>
    <w:rsid w:val="00381869"/>
    <w:rsid w:val="003932B4"/>
    <w:rsid w:val="003A1CEC"/>
    <w:rsid w:val="003A20A8"/>
    <w:rsid w:val="003B1220"/>
    <w:rsid w:val="003B18DB"/>
    <w:rsid w:val="003E6916"/>
    <w:rsid w:val="00401A84"/>
    <w:rsid w:val="00411351"/>
    <w:rsid w:val="00415592"/>
    <w:rsid w:val="004368B3"/>
    <w:rsid w:val="004439D0"/>
    <w:rsid w:val="00450B7C"/>
    <w:rsid w:val="0045191A"/>
    <w:rsid w:val="004709EA"/>
    <w:rsid w:val="004816A8"/>
    <w:rsid w:val="004A5AB5"/>
    <w:rsid w:val="004B0393"/>
    <w:rsid w:val="004C455D"/>
    <w:rsid w:val="004D567E"/>
    <w:rsid w:val="004E78DC"/>
    <w:rsid w:val="004F2A04"/>
    <w:rsid w:val="004F2DBB"/>
    <w:rsid w:val="004F7912"/>
    <w:rsid w:val="00511941"/>
    <w:rsid w:val="005411BC"/>
    <w:rsid w:val="00544E66"/>
    <w:rsid w:val="00547C72"/>
    <w:rsid w:val="005565B3"/>
    <w:rsid w:val="00593997"/>
    <w:rsid w:val="00597CB7"/>
    <w:rsid w:val="005A439C"/>
    <w:rsid w:val="005F54A6"/>
    <w:rsid w:val="005F60CE"/>
    <w:rsid w:val="00610813"/>
    <w:rsid w:val="00632F6C"/>
    <w:rsid w:val="006368EF"/>
    <w:rsid w:val="00641871"/>
    <w:rsid w:val="006449E2"/>
    <w:rsid w:val="00644B41"/>
    <w:rsid w:val="00651829"/>
    <w:rsid w:val="00664FF6"/>
    <w:rsid w:val="00681418"/>
    <w:rsid w:val="006D1461"/>
    <w:rsid w:val="00702971"/>
    <w:rsid w:val="0070313B"/>
    <w:rsid w:val="00716A02"/>
    <w:rsid w:val="00717283"/>
    <w:rsid w:val="00726EE5"/>
    <w:rsid w:val="00736334"/>
    <w:rsid w:val="00763541"/>
    <w:rsid w:val="00773426"/>
    <w:rsid w:val="00787624"/>
    <w:rsid w:val="007A0FC3"/>
    <w:rsid w:val="007A7579"/>
    <w:rsid w:val="007C0180"/>
    <w:rsid w:val="0081062D"/>
    <w:rsid w:val="00844965"/>
    <w:rsid w:val="00853B1D"/>
    <w:rsid w:val="00854461"/>
    <w:rsid w:val="00875858"/>
    <w:rsid w:val="0088612C"/>
    <w:rsid w:val="008A7A2A"/>
    <w:rsid w:val="008E57EF"/>
    <w:rsid w:val="008F46A6"/>
    <w:rsid w:val="009105D1"/>
    <w:rsid w:val="009139E8"/>
    <w:rsid w:val="009149EB"/>
    <w:rsid w:val="009163E8"/>
    <w:rsid w:val="00932B54"/>
    <w:rsid w:val="00935B11"/>
    <w:rsid w:val="00980295"/>
    <w:rsid w:val="00983200"/>
    <w:rsid w:val="009872E6"/>
    <w:rsid w:val="009E1B4C"/>
    <w:rsid w:val="009E3636"/>
    <w:rsid w:val="009E49BC"/>
    <w:rsid w:val="009E6A89"/>
    <w:rsid w:val="009F70FC"/>
    <w:rsid w:val="00A05BBB"/>
    <w:rsid w:val="00A26284"/>
    <w:rsid w:val="00A40965"/>
    <w:rsid w:val="00A50D93"/>
    <w:rsid w:val="00A6107A"/>
    <w:rsid w:val="00A70F91"/>
    <w:rsid w:val="00A94AD0"/>
    <w:rsid w:val="00A979C0"/>
    <w:rsid w:val="00AA6CCD"/>
    <w:rsid w:val="00AC37C4"/>
    <w:rsid w:val="00AF6F77"/>
    <w:rsid w:val="00B14117"/>
    <w:rsid w:val="00B43D54"/>
    <w:rsid w:val="00B72699"/>
    <w:rsid w:val="00B8221B"/>
    <w:rsid w:val="00B860E0"/>
    <w:rsid w:val="00BA4BE2"/>
    <w:rsid w:val="00BB7080"/>
    <w:rsid w:val="00BC7B7B"/>
    <w:rsid w:val="00BD2A7E"/>
    <w:rsid w:val="00BE0231"/>
    <w:rsid w:val="00BE3E11"/>
    <w:rsid w:val="00BE4BEA"/>
    <w:rsid w:val="00BE5820"/>
    <w:rsid w:val="00BE719A"/>
    <w:rsid w:val="00C13B14"/>
    <w:rsid w:val="00C25E21"/>
    <w:rsid w:val="00C47C0E"/>
    <w:rsid w:val="00C52DCF"/>
    <w:rsid w:val="00C6756E"/>
    <w:rsid w:val="00C8679F"/>
    <w:rsid w:val="00C90ADA"/>
    <w:rsid w:val="00CD7D6A"/>
    <w:rsid w:val="00CF18D5"/>
    <w:rsid w:val="00CF5FBA"/>
    <w:rsid w:val="00D03092"/>
    <w:rsid w:val="00D326DD"/>
    <w:rsid w:val="00D465E9"/>
    <w:rsid w:val="00D56881"/>
    <w:rsid w:val="00D62E81"/>
    <w:rsid w:val="00D74057"/>
    <w:rsid w:val="00D85689"/>
    <w:rsid w:val="00DB1EED"/>
    <w:rsid w:val="00DB7529"/>
    <w:rsid w:val="00DB7621"/>
    <w:rsid w:val="00DC4D85"/>
    <w:rsid w:val="00DE7376"/>
    <w:rsid w:val="00E049F8"/>
    <w:rsid w:val="00E27223"/>
    <w:rsid w:val="00E6291A"/>
    <w:rsid w:val="00E93B00"/>
    <w:rsid w:val="00EA271C"/>
    <w:rsid w:val="00EC3014"/>
    <w:rsid w:val="00EC4BF4"/>
    <w:rsid w:val="00ED4D64"/>
    <w:rsid w:val="00EE6B5C"/>
    <w:rsid w:val="00F031E6"/>
    <w:rsid w:val="00F20B60"/>
    <w:rsid w:val="00F2247C"/>
    <w:rsid w:val="00F24070"/>
    <w:rsid w:val="00F32066"/>
    <w:rsid w:val="00F6166E"/>
    <w:rsid w:val="00FB1FF3"/>
    <w:rsid w:val="00FB33E7"/>
    <w:rsid w:val="00FD4CC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7F5A"/>
  <w15:docId w15:val="{F90BFC28-99BC-4C0B-AB13-53C812EE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A04"/>
  </w:style>
  <w:style w:type="paragraph" w:styleId="Heading2">
    <w:name w:val="heading 2"/>
    <w:basedOn w:val="Normal"/>
    <w:link w:val="Heading2Char"/>
    <w:uiPriority w:val="9"/>
    <w:qFormat/>
    <w:rsid w:val="00A262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63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70FC"/>
    <w:rPr>
      <w:b/>
      <w:bCs/>
    </w:rPr>
  </w:style>
  <w:style w:type="character" w:styleId="Hyperlink">
    <w:name w:val="Hyperlink"/>
    <w:basedOn w:val="DefaultParagraphFont"/>
    <w:uiPriority w:val="99"/>
    <w:semiHidden/>
    <w:unhideWhenUsed/>
    <w:rsid w:val="009F70FC"/>
    <w:rPr>
      <w:color w:val="0000FF"/>
      <w:u w:val="single"/>
    </w:rPr>
  </w:style>
  <w:style w:type="paragraph" w:styleId="BalloonText">
    <w:name w:val="Balloon Text"/>
    <w:basedOn w:val="Normal"/>
    <w:link w:val="BalloonTextChar"/>
    <w:uiPriority w:val="99"/>
    <w:semiHidden/>
    <w:unhideWhenUsed/>
    <w:rsid w:val="00644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9E2"/>
    <w:rPr>
      <w:rFonts w:ascii="Tahoma" w:hAnsi="Tahoma" w:cs="Tahoma"/>
      <w:sz w:val="16"/>
      <w:szCs w:val="16"/>
    </w:rPr>
  </w:style>
  <w:style w:type="character" w:styleId="Emphasis">
    <w:name w:val="Emphasis"/>
    <w:basedOn w:val="DefaultParagraphFont"/>
    <w:uiPriority w:val="20"/>
    <w:qFormat/>
    <w:rsid w:val="00BE5820"/>
    <w:rPr>
      <w:i/>
      <w:iCs/>
    </w:rPr>
  </w:style>
  <w:style w:type="character" w:customStyle="1" w:styleId="Heading2Char">
    <w:name w:val="Heading 2 Char"/>
    <w:basedOn w:val="DefaultParagraphFont"/>
    <w:link w:val="Heading2"/>
    <w:uiPriority w:val="9"/>
    <w:rsid w:val="00A2628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0066">
      <w:bodyDiv w:val="1"/>
      <w:marLeft w:val="0"/>
      <w:marRight w:val="0"/>
      <w:marTop w:val="0"/>
      <w:marBottom w:val="0"/>
      <w:divBdr>
        <w:top w:val="none" w:sz="0" w:space="0" w:color="auto"/>
        <w:left w:val="none" w:sz="0" w:space="0" w:color="auto"/>
        <w:bottom w:val="none" w:sz="0" w:space="0" w:color="auto"/>
        <w:right w:val="none" w:sz="0" w:space="0" w:color="auto"/>
      </w:divBdr>
      <w:divsChild>
        <w:div w:id="2122189329">
          <w:marLeft w:val="0"/>
          <w:marRight w:val="0"/>
          <w:marTop w:val="0"/>
          <w:marBottom w:val="0"/>
          <w:divBdr>
            <w:top w:val="none" w:sz="0" w:space="0" w:color="auto"/>
            <w:left w:val="none" w:sz="0" w:space="0" w:color="auto"/>
            <w:bottom w:val="none" w:sz="0" w:space="0" w:color="auto"/>
            <w:right w:val="none" w:sz="0" w:space="0" w:color="auto"/>
          </w:divBdr>
        </w:div>
      </w:divsChild>
    </w:div>
    <w:div w:id="443380920">
      <w:bodyDiv w:val="1"/>
      <w:marLeft w:val="0"/>
      <w:marRight w:val="0"/>
      <w:marTop w:val="0"/>
      <w:marBottom w:val="0"/>
      <w:divBdr>
        <w:top w:val="none" w:sz="0" w:space="0" w:color="auto"/>
        <w:left w:val="none" w:sz="0" w:space="0" w:color="auto"/>
        <w:bottom w:val="none" w:sz="0" w:space="0" w:color="auto"/>
        <w:right w:val="none" w:sz="0" w:space="0" w:color="auto"/>
      </w:divBdr>
    </w:div>
    <w:div w:id="638344670">
      <w:bodyDiv w:val="1"/>
      <w:marLeft w:val="0"/>
      <w:marRight w:val="0"/>
      <w:marTop w:val="0"/>
      <w:marBottom w:val="0"/>
      <w:divBdr>
        <w:top w:val="none" w:sz="0" w:space="0" w:color="auto"/>
        <w:left w:val="none" w:sz="0" w:space="0" w:color="auto"/>
        <w:bottom w:val="none" w:sz="0" w:space="0" w:color="auto"/>
        <w:right w:val="none" w:sz="0" w:space="0" w:color="auto"/>
      </w:divBdr>
      <w:divsChild>
        <w:div w:id="1898129759">
          <w:marLeft w:val="0"/>
          <w:marRight w:val="0"/>
          <w:marTop w:val="86"/>
          <w:marBottom w:val="86"/>
          <w:divBdr>
            <w:top w:val="none" w:sz="0" w:space="0" w:color="auto"/>
            <w:left w:val="none" w:sz="0" w:space="0" w:color="auto"/>
            <w:bottom w:val="none" w:sz="0" w:space="0" w:color="auto"/>
            <w:right w:val="none" w:sz="0" w:space="0" w:color="auto"/>
          </w:divBdr>
        </w:div>
      </w:divsChild>
    </w:div>
    <w:div w:id="1345093115">
      <w:bodyDiv w:val="1"/>
      <w:marLeft w:val="0"/>
      <w:marRight w:val="0"/>
      <w:marTop w:val="0"/>
      <w:marBottom w:val="0"/>
      <w:divBdr>
        <w:top w:val="none" w:sz="0" w:space="0" w:color="auto"/>
        <w:left w:val="none" w:sz="0" w:space="0" w:color="auto"/>
        <w:bottom w:val="none" w:sz="0" w:space="0" w:color="auto"/>
        <w:right w:val="none" w:sz="0" w:space="0" w:color="auto"/>
      </w:divBdr>
    </w:div>
    <w:div w:id="1695036451">
      <w:bodyDiv w:val="1"/>
      <w:marLeft w:val="0"/>
      <w:marRight w:val="0"/>
      <w:marTop w:val="0"/>
      <w:marBottom w:val="0"/>
      <w:divBdr>
        <w:top w:val="none" w:sz="0" w:space="0" w:color="auto"/>
        <w:left w:val="none" w:sz="0" w:space="0" w:color="auto"/>
        <w:bottom w:val="none" w:sz="0" w:space="0" w:color="auto"/>
        <w:right w:val="none" w:sz="0" w:space="0" w:color="auto"/>
      </w:divBdr>
    </w:div>
    <w:div w:id="1706638504">
      <w:bodyDiv w:val="1"/>
      <w:marLeft w:val="0"/>
      <w:marRight w:val="0"/>
      <w:marTop w:val="0"/>
      <w:marBottom w:val="0"/>
      <w:divBdr>
        <w:top w:val="none" w:sz="0" w:space="0" w:color="auto"/>
        <w:left w:val="none" w:sz="0" w:space="0" w:color="auto"/>
        <w:bottom w:val="none" w:sz="0" w:space="0" w:color="auto"/>
        <w:right w:val="none" w:sz="0" w:space="0" w:color="auto"/>
      </w:divBdr>
    </w:div>
    <w:div w:id="1903756864">
      <w:bodyDiv w:val="1"/>
      <w:marLeft w:val="0"/>
      <w:marRight w:val="0"/>
      <w:marTop w:val="0"/>
      <w:marBottom w:val="0"/>
      <w:divBdr>
        <w:top w:val="none" w:sz="0" w:space="0" w:color="auto"/>
        <w:left w:val="none" w:sz="0" w:space="0" w:color="auto"/>
        <w:bottom w:val="none" w:sz="0" w:space="0" w:color="auto"/>
        <w:right w:val="none" w:sz="0" w:space="0" w:color="auto"/>
      </w:divBdr>
    </w:div>
    <w:div w:id="1917862797">
      <w:bodyDiv w:val="1"/>
      <w:marLeft w:val="0"/>
      <w:marRight w:val="0"/>
      <w:marTop w:val="0"/>
      <w:marBottom w:val="0"/>
      <w:divBdr>
        <w:top w:val="none" w:sz="0" w:space="0" w:color="auto"/>
        <w:left w:val="none" w:sz="0" w:space="0" w:color="auto"/>
        <w:bottom w:val="none" w:sz="0" w:space="0" w:color="auto"/>
        <w:right w:val="none" w:sz="0" w:space="0" w:color="auto"/>
      </w:divBdr>
    </w:div>
    <w:div w:id="1933664959">
      <w:bodyDiv w:val="1"/>
      <w:marLeft w:val="0"/>
      <w:marRight w:val="0"/>
      <w:marTop w:val="0"/>
      <w:marBottom w:val="0"/>
      <w:divBdr>
        <w:top w:val="none" w:sz="0" w:space="0" w:color="auto"/>
        <w:left w:val="none" w:sz="0" w:space="0" w:color="auto"/>
        <w:bottom w:val="none" w:sz="0" w:space="0" w:color="auto"/>
        <w:right w:val="none" w:sz="0" w:space="0" w:color="auto"/>
      </w:divBdr>
    </w:div>
    <w:div w:id="2023818278">
      <w:bodyDiv w:val="1"/>
      <w:marLeft w:val="0"/>
      <w:marRight w:val="0"/>
      <w:marTop w:val="0"/>
      <w:marBottom w:val="0"/>
      <w:divBdr>
        <w:top w:val="none" w:sz="0" w:space="0" w:color="auto"/>
        <w:left w:val="none" w:sz="0" w:space="0" w:color="auto"/>
        <w:bottom w:val="none" w:sz="0" w:space="0" w:color="auto"/>
        <w:right w:val="none" w:sz="0" w:space="0" w:color="auto"/>
      </w:divBdr>
    </w:div>
    <w:div w:id="213833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britannica.com/technology/electron-microscop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TotalTime>
  <Pages>1</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waqar tariq</dc:creator>
  <cp:lastModifiedBy>Muhammad Ali</cp:lastModifiedBy>
  <cp:revision>43</cp:revision>
  <dcterms:created xsi:type="dcterms:W3CDTF">2020-10-23T06:34:00Z</dcterms:created>
  <dcterms:modified xsi:type="dcterms:W3CDTF">2020-11-15T10:33:00Z</dcterms:modified>
</cp:coreProperties>
</file>