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FF9" w:rsidRPr="004C0FF9" w:rsidRDefault="004C0FF9" w:rsidP="004C0FF9">
      <w:pPr>
        <w:spacing w:after="0" w:line="378" w:lineRule="atLeast"/>
        <w:jc w:val="center"/>
        <w:rPr>
          <w:rFonts w:ascii="Arial" w:eastAsia="Times New Roman" w:hAnsi="Arial" w:cs="Arial"/>
          <w:b/>
          <w:bCs/>
          <w:sz w:val="24"/>
          <w:szCs w:val="24"/>
          <w:shd w:val="clear" w:color="auto" w:fill="FFFFFF"/>
          <w:lang/>
        </w:rPr>
      </w:pPr>
      <w:r w:rsidRPr="004C0FF9">
        <w:rPr>
          <w:rFonts w:ascii="Arial" w:eastAsia="Times New Roman" w:hAnsi="Arial" w:cs="Arial"/>
          <w:b/>
          <w:bCs/>
          <w:sz w:val="28"/>
          <w:szCs w:val="28"/>
          <w:shd w:val="clear" w:color="auto" w:fill="FFFFFF"/>
          <w:lang/>
        </w:rPr>
        <w:t>The Law Office Team: Roles, Purpose, and Tasks</w:t>
      </w:r>
    </w:p>
    <w:p w:rsidR="004C0FF9" w:rsidRPr="004C0FF9" w:rsidRDefault="004C0FF9" w:rsidP="004C0FF9">
      <w:pPr>
        <w:spacing w:after="0" w:line="378" w:lineRule="atLeast"/>
        <w:rPr>
          <w:rFonts w:ascii="Arial" w:eastAsia="Times New Roman" w:hAnsi="Arial" w:cs="Arial"/>
          <w:b/>
          <w:bCs/>
          <w:sz w:val="24"/>
          <w:szCs w:val="24"/>
          <w:shd w:val="clear" w:color="auto" w:fill="FFFFFF"/>
          <w:lang/>
        </w:rPr>
      </w:pPr>
      <w:r w:rsidRPr="004C0FF9">
        <w:rPr>
          <w:rFonts w:ascii="Arial" w:eastAsia="Times New Roman" w:hAnsi="Arial" w:cs="Arial"/>
          <w:b/>
          <w:bCs/>
          <w:sz w:val="24"/>
          <w:szCs w:val="24"/>
          <w:shd w:val="clear" w:color="auto" w:fill="FFFFFF"/>
          <w:lang/>
        </w:rPr>
        <w:br/>
      </w:r>
      <w:r w:rsidRPr="004C0FF9">
        <w:rPr>
          <w:rFonts w:ascii="Arial" w:eastAsia="Times New Roman" w:hAnsi="Arial" w:cs="Arial"/>
          <w:b/>
          <w:bCs/>
          <w:sz w:val="24"/>
          <w:szCs w:val="24"/>
          <w:shd w:val="clear" w:color="auto" w:fill="FFFFFF"/>
          <w:lang/>
        </w:rPr>
        <w:br/>
      </w:r>
      <w:r w:rsidRPr="004C0FF9">
        <w:rPr>
          <w:rFonts w:ascii="Arial" w:eastAsia="Times New Roman" w:hAnsi="Arial" w:cs="Arial"/>
          <w:b/>
          <w:bCs/>
          <w:sz w:val="24"/>
          <w:szCs w:val="24"/>
          <w:shd w:val="clear" w:color="auto" w:fill="FFFFFF"/>
          <w:lang/>
        </w:rPr>
        <w:br/>
        <w:t>The Law Office Team: Roles, Purpose, and Tasks (listed by hierarchy)</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800080"/>
          <w:sz w:val="24"/>
          <w:szCs w:val="24"/>
          <w:lang/>
        </w:rPr>
        <w:t>Partners:</w:t>
      </w:r>
      <w:r w:rsidRPr="004C0FF9">
        <w:rPr>
          <w:rFonts w:ascii="Verdana" w:eastAsia="Times New Roman" w:hAnsi="Verdana" w:cs="Times New Roman"/>
          <w:color w:val="232323"/>
          <w:sz w:val="24"/>
          <w:szCs w:val="24"/>
          <w:lang/>
        </w:rPr>
        <w:t> The owners of the firm are referred to as </w:t>
      </w:r>
      <w:r w:rsidRPr="004C0FF9">
        <w:rPr>
          <w:rFonts w:ascii="Verdana" w:eastAsia="Times New Roman" w:hAnsi="Verdana" w:cs="Times New Roman"/>
          <w:b/>
          <w:bCs/>
          <w:color w:val="232323"/>
          <w:sz w:val="24"/>
          <w:szCs w:val="24"/>
          <w:lang/>
        </w:rPr>
        <w:t>equity partners.</w:t>
      </w:r>
      <w:r w:rsidRPr="004C0FF9">
        <w:rPr>
          <w:rFonts w:ascii="Verdana" w:eastAsia="Times New Roman" w:hAnsi="Verdana" w:cs="Times New Roman"/>
          <w:color w:val="232323"/>
          <w:sz w:val="24"/>
          <w:szCs w:val="24"/>
          <w:lang/>
        </w:rPr>
        <w:t> In very large firms, the equity partners are called senior partners, and they are smaller in number and retain a controlling interest in the firm. Non-equity or junior partners may be higher in number and receive a salary rather than sharing in the total profits the firm brings in. Medium-sized firms may have only one level of partnership, consisting of two or three equity partners and no associates, while very small firms will have only one owner and one or more associates (see below).</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color w:val="232323"/>
          <w:sz w:val="24"/>
          <w:szCs w:val="24"/>
          <w:lang/>
        </w:rPr>
        <w:t>Partners handle the most high-profile clients and demand a high billable rate per hour. Senior partners are always the ultimate ruling body or individuals within any firm, and you should make it your business to ask or find out via the Internet or other research who the senior partners are when interviewing for any legal secretary position.</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232323"/>
          <w:sz w:val="24"/>
          <w:szCs w:val="24"/>
          <w:lang/>
        </w:rPr>
        <w:t>Office manager:</w:t>
      </w:r>
      <w:r w:rsidRPr="004C0FF9">
        <w:rPr>
          <w:rFonts w:ascii="Verdana" w:eastAsia="Times New Roman" w:hAnsi="Verdana" w:cs="Times New Roman"/>
          <w:color w:val="232323"/>
          <w:sz w:val="24"/>
          <w:szCs w:val="24"/>
          <w:lang/>
        </w:rPr>
        <w:t> Medium-sized and large firms nearly always have an office manager on the payroll who is charged with the hiring and firing of all other employees, with the exception of partners. The manager also is responsible for overseeing the everyday operations of office functionality and a multitude of other tasks that otherwise would take time away from the partners' regular duties.</w:t>
      </w:r>
      <w:r w:rsidRPr="004C0FF9">
        <w:rPr>
          <w:rFonts w:ascii="Verdana" w:eastAsia="Times New Roman" w:hAnsi="Verdana" w:cs="Times New Roman"/>
          <w:color w:val="232323"/>
          <w:sz w:val="24"/>
          <w:szCs w:val="24"/>
          <w:lang/>
        </w:rPr>
        <w:br/>
      </w:r>
      <w:r w:rsidRPr="004C0FF9">
        <w:rPr>
          <w:rFonts w:ascii="Verdana" w:eastAsia="Times New Roman" w:hAnsi="Verdana" w:cs="Times New Roman"/>
          <w:color w:val="232323"/>
          <w:sz w:val="24"/>
          <w:szCs w:val="24"/>
          <w:lang/>
        </w:rPr>
        <w:br/>
        <w:t>Ultimately, the final say on hiring and firing lies with the senior partners; however, if there is a long-standing relationship between the office manager and the senior partners, they will more often than not take their manager's opinion into serious consideration in most matters. If you are interviewing with an office manager before interviewing with a specific attorney, do not falsely assume that you need not make an impression on this person because you will not be working directly for them. The manager may very well be the individual who decides which partner or associate you will work for if multiple positions are open, how much money you will be offered, and if you will be hired at all.</w:t>
      </w:r>
      <w:r w:rsidRPr="004C0FF9">
        <w:rPr>
          <w:rFonts w:ascii="Verdana" w:eastAsia="Times New Roman" w:hAnsi="Verdana" w:cs="Times New Roman"/>
          <w:color w:val="232323"/>
          <w:sz w:val="24"/>
          <w:szCs w:val="24"/>
          <w:lang/>
        </w:rPr>
        <w:br/>
      </w:r>
      <w:r w:rsidRPr="004C0FF9">
        <w:rPr>
          <w:rFonts w:ascii="Verdana" w:eastAsia="Times New Roman" w:hAnsi="Verdana" w:cs="Times New Roman"/>
          <w:color w:val="232323"/>
          <w:sz w:val="24"/>
          <w:szCs w:val="24"/>
          <w:lang/>
        </w:rPr>
        <w:br/>
      </w:r>
      <w:r w:rsidRPr="004C0FF9">
        <w:rPr>
          <w:rFonts w:ascii="Verdana" w:eastAsia="Times New Roman" w:hAnsi="Verdana" w:cs="Times New Roman"/>
          <w:color w:val="232323"/>
          <w:sz w:val="24"/>
          <w:szCs w:val="24"/>
          <w:lang/>
        </w:rPr>
        <w:lastRenderedPageBreak/>
        <w:t>Office managers usually answer only to partners; however, because part of their salary is paid by hours billed by associate, they will take an associate's input into consideration when making decisions.</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800080"/>
          <w:sz w:val="24"/>
          <w:szCs w:val="24"/>
          <w:lang/>
        </w:rPr>
        <w:t>Information technology (IT) or computer department manager:</w:t>
      </w:r>
      <w:r w:rsidRPr="004C0FF9">
        <w:rPr>
          <w:rFonts w:ascii="Verdana" w:eastAsia="Times New Roman" w:hAnsi="Verdana" w:cs="Times New Roman"/>
          <w:color w:val="232323"/>
          <w:sz w:val="24"/>
          <w:szCs w:val="24"/>
          <w:lang/>
        </w:rPr>
        <w:t> This person largely takes care of ensuring that all in-house computer hardware, software, and peripherals are functioning properly. This manager oversees the ordering of new equipment, schedules repairs to existing equipment, and ensures that there is a well-functioning back-up system in place. The computer system manager is vital to the operation of a law office of any size, as without proper functioning of the office's network, serious problems would occur.</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color w:val="232323"/>
          <w:sz w:val="24"/>
          <w:szCs w:val="24"/>
          <w:lang/>
        </w:rPr>
        <w:t>This person usually answers directly to the office manager.</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800080"/>
          <w:sz w:val="24"/>
          <w:szCs w:val="24"/>
          <w:lang/>
        </w:rPr>
        <w:t>Associates:</w:t>
      </w:r>
      <w:r w:rsidRPr="004C0FF9">
        <w:rPr>
          <w:rFonts w:ascii="Verdana" w:eastAsia="Times New Roman" w:hAnsi="Verdana" w:cs="Times New Roman"/>
          <w:b/>
          <w:bCs/>
          <w:color w:val="232323"/>
          <w:sz w:val="24"/>
          <w:szCs w:val="24"/>
          <w:lang/>
        </w:rPr>
        <w:t> </w:t>
      </w:r>
      <w:r w:rsidRPr="004C0FF9">
        <w:rPr>
          <w:rFonts w:ascii="Verdana" w:eastAsia="Times New Roman" w:hAnsi="Verdana" w:cs="Times New Roman"/>
          <w:color w:val="232323"/>
          <w:sz w:val="24"/>
          <w:szCs w:val="24"/>
          <w:lang/>
        </w:rPr>
        <w:t>New or inexperienced attorneys and part-time practitioners of larger firms are called associates. Associates do not own part of the firm and thus are considered non-equity, but they have the potential of becoming a partner in the future. They deal with new or lower profile clients and charge lower fees than partners. They do not lack ability or education. However, they are not as seasoned as those who have been practicing law for an extended period of time, or they may have prior experience but are new to the firm.</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color w:val="232323"/>
          <w:sz w:val="24"/>
          <w:szCs w:val="24"/>
          <w:lang/>
        </w:rPr>
        <w:t>Other associates may be those with a great deal of experience, but they do not wish to work the excessive hours that are required to reach or maintain partnership level. These associates may keep their agenda to only several long-standing clients and only come to the office on a part-time basis as needed.</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800080"/>
          <w:sz w:val="24"/>
          <w:szCs w:val="24"/>
          <w:lang/>
        </w:rPr>
        <w:t>Counsel, special counsel, and "of counsel" attorneys:</w:t>
      </w:r>
      <w:r w:rsidRPr="004C0FF9">
        <w:rPr>
          <w:rFonts w:ascii="Verdana" w:eastAsia="Times New Roman" w:hAnsi="Verdana" w:cs="Times New Roman"/>
          <w:color w:val="232323"/>
          <w:sz w:val="24"/>
          <w:szCs w:val="24"/>
          <w:lang/>
        </w:rPr>
        <w:t> All three of these are considered consultants to the firm they do business with. They will mostly be found providing specific legal guidance and input to larger firms on an as-needed basis. Their hours are billed directly to the firm they consult for, and they are not usually added to the payroll.</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232323"/>
          <w:sz w:val="24"/>
          <w:szCs w:val="24"/>
          <w:lang/>
        </w:rPr>
        <w:t>Law clerks:</w:t>
      </w:r>
      <w:r w:rsidRPr="004C0FF9">
        <w:rPr>
          <w:rFonts w:ascii="Verdana" w:eastAsia="Times New Roman" w:hAnsi="Verdana" w:cs="Times New Roman"/>
          <w:color w:val="232323"/>
          <w:sz w:val="24"/>
          <w:szCs w:val="24"/>
          <w:lang/>
        </w:rPr>
        <w:t xml:space="preserve"> Law clerks work directly with partners and associates providing research and assisting with various legal document and case preparation. They work part time or during summer breaks, as they are usually law students who are attending classes full time. Clerks may also be recently graduated law students who have not yet taken or passed the bar exam. Law clerks may work for judges. Future associates often are </w:t>
      </w:r>
      <w:r w:rsidRPr="004C0FF9">
        <w:rPr>
          <w:rFonts w:ascii="Verdana" w:eastAsia="Times New Roman" w:hAnsi="Verdana" w:cs="Times New Roman"/>
          <w:color w:val="232323"/>
          <w:sz w:val="24"/>
          <w:szCs w:val="24"/>
          <w:lang/>
        </w:rPr>
        <w:lastRenderedPageBreak/>
        <w:t>hired from the pool of law clerks that work for a particular firm while earning their law degrees.</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800080"/>
          <w:sz w:val="24"/>
          <w:szCs w:val="24"/>
          <w:lang/>
        </w:rPr>
        <w:t>Paralegal/legal assistant:</w:t>
      </w:r>
      <w:r w:rsidRPr="004C0FF9">
        <w:rPr>
          <w:rFonts w:ascii="Verdana" w:eastAsia="Times New Roman" w:hAnsi="Verdana" w:cs="Times New Roman"/>
          <w:color w:val="232323"/>
          <w:sz w:val="24"/>
          <w:szCs w:val="24"/>
          <w:lang/>
        </w:rPr>
        <w:t> A paralegal has specialized training but is not an attorney. She or he works under the supervision of and directly with partners, associates, and clerks. Paralegals have many job duties, including drafting motions and subpoenas, document review, and filing papers with courts. Paralegals traditionally have dealt more with procedural law than with substantive law.</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800080"/>
          <w:sz w:val="24"/>
          <w:szCs w:val="24"/>
          <w:lang/>
        </w:rPr>
        <w:t>Legal secretary: </w:t>
      </w:r>
      <w:r w:rsidRPr="004C0FF9">
        <w:rPr>
          <w:rFonts w:ascii="Verdana" w:eastAsia="Times New Roman" w:hAnsi="Verdana" w:cs="Times New Roman"/>
          <w:color w:val="232323"/>
          <w:sz w:val="24"/>
          <w:szCs w:val="24"/>
          <w:lang/>
        </w:rPr>
        <w:t>Most attorneys would admit that without a competent legal secretary, they would not be able to do their jobs properly. Attorneys count on their secretaries to take care of important matters as well as small matters so that they may attend to consultations with clients, court appearances, and the planning of legal strategy, defense, or best course of action.</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color w:val="232323"/>
          <w:sz w:val="24"/>
          <w:szCs w:val="24"/>
          <w:lang/>
        </w:rPr>
        <w:t>The legal secretary may have more responsibility if he or she has been working with a particular lawyer for a long time, has a lot of experience, or has the knowledge required to take on certain tasks. While most legal secretaries primarily make appointments, prepare documentation, send important correspondence, file, keep track of ongoing correspondence and paperwork, and deal with clients on a daily basis, some also act as paralegals. Legal secretaries usually answer directly to the attorney or attorneys they work for and experience little or no interference from the office manager or partners, unless there is a particular problem or situation that needs to be addressed.</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800080"/>
          <w:sz w:val="24"/>
          <w:szCs w:val="24"/>
          <w:lang/>
        </w:rPr>
        <w:t>Receptionist:</w:t>
      </w:r>
      <w:r w:rsidRPr="004C0FF9">
        <w:rPr>
          <w:rFonts w:ascii="Verdana" w:eastAsia="Times New Roman" w:hAnsi="Verdana" w:cs="Times New Roman"/>
          <w:color w:val="232323"/>
          <w:sz w:val="24"/>
          <w:szCs w:val="24"/>
          <w:lang/>
        </w:rPr>
        <w:t> The receptionist is the first person anyone coming into the office meets. Receptionists greet clients and other visitors, take care of incoming and outgoing mail, deal with package pickup and receipts, answer the main office telephone, and transfer all incoming calls to the appropriate party. They may also keep track of visitors' incoming and outgoing time and their reasons for visiting by keeping a log book. They handle general inquiries about the office and walk visitors into the main office area. They usually answer directly to the office manager.</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800080"/>
          <w:sz w:val="24"/>
          <w:szCs w:val="24"/>
          <w:lang/>
        </w:rPr>
        <w:t>Data entry clerks:</w:t>
      </w:r>
      <w:r w:rsidRPr="004C0FF9">
        <w:rPr>
          <w:rFonts w:ascii="Verdana" w:eastAsia="Times New Roman" w:hAnsi="Verdana" w:cs="Times New Roman"/>
          <w:color w:val="232323"/>
          <w:sz w:val="24"/>
          <w:szCs w:val="24"/>
          <w:lang/>
        </w:rPr>
        <w:t> These positions often are part-time and require the inputting of certain data into the main computer system as needed. Those who act as data entry clerks in a law firm usually answer to the IT manager or the office manager.</w:t>
      </w:r>
    </w:p>
    <w:p w:rsidR="004C0FF9" w:rsidRPr="004C0FF9" w:rsidRDefault="004C0FF9" w:rsidP="004C0FF9">
      <w:pPr>
        <w:shd w:val="clear" w:color="auto" w:fill="FFFFFF"/>
        <w:spacing w:after="240" w:line="378" w:lineRule="atLeast"/>
        <w:rPr>
          <w:rFonts w:ascii="Arial" w:eastAsia="Times New Roman" w:hAnsi="Arial" w:cs="Arial"/>
          <w:b/>
          <w:bCs/>
          <w:sz w:val="24"/>
          <w:szCs w:val="24"/>
          <w:lang/>
        </w:rPr>
      </w:pPr>
      <w:r w:rsidRPr="004C0FF9">
        <w:rPr>
          <w:rFonts w:ascii="Arial" w:eastAsia="Times New Roman" w:hAnsi="Arial" w:cs="Arial"/>
          <w:b/>
          <w:bCs/>
          <w:color w:val="232323"/>
          <w:sz w:val="24"/>
          <w:szCs w:val="24"/>
          <w:lang/>
        </w:rPr>
        <w:lastRenderedPageBreak/>
        <w:t>Educational Requirements for Specific Jobs</w:t>
      </w:r>
    </w:p>
    <w:p w:rsidR="004C0FF9" w:rsidRPr="004C0FF9" w:rsidRDefault="004C0FF9" w:rsidP="004C0FF9">
      <w:pPr>
        <w:shd w:val="clear" w:color="auto" w:fill="FFFFFF"/>
        <w:spacing w:after="0" w:line="378" w:lineRule="atLeast"/>
        <w:rPr>
          <w:rFonts w:ascii="Verdana" w:eastAsia="Times New Roman" w:hAnsi="Verdana" w:cs="Times New Roman"/>
          <w:sz w:val="24"/>
          <w:szCs w:val="24"/>
          <w:lang/>
        </w:rPr>
      </w:pPr>
      <w:r w:rsidRPr="004C0FF9">
        <w:rPr>
          <w:rFonts w:ascii="Verdana" w:eastAsia="Times New Roman" w:hAnsi="Verdana" w:cs="Times New Roman"/>
          <w:b/>
          <w:bCs/>
          <w:color w:val="000080"/>
          <w:sz w:val="24"/>
          <w:szCs w:val="24"/>
          <w:lang/>
        </w:rPr>
        <w:t>Partner:</w:t>
      </w:r>
      <w:r w:rsidRPr="004C0FF9">
        <w:rPr>
          <w:rFonts w:ascii="Verdana" w:eastAsia="Times New Roman" w:hAnsi="Verdana" w:cs="Times New Roman"/>
          <w:color w:val="232323"/>
          <w:sz w:val="24"/>
          <w:szCs w:val="24"/>
          <w:lang/>
        </w:rPr>
        <w:t> Law degree and bar exam for practicing state.</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232323"/>
          <w:sz w:val="24"/>
          <w:szCs w:val="24"/>
          <w:lang/>
        </w:rPr>
        <w:t>Office manager: </w:t>
      </w:r>
      <w:r w:rsidRPr="004C0FF9">
        <w:rPr>
          <w:rFonts w:ascii="Verdana" w:eastAsia="Times New Roman" w:hAnsi="Verdana" w:cs="Times New Roman"/>
          <w:color w:val="232323"/>
          <w:sz w:val="24"/>
          <w:szCs w:val="24"/>
          <w:lang/>
        </w:rPr>
        <w:t>Bachelor of arts degree, master of arts degree, or equivalent experience. Often, office managers are former legal secretaries who have an excellent working knowledge of the law and the office in which they work. They may have started when the firm was small and helped it grow to a larger size.</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232323"/>
          <w:sz w:val="24"/>
          <w:szCs w:val="24"/>
          <w:lang/>
        </w:rPr>
        <w:t>IT manager:</w:t>
      </w:r>
      <w:r w:rsidRPr="004C0FF9">
        <w:rPr>
          <w:rFonts w:ascii="Verdana" w:eastAsia="Times New Roman" w:hAnsi="Verdana" w:cs="Times New Roman"/>
          <w:color w:val="232323"/>
          <w:sz w:val="24"/>
          <w:szCs w:val="24"/>
          <w:lang/>
        </w:rPr>
        <w:t> Bachelor's or master's in a related field, such as computer science or information technology, or related experience with technology certifications such as A+ and MCSE.</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232323"/>
          <w:sz w:val="24"/>
          <w:szCs w:val="24"/>
          <w:lang/>
        </w:rPr>
        <w:t>Associates:</w:t>
      </w:r>
      <w:r w:rsidRPr="004C0FF9">
        <w:rPr>
          <w:rFonts w:ascii="Verdana" w:eastAsia="Times New Roman" w:hAnsi="Verdana" w:cs="Times New Roman"/>
          <w:color w:val="232323"/>
          <w:sz w:val="24"/>
          <w:szCs w:val="24"/>
          <w:lang/>
        </w:rPr>
        <w:t> Law degree and bar exam for practicing state.</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000080"/>
          <w:sz w:val="24"/>
          <w:szCs w:val="24"/>
          <w:lang/>
        </w:rPr>
        <w:t>Special counsel: </w:t>
      </w:r>
      <w:r w:rsidRPr="004C0FF9">
        <w:rPr>
          <w:rFonts w:ascii="Verdana" w:eastAsia="Times New Roman" w:hAnsi="Verdana" w:cs="Times New Roman"/>
          <w:color w:val="232323"/>
          <w:sz w:val="24"/>
          <w:szCs w:val="24"/>
          <w:lang/>
        </w:rPr>
        <w:t>Law degree and bar exam for practicing state.</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000080"/>
          <w:sz w:val="24"/>
          <w:szCs w:val="24"/>
          <w:lang/>
        </w:rPr>
        <w:t>Law Clerks:</w:t>
      </w:r>
      <w:r w:rsidRPr="004C0FF9">
        <w:rPr>
          <w:rFonts w:ascii="Verdana" w:eastAsia="Times New Roman" w:hAnsi="Verdana" w:cs="Times New Roman"/>
          <w:color w:val="232323"/>
          <w:sz w:val="24"/>
          <w:szCs w:val="24"/>
          <w:lang/>
        </w:rPr>
        <w:t> Recently earned or earning law degree.</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000080"/>
          <w:sz w:val="24"/>
          <w:szCs w:val="24"/>
          <w:lang/>
        </w:rPr>
        <w:t>Paralegal/legal assistant:</w:t>
      </w:r>
      <w:r w:rsidRPr="004C0FF9">
        <w:rPr>
          <w:rFonts w:ascii="Verdana" w:eastAsia="Times New Roman" w:hAnsi="Verdana" w:cs="Times New Roman"/>
          <w:color w:val="232323"/>
          <w:sz w:val="24"/>
          <w:szCs w:val="24"/>
          <w:lang/>
        </w:rPr>
        <w:t> Special training in the paralegal field, usually an associate's degree from a certified college or a certification from a paralegal training program. Some paralegals are required to have passed the Paralegal Advanced Competency Exam (PACE). Some have an associate's or bachelor's degree in another area such as English and also are PACE certified; others may be experienced legal secretaries who have extensive knowledge of research but hold no formal degree.</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000080"/>
          <w:sz w:val="24"/>
          <w:szCs w:val="24"/>
          <w:lang/>
        </w:rPr>
        <w:t>Legal secretary:</w:t>
      </w:r>
      <w:r w:rsidRPr="004C0FF9">
        <w:rPr>
          <w:rFonts w:ascii="Verdana" w:eastAsia="Times New Roman" w:hAnsi="Verdana" w:cs="Times New Roman"/>
          <w:color w:val="232323"/>
          <w:sz w:val="24"/>
          <w:szCs w:val="24"/>
          <w:lang/>
        </w:rPr>
        <w:t> High school diploma, legal assistant certification or bachelor's degree. While not necessary, special certification in software applications is helpful as is a Professional Legal Secretary (PLS) certification. If focusing on a specialty of legal expertise is desired, then a Certified Legal Secretary Specialist (CLSS) certification would be helpful. CLSS certifications are for those who have five years of legal experience and want to specialize in areas such as intellectual property law, criminal law, civil litigation, probate, and business law. The PLS and CLSS certifications are offered through two professional organizations: The National Association of Legal Secretaries (NALS), Inc. and Legal Secretaries International, Inc. There will be more about specializations later.</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232323"/>
          <w:sz w:val="24"/>
          <w:szCs w:val="24"/>
          <w:lang/>
        </w:rPr>
        <w:t>Receptionist:</w:t>
      </w:r>
      <w:r w:rsidRPr="004C0FF9">
        <w:rPr>
          <w:rFonts w:ascii="Verdana" w:eastAsia="Times New Roman" w:hAnsi="Verdana" w:cs="Times New Roman"/>
          <w:color w:val="232323"/>
          <w:sz w:val="24"/>
          <w:szCs w:val="24"/>
          <w:lang/>
        </w:rPr>
        <w:t> High school diploma, General Educational Development (GED) or high school equivalency certificate, or competency and ability to learn.</w:t>
      </w:r>
    </w:p>
    <w:p w:rsidR="004C0FF9" w:rsidRPr="004C0FF9" w:rsidRDefault="004C0FF9" w:rsidP="004C0FF9">
      <w:pPr>
        <w:shd w:val="clear" w:color="auto" w:fill="FFFFFF"/>
        <w:spacing w:after="0" w:line="378" w:lineRule="atLeast"/>
        <w:rPr>
          <w:rFonts w:ascii="Verdana" w:eastAsia="Times New Roman" w:hAnsi="Verdana" w:cs="Times New Roman"/>
          <w:color w:val="232323"/>
          <w:sz w:val="24"/>
          <w:szCs w:val="24"/>
          <w:lang/>
        </w:rPr>
      </w:pPr>
      <w:r w:rsidRPr="004C0FF9">
        <w:rPr>
          <w:rFonts w:ascii="Verdana" w:eastAsia="Times New Roman" w:hAnsi="Verdana" w:cs="Times New Roman"/>
          <w:b/>
          <w:bCs/>
          <w:color w:val="232323"/>
          <w:sz w:val="24"/>
          <w:szCs w:val="24"/>
          <w:lang/>
        </w:rPr>
        <w:lastRenderedPageBreak/>
        <w:t>Data entry clerks: </w:t>
      </w:r>
      <w:r w:rsidRPr="004C0FF9">
        <w:rPr>
          <w:rFonts w:ascii="Verdana" w:eastAsia="Times New Roman" w:hAnsi="Verdana" w:cs="Times New Roman"/>
          <w:color w:val="232323"/>
          <w:sz w:val="24"/>
          <w:szCs w:val="24"/>
          <w:lang/>
        </w:rPr>
        <w:t>High school diploma, GED certificate, or competency and ability to learn</w:t>
      </w:r>
    </w:p>
    <w:p w:rsidR="00DC4F9F" w:rsidRDefault="00DC4F9F">
      <w:bookmarkStart w:id="0" w:name="_GoBack"/>
      <w:bookmarkEnd w:id="0"/>
    </w:p>
    <w:sectPr w:rsidR="00DC4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70"/>
    <w:rsid w:val="004C0FF9"/>
    <w:rsid w:val="00DC4F9F"/>
    <w:rsid w:val="00FA437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75EC0-C981-42A6-9CCA-96880598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0FF9"/>
    <w:rPr>
      <w:b/>
      <w:bCs/>
    </w:rPr>
  </w:style>
  <w:style w:type="paragraph" w:styleId="NormalWeb">
    <w:name w:val="Normal (Web)"/>
    <w:basedOn w:val="Normal"/>
    <w:uiPriority w:val="99"/>
    <w:semiHidden/>
    <w:unhideWhenUsed/>
    <w:rsid w:val="004C0FF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917459">
      <w:bodyDiv w:val="1"/>
      <w:marLeft w:val="0"/>
      <w:marRight w:val="0"/>
      <w:marTop w:val="0"/>
      <w:marBottom w:val="0"/>
      <w:divBdr>
        <w:top w:val="none" w:sz="0" w:space="0" w:color="auto"/>
        <w:left w:val="none" w:sz="0" w:space="0" w:color="auto"/>
        <w:bottom w:val="none" w:sz="0" w:space="0" w:color="auto"/>
        <w:right w:val="none" w:sz="0" w:space="0" w:color="auto"/>
      </w:divBdr>
      <w:divsChild>
        <w:div w:id="1584072039">
          <w:marLeft w:val="0"/>
          <w:marRight w:val="0"/>
          <w:marTop w:val="0"/>
          <w:marBottom w:val="0"/>
          <w:divBdr>
            <w:top w:val="none" w:sz="0" w:space="0" w:color="auto"/>
            <w:left w:val="none" w:sz="0" w:space="0" w:color="auto"/>
            <w:bottom w:val="none" w:sz="0" w:space="0" w:color="auto"/>
            <w:right w:val="none" w:sz="0" w:space="0" w:color="auto"/>
          </w:divBdr>
        </w:div>
        <w:div w:id="1410807396">
          <w:marLeft w:val="0"/>
          <w:marRight w:val="0"/>
          <w:marTop w:val="0"/>
          <w:marBottom w:val="0"/>
          <w:divBdr>
            <w:top w:val="none" w:sz="0" w:space="0" w:color="auto"/>
            <w:left w:val="none" w:sz="0" w:space="0" w:color="auto"/>
            <w:bottom w:val="none" w:sz="0" w:space="0" w:color="auto"/>
            <w:right w:val="none" w:sz="0" w:space="0" w:color="auto"/>
          </w:divBdr>
        </w:div>
        <w:div w:id="721174903">
          <w:marLeft w:val="0"/>
          <w:marRight w:val="0"/>
          <w:marTop w:val="0"/>
          <w:marBottom w:val="0"/>
          <w:divBdr>
            <w:top w:val="none" w:sz="0" w:space="0" w:color="auto"/>
            <w:left w:val="none" w:sz="0" w:space="0" w:color="auto"/>
            <w:bottom w:val="none" w:sz="0" w:space="0" w:color="auto"/>
            <w:right w:val="none" w:sz="0" w:space="0" w:color="auto"/>
          </w:divBdr>
        </w:div>
        <w:div w:id="308176321">
          <w:marLeft w:val="0"/>
          <w:marRight w:val="0"/>
          <w:marTop w:val="0"/>
          <w:marBottom w:val="0"/>
          <w:divBdr>
            <w:top w:val="none" w:sz="0" w:space="0" w:color="auto"/>
            <w:left w:val="none" w:sz="0" w:space="0" w:color="auto"/>
            <w:bottom w:val="none" w:sz="0" w:space="0" w:color="auto"/>
            <w:right w:val="none" w:sz="0" w:space="0" w:color="auto"/>
          </w:divBdr>
        </w:div>
        <w:div w:id="1152911965">
          <w:marLeft w:val="0"/>
          <w:marRight w:val="0"/>
          <w:marTop w:val="0"/>
          <w:marBottom w:val="0"/>
          <w:divBdr>
            <w:top w:val="none" w:sz="0" w:space="0" w:color="auto"/>
            <w:left w:val="none" w:sz="0" w:space="0" w:color="auto"/>
            <w:bottom w:val="none" w:sz="0" w:space="0" w:color="auto"/>
            <w:right w:val="none" w:sz="0" w:space="0" w:color="auto"/>
          </w:divBdr>
        </w:div>
        <w:div w:id="796069286">
          <w:marLeft w:val="0"/>
          <w:marRight w:val="0"/>
          <w:marTop w:val="0"/>
          <w:marBottom w:val="0"/>
          <w:divBdr>
            <w:top w:val="none" w:sz="0" w:space="0" w:color="auto"/>
            <w:left w:val="none" w:sz="0" w:space="0" w:color="auto"/>
            <w:bottom w:val="none" w:sz="0" w:space="0" w:color="auto"/>
            <w:right w:val="none" w:sz="0" w:space="0" w:color="auto"/>
          </w:divBdr>
        </w:div>
        <w:div w:id="675890336">
          <w:marLeft w:val="0"/>
          <w:marRight w:val="0"/>
          <w:marTop w:val="0"/>
          <w:marBottom w:val="0"/>
          <w:divBdr>
            <w:top w:val="none" w:sz="0" w:space="0" w:color="auto"/>
            <w:left w:val="none" w:sz="0" w:space="0" w:color="auto"/>
            <w:bottom w:val="none" w:sz="0" w:space="0" w:color="auto"/>
            <w:right w:val="none" w:sz="0" w:space="0" w:color="auto"/>
          </w:divBdr>
        </w:div>
        <w:div w:id="1135219848">
          <w:marLeft w:val="0"/>
          <w:marRight w:val="0"/>
          <w:marTop w:val="0"/>
          <w:marBottom w:val="0"/>
          <w:divBdr>
            <w:top w:val="none" w:sz="0" w:space="0" w:color="auto"/>
            <w:left w:val="none" w:sz="0" w:space="0" w:color="auto"/>
            <w:bottom w:val="none" w:sz="0" w:space="0" w:color="auto"/>
            <w:right w:val="none" w:sz="0" w:space="0" w:color="auto"/>
          </w:divBdr>
        </w:div>
        <w:div w:id="1103960281">
          <w:marLeft w:val="0"/>
          <w:marRight w:val="0"/>
          <w:marTop w:val="0"/>
          <w:marBottom w:val="0"/>
          <w:divBdr>
            <w:top w:val="none" w:sz="0" w:space="0" w:color="auto"/>
            <w:left w:val="none" w:sz="0" w:space="0" w:color="auto"/>
            <w:bottom w:val="none" w:sz="0" w:space="0" w:color="auto"/>
            <w:right w:val="none" w:sz="0" w:space="0" w:color="auto"/>
          </w:divBdr>
        </w:div>
        <w:div w:id="1269242075">
          <w:marLeft w:val="0"/>
          <w:marRight w:val="0"/>
          <w:marTop w:val="0"/>
          <w:marBottom w:val="0"/>
          <w:divBdr>
            <w:top w:val="none" w:sz="0" w:space="0" w:color="auto"/>
            <w:left w:val="none" w:sz="0" w:space="0" w:color="auto"/>
            <w:bottom w:val="none" w:sz="0" w:space="0" w:color="auto"/>
            <w:right w:val="none" w:sz="0" w:space="0" w:color="auto"/>
          </w:divBdr>
        </w:div>
        <w:div w:id="326905419">
          <w:marLeft w:val="0"/>
          <w:marRight w:val="0"/>
          <w:marTop w:val="0"/>
          <w:marBottom w:val="0"/>
          <w:divBdr>
            <w:top w:val="none" w:sz="0" w:space="0" w:color="auto"/>
            <w:left w:val="none" w:sz="0" w:space="0" w:color="auto"/>
            <w:bottom w:val="none" w:sz="0" w:space="0" w:color="auto"/>
            <w:right w:val="none" w:sz="0" w:space="0" w:color="auto"/>
          </w:divBdr>
        </w:div>
        <w:div w:id="2038315098">
          <w:marLeft w:val="0"/>
          <w:marRight w:val="0"/>
          <w:marTop w:val="0"/>
          <w:marBottom w:val="0"/>
          <w:divBdr>
            <w:top w:val="none" w:sz="0" w:space="0" w:color="auto"/>
            <w:left w:val="none" w:sz="0" w:space="0" w:color="auto"/>
            <w:bottom w:val="none" w:sz="0" w:space="0" w:color="auto"/>
            <w:right w:val="none" w:sz="0" w:space="0" w:color="auto"/>
          </w:divBdr>
        </w:div>
        <w:div w:id="1852723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2020-11-12T09:52:00Z</dcterms:created>
  <dcterms:modified xsi:type="dcterms:W3CDTF">2020-11-12T09:52:00Z</dcterms:modified>
</cp:coreProperties>
</file>