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32" w:rsidRDefault="00C36132" w:rsidP="00C36132">
      <w:r>
        <w:t>PRELIMINARY</w:t>
      </w:r>
    </w:p>
    <w:p w:rsidR="00C36132" w:rsidRDefault="00C36132" w:rsidP="00C36132">
      <w:r>
        <w:t>1. Short title, extent and commencement</w:t>
      </w:r>
      <w:proofErr w:type="gramStart"/>
      <w:r>
        <w:t>.–</w:t>
      </w:r>
      <w:proofErr w:type="gramEnd"/>
      <w:r>
        <w:t xml:space="preserve"> (1) This Act may be cited as the Punjab Land</w:t>
      </w:r>
    </w:p>
    <w:p w:rsidR="00C36132" w:rsidRDefault="00C36132" w:rsidP="00C36132">
      <w:r>
        <w:t>Records Authority Act 2017.</w:t>
      </w:r>
    </w:p>
    <w:p w:rsidR="00C36132" w:rsidRDefault="00C36132" w:rsidP="00C36132">
      <w:r>
        <w:t xml:space="preserve"> (2) It extends to whole of the Punjab.</w:t>
      </w:r>
    </w:p>
    <w:p w:rsidR="00C36132" w:rsidRDefault="00C36132" w:rsidP="00C36132">
      <w:r>
        <w:t xml:space="preserve"> (3) It shall come into force at once.</w:t>
      </w:r>
    </w:p>
    <w:p w:rsidR="00C36132" w:rsidRDefault="00C36132" w:rsidP="00C36132">
      <w:r>
        <w:t>2. Definitions</w:t>
      </w:r>
      <w:proofErr w:type="gramStart"/>
      <w:r>
        <w:t>.–</w:t>
      </w:r>
      <w:proofErr w:type="gramEnd"/>
      <w:r>
        <w:t xml:space="preserve"> (1) In this Act:</w:t>
      </w:r>
    </w:p>
    <w:p w:rsidR="00C36132" w:rsidRDefault="00C36132" w:rsidP="00C36132">
      <w:r>
        <w:t>(a) “</w:t>
      </w:r>
      <w:proofErr w:type="spellStart"/>
      <w:r>
        <w:t>Arazi</w:t>
      </w:r>
      <w:proofErr w:type="spellEnd"/>
      <w:r>
        <w:t xml:space="preserve"> Record Centre” means an office, service </w:t>
      </w:r>
      <w:proofErr w:type="spellStart"/>
      <w:r>
        <w:t>centre</w:t>
      </w:r>
      <w:proofErr w:type="spellEnd"/>
      <w:r>
        <w:t xml:space="preserve"> or facility established or</w:t>
      </w:r>
    </w:p>
    <w:p w:rsidR="00C36132" w:rsidRDefault="00C36132" w:rsidP="00C36132">
      <w:proofErr w:type="gramStart"/>
      <w:r>
        <w:t>notified</w:t>
      </w:r>
      <w:proofErr w:type="gramEnd"/>
      <w:r>
        <w:t xml:space="preserve"> in terms of section 17 of the Act;</w:t>
      </w:r>
    </w:p>
    <w:p w:rsidR="00C36132" w:rsidRDefault="00C36132" w:rsidP="00C36132">
      <w:r>
        <w:t>(b) “Assistant Commissioner” means an officer of the Government appointed as Assistant</w:t>
      </w:r>
    </w:p>
    <w:p w:rsidR="00C36132" w:rsidRDefault="00C36132" w:rsidP="00C36132">
      <w:r>
        <w:t>Commissioner under section 10 of the Punjab Land Revenue Act, 1967 (XVII of 1967);</w:t>
      </w:r>
    </w:p>
    <w:p w:rsidR="00C36132" w:rsidRDefault="00C36132" w:rsidP="00C36132">
      <w:r>
        <w:t>(c) “Assistant Director Land Records” means an employee of the Authority designated as</w:t>
      </w:r>
    </w:p>
    <w:p w:rsidR="00C36132" w:rsidRDefault="00C36132" w:rsidP="00C36132">
      <w:proofErr w:type="gramStart"/>
      <w:r>
        <w:t>such</w:t>
      </w:r>
      <w:proofErr w:type="gramEnd"/>
      <w:r>
        <w:t xml:space="preserve"> at an </w:t>
      </w:r>
      <w:proofErr w:type="spellStart"/>
      <w:r>
        <w:t>Arazi</w:t>
      </w:r>
      <w:proofErr w:type="spellEnd"/>
      <w:r>
        <w:t xml:space="preserve"> Record Centre and includes such other employee as the Director</w:t>
      </w:r>
    </w:p>
    <w:p w:rsidR="00C36132" w:rsidRDefault="00C36132" w:rsidP="00C36132">
      <w:r>
        <w:t>General may designate to act as Assistant Director Land Records;</w:t>
      </w:r>
    </w:p>
    <w:p w:rsidR="00C36132" w:rsidRDefault="00C36132" w:rsidP="00C36132">
      <w:r>
        <w:t>(d) “Authority” means the Punjab Land Records Authority established under section 3 of</w:t>
      </w:r>
    </w:p>
    <w:p w:rsidR="00C36132" w:rsidRDefault="00C36132" w:rsidP="00C36132">
      <w:proofErr w:type="gramStart"/>
      <w:r>
        <w:t>the</w:t>
      </w:r>
      <w:proofErr w:type="gramEnd"/>
      <w:r>
        <w:t xml:space="preserve"> Act;</w:t>
      </w:r>
    </w:p>
    <w:p w:rsidR="00C36132" w:rsidRDefault="00C36132" w:rsidP="00C36132">
      <w:r>
        <w:t>(e) “Board” means the Board constituted under section 6 of the Act;</w:t>
      </w:r>
    </w:p>
    <w:p w:rsidR="00C36132" w:rsidRDefault="00C36132" w:rsidP="00C36132">
      <w:r>
        <w:t>(f) “Board of Revenue” means Punjab Board of Revenue established under the Punjab</w:t>
      </w:r>
    </w:p>
    <w:p w:rsidR="00C36132" w:rsidRDefault="00C36132" w:rsidP="00C36132">
      <w:r>
        <w:t>Board of Revenue Act, 1957 (XI of 1957);</w:t>
      </w:r>
    </w:p>
    <w:p w:rsidR="00C36132" w:rsidRDefault="00C36132" w:rsidP="00C36132">
      <w:r>
        <w:t>(g) “Chairperson” means the Chairperson of the Board;</w:t>
      </w:r>
    </w:p>
    <w:p w:rsidR="00C36132" w:rsidRDefault="00C36132" w:rsidP="00C36132">
      <w:r>
        <w:t>(h) “Commissioner” means an officer of the Government appointed as Commissioner</w:t>
      </w:r>
    </w:p>
    <w:p w:rsidR="00C36132" w:rsidRDefault="00C36132" w:rsidP="00C36132">
      <w:proofErr w:type="gramStart"/>
      <w:r>
        <w:t>under</w:t>
      </w:r>
      <w:proofErr w:type="gramEnd"/>
      <w:r>
        <w:t xml:space="preserve"> section 8 of the Punjab Land Revenue Act, 1967 (XVII of 1967);</w:t>
      </w:r>
    </w:p>
    <w:p w:rsidR="00C36132" w:rsidRDefault="00C36132" w:rsidP="00C36132">
      <w:r>
        <w:t>(</w:t>
      </w:r>
      <w:proofErr w:type="spellStart"/>
      <w:r>
        <w:t>i</w:t>
      </w:r>
      <w:proofErr w:type="spellEnd"/>
      <w:r>
        <w:t>) “Director General” means a person appointed as Director General under section 9 of</w:t>
      </w:r>
    </w:p>
    <w:p w:rsidR="00C36132" w:rsidRDefault="00C36132" w:rsidP="00C36132">
      <w:proofErr w:type="gramStart"/>
      <w:r>
        <w:t>the</w:t>
      </w:r>
      <w:proofErr w:type="gramEnd"/>
      <w:r>
        <w:t xml:space="preserve"> Act;</w:t>
      </w:r>
    </w:p>
    <w:p w:rsidR="00C36132" w:rsidRDefault="00C36132" w:rsidP="00C36132">
      <w:r>
        <w:t>(j) “District Collector” means an officer of the Government appointed as the Collector of</w:t>
      </w:r>
    </w:p>
    <w:p w:rsidR="00C36132" w:rsidRDefault="00C36132" w:rsidP="00C36132">
      <w:proofErr w:type="gramStart"/>
      <w:r>
        <w:t>the</w:t>
      </w:r>
      <w:proofErr w:type="gramEnd"/>
      <w:r>
        <w:t xml:space="preserve"> District under section 8 of the Punjab Land Revenue Act, 1967 (XVII of 1967);</w:t>
      </w:r>
    </w:p>
    <w:p w:rsidR="00C36132" w:rsidRDefault="00C36132" w:rsidP="00C36132">
      <w:r>
        <w:t>(k) “</w:t>
      </w:r>
      <w:proofErr w:type="gramStart"/>
      <w:r>
        <w:t>employee</w:t>
      </w:r>
      <w:proofErr w:type="gramEnd"/>
      <w:r>
        <w:t>” means any person in the employment and service of the Authority;</w:t>
      </w:r>
    </w:p>
    <w:p w:rsidR="00C36132" w:rsidRDefault="00C36132" w:rsidP="00C36132">
      <w:r>
        <w:t>(l) “Fund” means the Punjab Land Records Authority Fund established under section 21</w:t>
      </w:r>
    </w:p>
    <w:p w:rsidR="00C36132" w:rsidRDefault="00C36132" w:rsidP="00C36132">
      <w:proofErr w:type="gramStart"/>
      <w:r>
        <w:t>of</w:t>
      </w:r>
      <w:proofErr w:type="gramEnd"/>
      <w:r>
        <w:t xml:space="preserve"> the Act;</w:t>
      </w:r>
    </w:p>
    <w:p w:rsidR="00C36132" w:rsidRDefault="00C36132" w:rsidP="00C36132">
      <w:r>
        <w:t>(m) “Government” means Government of the Punjab;</w:t>
      </w:r>
    </w:p>
    <w:p w:rsidR="00C36132" w:rsidRDefault="00C36132" w:rsidP="00C36132">
      <w:r>
        <w:lastRenderedPageBreak/>
        <w:t>(n) “Land records” includes any information in electronic, digital or computerized form in</w:t>
      </w:r>
    </w:p>
    <w:p w:rsidR="00C36132" w:rsidRDefault="00C36132" w:rsidP="00C36132">
      <w:proofErr w:type="gramStart"/>
      <w:r>
        <w:t>relation</w:t>
      </w:r>
      <w:proofErr w:type="gramEnd"/>
      <w:r>
        <w:t xml:space="preserve"> to land or buildings;</w:t>
      </w:r>
    </w:p>
    <w:p w:rsidR="00C36132" w:rsidRDefault="00C36132" w:rsidP="00C36132">
      <w:r>
        <w:t>(o) “Land Record Officer” means an employee of the Authority designated as such for</w:t>
      </w:r>
    </w:p>
    <w:p w:rsidR="00C36132" w:rsidRDefault="00C36132" w:rsidP="00C36132">
      <w:proofErr w:type="gramStart"/>
      <w:r>
        <w:t>an</w:t>
      </w:r>
      <w:proofErr w:type="gramEnd"/>
      <w:r>
        <w:t xml:space="preserve"> </w:t>
      </w:r>
      <w:proofErr w:type="spellStart"/>
      <w:r>
        <w:t>Arazi</w:t>
      </w:r>
      <w:proofErr w:type="spellEnd"/>
      <w:r>
        <w:t xml:space="preserve"> Record Centre and includes such other employee as the Director General may</w:t>
      </w:r>
    </w:p>
    <w:p w:rsidR="00C36132" w:rsidRDefault="00C36132" w:rsidP="00C36132">
      <w:proofErr w:type="gramStart"/>
      <w:r>
        <w:t>designate</w:t>
      </w:r>
      <w:proofErr w:type="gramEnd"/>
      <w:r>
        <w:t xml:space="preserve"> to act as Land Record Officer;</w:t>
      </w:r>
    </w:p>
    <w:p w:rsidR="00C36132" w:rsidRDefault="00C36132" w:rsidP="00C36132">
      <w:r>
        <w:t>(p) “</w:t>
      </w:r>
      <w:proofErr w:type="gramStart"/>
      <w:r>
        <w:t>member</w:t>
      </w:r>
      <w:proofErr w:type="gramEnd"/>
      <w:r>
        <w:t>” means a member of the Board;</w:t>
      </w:r>
    </w:p>
    <w:p w:rsidR="00C36132" w:rsidRDefault="00C36132" w:rsidP="00C36132">
      <w:r>
        <w:t>(q) “PMU” means the Project Management Unit, Land Records Management and</w:t>
      </w:r>
    </w:p>
    <w:p w:rsidR="00C36132" w:rsidRDefault="00C36132" w:rsidP="00C36132">
      <w:r>
        <w:t>Information Systems, Board of Revenue, Punjab;</w:t>
      </w:r>
    </w:p>
    <w:p w:rsidR="00C36132" w:rsidRDefault="00C36132" w:rsidP="00C36132">
      <w:r>
        <w:t>(r) “</w:t>
      </w:r>
      <w:proofErr w:type="gramStart"/>
      <w:r>
        <w:t>prescribed</w:t>
      </w:r>
      <w:proofErr w:type="gramEnd"/>
      <w:r>
        <w:t>” means prescribed by the rules or regulations;</w:t>
      </w:r>
    </w:p>
    <w:p w:rsidR="00C36132" w:rsidRDefault="00C36132" w:rsidP="00C36132">
      <w:r>
        <w:t>(s) “</w:t>
      </w:r>
      <w:proofErr w:type="gramStart"/>
      <w:r>
        <w:t>regulations</w:t>
      </w:r>
      <w:proofErr w:type="gramEnd"/>
      <w:r>
        <w:t>” mean the regulations framed under the Act; and</w:t>
      </w:r>
    </w:p>
    <w:p w:rsidR="00C36132" w:rsidRDefault="00C36132" w:rsidP="00C36132">
      <w:r>
        <w:t>(t) “</w:t>
      </w:r>
      <w:proofErr w:type="gramStart"/>
      <w:r>
        <w:t>rules</w:t>
      </w:r>
      <w:proofErr w:type="gramEnd"/>
      <w:r>
        <w:t>” mean the rules made under the Act.</w:t>
      </w:r>
    </w:p>
    <w:p w:rsidR="00C36132" w:rsidRDefault="00C36132" w:rsidP="00C36132">
      <w:r>
        <w:t xml:space="preserve"> (2) A word or expression used in the Act but not defined shall have the same meaning as</w:t>
      </w:r>
    </w:p>
    <w:p w:rsidR="00C36132" w:rsidRDefault="00C36132" w:rsidP="00C36132">
      <w:proofErr w:type="gramStart"/>
      <w:r>
        <w:t>assigned</w:t>
      </w:r>
      <w:proofErr w:type="gramEnd"/>
      <w:r>
        <w:t xml:space="preserve"> to it under the Punjab Land Revenue Act, 1967 (XVII of 1967) or the rules made under</w:t>
      </w:r>
    </w:p>
    <w:p w:rsidR="00C36132" w:rsidRDefault="00C36132" w:rsidP="00C36132">
      <w:proofErr w:type="gramStart"/>
      <w:r>
        <w:t>that</w:t>
      </w:r>
      <w:proofErr w:type="gramEnd"/>
      <w:r>
        <w:t xml:space="preserve"> Act.</w:t>
      </w:r>
    </w:p>
    <w:p w:rsidR="00C36132" w:rsidRDefault="00C36132" w:rsidP="00C36132">
      <w:r>
        <w:t>CHAPTER II</w:t>
      </w:r>
    </w:p>
    <w:p w:rsidR="00C36132" w:rsidRDefault="00C36132" w:rsidP="00C36132">
      <w:r>
        <w:t>PUNJAB LAND RECORDS AUTHORITY</w:t>
      </w:r>
    </w:p>
    <w:p w:rsidR="00C36132" w:rsidRDefault="00C36132" w:rsidP="00C36132">
      <w:r>
        <w:t>3. The Authority</w:t>
      </w:r>
      <w:proofErr w:type="gramStart"/>
      <w:r>
        <w:t>.–</w:t>
      </w:r>
      <w:proofErr w:type="gramEnd"/>
      <w:r>
        <w:t xml:space="preserve"> (1) The Government shall, by notification, establish an Authority to be called</w:t>
      </w:r>
    </w:p>
    <w:p w:rsidR="00C36132" w:rsidRDefault="00C36132" w:rsidP="00C36132">
      <w:proofErr w:type="gramStart"/>
      <w:r>
        <w:t>the</w:t>
      </w:r>
      <w:proofErr w:type="gramEnd"/>
      <w:r>
        <w:t xml:space="preserve"> Punjab Land Records Authority for carrying out purposes of the Act.</w:t>
      </w:r>
    </w:p>
    <w:p w:rsidR="00C36132" w:rsidRDefault="00C36132" w:rsidP="00C36132">
      <w:r>
        <w:t xml:space="preserve"> (2) The Authority shall be a body corporate, having perpetual succession and a common seal,</w:t>
      </w:r>
    </w:p>
    <w:p w:rsidR="00C36132" w:rsidRDefault="00C36132" w:rsidP="00C36132">
      <w:proofErr w:type="gramStart"/>
      <w:r>
        <w:t>with</w:t>
      </w:r>
      <w:proofErr w:type="gramEnd"/>
      <w:r>
        <w:t xml:space="preserve"> power to enter into agreements, acquire and hold property, both movable and immovable, and</w:t>
      </w:r>
    </w:p>
    <w:p w:rsidR="00C36132" w:rsidRDefault="00C36132" w:rsidP="00C36132">
      <w:proofErr w:type="gramStart"/>
      <w:r>
        <w:t>may</w:t>
      </w:r>
      <w:proofErr w:type="gramEnd"/>
      <w:r>
        <w:t>, by the said name, sue and be sued.</w:t>
      </w:r>
    </w:p>
    <w:p w:rsidR="00C36132" w:rsidRDefault="00C36132" w:rsidP="00C36132">
      <w:r>
        <w:t>4. Principal Office</w:t>
      </w:r>
      <w:proofErr w:type="gramStart"/>
      <w:r>
        <w:t>.–</w:t>
      </w:r>
      <w:proofErr w:type="gramEnd"/>
      <w:r>
        <w:t xml:space="preserve"> The principal office of the Authority shall be at Lahore, and it may establish</w:t>
      </w:r>
    </w:p>
    <w:p w:rsidR="00C36132" w:rsidRDefault="00C36132" w:rsidP="00C36132">
      <w:proofErr w:type="gramStart"/>
      <w:r>
        <w:t>regional</w:t>
      </w:r>
      <w:proofErr w:type="gramEnd"/>
      <w:r>
        <w:t xml:space="preserve"> offices at such other place or places in the Punjab as it deems appropriate.</w:t>
      </w:r>
    </w:p>
    <w:p w:rsidR="00C36132" w:rsidRDefault="00C36132" w:rsidP="00C36132">
      <w:r>
        <w:t>5. Functions of the Authority</w:t>
      </w:r>
      <w:proofErr w:type="gramStart"/>
      <w:r>
        <w:t>.–</w:t>
      </w:r>
      <w:proofErr w:type="gramEnd"/>
      <w:r>
        <w:t xml:space="preserve"> The Authority shall:</w:t>
      </w:r>
    </w:p>
    <w:p w:rsidR="00C36132" w:rsidRDefault="00C36132" w:rsidP="00C36132">
      <w:r>
        <w:t xml:space="preserve">(a) </w:t>
      </w:r>
      <w:proofErr w:type="gramStart"/>
      <w:r>
        <w:t>frame</w:t>
      </w:r>
      <w:proofErr w:type="gramEnd"/>
      <w:r>
        <w:t xml:space="preserve"> policies for implementing this Act;</w:t>
      </w:r>
    </w:p>
    <w:p w:rsidR="00C36132" w:rsidRDefault="00C36132" w:rsidP="00C36132">
      <w:r>
        <w:t xml:space="preserve">(b) </w:t>
      </w:r>
      <w:proofErr w:type="gramStart"/>
      <w:r>
        <w:t>manage</w:t>
      </w:r>
      <w:proofErr w:type="gramEnd"/>
      <w:r>
        <w:t>, update and maintain land records;</w:t>
      </w:r>
    </w:p>
    <w:p w:rsidR="00C36132" w:rsidRDefault="00C36132" w:rsidP="00C36132">
      <w:r>
        <w:t xml:space="preserve">(c) </w:t>
      </w:r>
      <w:proofErr w:type="gramStart"/>
      <w:r>
        <w:t>formulate</w:t>
      </w:r>
      <w:proofErr w:type="gramEnd"/>
      <w:r>
        <w:t xml:space="preserve"> strategies, policies and plans for the management of land records;</w:t>
      </w:r>
    </w:p>
    <w:p w:rsidR="00C36132" w:rsidRDefault="00C36132" w:rsidP="00C36132">
      <w:r>
        <w:t xml:space="preserve">(d) </w:t>
      </w:r>
      <w:proofErr w:type="gramStart"/>
      <w:r>
        <w:t>provide</w:t>
      </w:r>
      <w:proofErr w:type="gramEnd"/>
      <w:r>
        <w:t xml:space="preserve"> efficient and prompt services to the public;</w:t>
      </w:r>
    </w:p>
    <w:p w:rsidR="00C36132" w:rsidRDefault="00C36132" w:rsidP="00C36132">
      <w:r>
        <w:t xml:space="preserve">(e) </w:t>
      </w:r>
      <w:proofErr w:type="gramStart"/>
      <w:r>
        <w:t>develop</w:t>
      </w:r>
      <w:proofErr w:type="gramEnd"/>
      <w:r>
        <w:t xml:space="preserve"> a human resource management system for effective discharge of the functions</w:t>
      </w:r>
    </w:p>
    <w:p w:rsidR="00C36132" w:rsidRDefault="00C36132" w:rsidP="00C36132">
      <w:proofErr w:type="gramStart"/>
      <w:r>
        <w:lastRenderedPageBreak/>
        <w:t>under</w:t>
      </w:r>
      <w:proofErr w:type="gramEnd"/>
      <w:r>
        <w:t xml:space="preserve"> the Act;</w:t>
      </w:r>
    </w:p>
    <w:p w:rsidR="00C36132" w:rsidRDefault="00C36132" w:rsidP="00C36132">
      <w:r>
        <w:t xml:space="preserve">(f) </w:t>
      </w:r>
      <w:proofErr w:type="gramStart"/>
      <w:r>
        <w:t>advise</w:t>
      </w:r>
      <w:proofErr w:type="gramEnd"/>
      <w:r>
        <w:t xml:space="preserve"> the Government on matters relating to improvement and modernization of land</w:t>
      </w:r>
    </w:p>
    <w:p w:rsidR="00C36132" w:rsidRDefault="00C36132" w:rsidP="00C36132">
      <w:proofErr w:type="gramStart"/>
      <w:r>
        <w:t>records</w:t>
      </w:r>
      <w:proofErr w:type="gramEnd"/>
      <w:r>
        <w:t xml:space="preserve"> management;</w:t>
      </w:r>
    </w:p>
    <w:p w:rsidR="00C36132" w:rsidRDefault="00C36132" w:rsidP="00C36132">
      <w:r>
        <w:t xml:space="preserve">(g) </w:t>
      </w:r>
      <w:proofErr w:type="gramStart"/>
      <w:r>
        <w:t>manage</w:t>
      </w:r>
      <w:proofErr w:type="gramEnd"/>
      <w:r>
        <w:t xml:space="preserve"> technical cooperation and coordination with other Government departments,</w:t>
      </w:r>
    </w:p>
    <w:p w:rsidR="00C36132" w:rsidRDefault="00C36132" w:rsidP="00C36132">
      <w:proofErr w:type="gramStart"/>
      <w:r>
        <w:t>including</w:t>
      </w:r>
      <w:proofErr w:type="gramEnd"/>
      <w:r>
        <w:t xml:space="preserve"> foreign organizations and international inter-governmental organizations, on</w:t>
      </w:r>
    </w:p>
    <w:p w:rsidR="00C36132" w:rsidRDefault="00C36132" w:rsidP="00C36132">
      <w:proofErr w:type="gramStart"/>
      <w:r>
        <w:t>its</w:t>
      </w:r>
      <w:proofErr w:type="gramEnd"/>
      <w:r>
        <w:t xml:space="preserve"> own or on behalf of the Government;</w:t>
      </w:r>
    </w:p>
    <w:p w:rsidR="00C36132" w:rsidRDefault="00C36132" w:rsidP="00C36132">
      <w:r>
        <w:t xml:space="preserve">(h) </w:t>
      </w:r>
      <w:proofErr w:type="gramStart"/>
      <w:r>
        <w:t>lay</w:t>
      </w:r>
      <w:proofErr w:type="gramEnd"/>
      <w:r>
        <w:t xml:space="preserve"> down the administrative, financial, legal and technical framework including the</w:t>
      </w:r>
    </w:p>
    <w:p w:rsidR="00C36132" w:rsidRDefault="00C36132" w:rsidP="00C36132">
      <w:proofErr w:type="gramStart"/>
      <w:r>
        <w:t>information</w:t>
      </w:r>
      <w:proofErr w:type="gramEnd"/>
      <w:r>
        <w:t xml:space="preserve"> technology based land records management and related services;</w:t>
      </w:r>
    </w:p>
    <w:p w:rsidR="00C36132" w:rsidRDefault="00C36132" w:rsidP="00C36132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recommend</w:t>
      </w:r>
      <w:proofErr w:type="gramEnd"/>
      <w:r>
        <w:t xml:space="preserve"> to the Government draft policies and procedures for coordination with all</w:t>
      </w:r>
    </w:p>
    <w:p w:rsidR="00C36132" w:rsidRDefault="00C36132" w:rsidP="00C36132">
      <w:proofErr w:type="gramStart"/>
      <w:r>
        <w:t>other</w:t>
      </w:r>
      <w:proofErr w:type="gramEnd"/>
      <w:r>
        <w:t xml:space="preserve"> Government departments, including the Board of Revenue, for smooth operation</w:t>
      </w:r>
    </w:p>
    <w:p w:rsidR="00C36132" w:rsidRDefault="00C36132" w:rsidP="00C36132">
      <w:proofErr w:type="gramStart"/>
      <w:r>
        <w:t>of</w:t>
      </w:r>
      <w:proofErr w:type="gramEnd"/>
      <w:r>
        <w:t xml:space="preserve"> the activities under the Act;</w:t>
      </w:r>
    </w:p>
    <w:p w:rsidR="00C36132" w:rsidRDefault="00C36132" w:rsidP="00C36132">
      <w:r>
        <w:t xml:space="preserve">(j) </w:t>
      </w:r>
      <w:proofErr w:type="gramStart"/>
      <w:r>
        <w:t>explore</w:t>
      </w:r>
      <w:proofErr w:type="gramEnd"/>
      <w:r>
        <w:t xml:space="preserve"> new revenue models and sources of revenue for provision of services under</w:t>
      </w:r>
    </w:p>
    <w:p w:rsidR="00C36132" w:rsidRDefault="00C36132" w:rsidP="00C36132">
      <w:proofErr w:type="gramStart"/>
      <w:r>
        <w:t>the</w:t>
      </w:r>
      <w:proofErr w:type="gramEnd"/>
      <w:r>
        <w:t xml:space="preserve"> Act;</w:t>
      </w:r>
    </w:p>
    <w:p w:rsidR="00C36132" w:rsidRDefault="00C36132" w:rsidP="00C36132">
      <w:r>
        <w:t xml:space="preserve">(k) </w:t>
      </w:r>
      <w:proofErr w:type="gramStart"/>
      <w:r>
        <w:t>provide</w:t>
      </w:r>
      <w:proofErr w:type="gramEnd"/>
      <w:r>
        <w:t xml:space="preserve"> for the computerization of the record-of-rights or part thereof or any other land</w:t>
      </w:r>
    </w:p>
    <w:p w:rsidR="00C36132" w:rsidRDefault="00C36132" w:rsidP="00C36132">
      <w:proofErr w:type="gramStart"/>
      <w:r>
        <w:t>related</w:t>
      </w:r>
      <w:proofErr w:type="gramEnd"/>
      <w:r>
        <w:t xml:space="preserve"> document, preparation of the computerized land record and its maintenance, in</w:t>
      </w:r>
    </w:p>
    <w:p w:rsidR="00C36132" w:rsidRDefault="00C36132" w:rsidP="00C36132">
      <w:proofErr w:type="gramStart"/>
      <w:r>
        <w:t>respect</w:t>
      </w:r>
      <w:proofErr w:type="gramEnd"/>
      <w:r>
        <w:t xml:space="preserve"> of each estate, in collaboration with the Board of Revenue;</w:t>
      </w:r>
    </w:p>
    <w:p w:rsidR="00C36132" w:rsidRDefault="00C36132" w:rsidP="00C36132">
      <w:r>
        <w:t xml:space="preserve">(l) </w:t>
      </w:r>
      <w:proofErr w:type="gramStart"/>
      <w:r>
        <w:t>establish</w:t>
      </w:r>
      <w:proofErr w:type="gramEnd"/>
      <w:r>
        <w:t xml:space="preserve"> </w:t>
      </w:r>
      <w:proofErr w:type="spellStart"/>
      <w:r>
        <w:t>Arazi</w:t>
      </w:r>
      <w:proofErr w:type="spellEnd"/>
      <w:r>
        <w:t xml:space="preserve"> Record </w:t>
      </w:r>
      <w:proofErr w:type="spellStart"/>
      <w:r>
        <w:t>Centres</w:t>
      </w:r>
      <w:proofErr w:type="spellEnd"/>
      <w:r>
        <w:t xml:space="preserve">, maintain and operate such </w:t>
      </w:r>
      <w:proofErr w:type="spellStart"/>
      <w:r>
        <w:t>Centres</w:t>
      </w:r>
      <w:proofErr w:type="spellEnd"/>
      <w:r>
        <w:t xml:space="preserve"> and provide for</w:t>
      </w:r>
    </w:p>
    <w:p w:rsidR="00C36132" w:rsidRDefault="00C36132" w:rsidP="00C36132">
      <w:proofErr w:type="gramStart"/>
      <w:r>
        <w:t>monitoring</w:t>
      </w:r>
      <w:proofErr w:type="gramEnd"/>
      <w:r>
        <w:t xml:space="preserve"> the performance of </w:t>
      </w:r>
      <w:proofErr w:type="spellStart"/>
      <w:r>
        <w:t>Arazi</w:t>
      </w:r>
      <w:proofErr w:type="spellEnd"/>
      <w:r>
        <w:t xml:space="preserve"> Record </w:t>
      </w:r>
      <w:proofErr w:type="spellStart"/>
      <w:r>
        <w:t>Centres</w:t>
      </w:r>
      <w:proofErr w:type="spellEnd"/>
      <w:r>
        <w:t>;</w:t>
      </w:r>
    </w:p>
    <w:p w:rsidR="00C36132" w:rsidRDefault="00C36132" w:rsidP="00C36132">
      <w:r>
        <w:t xml:space="preserve">(m) </w:t>
      </w:r>
      <w:proofErr w:type="gramStart"/>
      <w:r>
        <w:t>co-ordinate</w:t>
      </w:r>
      <w:proofErr w:type="gramEnd"/>
      <w:r>
        <w:t xml:space="preserve"> with the Board of Revenue for preparation of computerized land record of</w:t>
      </w:r>
    </w:p>
    <w:p w:rsidR="00C36132" w:rsidRDefault="00C36132" w:rsidP="00C36132">
      <w:proofErr w:type="gramStart"/>
      <w:r>
        <w:t>any</w:t>
      </w:r>
      <w:proofErr w:type="gramEnd"/>
      <w:r>
        <w:t xml:space="preserve"> area in respect of which no record-of-rights exists or the existing records-of-rights</w:t>
      </w:r>
    </w:p>
    <w:p w:rsidR="00C36132" w:rsidRDefault="00C36132" w:rsidP="00C36132">
      <w:proofErr w:type="gramStart"/>
      <w:r>
        <w:t>requires</w:t>
      </w:r>
      <w:proofErr w:type="gramEnd"/>
      <w:r>
        <w:t xml:space="preserve"> special revision;</w:t>
      </w:r>
    </w:p>
    <w:p w:rsidR="00C36132" w:rsidRDefault="00C36132" w:rsidP="00C36132">
      <w:r>
        <w:t xml:space="preserve">(n) </w:t>
      </w:r>
      <w:proofErr w:type="gramStart"/>
      <w:r>
        <w:t>prescribe</w:t>
      </w:r>
      <w:proofErr w:type="gramEnd"/>
      <w:r>
        <w:t>, receive, deposit, utilize and refund fees and charges;</w:t>
      </w:r>
    </w:p>
    <w:p w:rsidR="00C36132" w:rsidRDefault="00C36132" w:rsidP="00C36132">
      <w:r>
        <w:t xml:space="preserve">(o) </w:t>
      </w:r>
      <w:proofErr w:type="gramStart"/>
      <w:r>
        <w:t>execute</w:t>
      </w:r>
      <w:proofErr w:type="gramEnd"/>
      <w:r>
        <w:t>, administer and monitor contracts of any nature;</w:t>
      </w:r>
    </w:p>
    <w:p w:rsidR="00C36132" w:rsidRDefault="00C36132" w:rsidP="00C36132">
      <w:r>
        <w:t xml:space="preserve">(p) </w:t>
      </w:r>
      <w:proofErr w:type="gramStart"/>
      <w:r>
        <w:t>pass</w:t>
      </w:r>
      <w:proofErr w:type="gramEnd"/>
      <w:r>
        <w:t xml:space="preserve"> its annual budget containing the estimated receipts and expenditures;</w:t>
      </w:r>
    </w:p>
    <w:p w:rsidR="00C36132" w:rsidRDefault="00C36132" w:rsidP="00C36132">
      <w:r>
        <w:t xml:space="preserve">(q) </w:t>
      </w:r>
      <w:proofErr w:type="gramStart"/>
      <w:r>
        <w:t>appoint</w:t>
      </w:r>
      <w:proofErr w:type="gramEnd"/>
      <w:r>
        <w:t xml:space="preserve"> independent auditors to undertake the audit of accounts of the Authority;</w:t>
      </w:r>
    </w:p>
    <w:p w:rsidR="00C36132" w:rsidRDefault="00C36132" w:rsidP="00C36132">
      <w:r>
        <w:t xml:space="preserve">(r) </w:t>
      </w:r>
      <w:proofErr w:type="gramStart"/>
      <w:r>
        <w:t>enter</w:t>
      </w:r>
      <w:proofErr w:type="gramEnd"/>
      <w:r>
        <w:t xml:space="preserve"> into public private partnership arrangements for purposes of carrying out any of</w:t>
      </w:r>
    </w:p>
    <w:p w:rsidR="00C36132" w:rsidRDefault="00C36132" w:rsidP="00C36132">
      <w:proofErr w:type="gramStart"/>
      <w:r>
        <w:t>its</w:t>
      </w:r>
      <w:proofErr w:type="gramEnd"/>
      <w:r>
        <w:t xml:space="preserve"> functions and activities;</w:t>
      </w:r>
    </w:p>
    <w:p w:rsidR="00C36132" w:rsidRDefault="00C36132" w:rsidP="00C36132">
      <w:r>
        <w:t xml:space="preserve">(s) </w:t>
      </w:r>
      <w:proofErr w:type="gramStart"/>
      <w:r>
        <w:t>designate</w:t>
      </w:r>
      <w:proofErr w:type="gramEnd"/>
      <w:r>
        <w:t xml:space="preserve"> any place or facility for provision of land records or part thereof; and</w:t>
      </w:r>
    </w:p>
    <w:p w:rsidR="00C36132" w:rsidRDefault="00C36132" w:rsidP="00C36132">
      <w:r>
        <w:t xml:space="preserve">(t) </w:t>
      </w:r>
      <w:proofErr w:type="gramStart"/>
      <w:r>
        <w:t>perform</w:t>
      </w:r>
      <w:proofErr w:type="gramEnd"/>
      <w:r>
        <w:t xml:space="preserve"> such other functions as are incidental or consequential to any of the aforesaid</w:t>
      </w:r>
    </w:p>
    <w:p w:rsidR="00C36132" w:rsidRDefault="00C36132" w:rsidP="00C36132">
      <w:proofErr w:type="gramStart"/>
      <w:r>
        <w:lastRenderedPageBreak/>
        <w:t>functions</w:t>
      </w:r>
      <w:proofErr w:type="gramEnd"/>
      <w:r>
        <w:t>.</w:t>
      </w:r>
    </w:p>
    <w:p w:rsidR="00C36132" w:rsidRDefault="00C36132" w:rsidP="00C36132">
      <w:r>
        <w:t>CHAPTER III</w:t>
      </w:r>
    </w:p>
    <w:p w:rsidR="00C36132" w:rsidRDefault="00C36132" w:rsidP="00C36132">
      <w:r>
        <w:t>ADMINISTRATION OF AUTHORITY</w:t>
      </w:r>
    </w:p>
    <w:p w:rsidR="00C36132" w:rsidRDefault="00C36132" w:rsidP="00C36132">
      <w:r>
        <w:t>6. The Board</w:t>
      </w:r>
      <w:proofErr w:type="gramStart"/>
      <w:r>
        <w:t>.–</w:t>
      </w:r>
      <w:proofErr w:type="gramEnd"/>
      <w:r>
        <w:t xml:space="preserve"> (1) The management and administration of the Authority shall vest in the Board</w:t>
      </w:r>
    </w:p>
    <w:p w:rsidR="00C36132" w:rsidRDefault="00C36132" w:rsidP="00C36132">
      <w:proofErr w:type="gramStart"/>
      <w:r>
        <w:t>and</w:t>
      </w:r>
      <w:proofErr w:type="gramEnd"/>
      <w:r>
        <w:t xml:space="preserve"> the Board may perform functions of the Authority by itself or through the employees of the</w:t>
      </w:r>
    </w:p>
    <w:p w:rsidR="00C36132" w:rsidRDefault="00C36132" w:rsidP="00C36132">
      <w:r>
        <w:t>Authority as may be prescribed.</w:t>
      </w:r>
    </w:p>
    <w:p w:rsidR="00C36132" w:rsidRDefault="00C36132" w:rsidP="00C36132">
      <w:r>
        <w:t xml:space="preserve"> (2) The Board shall consist of the Chairperson who shall be appointed by the Chief Minister</w:t>
      </w:r>
    </w:p>
    <w:p w:rsidR="00C36132" w:rsidRDefault="00C36132" w:rsidP="00C36132">
      <w:proofErr w:type="gramStart"/>
      <w:r>
        <w:t>and</w:t>
      </w:r>
      <w:proofErr w:type="gramEnd"/>
      <w:r>
        <w:t xml:space="preserve"> the following members:</w:t>
      </w:r>
    </w:p>
    <w:p w:rsidR="00C36132" w:rsidRDefault="00C36132" w:rsidP="00C36132">
      <w:r>
        <w:t>(a) Senior Member, Board of Revenue; Member</w:t>
      </w:r>
    </w:p>
    <w:p w:rsidR="00C36132" w:rsidRDefault="00C36132" w:rsidP="00C36132">
      <w:r>
        <w:t>(b) Member (Taxes), Board of Revenue; Member</w:t>
      </w:r>
    </w:p>
    <w:p w:rsidR="00C36132" w:rsidRDefault="00C36132" w:rsidP="00C36132">
      <w:r>
        <w:t xml:space="preserve">(c) </w:t>
      </w:r>
      <w:proofErr w:type="gramStart"/>
      <w:r>
        <w:t>all</w:t>
      </w:r>
      <w:proofErr w:type="gramEnd"/>
      <w:r>
        <w:t xml:space="preserve"> Commissioners; Members</w:t>
      </w:r>
    </w:p>
    <w:p w:rsidR="00C36132" w:rsidRDefault="00C36132" w:rsidP="00C36132">
      <w:r>
        <w:t>(d) Director General; and Member</w:t>
      </w:r>
    </w:p>
    <w:p w:rsidR="00C36132" w:rsidRDefault="00C36132" w:rsidP="00C36132">
      <w:r>
        <w:t xml:space="preserve">(e) </w:t>
      </w:r>
      <w:proofErr w:type="gramStart"/>
      <w:r>
        <w:t>five</w:t>
      </w:r>
      <w:proofErr w:type="gramEnd"/>
      <w:r>
        <w:t xml:space="preserve"> members to be nominated by</w:t>
      </w:r>
    </w:p>
    <w:p w:rsidR="00C36132" w:rsidRDefault="00C36132" w:rsidP="00C36132">
      <w:r>
        <w:t xml:space="preserve"> </w:t>
      </w:r>
      <w:proofErr w:type="gramStart"/>
      <w:r>
        <w:t>the</w:t>
      </w:r>
      <w:proofErr w:type="gramEnd"/>
      <w:r>
        <w:t xml:space="preserve"> Chief Minister; Members</w:t>
      </w:r>
    </w:p>
    <w:p w:rsidR="00C36132" w:rsidRDefault="00C36132" w:rsidP="00C36132">
      <w:r>
        <w:t xml:space="preserve"> (3) The Director General shall act as Secretary of the Board.</w:t>
      </w:r>
    </w:p>
    <w:p w:rsidR="00C36132" w:rsidRDefault="00C36132" w:rsidP="00C36132">
      <w:r>
        <w:t xml:space="preserve"> (4) The tenure of members, other than ex officio members, shall be three years, unless sooner</w:t>
      </w:r>
    </w:p>
    <w:p w:rsidR="00C36132" w:rsidRDefault="00C36132" w:rsidP="00C36132">
      <w:proofErr w:type="gramStart"/>
      <w:r>
        <w:t>terminated</w:t>
      </w:r>
      <w:proofErr w:type="gramEnd"/>
      <w:r>
        <w:t xml:space="preserve"> under section 8 of the Act.</w:t>
      </w:r>
    </w:p>
    <w:p w:rsidR="00C36132" w:rsidRDefault="00C36132" w:rsidP="00C36132">
      <w:r>
        <w:t xml:space="preserve"> (5) No act or proceeding of the Board shall be invalid by reason only of the existence of a</w:t>
      </w:r>
    </w:p>
    <w:p w:rsidR="00C36132" w:rsidRDefault="00C36132" w:rsidP="00C36132">
      <w:proofErr w:type="gramStart"/>
      <w:r>
        <w:t>vacancy</w:t>
      </w:r>
      <w:proofErr w:type="gramEnd"/>
      <w:r>
        <w:t xml:space="preserve"> or defect in the constitution of the Board.</w:t>
      </w:r>
    </w:p>
    <w:p w:rsidR="00C36132" w:rsidRDefault="00C36132" w:rsidP="00C36132">
      <w:r>
        <w:t xml:space="preserve"> (6) The Chief Minister may alter or modify the composition of the Board.</w:t>
      </w:r>
    </w:p>
    <w:p w:rsidR="00C36132" w:rsidRDefault="00C36132" w:rsidP="00C36132">
      <w:r>
        <w:t>7. Meetings of the Board</w:t>
      </w:r>
      <w:proofErr w:type="gramStart"/>
      <w:r>
        <w:t>.–</w:t>
      </w:r>
      <w:proofErr w:type="gramEnd"/>
      <w:r>
        <w:t xml:space="preserve"> (1) The meetings of the Board shall be presided over by the</w:t>
      </w:r>
    </w:p>
    <w:p w:rsidR="00C36132" w:rsidRDefault="00C36132" w:rsidP="00C36132">
      <w:r>
        <w:t>Chairperson or in his absence by a member nominated by the Chairperson, or if no such</w:t>
      </w:r>
    </w:p>
    <w:p w:rsidR="00C36132" w:rsidRDefault="00C36132" w:rsidP="00C36132">
      <w:proofErr w:type="gramStart"/>
      <w:r>
        <w:t>nomination</w:t>
      </w:r>
      <w:proofErr w:type="gramEnd"/>
      <w:r>
        <w:t xml:space="preserve"> is made, by a member elected for that meeting by the members present.</w:t>
      </w:r>
    </w:p>
    <w:p w:rsidR="00C36132" w:rsidRDefault="00C36132" w:rsidP="00C36132">
      <w:r>
        <w:t xml:space="preserve"> (2) Seven members of the Board shall constitute the quorum for a meeting of the Board.</w:t>
      </w:r>
    </w:p>
    <w:p w:rsidR="00C36132" w:rsidRDefault="00C36132" w:rsidP="00C36132">
      <w:r>
        <w:t xml:space="preserve"> (3) Subject to subsection (4), the meetings of the Board shall be held at such time and place</w:t>
      </w:r>
    </w:p>
    <w:p w:rsidR="00C36132" w:rsidRDefault="00C36132" w:rsidP="00C36132">
      <w:proofErr w:type="gramStart"/>
      <w:r>
        <w:t>as</w:t>
      </w:r>
      <w:proofErr w:type="gramEnd"/>
      <w:r>
        <w:t xml:space="preserve"> the Chairperson may determine.</w:t>
      </w:r>
    </w:p>
    <w:p w:rsidR="00C36132" w:rsidRDefault="00C36132" w:rsidP="00C36132">
      <w:r>
        <w:t xml:space="preserve"> (4) The Director General shall call a meeting of the Board as and when directed by the</w:t>
      </w:r>
    </w:p>
    <w:p w:rsidR="00C36132" w:rsidRDefault="00C36132" w:rsidP="00C36132">
      <w:r>
        <w:t>Chairperson or on a request in writing by at least one third of the members of the Board or on</w:t>
      </w:r>
    </w:p>
    <w:p w:rsidR="00C36132" w:rsidRDefault="00C36132" w:rsidP="00C36132">
      <w:proofErr w:type="gramStart"/>
      <w:r>
        <w:t>receipt</w:t>
      </w:r>
      <w:proofErr w:type="gramEnd"/>
      <w:r>
        <w:t xml:space="preserve"> of any reference from the Government for placing the matter before the Board.</w:t>
      </w:r>
    </w:p>
    <w:p w:rsidR="00C36132" w:rsidRDefault="00C36132" w:rsidP="00C36132">
      <w:r>
        <w:lastRenderedPageBreak/>
        <w:t xml:space="preserve"> (5) The Board shall take decision by majority of its members present and voting and, in case</w:t>
      </w:r>
    </w:p>
    <w:p w:rsidR="00C36132" w:rsidRDefault="00C36132" w:rsidP="00C36132">
      <w:proofErr w:type="gramStart"/>
      <w:r>
        <w:t>of</w:t>
      </w:r>
      <w:proofErr w:type="gramEnd"/>
      <w:r>
        <w:t xml:space="preserve"> a tie, the person presiding the meeting shall have a casting vote.</w:t>
      </w:r>
    </w:p>
    <w:p w:rsidR="00C36132" w:rsidRDefault="00C36132" w:rsidP="00C36132">
      <w:r>
        <w:t xml:space="preserve"> (6) The Director General shall maintain a record of the minutes of all the meetings</w:t>
      </w:r>
    </w:p>
    <w:p w:rsidR="00C36132" w:rsidRDefault="00C36132" w:rsidP="00C36132">
      <w:proofErr w:type="gramStart"/>
      <w:r>
        <w:t>highlighting</w:t>
      </w:r>
      <w:proofErr w:type="gramEnd"/>
      <w:r>
        <w:t xml:space="preserve"> the proceedings and the decisions taken by the Board.</w:t>
      </w:r>
    </w:p>
    <w:p w:rsidR="00C36132" w:rsidRDefault="00C36132" w:rsidP="00C36132">
      <w:r>
        <w:t>(7) The Director General shall submit the minutes of a meeting to the person who presided</w:t>
      </w:r>
    </w:p>
    <w:p w:rsidR="00C36132" w:rsidRDefault="00C36132" w:rsidP="00C36132">
      <w:proofErr w:type="gramStart"/>
      <w:r>
        <w:t>that</w:t>
      </w:r>
      <w:proofErr w:type="gramEnd"/>
      <w:r>
        <w:t xml:space="preserve"> meeting for approval.</w:t>
      </w:r>
    </w:p>
    <w:p w:rsidR="00C36132" w:rsidRDefault="00C36132" w:rsidP="00C36132">
      <w:r>
        <w:t>8. Removal of members</w:t>
      </w:r>
      <w:proofErr w:type="gramStart"/>
      <w:r>
        <w:t>.–</w:t>
      </w:r>
      <w:proofErr w:type="gramEnd"/>
      <w:r>
        <w:t xml:space="preserve"> (1) The Chief Minister may remove a member, other than ex</w:t>
      </w:r>
    </w:p>
    <w:p w:rsidR="00C36132" w:rsidRDefault="00C36132" w:rsidP="00C36132">
      <w:proofErr w:type="gramStart"/>
      <w:r>
        <w:t>officio</w:t>
      </w:r>
      <w:proofErr w:type="gramEnd"/>
      <w:r>
        <w:t xml:space="preserve"> member, if he:</w:t>
      </w:r>
    </w:p>
    <w:p w:rsidR="00C36132" w:rsidRDefault="00C36132" w:rsidP="00C36132">
      <w:r>
        <w:t xml:space="preserve">(a) </w:t>
      </w:r>
      <w:proofErr w:type="gramStart"/>
      <w:r>
        <w:t>is</w:t>
      </w:r>
      <w:proofErr w:type="gramEnd"/>
      <w:r>
        <w:t xml:space="preserve"> declared by the court as an insane person; or</w:t>
      </w:r>
    </w:p>
    <w:p w:rsidR="00C36132" w:rsidRDefault="00C36132" w:rsidP="00C36132">
      <w:r>
        <w:t xml:space="preserve">(b) </w:t>
      </w:r>
      <w:proofErr w:type="gramStart"/>
      <w:r>
        <w:t>is</w:t>
      </w:r>
      <w:proofErr w:type="gramEnd"/>
      <w:r>
        <w:t xml:space="preserve"> found guilty of misconduct or found acting against the interest of the</w:t>
      </w:r>
    </w:p>
    <w:p w:rsidR="00C36132" w:rsidRDefault="00C36132" w:rsidP="00C36132">
      <w:r>
        <w:t>Authority; or</w:t>
      </w:r>
    </w:p>
    <w:p w:rsidR="00C36132" w:rsidRDefault="00C36132" w:rsidP="00C36132">
      <w:r>
        <w:t xml:space="preserve">(c) </w:t>
      </w:r>
      <w:proofErr w:type="gramStart"/>
      <w:r>
        <w:t>is</w:t>
      </w:r>
      <w:proofErr w:type="gramEnd"/>
      <w:r>
        <w:t xml:space="preserve"> convicted by a court on charges of corrupt practice, moral turpitude or misuse</w:t>
      </w:r>
    </w:p>
    <w:p w:rsidR="00C36132" w:rsidRDefault="00C36132" w:rsidP="00C36132">
      <w:proofErr w:type="gramStart"/>
      <w:r>
        <w:t>of</w:t>
      </w:r>
      <w:proofErr w:type="gramEnd"/>
      <w:r>
        <w:t xml:space="preserve"> power or authority under any law; or</w:t>
      </w:r>
    </w:p>
    <w:p w:rsidR="00C36132" w:rsidRDefault="00C36132" w:rsidP="00C36132">
      <w:r>
        <w:t xml:space="preserve">(d) </w:t>
      </w:r>
      <w:proofErr w:type="gramStart"/>
      <w:r>
        <w:t>is</w:t>
      </w:r>
      <w:proofErr w:type="gramEnd"/>
      <w:r>
        <w:t xml:space="preserve"> absent from three consecutive meetings of the Board and is unable to justify</w:t>
      </w:r>
    </w:p>
    <w:p w:rsidR="00C36132" w:rsidRDefault="00C36132" w:rsidP="00C36132">
      <w:proofErr w:type="gramStart"/>
      <w:r>
        <w:t>his</w:t>
      </w:r>
      <w:proofErr w:type="gramEnd"/>
      <w:r>
        <w:t xml:space="preserve"> absence; or</w:t>
      </w:r>
    </w:p>
    <w:p w:rsidR="00C36132" w:rsidRDefault="00C36132" w:rsidP="00C36132">
      <w:r>
        <w:t xml:space="preserve">(e) </w:t>
      </w:r>
      <w:proofErr w:type="gramStart"/>
      <w:r>
        <w:t>is</w:t>
      </w:r>
      <w:proofErr w:type="gramEnd"/>
      <w:r>
        <w:t xml:space="preserve"> recommended to be removed by at least three fourth of the total members of</w:t>
      </w:r>
    </w:p>
    <w:p w:rsidR="00C36132" w:rsidRDefault="00C36132" w:rsidP="00C36132">
      <w:proofErr w:type="gramStart"/>
      <w:r>
        <w:t>the</w:t>
      </w:r>
      <w:proofErr w:type="gramEnd"/>
      <w:r>
        <w:t xml:space="preserve"> Board.</w:t>
      </w:r>
    </w:p>
    <w:p w:rsidR="00C36132" w:rsidRDefault="00C36132" w:rsidP="00C36132">
      <w:r>
        <w:t xml:space="preserve"> (2) A member may resign by tendering resignation in writing to the Board.</w:t>
      </w:r>
    </w:p>
    <w:p w:rsidR="00C36132" w:rsidRDefault="00C36132" w:rsidP="00C36132">
      <w:r>
        <w:t>9. Director General</w:t>
      </w:r>
      <w:proofErr w:type="gramStart"/>
      <w:r>
        <w:t>.–</w:t>
      </w:r>
      <w:proofErr w:type="gramEnd"/>
      <w:r>
        <w:t xml:space="preserve"> (1) There shall be a Director General of the Authority who shall be</w:t>
      </w:r>
    </w:p>
    <w:p w:rsidR="00C36132" w:rsidRDefault="00C36132" w:rsidP="00C36132">
      <w:proofErr w:type="gramStart"/>
      <w:r>
        <w:t>appointed</w:t>
      </w:r>
      <w:proofErr w:type="gramEnd"/>
      <w:r>
        <w:t xml:space="preserve"> by the Chief Minister.</w:t>
      </w:r>
    </w:p>
    <w:p w:rsidR="00C36132" w:rsidRDefault="00C36132" w:rsidP="00C36132">
      <w:r>
        <w:t xml:space="preserve"> (2) The Director General shall, unless sooner removed or repatriated in the prescribed manner,</w:t>
      </w:r>
    </w:p>
    <w:p w:rsidR="00C36132" w:rsidRDefault="00C36132" w:rsidP="00C36132">
      <w:r>
        <w:t>hold office for three years or for such further period as the Chief Minister may, on the</w:t>
      </w:r>
    </w:p>
    <w:p w:rsidR="00C36132" w:rsidRDefault="00C36132" w:rsidP="00C36132">
      <w:proofErr w:type="gramStart"/>
      <w:r>
        <w:t>recommendations</w:t>
      </w:r>
      <w:proofErr w:type="gramEnd"/>
      <w:r>
        <w:t xml:space="preserve"> of the Board, determine.</w:t>
      </w:r>
    </w:p>
    <w:p w:rsidR="00C36132" w:rsidRDefault="00C36132" w:rsidP="00C36132">
      <w:r>
        <w:t xml:space="preserve"> (3) The Director General shall be paid such remuneration and allowances and shall be entitled</w:t>
      </w:r>
    </w:p>
    <w:p w:rsidR="00C36132" w:rsidRDefault="00C36132" w:rsidP="00C36132">
      <w:proofErr w:type="gramStart"/>
      <w:r>
        <w:t>to</w:t>
      </w:r>
      <w:proofErr w:type="gramEnd"/>
      <w:r>
        <w:t xml:space="preserve"> such privileges and facilities as the Board may determine but which shall not be</w:t>
      </w:r>
    </w:p>
    <w:p w:rsidR="00C36132" w:rsidRDefault="00C36132" w:rsidP="00C36132">
      <w:proofErr w:type="gramStart"/>
      <w:r>
        <w:t>less</w:t>
      </w:r>
      <w:proofErr w:type="gramEnd"/>
      <w:r>
        <w:t xml:space="preserve"> </w:t>
      </w:r>
      <w:proofErr w:type="spellStart"/>
      <w:r>
        <w:t>favourable</w:t>
      </w:r>
      <w:proofErr w:type="spellEnd"/>
      <w:r>
        <w:t xml:space="preserve"> than his emoluments in the basic pay scale prior to his appointment, and the same</w:t>
      </w:r>
    </w:p>
    <w:p w:rsidR="00C36132" w:rsidRDefault="00C36132" w:rsidP="00C36132">
      <w:proofErr w:type="gramStart"/>
      <w:r>
        <w:t>shall</w:t>
      </w:r>
      <w:proofErr w:type="gramEnd"/>
      <w:r>
        <w:t xml:space="preserve"> not be varied to his disadvantage during his term of office.</w:t>
      </w:r>
    </w:p>
    <w:p w:rsidR="00C36132" w:rsidRDefault="00C36132" w:rsidP="00C36132">
      <w:r>
        <w:t xml:space="preserve"> (4) The Director General shall be the Chief Executive Officer of the Authority and shall be</w:t>
      </w:r>
    </w:p>
    <w:p w:rsidR="00C36132" w:rsidRDefault="00C36132" w:rsidP="00C36132">
      <w:proofErr w:type="gramStart"/>
      <w:r>
        <w:t>responsible</w:t>
      </w:r>
      <w:proofErr w:type="gramEnd"/>
      <w:r>
        <w:t xml:space="preserve"> for the day to day administration of the affairs of the Authority and shall exercise such</w:t>
      </w:r>
    </w:p>
    <w:p w:rsidR="00C36132" w:rsidRDefault="00C36132" w:rsidP="00C36132">
      <w:proofErr w:type="gramStart"/>
      <w:r>
        <w:lastRenderedPageBreak/>
        <w:t>powers</w:t>
      </w:r>
      <w:proofErr w:type="gramEnd"/>
      <w:r>
        <w:t xml:space="preserve"> and functions as may be prescribed or assigned to him by the Authority.</w:t>
      </w:r>
    </w:p>
    <w:p w:rsidR="00C36132" w:rsidRDefault="00C36132" w:rsidP="00C36132">
      <w:r>
        <w:t>10. Appointment of officers and staff</w:t>
      </w:r>
      <w:proofErr w:type="gramStart"/>
      <w:r>
        <w:t>.–</w:t>
      </w:r>
      <w:proofErr w:type="gramEnd"/>
      <w:r>
        <w:t xml:space="preserve"> (1) The Authority may appoint such employees as it</w:t>
      </w:r>
    </w:p>
    <w:p w:rsidR="00C36132" w:rsidRDefault="00C36132" w:rsidP="00C36132">
      <w:proofErr w:type="gramStart"/>
      <w:r>
        <w:t>considers</w:t>
      </w:r>
      <w:proofErr w:type="gramEnd"/>
      <w:r>
        <w:t xml:space="preserve"> necessary for the performance of its functions on such terms and conditions as may be</w:t>
      </w:r>
    </w:p>
    <w:p w:rsidR="00C36132" w:rsidRDefault="00C36132" w:rsidP="00C36132">
      <w:proofErr w:type="gramStart"/>
      <w:r>
        <w:t>prescribed</w:t>
      </w:r>
      <w:proofErr w:type="gramEnd"/>
      <w:r>
        <w:t>.</w:t>
      </w:r>
    </w:p>
    <w:p w:rsidR="00C36132" w:rsidRDefault="00C36132" w:rsidP="00C36132">
      <w:r>
        <w:t xml:space="preserve"> (2) Subject to the terms and conditions of appointment, the Authority may, at any time,</w:t>
      </w:r>
    </w:p>
    <w:p w:rsidR="00C36132" w:rsidRDefault="00C36132" w:rsidP="00C36132">
      <w:proofErr w:type="gramStart"/>
      <w:r>
        <w:t>terminate</w:t>
      </w:r>
      <w:proofErr w:type="gramEnd"/>
      <w:r>
        <w:t xml:space="preserve"> the services of an employee by serving thirty days’ prior notice or on payment of thirty</w:t>
      </w:r>
    </w:p>
    <w:p w:rsidR="00C36132" w:rsidRDefault="00C36132" w:rsidP="00C36132">
      <w:proofErr w:type="gramStart"/>
      <w:r>
        <w:t>days</w:t>
      </w:r>
      <w:proofErr w:type="gramEnd"/>
      <w:r>
        <w:t xml:space="preserve"> salary in lieu of the notice.</w:t>
      </w:r>
    </w:p>
    <w:p w:rsidR="00C36132" w:rsidRDefault="00C36132" w:rsidP="00C36132">
      <w:r>
        <w:t>11. Appointment by transfer</w:t>
      </w:r>
      <w:proofErr w:type="gramStart"/>
      <w:r>
        <w:t>.–</w:t>
      </w:r>
      <w:proofErr w:type="gramEnd"/>
      <w:r>
        <w:t xml:space="preserve"> (1) The Government may, on the request of the Authority, transfer</w:t>
      </w:r>
    </w:p>
    <w:p w:rsidR="00C36132" w:rsidRDefault="00C36132" w:rsidP="00C36132">
      <w:proofErr w:type="gramStart"/>
      <w:r>
        <w:t>the</w:t>
      </w:r>
      <w:proofErr w:type="gramEnd"/>
      <w:r>
        <w:t xml:space="preserve"> services of an employee to the Authority on the terms and conditions which shall not be</w:t>
      </w:r>
    </w:p>
    <w:p w:rsidR="00C36132" w:rsidRDefault="00C36132" w:rsidP="00C36132">
      <w:proofErr w:type="gramStart"/>
      <w:r>
        <w:t>less</w:t>
      </w:r>
      <w:proofErr w:type="gramEnd"/>
      <w:r>
        <w:t xml:space="preserve"> </w:t>
      </w:r>
      <w:proofErr w:type="spellStart"/>
      <w:r>
        <w:t>favourable</w:t>
      </w:r>
      <w:proofErr w:type="spellEnd"/>
      <w:r>
        <w:t xml:space="preserve"> than those admissible to him immediately before his transfer to the Authority.</w:t>
      </w:r>
    </w:p>
    <w:p w:rsidR="00C36132" w:rsidRDefault="00C36132" w:rsidP="00C36132">
      <w:r>
        <w:t xml:space="preserve"> (2) An employee transferred under subsection (1) shall continue to be the employee of the</w:t>
      </w:r>
    </w:p>
    <w:p w:rsidR="00C36132" w:rsidRDefault="00C36132" w:rsidP="00C36132">
      <w:r>
        <w:t>Government, liable to be transferred back to the Government unless, with the consent of the</w:t>
      </w:r>
    </w:p>
    <w:p w:rsidR="00C36132" w:rsidRDefault="00C36132" w:rsidP="00C36132">
      <w:proofErr w:type="gramStart"/>
      <w:r>
        <w:t>employee</w:t>
      </w:r>
      <w:proofErr w:type="gramEnd"/>
      <w:r>
        <w:t xml:space="preserve"> and approval of the Government, he is absorbed in the service of the Authority in such</w:t>
      </w:r>
    </w:p>
    <w:p w:rsidR="00C36132" w:rsidRDefault="00C36132" w:rsidP="00C36132">
      <w:proofErr w:type="gramStart"/>
      <w:r>
        <w:t>manner</w:t>
      </w:r>
      <w:proofErr w:type="gramEnd"/>
      <w:r>
        <w:t xml:space="preserve"> and on such terms and conditions as may be prescribed.</w:t>
      </w:r>
    </w:p>
    <w:p w:rsidR="00C36132" w:rsidRDefault="00C36132" w:rsidP="00C36132">
      <w:r>
        <w:t>12. Delegation</w:t>
      </w:r>
      <w:proofErr w:type="gramStart"/>
      <w:r>
        <w:t>.–</w:t>
      </w:r>
      <w:proofErr w:type="gramEnd"/>
      <w:r>
        <w:t xml:space="preserve"> The Board may, on such conditions and limitations as it may deem fit to impose,</w:t>
      </w:r>
    </w:p>
    <w:p w:rsidR="00C36132" w:rsidRDefault="00C36132" w:rsidP="00C36132">
      <w:proofErr w:type="gramStart"/>
      <w:r>
        <w:t>delegate</w:t>
      </w:r>
      <w:proofErr w:type="gramEnd"/>
      <w:r>
        <w:t xml:space="preserve"> any of the functions or powers of the Authority to a member, the Director General, or any</w:t>
      </w:r>
    </w:p>
    <w:p w:rsidR="00C36132" w:rsidRDefault="00C36132" w:rsidP="00C36132">
      <w:proofErr w:type="gramStart"/>
      <w:r>
        <w:t>of</w:t>
      </w:r>
      <w:proofErr w:type="gramEnd"/>
      <w:r>
        <w:t xml:space="preserve"> the employees of the Authority except the power to:</w:t>
      </w:r>
    </w:p>
    <w:p w:rsidR="00C36132" w:rsidRDefault="00C36132" w:rsidP="00C36132">
      <w:r>
        <w:t xml:space="preserve">(a) </w:t>
      </w:r>
      <w:proofErr w:type="gramStart"/>
      <w:r>
        <w:t>approve</w:t>
      </w:r>
      <w:proofErr w:type="gramEnd"/>
      <w:r>
        <w:t xml:space="preserve"> audited accounts of the Authority;</w:t>
      </w:r>
    </w:p>
    <w:p w:rsidR="00C36132" w:rsidRDefault="00C36132" w:rsidP="00C36132">
      <w:r>
        <w:t xml:space="preserve">(b) </w:t>
      </w:r>
      <w:proofErr w:type="gramStart"/>
      <w:r>
        <w:t>frame</w:t>
      </w:r>
      <w:proofErr w:type="gramEnd"/>
      <w:r>
        <w:t>, amend or repeal Regulations;</w:t>
      </w:r>
    </w:p>
    <w:p w:rsidR="00C36132" w:rsidRDefault="00C36132" w:rsidP="00C36132">
      <w:r>
        <w:t xml:space="preserve">(c) </w:t>
      </w:r>
      <w:proofErr w:type="gramStart"/>
      <w:r>
        <w:t>recommend</w:t>
      </w:r>
      <w:proofErr w:type="gramEnd"/>
      <w:r>
        <w:t xml:space="preserve"> the proposed rules;</w:t>
      </w:r>
    </w:p>
    <w:p w:rsidR="00C36132" w:rsidRDefault="00C36132" w:rsidP="00C36132">
      <w:r>
        <w:t xml:space="preserve">(d) </w:t>
      </w:r>
      <w:proofErr w:type="gramStart"/>
      <w:r>
        <w:t>approve</w:t>
      </w:r>
      <w:proofErr w:type="gramEnd"/>
      <w:r>
        <w:t xml:space="preserve"> the annual budget;</w:t>
      </w:r>
    </w:p>
    <w:p w:rsidR="00C36132" w:rsidRDefault="00C36132" w:rsidP="00C36132">
      <w:r>
        <w:t xml:space="preserve">(e) </w:t>
      </w:r>
      <w:proofErr w:type="gramStart"/>
      <w:r>
        <w:t>determine</w:t>
      </w:r>
      <w:proofErr w:type="gramEnd"/>
      <w:r>
        <w:t xml:space="preserve"> the terms and conditions of service of the Director General and other</w:t>
      </w:r>
    </w:p>
    <w:p w:rsidR="00C36132" w:rsidRDefault="00C36132" w:rsidP="00C36132">
      <w:proofErr w:type="gramStart"/>
      <w:r>
        <w:t>employees</w:t>
      </w:r>
      <w:proofErr w:type="gramEnd"/>
      <w:r>
        <w:t xml:space="preserve"> of the Authority; and</w:t>
      </w:r>
    </w:p>
    <w:p w:rsidR="00C36132" w:rsidRDefault="00C36132" w:rsidP="00C36132">
      <w:r>
        <w:t xml:space="preserve">(f) </w:t>
      </w:r>
      <w:proofErr w:type="gramStart"/>
      <w:r>
        <w:t>appoint</w:t>
      </w:r>
      <w:proofErr w:type="gramEnd"/>
      <w:r>
        <w:t xml:space="preserve"> Directors and Additional Directors.</w:t>
      </w:r>
    </w:p>
    <w:p w:rsidR="00C36132" w:rsidRDefault="00C36132" w:rsidP="00C36132">
      <w:r>
        <w:t>13. Assignment of functions</w:t>
      </w:r>
      <w:proofErr w:type="gramStart"/>
      <w:r>
        <w:t>.–</w:t>
      </w:r>
      <w:proofErr w:type="gramEnd"/>
      <w:r>
        <w:t xml:space="preserve"> The Authority may assign such functions and responsibilities to</w:t>
      </w:r>
    </w:p>
    <w:p w:rsidR="00C36132" w:rsidRDefault="00C36132" w:rsidP="00C36132">
      <w:proofErr w:type="gramStart"/>
      <w:r>
        <w:t>the</w:t>
      </w:r>
      <w:proofErr w:type="gramEnd"/>
      <w:r>
        <w:t xml:space="preserve"> Commissioners, District Collectors and Assistant Commissioners as it may deem necessary to</w:t>
      </w:r>
    </w:p>
    <w:p w:rsidR="00644FD8" w:rsidRPr="00C36132" w:rsidRDefault="00C36132" w:rsidP="00C36132">
      <w:proofErr w:type="gramStart"/>
      <w:r>
        <w:t>fulfill</w:t>
      </w:r>
      <w:proofErr w:type="gramEnd"/>
      <w:r>
        <w:t xml:space="preserve"> the purposes of this Act.</w:t>
      </w:r>
      <w:bookmarkStart w:id="0" w:name="_GoBack"/>
      <w:bookmarkEnd w:id="0"/>
    </w:p>
    <w:sectPr w:rsidR="00644FD8" w:rsidRPr="00C3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F"/>
    <w:rsid w:val="00015A62"/>
    <w:rsid w:val="003C37BD"/>
    <w:rsid w:val="00403DBA"/>
    <w:rsid w:val="00736BC1"/>
    <w:rsid w:val="009C3F02"/>
    <w:rsid w:val="009E632F"/>
    <w:rsid w:val="00B63C6F"/>
    <w:rsid w:val="00C2241F"/>
    <w:rsid w:val="00C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1EDA3-27B2-48E9-A763-A030160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2020-11-10T17:15:00Z</dcterms:created>
  <dcterms:modified xsi:type="dcterms:W3CDTF">2020-11-10T17:15:00Z</dcterms:modified>
</cp:coreProperties>
</file>