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866" w:rsidRPr="000E0866" w:rsidRDefault="000E0866" w:rsidP="000E0866">
      <w:pPr>
        <w:shd w:val="clear" w:color="auto" w:fill="F8F8F8"/>
        <w:spacing w:line="240" w:lineRule="auto"/>
        <w:jc w:val="center"/>
        <w:outlineLvl w:val="0"/>
        <w:rPr>
          <w:rFonts w:ascii="f37-ginger-light" w:eastAsia="Times New Roman" w:hAnsi="f37-ginger-light" w:cs="Helvetica"/>
          <w:color w:val="2D3238"/>
          <w:spacing w:val="6"/>
          <w:kern w:val="36"/>
          <w:sz w:val="67"/>
          <w:szCs w:val="67"/>
        </w:rPr>
      </w:pPr>
      <w:r w:rsidRPr="000E0866">
        <w:rPr>
          <w:rFonts w:ascii="f37-ginger-light" w:eastAsia="Times New Roman" w:hAnsi="f37-ginger-light" w:cs="Helvetica"/>
          <w:color w:val="2D3238"/>
          <w:spacing w:val="6"/>
          <w:kern w:val="36"/>
          <w:sz w:val="67"/>
          <w:szCs w:val="67"/>
        </w:rPr>
        <w:t>Coordination Exercises</w:t>
      </w:r>
    </w:p>
    <w:p w:rsidR="000E0866" w:rsidRPr="000E0866" w:rsidRDefault="000E0866" w:rsidP="000E0866">
      <w:pPr>
        <w:pBdr>
          <w:bottom w:val="single" w:sz="8" w:space="0" w:color="DDDDDD"/>
        </w:pBdr>
        <w:shd w:val="clear" w:color="auto" w:fill="FFFFFF"/>
        <w:spacing w:after="486" w:line="240" w:lineRule="auto"/>
        <w:outlineLvl w:val="1"/>
        <w:rPr>
          <w:rFonts w:ascii="f37-ginger-bold" w:eastAsia="Times New Roman" w:hAnsi="f37-ginger-bold" w:cs="Times New Roman"/>
          <w:color w:val="2D3238"/>
          <w:spacing w:val="6"/>
          <w:sz w:val="47"/>
          <w:szCs w:val="47"/>
        </w:rPr>
      </w:pPr>
      <w:r w:rsidRPr="000E0866">
        <w:rPr>
          <w:rFonts w:ascii="f37-ginger-bold" w:eastAsia="Times New Roman" w:hAnsi="f37-ginger-bold" w:cs="Times New Roman"/>
          <w:color w:val="2D3238"/>
          <w:spacing w:val="6"/>
          <w:sz w:val="47"/>
        </w:rPr>
        <w:t>Introduction</w:t>
      </w:r>
    </w:p>
    <w:p w:rsidR="000E0866" w:rsidRPr="000E0866" w:rsidRDefault="000E0866" w:rsidP="000B064C">
      <w:pPr>
        <w:shd w:val="clear" w:color="auto" w:fill="FFFFFF"/>
        <w:spacing w:after="486" w:line="240" w:lineRule="auto"/>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The definition of coordination is the ability to execute smooth, accurate, controlled motor responses (optimal interaction of </w:t>
      </w:r>
      <w:hyperlink r:id="rId5" w:tooltip="Muscle" w:history="1">
        <w:r w:rsidRPr="000E0866">
          <w:rPr>
            <w:rFonts w:ascii="Georgia" w:eastAsia="Times New Roman" w:hAnsi="Georgia" w:cs="Times New Roman"/>
            <w:color w:val="2752FF"/>
            <w:spacing w:val="6"/>
            <w:sz w:val="32"/>
            <w:u w:val="single"/>
          </w:rPr>
          <w:t>muscle</w:t>
        </w:r>
      </w:hyperlink>
      <w:r w:rsidRPr="000E0866">
        <w:rPr>
          <w:rFonts w:ascii="Georgia" w:eastAsia="Times New Roman" w:hAnsi="Georgia" w:cs="Times New Roman"/>
          <w:color w:val="020621"/>
          <w:spacing w:val="6"/>
          <w:sz w:val="32"/>
          <w:szCs w:val="32"/>
        </w:rPr>
        <w:t> function).</w:t>
      </w:r>
    </w:p>
    <w:p w:rsidR="000E0866" w:rsidRPr="000E0866" w:rsidRDefault="000E0866" w:rsidP="000B064C">
      <w:pPr>
        <w:numPr>
          <w:ilvl w:val="0"/>
          <w:numId w:val="1"/>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Coordination is the ability to select the right muscle at the right time with proper intensity to achieve proper action.</w:t>
      </w:r>
    </w:p>
    <w:p w:rsidR="000E0866" w:rsidRPr="000E0866" w:rsidRDefault="000E0866" w:rsidP="000E0866">
      <w:pPr>
        <w:shd w:val="clear" w:color="auto" w:fill="FFFFFF"/>
        <w:spacing w:before="100" w:beforeAutospacing="1" w:after="100" w:afterAutospacing="1" w:line="240" w:lineRule="auto"/>
        <w:rPr>
          <w:rFonts w:ascii="Georgia" w:eastAsia="Times New Roman" w:hAnsi="Georgia" w:cs="Times New Roman"/>
          <w:color w:val="020621"/>
          <w:spacing w:val="6"/>
          <w:sz w:val="32"/>
          <w:szCs w:val="32"/>
        </w:rPr>
      </w:pPr>
      <w:r>
        <w:rPr>
          <w:rFonts w:ascii="Georgia" w:eastAsia="Times New Roman" w:hAnsi="Georgia" w:cs="Times New Roman"/>
          <w:noProof/>
          <w:color w:val="2752FF"/>
          <w:spacing w:val="6"/>
          <w:sz w:val="32"/>
          <w:szCs w:val="32"/>
        </w:rPr>
        <w:drawing>
          <wp:inline distT="0" distB="0" distL="0" distR="0">
            <wp:extent cx="2861945" cy="2861945"/>
            <wp:effectExtent l="19050" t="0" r="0" b="0"/>
            <wp:docPr id="1" name="Picture 1" descr="Cerebellu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bellum.gif">
                      <a:hlinkClick r:id="rId6"/>
                    </pic:cNvPr>
                    <pic:cNvPicPr>
                      <a:picLocks noChangeAspect="1" noChangeArrowheads="1"/>
                    </pic:cNvPicPr>
                  </pic:nvPicPr>
                  <pic:blipFill>
                    <a:blip r:embed="rId7" cstate="print"/>
                    <a:srcRect/>
                    <a:stretch>
                      <a:fillRect/>
                    </a:stretch>
                  </pic:blipFill>
                  <pic:spPr bwMode="auto">
                    <a:xfrm>
                      <a:off x="0" y="0"/>
                      <a:ext cx="2861945" cy="2861945"/>
                    </a:xfrm>
                    <a:prstGeom prst="rect">
                      <a:avLst/>
                    </a:prstGeom>
                    <a:noFill/>
                    <a:ln w="9525">
                      <a:noFill/>
                      <a:miter lim="800000"/>
                      <a:headEnd/>
                      <a:tailEnd/>
                    </a:ln>
                  </pic:spPr>
                </pic:pic>
              </a:graphicData>
            </a:graphic>
          </wp:inline>
        </w:drawing>
      </w:r>
    </w:p>
    <w:p w:rsidR="000E0866" w:rsidRPr="000E0866" w:rsidRDefault="000E0866" w:rsidP="000B064C">
      <w:pPr>
        <w:numPr>
          <w:ilvl w:val="0"/>
          <w:numId w:val="1"/>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Coordinated movement is characterized by appropriate speed, distance, direction, timing and muscular tension.</w:t>
      </w:r>
    </w:p>
    <w:p w:rsidR="000E0866" w:rsidRPr="000E0866" w:rsidRDefault="000E0866" w:rsidP="000B064C">
      <w:pPr>
        <w:shd w:val="clear" w:color="auto" w:fill="FFFFFF"/>
        <w:spacing w:after="486" w:line="240" w:lineRule="auto"/>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It is the process that results in activation of motor units of multiple muscles with simultaneous inhibition of all other muscles in order to carry out a desired activity.</w:t>
      </w:r>
      <w:r w:rsidR="000B064C" w:rsidRPr="000E0866">
        <w:rPr>
          <w:rFonts w:ascii="Georgia" w:eastAsia="Times New Roman" w:hAnsi="Georgia" w:cs="Times New Roman"/>
          <w:color w:val="020621"/>
          <w:spacing w:val="6"/>
          <w:sz w:val="32"/>
          <w:szCs w:val="32"/>
        </w:rPr>
        <w:t xml:space="preserve"> </w:t>
      </w:r>
    </w:p>
    <w:p w:rsidR="000E0866" w:rsidRPr="000E0866" w:rsidRDefault="000E0866" w:rsidP="000E0866">
      <w:pPr>
        <w:shd w:val="clear" w:color="auto" w:fill="FFFFFF"/>
        <w:spacing w:after="486" w:line="240" w:lineRule="auto"/>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lastRenderedPageBreak/>
        <w:t>The </w:t>
      </w:r>
      <w:hyperlink r:id="rId8" w:tooltip="Cerebellum" w:history="1">
        <w:r w:rsidRPr="000E0866">
          <w:rPr>
            <w:rFonts w:ascii="Georgia" w:eastAsia="Times New Roman" w:hAnsi="Georgia" w:cs="Times New Roman"/>
            <w:color w:val="2752FF"/>
            <w:spacing w:val="6"/>
            <w:sz w:val="32"/>
            <w:u w:val="single"/>
          </w:rPr>
          <w:t>cerebellum</w:t>
        </w:r>
      </w:hyperlink>
      <w:r w:rsidRPr="000E0866">
        <w:rPr>
          <w:rFonts w:ascii="Georgia" w:eastAsia="Times New Roman" w:hAnsi="Georgia" w:cs="Times New Roman"/>
          <w:color w:val="020621"/>
          <w:spacing w:val="6"/>
          <w:sz w:val="32"/>
          <w:szCs w:val="32"/>
        </w:rPr>
        <w:t> is the primary centre in the brain for coordination for movement and the ability to execute smooth accurate motor response.</w:t>
      </w:r>
    </w:p>
    <w:p w:rsidR="000E0866" w:rsidRPr="000E0866" w:rsidRDefault="000E0866" w:rsidP="000E0866">
      <w:pPr>
        <w:shd w:val="clear" w:color="auto" w:fill="FFFFFF"/>
        <w:spacing w:after="486" w:line="240" w:lineRule="auto"/>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For coordinated movements to occurs all the below systems are involved</w:t>
      </w:r>
    </w:p>
    <w:p w:rsidR="000E0866" w:rsidRPr="000E0866" w:rsidRDefault="000E0866" w:rsidP="000E0866">
      <w:pPr>
        <w:numPr>
          <w:ilvl w:val="0"/>
          <w:numId w:val="2"/>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Cerebellum</w:t>
      </w:r>
    </w:p>
    <w:p w:rsidR="000E0866" w:rsidRPr="000E0866" w:rsidRDefault="00746914" w:rsidP="000E0866">
      <w:pPr>
        <w:numPr>
          <w:ilvl w:val="0"/>
          <w:numId w:val="2"/>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9" w:tooltip="Vestibular System" w:history="1">
        <w:r w:rsidR="000E0866" w:rsidRPr="000E0866">
          <w:rPr>
            <w:rFonts w:ascii="Georgia" w:eastAsia="Times New Roman" w:hAnsi="Georgia" w:cs="Times New Roman"/>
            <w:color w:val="2752FF"/>
            <w:spacing w:val="6"/>
            <w:sz w:val="32"/>
            <w:u w:val="single"/>
          </w:rPr>
          <w:t>Vestibular system</w:t>
        </w:r>
      </w:hyperlink>
    </w:p>
    <w:p w:rsidR="000E0866" w:rsidRPr="000E0866" w:rsidRDefault="000E0866" w:rsidP="000E0866">
      <w:pPr>
        <w:numPr>
          <w:ilvl w:val="0"/>
          <w:numId w:val="2"/>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Motor system.</w:t>
      </w:r>
    </w:p>
    <w:p w:rsidR="000E0866" w:rsidRPr="000E0866" w:rsidRDefault="000E0866" w:rsidP="000E0866">
      <w:pPr>
        <w:numPr>
          <w:ilvl w:val="0"/>
          <w:numId w:val="2"/>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Flexibility and ROM.</w:t>
      </w:r>
    </w:p>
    <w:p w:rsidR="000E0866" w:rsidRPr="000E0866" w:rsidRDefault="000E0866" w:rsidP="000E0866">
      <w:pPr>
        <w:numPr>
          <w:ilvl w:val="0"/>
          <w:numId w:val="2"/>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Deep </w:t>
      </w:r>
      <w:hyperlink r:id="rId10" w:tooltip="Sensation" w:history="1">
        <w:r w:rsidRPr="000E0866">
          <w:rPr>
            <w:rFonts w:ascii="Georgia" w:eastAsia="Times New Roman" w:hAnsi="Georgia" w:cs="Times New Roman"/>
            <w:color w:val="2752FF"/>
            <w:spacing w:val="6"/>
            <w:sz w:val="32"/>
            <w:u w:val="single"/>
          </w:rPr>
          <w:t>sensations.</w:t>
        </w:r>
      </w:hyperlink>
    </w:p>
    <w:p w:rsidR="000E0866" w:rsidRPr="000E0866" w:rsidRDefault="00746914" w:rsidP="000E0866">
      <w:pPr>
        <w:numPr>
          <w:ilvl w:val="0"/>
          <w:numId w:val="2"/>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11" w:tooltip="Sensation" w:history="1">
        <w:r w:rsidR="000E0866" w:rsidRPr="000E0866">
          <w:rPr>
            <w:rFonts w:ascii="Georgia" w:eastAsia="Times New Roman" w:hAnsi="Georgia" w:cs="Times New Roman"/>
            <w:color w:val="2752FF"/>
            <w:spacing w:val="6"/>
            <w:sz w:val="32"/>
            <w:u w:val="single"/>
          </w:rPr>
          <w:t>Vision.</w:t>
        </w:r>
      </w:hyperlink>
    </w:p>
    <w:p w:rsidR="000E0866" w:rsidRPr="000E0866" w:rsidRDefault="000E0866" w:rsidP="000E0866">
      <w:pPr>
        <w:pBdr>
          <w:bottom w:val="single" w:sz="8" w:space="0" w:color="DDDDDD"/>
        </w:pBdr>
        <w:shd w:val="clear" w:color="auto" w:fill="FFFFFF"/>
        <w:spacing w:after="486" w:line="240" w:lineRule="auto"/>
        <w:outlineLvl w:val="1"/>
        <w:rPr>
          <w:rFonts w:ascii="f37-ginger-bold" w:eastAsia="Times New Roman" w:hAnsi="f37-ginger-bold" w:cs="Times New Roman"/>
          <w:color w:val="2D3238"/>
          <w:spacing w:val="6"/>
          <w:sz w:val="47"/>
          <w:szCs w:val="47"/>
        </w:rPr>
      </w:pPr>
      <w:r w:rsidRPr="000E0866">
        <w:rPr>
          <w:rFonts w:ascii="f37-ginger-bold" w:eastAsia="Times New Roman" w:hAnsi="f37-ginger-bold" w:cs="Times New Roman"/>
          <w:color w:val="2D3238"/>
          <w:spacing w:val="6"/>
          <w:sz w:val="47"/>
        </w:rPr>
        <w:t>Components of Coordinated Movement</w:t>
      </w:r>
    </w:p>
    <w:p w:rsidR="000E0866" w:rsidRPr="000E0866" w:rsidRDefault="000E0866" w:rsidP="000E0866">
      <w:pPr>
        <w:shd w:val="clear" w:color="auto" w:fill="FFFFFF"/>
        <w:spacing w:after="0" w:line="240" w:lineRule="auto"/>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Coordinated movement is dependent on:</w:t>
      </w:r>
    </w:p>
    <w:p w:rsidR="000E0866" w:rsidRPr="000E0866" w:rsidRDefault="000E0866" w:rsidP="000E0866">
      <w:pPr>
        <w:shd w:val="clear" w:color="auto" w:fill="FFFFFF"/>
        <w:spacing w:after="120" w:line="240" w:lineRule="auto"/>
        <w:rPr>
          <w:rFonts w:ascii="Georgia" w:eastAsia="Times New Roman" w:hAnsi="Georgia" w:cs="Times New Roman"/>
          <w:color w:val="020621"/>
          <w:spacing w:val="6"/>
          <w:sz w:val="32"/>
          <w:szCs w:val="32"/>
        </w:rPr>
      </w:pPr>
      <w:r>
        <w:rPr>
          <w:rFonts w:ascii="Georgia" w:eastAsia="Times New Roman" w:hAnsi="Georgia" w:cs="Times New Roman"/>
          <w:noProof/>
          <w:color w:val="2752FF"/>
          <w:spacing w:val="6"/>
          <w:sz w:val="32"/>
          <w:szCs w:val="32"/>
        </w:rPr>
        <w:drawing>
          <wp:inline distT="0" distB="0" distL="0" distR="0">
            <wp:extent cx="748030" cy="1983105"/>
            <wp:effectExtent l="19050" t="0" r="0" b="0"/>
            <wp:docPr id="2" name="Picture 2" descr="Juggle.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ggle.gif">
                      <a:hlinkClick r:id="rId12"/>
                    </pic:cNvPr>
                    <pic:cNvPicPr>
                      <a:picLocks noChangeAspect="1" noChangeArrowheads="1"/>
                    </pic:cNvPicPr>
                  </pic:nvPicPr>
                  <pic:blipFill>
                    <a:blip r:embed="rId13" cstate="print"/>
                    <a:srcRect/>
                    <a:stretch>
                      <a:fillRect/>
                    </a:stretch>
                  </pic:blipFill>
                  <pic:spPr bwMode="auto">
                    <a:xfrm>
                      <a:off x="0" y="0"/>
                      <a:ext cx="748030" cy="1983105"/>
                    </a:xfrm>
                    <a:prstGeom prst="rect">
                      <a:avLst/>
                    </a:prstGeom>
                    <a:noFill/>
                    <a:ln w="9525">
                      <a:noFill/>
                      <a:miter lim="800000"/>
                      <a:headEnd/>
                      <a:tailEnd/>
                    </a:ln>
                  </pic:spPr>
                </pic:pic>
              </a:graphicData>
            </a:graphic>
          </wp:inline>
        </w:drawing>
      </w:r>
    </w:p>
    <w:p w:rsidR="000E0866" w:rsidRPr="000E0866" w:rsidRDefault="000E0866" w:rsidP="000B064C">
      <w:pPr>
        <w:numPr>
          <w:ilvl w:val="0"/>
          <w:numId w:val="3"/>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Volition: is the ability to initiate, maintain or stop an activity or motion.</w:t>
      </w:r>
    </w:p>
    <w:p w:rsidR="000E0866" w:rsidRPr="000E0866" w:rsidRDefault="000E0866" w:rsidP="000B064C">
      <w:pPr>
        <w:numPr>
          <w:ilvl w:val="0"/>
          <w:numId w:val="4"/>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 xml:space="preserve">Perception: </w:t>
      </w:r>
      <w:proofErr w:type="spellStart"/>
      <w:r w:rsidRPr="000E0866">
        <w:rPr>
          <w:rFonts w:ascii="Georgia" w:eastAsia="Times New Roman" w:hAnsi="Georgia" w:cs="Times New Roman"/>
          <w:color w:val="020621"/>
          <w:spacing w:val="6"/>
          <w:sz w:val="32"/>
          <w:szCs w:val="32"/>
        </w:rPr>
        <w:t>in tact</w:t>
      </w:r>
      <w:proofErr w:type="spellEnd"/>
      <w:r w:rsidRPr="000E0866">
        <w:rPr>
          <w:rFonts w:ascii="Georgia" w:eastAsia="Times New Roman" w:hAnsi="Georgia" w:cs="Times New Roman"/>
          <w:color w:val="020621"/>
          <w:spacing w:val="6"/>
          <w:sz w:val="32"/>
          <w:szCs w:val="32"/>
        </w:rPr>
        <w:t> </w:t>
      </w:r>
      <w:hyperlink r:id="rId14" w:tooltip="Proprioception" w:history="1">
        <w:r w:rsidRPr="000E0866">
          <w:rPr>
            <w:rFonts w:ascii="Georgia" w:eastAsia="Times New Roman" w:hAnsi="Georgia" w:cs="Times New Roman"/>
            <w:color w:val="2752FF"/>
            <w:spacing w:val="6"/>
            <w:sz w:val="32"/>
            <w:u w:val="single"/>
          </w:rPr>
          <w:t>proprioception</w:t>
        </w:r>
      </w:hyperlink>
      <w:r w:rsidRPr="000E0866">
        <w:rPr>
          <w:rFonts w:ascii="Georgia" w:eastAsia="Times New Roman" w:hAnsi="Georgia" w:cs="Times New Roman"/>
          <w:color w:val="020621"/>
          <w:spacing w:val="6"/>
          <w:sz w:val="32"/>
          <w:szCs w:val="32"/>
        </w:rPr>
        <w:t> and </w:t>
      </w:r>
      <w:hyperlink r:id="rId15" w:tooltip="Basal Ganglia" w:history="1">
        <w:r w:rsidRPr="000E0866">
          <w:rPr>
            <w:rFonts w:ascii="Georgia" w:eastAsia="Times New Roman" w:hAnsi="Georgia" w:cs="Times New Roman"/>
            <w:color w:val="2752FF"/>
            <w:spacing w:val="6"/>
            <w:sz w:val="32"/>
            <w:u w:val="single"/>
          </w:rPr>
          <w:t>subcortical</w:t>
        </w:r>
      </w:hyperlink>
      <w:r w:rsidRPr="000E0866">
        <w:rPr>
          <w:rFonts w:ascii="Georgia" w:eastAsia="Times New Roman" w:hAnsi="Georgia" w:cs="Times New Roman"/>
          <w:color w:val="020621"/>
          <w:spacing w:val="6"/>
          <w:sz w:val="32"/>
          <w:szCs w:val="32"/>
        </w:rPr>
        <w:t xml:space="preserve"> centres to integrate motor impulses and the sensory feedback. When </w:t>
      </w:r>
      <w:proofErr w:type="spellStart"/>
      <w:r w:rsidRPr="000E0866">
        <w:rPr>
          <w:rFonts w:ascii="Georgia" w:eastAsia="Times New Roman" w:hAnsi="Georgia" w:cs="Times New Roman"/>
          <w:color w:val="020621"/>
          <w:spacing w:val="6"/>
          <w:sz w:val="32"/>
          <w:szCs w:val="32"/>
        </w:rPr>
        <w:t>proprioception</w:t>
      </w:r>
      <w:proofErr w:type="spellEnd"/>
      <w:r w:rsidRPr="000E0866">
        <w:rPr>
          <w:rFonts w:ascii="Georgia" w:eastAsia="Times New Roman" w:hAnsi="Georgia" w:cs="Times New Roman"/>
          <w:color w:val="020621"/>
          <w:spacing w:val="6"/>
          <w:sz w:val="32"/>
          <w:szCs w:val="32"/>
        </w:rPr>
        <w:t xml:space="preserve"> is affected it is compensated with visual feedback.</w:t>
      </w:r>
    </w:p>
    <w:p w:rsidR="000E0866" w:rsidRPr="000E0866" w:rsidRDefault="000E0866" w:rsidP="000B064C">
      <w:pPr>
        <w:numPr>
          <w:ilvl w:val="0"/>
          <w:numId w:val="5"/>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proofErr w:type="spellStart"/>
      <w:r w:rsidRPr="000E0866">
        <w:rPr>
          <w:rFonts w:ascii="Georgia" w:eastAsia="Times New Roman" w:hAnsi="Georgia" w:cs="Times New Roman"/>
          <w:color w:val="020621"/>
          <w:spacing w:val="6"/>
          <w:sz w:val="32"/>
          <w:szCs w:val="32"/>
        </w:rPr>
        <w:lastRenderedPageBreak/>
        <w:t>Engram</w:t>
      </w:r>
      <w:proofErr w:type="spellEnd"/>
      <w:r w:rsidRPr="000E0866">
        <w:rPr>
          <w:rFonts w:ascii="Georgia" w:eastAsia="Times New Roman" w:hAnsi="Georgia" w:cs="Times New Roman"/>
          <w:color w:val="020621"/>
          <w:spacing w:val="6"/>
          <w:sz w:val="32"/>
          <w:szCs w:val="32"/>
        </w:rPr>
        <w:t xml:space="preserve">: A postulated physical or biochemical change in neural tissue that represents a memory. Research proved that high repetitions of precise performance must be performed in order to develop an </w:t>
      </w:r>
      <w:proofErr w:type="spellStart"/>
      <w:r w:rsidRPr="000E0866">
        <w:rPr>
          <w:rFonts w:ascii="Georgia" w:eastAsia="Times New Roman" w:hAnsi="Georgia" w:cs="Times New Roman"/>
          <w:color w:val="020621"/>
          <w:spacing w:val="6"/>
          <w:sz w:val="32"/>
          <w:szCs w:val="32"/>
        </w:rPr>
        <w:t>engram.A</w:t>
      </w:r>
      <w:proofErr w:type="spellEnd"/>
      <w:r w:rsidRPr="000E0866">
        <w:rPr>
          <w:rFonts w:ascii="Georgia" w:eastAsia="Times New Roman" w:hAnsi="Georgia" w:cs="Times New Roman"/>
          <w:color w:val="020621"/>
          <w:spacing w:val="6"/>
          <w:sz w:val="32"/>
          <w:szCs w:val="32"/>
        </w:rPr>
        <w:t xml:space="preserve"> 1980 study concluded "Thousands of repetitions are required to begin to form an </w:t>
      </w:r>
      <w:proofErr w:type="spellStart"/>
      <w:r w:rsidRPr="000E0866">
        <w:rPr>
          <w:rFonts w:ascii="Georgia" w:eastAsia="Times New Roman" w:hAnsi="Georgia" w:cs="Times New Roman"/>
          <w:color w:val="020621"/>
          <w:spacing w:val="6"/>
          <w:sz w:val="32"/>
          <w:szCs w:val="32"/>
        </w:rPr>
        <w:t>engram</w:t>
      </w:r>
      <w:proofErr w:type="spellEnd"/>
      <w:r w:rsidRPr="000E0866">
        <w:rPr>
          <w:rFonts w:ascii="Georgia" w:eastAsia="Times New Roman" w:hAnsi="Georgia" w:cs="Times New Roman"/>
          <w:color w:val="020621"/>
          <w:spacing w:val="6"/>
          <w:sz w:val="32"/>
          <w:szCs w:val="32"/>
        </w:rPr>
        <w:t xml:space="preserve"> and millions of repetitions are necessary to perfect it. Coordination is developed in proportion to the number of repetitions of an </w:t>
      </w:r>
      <w:proofErr w:type="spellStart"/>
      <w:r w:rsidRPr="000E0866">
        <w:rPr>
          <w:rFonts w:ascii="Georgia" w:eastAsia="Times New Roman" w:hAnsi="Georgia" w:cs="Times New Roman"/>
          <w:color w:val="020621"/>
          <w:spacing w:val="6"/>
          <w:sz w:val="32"/>
          <w:szCs w:val="32"/>
        </w:rPr>
        <w:t>engram</w:t>
      </w:r>
      <w:proofErr w:type="spellEnd"/>
      <w:r w:rsidRPr="000E0866">
        <w:rPr>
          <w:rFonts w:ascii="Georgia" w:eastAsia="Times New Roman" w:hAnsi="Georgia" w:cs="Times New Roman"/>
          <w:color w:val="020621"/>
          <w:spacing w:val="6"/>
          <w:sz w:val="32"/>
          <w:szCs w:val="32"/>
        </w:rPr>
        <w:t xml:space="preserve"> practiced just below the maximal level of ability to perform.</w:t>
      </w:r>
      <w:r w:rsidR="009D2B30" w:rsidRPr="000E0866">
        <w:rPr>
          <w:rFonts w:ascii="Georgia" w:eastAsia="Times New Roman" w:hAnsi="Georgia" w:cs="Times New Roman"/>
          <w:color w:val="020621"/>
          <w:spacing w:val="6"/>
          <w:sz w:val="32"/>
          <w:szCs w:val="32"/>
        </w:rPr>
        <w:t xml:space="preserve"> </w:t>
      </w:r>
    </w:p>
    <w:p w:rsidR="000E0866" w:rsidRPr="000E0866" w:rsidRDefault="000E0866" w:rsidP="000B064C">
      <w:pPr>
        <w:pBdr>
          <w:bottom w:val="single" w:sz="8" w:space="0" w:color="DDDDDD"/>
        </w:pBdr>
        <w:shd w:val="clear" w:color="auto" w:fill="FFFFFF"/>
        <w:spacing w:after="486" w:line="240" w:lineRule="auto"/>
        <w:jc w:val="both"/>
        <w:outlineLvl w:val="1"/>
        <w:rPr>
          <w:rFonts w:ascii="f37-ginger-bold" w:eastAsia="Times New Roman" w:hAnsi="f37-ginger-bold" w:cs="Times New Roman"/>
          <w:color w:val="2D3238"/>
          <w:spacing w:val="6"/>
          <w:sz w:val="47"/>
          <w:szCs w:val="47"/>
        </w:rPr>
      </w:pPr>
      <w:r w:rsidRPr="000E0866">
        <w:rPr>
          <w:rFonts w:ascii="f37-ginger-bold" w:eastAsia="Times New Roman" w:hAnsi="f37-ginger-bold" w:cs="Times New Roman"/>
          <w:color w:val="2D3238"/>
          <w:spacing w:val="6"/>
          <w:sz w:val="47"/>
        </w:rPr>
        <w:t>Types of Coordination</w:t>
      </w:r>
    </w:p>
    <w:p w:rsidR="000E0866" w:rsidRPr="000E0866" w:rsidRDefault="000E0866" w:rsidP="000B064C">
      <w:pPr>
        <w:shd w:val="clear" w:color="auto" w:fill="FFFFFF"/>
        <w:spacing w:after="486" w:line="240" w:lineRule="auto"/>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Motor coordination to complete a task a collaboration of three skills:</w:t>
      </w:r>
    </w:p>
    <w:p w:rsidR="000E0866" w:rsidRPr="000E0866" w:rsidRDefault="000E0866" w:rsidP="000B064C">
      <w:pPr>
        <w:numPr>
          <w:ilvl w:val="0"/>
          <w:numId w:val="6"/>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Fine Motor Skills</w:t>
      </w:r>
    </w:p>
    <w:p w:rsidR="000E0866" w:rsidRPr="000E0866" w:rsidRDefault="000E0866" w:rsidP="000B064C">
      <w:pPr>
        <w:numPr>
          <w:ilvl w:val="1"/>
          <w:numId w:val="6"/>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Require coordinated movement of small muscles (hands, face).</w:t>
      </w:r>
    </w:p>
    <w:p w:rsidR="000E0866" w:rsidRPr="000E0866" w:rsidRDefault="000E0866" w:rsidP="000B064C">
      <w:pPr>
        <w:numPr>
          <w:ilvl w:val="1"/>
          <w:numId w:val="6"/>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Examples: include writing, drawing, buttoning a shirt, blowing bubbles</w:t>
      </w:r>
    </w:p>
    <w:p w:rsidR="000E0866" w:rsidRPr="000E0866" w:rsidRDefault="000E0866" w:rsidP="000B064C">
      <w:pPr>
        <w:numPr>
          <w:ilvl w:val="0"/>
          <w:numId w:val="6"/>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Gross Motor Skills</w:t>
      </w:r>
    </w:p>
    <w:p w:rsidR="000E0866" w:rsidRPr="000E0866" w:rsidRDefault="000E0866" w:rsidP="000B064C">
      <w:pPr>
        <w:numPr>
          <w:ilvl w:val="1"/>
          <w:numId w:val="6"/>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Require coordinated movement of large muscles or groups of muscles (trunk, extremities).</w:t>
      </w:r>
    </w:p>
    <w:p w:rsidR="000E0866" w:rsidRPr="000E0866" w:rsidRDefault="000E0866" w:rsidP="000B064C">
      <w:pPr>
        <w:numPr>
          <w:ilvl w:val="1"/>
          <w:numId w:val="6"/>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Examples: include walking, running, lifting activities.</w:t>
      </w:r>
    </w:p>
    <w:p w:rsidR="000E0866" w:rsidRPr="000E0866" w:rsidRDefault="000E0866" w:rsidP="000B064C">
      <w:pPr>
        <w:numPr>
          <w:ilvl w:val="0"/>
          <w:numId w:val="6"/>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Hand-eye Skills</w:t>
      </w:r>
    </w:p>
    <w:p w:rsidR="000E0866" w:rsidRPr="000E0866" w:rsidRDefault="000E0866" w:rsidP="000B064C">
      <w:pPr>
        <w:numPr>
          <w:ilvl w:val="1"/>
          <w:numId w:val="6"/>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The ability of the visual system to coordinate visual information. Received and then control or direct the hands in the accomplishment of a task.</w:t>
      </w:r>
    </w:p>
    <w:p w:rsidR="000E0866" w:rsidRPr="000E0866" w:rsidRDefault="000E0866" w:rsidP="000B064C">
      <w:pPr>
        <w:numPr>
          <w:ilvl w:val="1"/>
          <w:numId w:val="6"/>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Examples : include catching a ball,sewing,computer mouse use.</w:t>
      </w:r>
      <w:r w:rsidR="009D2B30" w:rsidRPr="000E0866">
        <w:rPr>
          <w:rFonts w:ascii="Georgia" w:eastAsia="Times New Roman" w:hAnsi="Georgia" w:cs="Times New Roman"/>
          <w:color w:val="020621"/>
          <w:spacing w:val="6"/>
          <w:sz w:val="32"/>
          <w:szCs w:val="32"/>
        </w:rPr>
        <w:t xml:space="preserve"> </w:t>
      </w:r>
    </w:p>
    <w:p w:rsidR="000E0866" w:rsidRPr="000E0866" w:rsidRDefault="000E0866" w:rsidP="000B064C">
      <w:pPr>
        <w:pBdr>
          <w:bottom w:val="single" w:sz="8" w:space="0" w:color="DDDDDD"/>
        </w:pBdr>
        <w:shd w:val="clear" w:color="auto" w:fill="FFFFFF"/>
        <w:spacing w:after="486" w:line="240" w:lineRule="auto"/>
        <w:jc w:val="both"/>
        <w:outlineLvl w:val="1"/>
        <w:rPr>
          <w:rFonts w:ascii="f37-ginger-bold" w:eastAsia="Times New Roman" w:hAnsi="f37-ginger-bold" w:cs="Times New Roman"/>
          <w:color w:val="2D3238"/>
          <w:spacing w:val="6"/>
          <w:sz w:val="47"/>
          <w:szCs w:val="47"/>
        </w:rPr>
      </w:pPr>
      <w:r w:rsidRPr="000E0866">
        <w:rPr>
          <w:rFonts w:ascii="f37-ginger-bold" w:eastAsia="Times New Roman" w:hAnsi="f37-ginger-bold" w:cs="Times New Roman"/>
          <w:color w:val="2D3238"/>
          <w:spacing w:val="6"/>
          <w:sz w:val="47"/>
        </w:rPr>
        <w:t>Causes of Coordination Impairments</w:t>
      </w:r>
    </w:p>
    <w:p w:rsidR="000E0866" w:rsidRPr="000E0866" w:rsidRDefault="000E0866" w:rsidP="000B064C">
      <w:pPr>
        <w:shd w:val="clear" w:color="auto" w:fill="FFFFFF"/>
        <w:spacing w:after="486" w:line="240" w:lineRule="auto"/>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Uncoordinated movement or coordination impairment is known medically known as ataxia. There are a number of known causes for </w:t>
      </w:r>
      <w:hyperlink r:id="rId16" w:tooltip="Ataxia" w:history="1">
        <w:r w:rsidRPr="000E0866">
          <w:rPr>
            <w:rFonts w:ascii="Georgia" w:eastAsia="Times New Roman" w:hAnsi="Georgia" w:cs="Times New Roman"/>
            <w:color w:val="2752FF"/>
            <w:spacing w:val="6"/>
            <w:sz w:val="32"/>
            <w:u w:val="single"/>
          </w:rPr>
          <w:t>ataxia</w:t>
        </w:r>
      </w:hyperlink>
      <w:r w:rsidRPr="000E0866">
        <w:rPr>
          <w:rFonts w:ascii="Georgia" w:eastAsia="Times New Roman" w:hAnsi="Georgia" w:cs="Times New Roman"/>
          <w:color w:val="020621"/>
          <w:spacing w:val="6"/>
          <w:sz w:val="32"/>
          <w:szCs w:val="32"/>
        </w:rPr>
        <w:t xml:space="preserve">. They range from chronic conditions to </w:t>
      </w:r>
      <w:r w:rsidRPr="000E0866">
        <w:rPr>
          <w:rFonts w:ascii="Georgia" w:eastAsia="Times New Roman" w:hAnsi="Georgia" w:cs="Times New Roman"/>
          <w:color w:val="020621"/>
          <w:spacing w:val="6"/>
          <w:sz w:val="32"/>
          <w:szCs w:val="32"/>
        </w:rPr>
        <w:lastRenderedPageBreak/>
        <w:t>sudden onset. However, most conditions will relate to damage or degeneration of the </w:t>
      </w:r>
      <w:hyperlink r:id="rId17" w:tooltip="Cerebellum" w:history="1">
        <w:r w:rsidRPr="000E0866">
          <w:rPr>
            <w:rFonts w:ascii="Georgia" w:eastAsia="Times New Roman" w:hAnsi="Georgia" w:cs="Times New Roman"/>
            <w:color w:val="2752FF"/>
            <w:spacing w:val="6"/>
            <w:sz w:val="32"/>
            <w:u w:val="single"/>
          </w:rPr>
          <w:t>cerebellum</w:t>
        </w:r>
      </w:hyperlink>
      <w:r w:rsidRPr="000E0866">
        <w:rPr>
          <w:rFonts w:ascii="Georgia" w:eastAsia="Times New Roman" w:hAnsi="Georgia" w:cs="Times New Roman"/>
          <w:color w:val="020621"/>
          <w:spacing w:val="6"/>
          <w:sz w:val="32"/>
          <w:szCs w:val="32"/>
        </w:rPr>
        <w:t>.</w:t>
      </w:r>
    </w:p>
    <w:p w:rsidR="000E0866" w:rsidRPr="000E0866" w:rsidRDefault="000E0866" w:rsidP="000B064C">
      <w:pPr>
        <w:shd w:val="clear" w:color="auto" w:fill="FFFFFF"/>
        <w:spacing w:after="486" w:line="240" w:lineRule="auto"/>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 xml:space="preserve">Coordinated movement requires a functioning cerebellum, spinal cord and </w:t>
      </w:r>
      <w:proofErr w:type="spellStart"/>
      <w:r w:rsidRPr="000E0866">
        <w:rPr>
          <w:rFonts w:ascii="Georgia" w:eastAsia="Times New Roman" w:hAnsi="Georgia" w:cs="Times New Roman"/>
          <w:color w:val="020621"/>
          <w:spacing w:val="6"/>
          <w:sz w:val="32"/>
          <w:szCs w:val="32"/>
        </w:rPr>
        <w:t>peripharal</w:t>
      </w:r>
      <w:proofErr w:type="spellEnd"/>
      <w:r w:rsidRPr="000E0866">
        <w:rPr>
          <w:rFonts w:ascii="Georgia" w:eastAsia="Times New Roman" w:hAnsi="Georgia" w:cs="Times New Roman"/>
          <w:color w:val="020621"/>
          <w:spacing w:val="6"/>
          <w:sz w:val="32"/>
          <w:szCs w:val="32"/>
        </w:rPr>
        <w:t xml:space="preserve"> nervous system. Diseases and injuries that damage or destroy any of these structures can lead to ataxia</w:t>
      </w:r>
      <w:r w:rsidRPr="000E0866">
        <w:rPr>
          <w:rFonts w:ascii="Georgia" w:eastAsia="Times New Roman" w:hAnsi="Georgia" w:cs="Times New Roman"/>
          <w:b/>
          <w:bCs/>
          <w:color w:val="020621"/>
          <w:spacing w:val="6"/>
          <w:sz w:val="32"/>
          <w:szCs w:val="32"/>
        </w:rPr>
        <w:t>.</w:t>
      </w:r>
    </w:p>
    <w:p w:rsidR="000E0866" w:rsidRPr="000E0866" w:rsidRDefault="000E0866" w:rsidP="000E0866">
      <w:pPr>
        <w:shd w:val="clear" w:color="auto" w:fill="FFFFFF"/>
        <w:spacing w:after="486" w:line="240" w:lineRule="auto"/>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These include:</w:t>
      </w:r>
    </w:p>
    <w:p w:rsidR="000E0866" w:rsidRPr="000E0866" w:rsidRDefault="00746914" w:rsidP="000E0866">
      <w:pPr>
        <w:numPr>
          <w:ilvl w:val="0"/>
          <w:numId w:val="7"/>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18" w:tooltip="Traumatic Brain Injury" w:history="1">
        <w:r w:rsidR="000E0866" w:rsidRPr="000E0866">
          <w:rPr>
            <w:rFonts w:ascii="Georgia" w:eastAsia="Times New Roman" w:hAnsi="Georgia" w:cs="Times New Roman"/>
            <w:color w:val="2752FF"/>
            <w:spacing w:val="6"/>
            <w:sz w:val="32"/>
            <w:u w:val="single"/>
          </w:rPr>
          <w:t>Traumatic brain injury</w:t>
        </w:r>
      </w:hyperlink>
    </w:p>
    <w:p w:rsidR="000E0866" w:rsidRPr="000E0866" w:rsidRDefault="00746914" w:rsidP="000E0866">
      <w:pPr>
        <w:numPr>
          <w:ilvl w:val="0"/>
          <w:numId w:val="8"/>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19" w:tooltip="Alcoholism" w:history="1">
        <w:r w:rsidR="000E0866" w:rsidRPr="000E0866">
          <w:rPr>
            <w:rFonts w:ascii="Georgia" w:eastAsia="Times New Roman" w:hAnsi="Georgia" w:cs="Times New Roman"/>
            <w:color w:val="2752FF"/>
            <w:spacing w:val="6"/>
            <w:sz w:val="32"/>
            <w:u w:val="single"/>
          </w:rPr>
          <w:t>Alcoholism</w:t>
        </w:r>
      </w:hyperlink>
    </w:p>
    <w:p w:rsidR="000E0866" w:rsidRPr="000E0866" w:rsidRDefault="00746914" w:rsidP="000E0866">
      <w:pPr>
        <w:numPr>
          <w:ilvl w:val="0"/>
          <w:numId w:val="9"/>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20" w:tooltip="Communicable Diseases" w:history="1">
        <w:r w:rsidR="000E0866" w:rsidRPr="000E0866">
          <w:rPr>
            <w:rFonts w:ascii="Georgia" w:eastAsia="Times New Roman" w:hAnsi="Georgia" w:cs="Times New Roman"/>
            <w:color w:val="2752FF"/>
            <w:spacing w:val="6"/>
            <w:sz w:val="32"/>
            <w:u w:val="single"/>
          </w:rPr>
          <w:t>Infection</w:t>
        </w:r>
      </w:hyperlink>
    </w:p>
    <w:p w:rsidR="000E0866" w:rsidRPr="000E0866" w:rsidRDefault="00746914" w:rsidP="000E0866">
      <w:pPr>
        <w:numPr>
          <w:ilvl w:val="0"/>
          <w:numId w:val="10"/>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21" w:tooltip="Neuropathies" w:history="1">
        <w:r w:rsidR="000E0866" w:rsidRPr="000E0866">
          <w:rPr>
            <w:rFonts w:ascii="Georgia" w:eastAsia="Times New Roman" w:hAnsi="Georgia" w:cs="Times New Roman"/>
            <w:color w:val="2752FF"/>
            <w:spacing w:val="6"/>
            <w:sz w:val="32"/>
            <w:u w:val="single"/>
          </w:rPr>
          <w:t>Neuropathies</w:t>
        </w:r>
      </w:hyperlink>
    </w:p>
    <w:p w:rsidR="000E0866" w:rsidRPr="000E0866" w:rsidRDefault="00746914" w:rsidP="000E0866">
      <w:pPr>
        <w:numPr>
          <w:ilvl w:val="0"/>
          <w:numId w:val="11"/>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22" w:tooltip="Spinal Cord Injury" w:history="1">
        <w:r w:rsidR="000E0866" w:rsidRPr="000E0866">
          <w:rPr>
            <w:rFonts w:ascii="Georgia" w:eastAsia="Times New Roman" w:hAnsi="Georgia" w:cs="Times New Roman"/>
            <w:color w:val="2752FF"/>
            <w:spacing w:val="6"/>
            <w:sz w:val="32"/>
            <w:u w:val="single"/>
          </w:rPr>
          <w:t>Spinal cord injuries</w:t>
        </w:r>
      </w:hyperlink>
    </w:p>
    <w:p w:rsidR="000E0866" w:rsidRPr="000E0866" w:rsidRDefault="00746914" w:rsidP="000E0866">
      <w:pPr>
        <w:numPr>
          <w:ilvl w:val="0"/>
          <w:numId w:val="12"/>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23" w:tooltip="Multiple Sclerosis" w:history="1">
        <w:r w:rsidR="000E0866" w:rsidRPr="000E0866">
          <w:rPr>
            <w:rFonts w:ascii="Georgia" w:eastAsia="Times New Roman" w:hAnsi="Georgia" w:cs="Times New Roman"/>
            <w:color w:val="2752FF"/>
            <w:spacing w:val="6"/>
            <w:sz w:val="32"/>
            <w:u w:val="single"/>
          </w:rPr>
          <w:t>Multiple Sclerosis</w:t>
        </w:r>
      </w:hyperlink>
    </w:p>
    <w:p w:rsidR="000E0866" w:rsidRPr="000E0866" w:rsidRDefault="00746914" w:rsidP="000E0866">
      <w:pPr>
        <w:numPr>
          <w:ilvl w:val="0"/>
          <w:numId w:val="13"/>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24" w:tooltip="Parkinson's - Clinical Presentation" w:history="1">
        <w:r w:rsidR="000E0866" w:rsidRPr="000E0866">
          <w:rPr>
            <w:rFonts w:ascii="Georgia" w:eastAsia="Times New Roman" w:hAnsi="Georgia" w:cs="Times New Roman"/>
            <w:color w:val="2752FF"/>
            <w:spacing w:val="6"/>
            <w:sz w:val="32"/>
            <w:u w:val="single"/>
          </w:rPr>
          <w:t>Parkinson's</w:t>
        </w:r>
      </w:hyperlink>
    </w:p>
    <w:p w:rsidR="000E0866" w:rsidRPr="000E0866" w:rsidRDefault="00746914" w:rsidP="000E0866">
      <w:pPr>
        <w:numPr>
          <w:ilvl w:val="0"/>
          <w:numId w:val="14"/>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25" w:tooltip="Stroke" w:history="1">
        <w:r w:rsidR="000E0866" w:rsidRPr="000E0866">
          <w:rPr>
            <w:rFonts w:ascii="Georgia" w:eastAsia="Times New Roman" w:hAnsi="Georgia" w:cs="Times New Roman"/>
            <w:color w:val="2752FF"/>
            <w:spacing w:val="6"/>
            <w:sz w:val="32"/>
            <w:u w:val="single"/>
          </w:rPr>
          <w:t>Stroke</w:t>
        </w:r>
      </w:hyperlink>
    </w:p>
    <w:p w:rsidR="000E0866" w:rsidRPr="000E0866" w:rsidRDefault="00746914" w:rsidP="000E0866">
      <w:pPr>
        <w:numPr>
          <w:ilvl w:val="0"/>
          <w:numId w:val="15"/>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26" w:tooltip="Transient Ischaemic Attack (TIA)" w:history="1">
        <w:r w:rsidR="000E0866" w:rsidRPr="000E0866">
          <w:rPr>
            <w:rFonts w:ascii="Georgia" w:eastAsia="Times New Roman" w:hAnsi="Georgia" w:cs="Times New Roman"/>
            <w:color w:val="2752FF"/>
            <w:spacing w:val="6"/>
            <w:sz w:val="32"/>
            <w:u w:val="single"/>
          </w:rPr>
          <w:t>Transient Ischemic Attack (TIA)</w:t>
        </w:r>
      </w:hyperlink>
    </w:p>
    <w:p w:rsidR="000E0866" w:rsidRPr="000E0866" w:rsidRDefault="000E0866" w:rsidP="000E0866">
      <w:pPr>
        <w:numPr>
          <w:ilvl w:val="0"/>
          <w:numId w:val="16"/>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 xml:space="preserve">Genetic ataxias </w:t>
      </w:r>
      <w:proofErr w:type="spellStart"/>
      <w:r w:rsidRPr="000E0866">
        <w:rPr>
          <w:rFonts w:ascii="Georgia" w:eastAsia="Times New Roman" w:hAnsi="Georgia" w:cs="Times New Roman"/>
          <w:color w:val="020621"/>
          <w:spacing w:val="6"/>
          <w:sz w:val="32"/>
          <w:szCs w:val="32"/>
        </w:rPr>
        <w:t>eg</w:t>
      </w:r>
      <w:proofErr w:type="spellEnd"/>
      <w:r w:rsidRPr="000E0866">
        <w:rPr>
          <w:rFonts w:ascii="Georgia" w:eastAsia="Times New Roman" w:hAnsi="Georgia" w:cs="Times New Roman"/>
          <w:color w:val="020621"/>
          <w:spacing w:val="6"/>
          <w:sz w:val="32"/>
          <w:szCs w:val="32"/>
        </w:rPr>
        <w:t> </w:t>
      </w:r>
      <w:proofErr w:type="spellStart"/>
      <w:r w:rsidR="00746914" w:rsidRPr="000E0866">
        <w:rPr>
          <w:rFonts w:ascii="Georgia" w:eastAsia="Times New Roman" w:hAnsi="Georgia" w:cs="Times New Roman"/>
          <w:color w:val="020621"/>
          <w:spacing w:val="6"/>
          <w:sz w:val="32"/>
          <w:szCs w:val="32"/>
        </w:rPr>
        <w:fldChar w:fldCharType="begin"/>
      </w:r>
      <w:r w:rsidRPr="000E0866">
        <w:rPr>
          <w:rFonts w:ascii="Georgia" w:eastAsia="Times New Roman" w:hAnsi="Georgia" w:cs="Times New Roman"/>
          <w:color w:val="020621"/>
          <w:spacing w:val="6"/>
          <w:sz w:val="32"/>
          <w:szCs w:val="32"/>
        </w:rPr>
        <w:instrText xml:space="preserve"> HYPERLINK "https://www.physio-pedia.com/Friedreich%27s_Ataxia" \o "Friedreich's Ataxia" </w:instrText>
      </w:r>
      <w:r w:rsidR="00746914" w:rsidRPr="000E0866">
        <w:rPr>
          <w:rFonts w:ascii="Georgia" w:eastAsia="Times New Roman" w:hAnsi="Georgia" w:cs="Times New Roman"/>
          <w:color w:val="020621"/>
          <w:spacing w:val="6"/>
          <w:sz w:val="32"/>
          <w:szCs w:val="32"/>
        </w:rPr>
        <w:fldChar w:fldCharType="separate"/>
      </w:r>
      <w:r w:rsidRPr="000E0866">
        <w:rPr>
          <w:rFonts w:ascii="Georgia" w:eastAsia="Times New Roman" w:hAnsi="Georgia" w:cs="Times New Roman"/>
          <w:color w:val="2752FF"/>
          <w:spacing w:val="6"/>
          <w:sz w:val="32"/>
          <w:u w:val="single"/>
        </w:rPr>
        <w:t>Friedreich’s</w:t>
      </w:r>
      <w:proofErr w:type="spellEnd"/>
      <w:r w:rsidR="00746914" w:rsidRPr="000E0866">
        <w:rPr>
          <w:rFonts w:ascii="Georgia" w:eastAsia="Times New Roman" w:hAnsi="Georgia" w:cs="Times New Roman"/>
          <w:color w:val="020621"/>
          <w:spacing w:val="6"/>
          <w:sz w:val="32"/>
          <w:szCs w:val="32"/>
        </w:rPr>
        <w:fldChar w:fldCharType="end"/>
      </w:r>
      <w:r w:rsidRPr="000E0866">
        <w:rPr>
          <w:rFonts w:ascii="Georgia" w:eastAsia="Times New Roman" w:hAnsi="Georgia" w:cs="Times New Roman"/>
          <w:color w:val="020621"/>
          <w:spacing w:val="6"/>
          <w:sz w:val="32"/>
          <w:szCs w:val="32"/>
        </w:rPr>
        <w:t> ataxia and </w:t>
      </w:r>
      <w:hyperlink r:id="rId27" w:tooltip="Wilson's Disease" w:history="1">
        <w:r w:rsidRPr="000E0866">
          <w:rPr>
            <w:rFonts w:ascii="Georgia" w:eastAsia="Times New Roman" w:hAnsi="Georgia" w:cs="Times New Roman"/>
            <w:color w:val="2752FF"/>
            <w:spacing w:val="6"/>
            <w:sz w:val="32"/>
            <w:u w:val="single"/>
          </w:rPr>
          <w:t>Wilson’s</w:t>
        </w:r>
      </w:hyperlink>
      <w:r w:rsidRPr="000E0866">
        <w:rPr>
          <w:rFonts w:ascii="Georgia" w:eastAsia="Times New Roman" w:hAnsi="Georgia" w:cs="Times New Roman"/>
          <w:color w:val="020621"/>
          <w:spacing w:val="6"/>
          <w:sz w:val="32"/>
          <w:szCs w:val="32"/>
        </w:rPr>
        <w:t> disease</w:t>
      </w:r>
    </w:p>
    <w:p w:rsidR="000E0866" w:rsidRPr="000E0866" w:rsidRDefault="00746914" w:rsidP="000E0866">
      <w:pPr>
        <w:numPr>
          <w:ilvl w:val="0"/>
          <w:numId w:val="17"/>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28" w:tooltip="Cerebral Palsy Introduction" w:history="1">
        <w:r w:rsidR="000E0866" w:rsidRPr="000E0866">
          <w:rPr>
            <w:rFonts w:ascii="Georgia" w:eastAsia="Times New Roman" w:hAnsi="Georgia" w:cs="Times New Roman"/>
            <w:color w:val="2752FF"/>
            <w:spacing w:val="6"/>
            <w:sz w:val="32"/>
            <w:u w:val="single"/>
          </w:rPr>
          <w:t>Cerebral Palsy</w:t>
        </w:r>
      </w:hyperlink>
    </w:p>
    <w:p w:rsidR="000E0866" w:rsidRPr="000E0866" w:rsidRDefault="00746914" w:rsidP="000E0866">
      <w:pPr>
        <w:numPr>
          <w:ilvl w:val="0"/>
          <w:numId w:val="18"/>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29" w:tooltip="Brain Tumors" w:history="1">
        <w:r w:rsidR="000E0866" w:rsidRPr="000E0866">
          <w:rPr>
            <w:rFonts w:ascii="Georgia" w:eastAsia="Times New Roman" w:hAnsi="Georgia" w:cs="Times New Roman"/>
            <w:color w:val="2752FF"/>
            <w:spacing w:val="6"/>
            <w:sz w:val="32"/>
            <w:u w:val="single"/>
          </w:rPr>
          <w:t>Brain Tumors</w:t>
        </w:r>
      </w:hyperlink>
    </w:p>
    <w:p w:rsidR="000E0866" w:rsidRPr="000E0866" w:rsidRDefault="000E0866" w:rsidP="000E0866">
      <w:pPr>
        <w:shd w:val="clear" w:color="auto" w:fill="FFFFFF"/>
        <w:spacing w:after="486" w:line="240" w:lineRule="auto"/>
        <w:rPr>
          <w:rFonts w:ascii="Georgia" w:eastAsia="Times New Roman" w:hAnsi="Georgia" w:cs="Times New Roman"/>
          <w:color w:val="020621"/>
          <w:spacing w:val="6"/>
          <w:sz w:val="32"/>
          <w:szCs w:val="32"/>
        </w:rPr>
      </w:pPr>
      <w:r w:rsidRPr="000E0866">
        <w:rPr>
          <w:rFonts w:ascii="Georgia" w:eastAsia="Times New Roman" w:hAnsi="Georgia" w:cs="Times New Roman"/>
          <w:b/>
          <w:bCs/>
          <w:color w:val="020621"/>
          <w:spacing w:val="6"/>
          <w:sz w:val="32"/>
          <w:szCs w:val="32"/>
        </w:rPr>
        <w:t>Toxins can also cause ataxia.</w:t>
      </w:r>
    </w:p>
    <w:p w:rsidR="000E0866" w:rsidRPr="000E0866" w:rsidRDefault="000E0866" w:rsidP="000E0866">
      <w:pPr>
        <w:shd w:val="clear" w:color="auto" w:fill="FFFFFF"/>
        <w:spacing w:after="486" w:line="240" w:lineRule="auto"/>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These include:</w:t>
      </w:r>
    </w:p>
    <w:p w:rsidR="000E0866" w:rsidRPr="000E0866" w:rsidRDefault="000E0866" w:rsidP="000E0866">
      <w:pPr>
        <w:numPr>
          <w:ilvl w:val="0"/>
          <w:numId w:val="19"/>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lastRenderedPageBreak/>
        <w:t>Alcohol (most common)</w:t>
      </w:r>
    </w:p>
    <w:p w:rsidR="000E0866" w:rsidRPr="000E0866" w:rsidRDefault="000E0866" w:rsidP="000E0866">
      <w:pPr>
        <w:numPr>
          <w:ilvl w:val="0"/>
          <w:numId w:val="20"/>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Seizure medications</w:t>
      </w:r>
    </w:p>
    <w:p w:rsidR="000E0866" w:rsidRPr="000E0866" w:rsidRDefault="00746914" w:rsidP="000E0866">
      <w:pPr>
        <w:numPr>
          <w:ilvl w:val="0"/>
          <w:numId w:val="21"/>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30" w:tooltip="Chemotherapy Side Effects and Syndromes" w:history="1">
        <w:r w:rsidR="000E0866" w:rsidRPr="000E0866">
          <w:rPr>
            <w:rFonts w:ascii="Georgia" w:eastAsia="Times New Roman" w:hAnsi="Georgia" w:cs="Times New Roman"/>
            <w:color w:val="2752FF"/>
            <w:spacing w:val="6"/>
            <w:sz w:val="32"/>
            <w:u w:val="single"/>
          </w:rPr>
          <w:t>Chemotherapy</w:t>
        </w:r>
      </w:hyperlink>
      <w:r w:rsidR="000E0866" w:rsidRPr="000E0866">
        <w:rPr>
          <w:rFonts w:ascii="Georgia" w:eastAsia="Times New Roman" w:hAnsi="Georgia" w:cs="Times New Roman"/>
          <w:color w:val="020621"/>
          <w:spacing w:val="6"/>
          <w:sz w:val="32"/>
          <w:szCs w:val="32"/>
        </w:rPr>
        <w:t> drugs</w:t>
      </w:r>
    </w:p>
    <w:p w:rsidR="000E0866" w:rsidRPr="000E0866" w:rsidRDefault="000E0866" w:rsidP="000E0866">
      <w:pPr>
        <w:numPr>
          <w:ilvl w:val="0"/>
          <w:numId w:val="22"/>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Lithium</w:t>
      </w:r>
    </w:p>
    <w:p w:rsidR="000E0866" w:rsidRPr="000E0866" w:rsidRDefault="00746914" w:rsidP="000E0866">
      <w:pPr>
        <w:numPr>
          <w:ilvl w:val="0"/>
          <w:numId w:val="23"/>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31" w:tooltip="Opiod Use Disorder" w:history="1">
        <w:r w:rsidR="000E0866" w:rsidRPr="000E0866">
          <w:rPr>
            <w:rFonts w:ascii="Georgia" w:eastAsia="Times New Roman" w:hAnsi="Georgia" w:cs="Times New Roman"/>
            <w:color w:val="2752FF"/>
            <w:spacing w:val="6"/>
            <w:sz w:val="32"/>
            <w:u w:val="single"/>
          </w:rPr>
          <w:t>Cocaine and heroin</w:t>
        </w:r>
      </w:hyperlink>
    </w:p>
    <w:p w:rsidR="000E0866" w:rsidRPr="000E0866" w:rsidRDefault="000E0866" w:rsidP="000E0866">
      <w:pPr>
        <w:numPr>
          <w:ilvl w:val="0"/>
          <w:numId w:val="24"/>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Sedatives</w:t>
      </w:r>
    </w:p>
    <w:p w:rsidR="000E0866" w:rsidRPr="000E0866" w:rsidRDefault="000E0866" w:rsidP="000E0866">
      <w:pPr>
        <w:numPr>
          <w:ilvl w:val="0"/>
          <w:numId w:val="25"/>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Mercury, lead, and other </w:t>
      </w:r>
      <w:hyperlink r:id="rId32" w:tooltip="Heavy Metal Poisoning" w:history="1">
        <w:r w:rsidRPr="000E0866">
          <w:rPr>
            <w:rFonts w:ascii="Georgia" w:eastAsia="Times New Roman" w:hAnsi="Georgia" w:cs="Times New Roman"/>
            <w:color w:val="2752FF"/>
            <w:spacing w:val="6"/>
            <w:sz w:val="32"/>
            <w:u w:val="single"/>
          </w:rPr>
          <w:t>heavy metals</w:t>
        </w:r>
      </w:hyperlink>
    </w:p>
    <w:p w:rsidR="000E0866" w:rsidRPr="000E0866" w:rsidRDefault="000E0866" w:rsidP="000E0866">
      <w:pPr>
        <w:numPr>
          <w:ilvl w:val="0"/>
          <w:numId w:val="26"/>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Toluene and other types of solvents</w:t>
      </w:r>
      <w:hyperlink r:id="rId33" w:anchor="cite_note-4" w:history="1">
        <w:r w:rsidRPr="000E0866">
          <w:rPr>
            <w:rFonts w:ascii="Georgia" w:eastAsia="Times New Roman" w:hAnsi="Georgia" w:cs="Times New Roman"/>
            <w:color w:val="2752FF"/>
            <w:spacing w:val="6"/>
            <w:sz w:val="24"/>
            <w:szCs w:val="24"/>
            <w:u w:val="single"/>
            <w:vertAlign w:val="superscript"/>
          </w:rPr>
          <w:t>[4]</w:t>
        </w:r>
      </w:hyperlink>
    </w:p>
    <w:p w:rsidR="000E0866" w:rsidRPr="000E0866" w:rsidRDefault="000E0866" w:rsidP="000B064C">
      <w:pPr>
        <w:pBdr>
          <w:bottom w:val="single" w:sz="8" w:space="0" w:color="DDDDDD"/>
        </w:pBdr>
        <w:shd w:val="clear" w:color="auto" w:fill="FFFFFF"/>
        <w:spacing w:after="486" w:line="240" w:lineRule="auto"/>
        <w:jc w:val="both"/>
        <w:outlineLvl w:val="1"/>
        <w:rPr>
          <w:rFonts w:ascii="f37-ginger-bold" w:eastAsia="Times New Roman" w:hAnsi="f37-ginger-bold" w:cs="Times New Roman"/>
          <w:color w:val="2D3238"/>
          <w:spacing w:val="6"/>
          <w:sz w:val="47"/>
          <w:szCs w:val="47"/>
        </w:rPr>
      </w:pPr>
      <w:r w:rsidRPr="000E0866">
        <w:rPr>
          <w:rFonts w:ascii="f37-ginger-bold" w:eastAsia="Times New Roman" w:hAnsi="f37-ginger-bold" w:cs="Times New Roman"/>
          <w:color w:val="2D3238"/>
          <w:spacing w:val="6"/>
          <w:sz w:val="47"/>
        </w:rPr>
        <w:t>Examples of Coordination Tests in the Upper Limb</w:t>
      </w:r>
    </w:p>
    <w:p w:rsidR="000E0866" w:rsidRPr="000E0866" w:rsidRDefault="000E0866" w:rsidP="000B064C">
      <w:pPr>
        <w:shd w:val="clear" w:color="auto" w:fill="FFFFFF"/>
        <w:spacing w:after="486" w:line="240" w:lineRule="auto"/>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 xml:space="preserve">In the following tests, you will be looking for signs of Intention tremors and Decomposition of movements or </w:t>
      </w:r>
      <w:proofErr w:type="spellStart"/>
      <w:r w:rsidRPr="000E0866">
        <w:rPr>
          <w:rFonts w:ascii="Georgia" w:eastAsia="Times New Roman" w:hAnsi="Georgia" w:cs="Times New Roman"/>
          <w:color w:val="020621"/>
          <w:spacing w:val="6"/>
          <w:sz w:val="32"/>
          <w:szCs w:val="32"/>
        </w:rPr>
        <w:t>Dysmetria</w:t>
      </w:r>
      <w:proofErr w:type="spellEnd"/>
      <w:r w:rsidRPr="000E0866">
        <w:rPr>
          <w:rFonts w:ascii="Georgia" w:eastAsia="Times New Roman" w:hAnsi="Georgia" w:cs="Times New Roman"/>
          <w:color w:val="020621"/>
          <w:spacing w:val="6"/>
          <w:sz w:val="32"/>
          <w:szCs w:val="32"/>
        </w:rPr>
        <w:t xml:space="preserve">: in the form of </w:t>
      </w:r>
      <w:proofErr w:type="spellStart"/>
      <w:r w:rsidRPr="000E0866">
        <w:rPr>
          <w:rFonts w:ascii="Georgia" w:eastAsia="Times New Roman" w:hAnsi="Georgia" w:cs="Times New Roman"/>
          <w:color w:val="020621"/>
          <w:spacing w:val="6"/>
          <w:sz w:val="32"/>
          <w:szCs w:val="32"/>
        </w:rPr>
        <w:t>hypermetria</w:t>
      </w:r>
      <w:proofErr w:type="spellEnd"/>
      <w:r w:rsidRPr="000E0866">
        <w:rPr>
          <w:rFonts w:ascii="Georgia" w:eastAsia="Times New Roman" w:hAnsi="Georgia" w:cs="Times New Roman"/>
          <w:color w:val="020621"/>
          <w:spacing w:val="6"/>
          <w:sz w:val="32"/>
          <w:szCs w:val="32"/>
        </w:rPr>
        <w:t xml:space="preserve"> or </w:t>
      </w:r>
      <w:proofErr w:type="spellStart"/>
      <w:r w:rsidRPr="000E0866">
        <w:rPr>
          <w:rFonts w:ascii="Georgia" w:eastAsia="Times New Roman" w:hAnsi="Georgia" w:cs="Times New Roman"/>
          <w:color w:val="020621"/>
          <w:spacing w:val="6"/>
          <w:sz w:val="32"/>
          <w:szCs w:val="32"/>
        </w:rPr>
        <w:t>hypometria</w:t>
      </w:r>
      <w:proofErr w:type="spellEnd"/>
    </w:p>
    <w:p w:rsidR="000E0866" w:rsidRPr="000E0866" w:rsidRDefault="000E0866" w:rsidP="000B064C">
      <w:pPr>
        <w:numPr>
          <w:ilvl w:val="0"/>
          <w:numId w:val="27"/>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Finger-to-nose test - The shoulder is abducted to 90</w:t>
      </w:r>
      <w:r w:rsidRPr="000E0866">
        <w:rPr>
          <w:rFonts w:ascii="Georgia" w:eastAsia="Times New Roman" w:hAnsi="Georgia" w:cs="Times New Roman"/>
          <w:color w:val="020621"/>
          <w:spacing w:val="6"/>
          <w:sz w:val="24"/>
          <w:szCs w:val="24"/>
          <w:vertAlign w:val="superscript"/>
        </w:rPr>
        <w:t>o</w:t>
      </w:r>
      <w:r w:rsidRPr="000E0866">
        <w:rPr>
          <w:rFonts w:ascii="Georgia" w:eastAsia="Times New Roman" w:hAnsi="Georgia" w:cs="Times New Roman"/>
          <w:color w:val="020621"/>
          <w:spacing w:val="6"/>
          <w:sz w:val="32"/>
          <w:szCs w:val="32"/>
        </w:rPr>
        <w:t xml:space="preserve"> with the elbow extended, the patient is asked to bring tip of the index finger to the tip of </w:t>
      </w:r>
      <w:proofErr w:type="spellStart"/>
      <w:r w:rsidRPr="000E0866">
        <w:rPr>
          <w:rFonts w:ascii="Georgia" w:eastAsia="Times New Roman" w:hAnsi="Georgia" w:cs="Times New Roman"/>
          <w:color w:val="020621"/>
          <w:spacing w:val="6"/>
          <w:sz w:val="32"/>
          <w:szCs w:val="32"/>
        </w:rPr>
        <w:t>nose.Finger</w:t>
      </w:r>
      <w:proofErr w:type="spellEnd"/>
      <w:r w:rsidRPr="000E0866">
        <w:rPr>
          <w:rFonts w:ascii="Georgia" w:eastAsia="Times New Roman" w:hAnsi="Georgia" w:cs="Times New Roman"/>
          <w:color w:val="020621"/>
          <w:spacing w:val="6"/>
          <w:sz w:val="32"/>
          <w:szCs w:val="32"/>
        </w:rPr>
        <w:t xml:space="preserve"> to therapist finger: the patient and the therapist site opposite to each other, the therapist index finger is held in front of the patient, the patient is asked to touch the tip of the index finger to the therapist index finger.</w:t>
      </w:r>
    </w:p>
    <w:p w:rsidR="000E0866" w:rsidRPr="000E0866" w:rsidRDefault="000E0866" w:rsidP="000B064C">
      <w:pPr>
        <w:numPr>
          <w:ilvl w:val="0"/>
          <w:numId w:val="28"/>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Finger-to-finger test - Both shoulders are abducted to bring both the elbow extended, the patient is asked to bring both the hand toward the midline and approximate the index finger from opposing hand</w:t>
      </w:r>
    </w:p>
    <w:p w:rsidR="000E0866" w:rsidRPr="000E0866" w:rsidRDefault="000E0866" w:rsidP="000B064C">
      <w:pPr>
        <w:numPr>
          <w:ilvl w:val="0"/>
          <w:numId w:val="29"/>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lastRenderedPageBreak/>
        <w:t>Finger-to-doctor's finger test - the patient alternately touch the tip of the nose and the tip of the therapist's finger with the index finger.</w:t>
      </w:r>
    </w:p>
    <w:p w:rsidR="000E0866" w:rsidRPr="000E0866" w:rsidRDefault="000E0866" w:rsidP="000B064C">
      <w:pPr>
        <w:numPr>
          <w:ilvl w:val="0"/>
          <w:numId w:val="30"/>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proofErr w:type="spellStart"/>
      <w:r w:rsidRPr="000E0866">
        <w:rPr>
          <w:rFonts w:ascii="Georgia" w:eastAsia="Times New Roman" w:hAnsi="Georgia" w:cs="Times New Roman"/>
          <w:color w:val="020621"/>
          <w:spacing w:val="6"/>
          <w:sz w:val="32"/>
          <w:szCs w:val="32"/>
        </w:rPr>
        <w:t>Adiadokokinesia</w:t>
      </w:r>
      <w:proofErr w:type="spellEnd"/>
      <w:r w:rsidRPr="000E0866">
        <w:rPr>
          <w:rFonts w:ascii="Georgia" w:eastAsia="Times New Roman" w:hAnsi="Georgia" w:cs="Times New Roman"/>
          <w:color w:val="020621"/>
          <w:spacing w:val="6"/>
          <w:sz w:val="32"/>
          <w:szCs w:val="32"/>
        </w:rPr>
        <w:t xml:space="preserve"> or </w:t>
      </w:r>
      <w:proofErr w:type="spellStart"/>
      <w:r w:rsidRPr="000E0866">
        <w:rPr>
          <w:rFonts w:ascii="Georgia" w:eastAsia="Times New Roman" w:hAnsi="Georgia" w:cs="Times New Roman"/>
          <w:color w:val="020621"/>
          <w:spacing w:val="6"/>
          <w:sz w:val="32"/>
          <w:szCs w:val="32"/>
        </w:rPr>
        <w:t>dysdiadokokinesia</w:t>
      </w:r>
      <w:proofErr w:type="spellEnd"/>
      <w:r w:rsidRPr="000E0866">
        <w:rPr>
          <w:rFonts w:ascii="Georgia" w:eastAsia="Times New Roman" w:hAnsi="Georgia" w:cs="Times New Roman"/>
          <w:color w:val="020621"/>
          <w:spacing w:val="6"/>
          <w:sz w:val="32"/>
          <w:szCs w:val="32"/>
        </w:rPr>
        <w:t xml:space="preserve"> - The patient asked to do rapidly alternating movement e.g. forearm </w:t>
      </w:r>
      <w:proofErr w:type="spellStart"/>
      <w:r w:rsidRPr="000E0866">
        <w:rPr>
          <w:rFonts w:ascii="Georgia" w:eastAsia="Times New Roman" w:hAnsi="Georgia" w:cs="Times New Roman"/>
          <w:color w:val="020621"/>
          <w:spacing w:val="6"/>
          <w:sz w:val="32"/>
          <w:szCs w:val="32"/>
        </w:rPr>
        <w:t>supination</w:t>
      </w:r>
      <w:proofErr w:type="spellEnd"/>
      <w:r w:rsidRPr="000E0866">
        <w:rPr>
          <w:rFonts w:ascii="Georgia" w:eastAsia="Times New Roman" w:hAnsi="Georgia" w:cs="Times New Roman"/>
          <w:color w:val="020621"/>
          <w:spacing w:val="6"/>
          <w:sz w:val="32"/>
          <w:szCs w:val="32"/>
        </w:rPr>
        <w:t xml:space="preserve"> and </w:t>
      </w:r>
      <w:proofErr w:type="spellStart"/>
      <w:r w:rsidRPr="000E0866">
        <w:rPr>
          <w:rFonts w:ascii="Georgia" w:eastAsia="Times New Roman" w:hAnsi="Georgia" w:cs="Times New Roman"/>
          <w:color w:val="020621"/>
          <w:spacing w:val="6"/>
          <w:sz w:val="32"/>
          <w:szCs w:val="32"/>
        </w:rPr>
        <w:t>pronation</w:t>
      </w:r>
      <w:proofErr w:type="spellEnd"/>
      <w:r w:rsidRPr="000E0866">
        <w:rPr>
          <w:rFonts w:ascii="Georgia" w:eastAsia="Times New Roman" w:hAnsi="Georgia" w:cs="Times New Roman"/>
          <w:color w:val="020621"/>
          <w:spacing w:val="6"/>
          <w:sz w:val="32"/>
          <w:szCs w:val="32"/>
        </w:rPr>
        <w:t>, hand tapping.</w:t>
      </w:r>
    </w:p>
    <w:p w:rsidR="000E0866" w:rsidRPr="000E0866" w:rsidRDefault="000E0866" w:rsidP="000B064C">
      <w:pPr>
        <w:numPr>
          <w:ilvl w:val="0"/>
          <w:numId w:val="31"/>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Rebound phenomena - The patient with his elbow fixed, flex it against resistance. When the resistance is suddenly released the patient's forearm flies upward and may hit his face or shoulder.</w:t>
      </w:r>
    </w:p>
    <w:p w:rsidR="000E0866" w:rsidRPr="000E0866" w:rsidRDefault="000E0866" w:rsidP="000B064C">
      <w:pPr>
        <w:numPr>
          <w:ilvl w:val="0"/>
          <w:numId w:val="32"/>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Buttoning and unbuttoning test.</w:t>
      </w:r>
    </w:p>
    <w:p w:rsidR="000E0866" w:rsidRPr="000E0866" w:rsidRDefault="000E0866" w:rsidP="000B064C">
      <w:pPr>
        <w:pBdr>
          <w:bottom w:val="single" w:sz="8" w:space="0" w:color="DDDDDD"/>
        </w:pBdr>
        <w:shd w:val="clear" w:color="auto" w:fill="FFFFFF"/>
        <w:spacing w:after="486" w:line="240" w:lineRule="auto"/>
        <w:jc w:val="both"/>
        <w:outlineLvl w:val="1"/>
        <w:rPr>
          <w:rFonts w:ascii="f37-ginger-bold" w:eastAsia="Times New Roman" w:hAnsi="f37-ginger-bold" w:cs="Times New Roman"/>
          <w:color w:val="2D3238"/>
          <w:spacing w:val="6"/>
          <w:sz w:val="47"/>
          <w:szCs w:val="47"/>
        </w:rPr>
      </w:pPr>
      <w:r w:rsidRPr="000E0866">
        <w:rPr>
          <w:rFonts w:ascii="f37-ginger-bold" w:eastAsia="Times New Roman" w:hAnsi="f37-ginger-bold" w:cs="Times New Roman"/>
          <w:color w:val="2D3238"/>
          <w:spacing w:val="6"/>
          <w:sz w:val="47"/>
        </w:rPr>
        <w:t>Examples of Coordination Tests in the Lower Limb</w:t>
      </w:r>
    </w:p>
    <w:p w:rsidR="000E0866" w:rsidRPr="000E0866" w:rsidRDefault="000E0866" w:rsidP="000B064C">
      <w:pPr>
        <w:numPr>
          <w:ilvl w:val="0"/>
          <w:numId w:val="33"/>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 xml:space="preserve">Walking along a straight line. Foot close to </w:t>
      </w:r>
      <w:proofErr w:type="spellStart"/>
      <w:r w:rsidRPr="000E0866">
        <w:rPr>
          <w:rFonts w:ascii="Georgia" w:eastAsia="Times New Roman" w:hAnsi="Georgia" w:cs="Times New Roman"/>
          <w:color w:val="020621"/>
          <w:spacing w:val="6"/>
          <w:sz w:val="32"/>
          <w:szCs w:val="32"/>
        </w:rPr>
        <w:t>foot:In</w:t>
      </w:r>
      <w:proofErr w:type="spellEnd"/>
      <w:r w:rsidRPr="000E0866">
        <w:rPr>
          <w:rFonts w:ascii="Georgia" w:eastAsia="Times New Roman" w:hAnsi="Georgia" w:cs="Times New Roman"/>
          <w:color w:val="020621"/>
          <w:spacing w:val="6"/>
          <w:sz w:val="32"/>
          <w:szCs w:val="32"/>
        </w:rPr>
        <w:t xml:space="preserve"> case of </w:t>
      </w:r>
      <w:proofErr w:type="spellStart"/>
      <w:r w:rsidRPr="000E0866">
        <w:rPr>
          <w:rFonts w:ascii="Georgia" w:eastAsia="Times New Roman" w:hAnsi="Georgia" w:cs="Times New Roman"/>
          <w:color w:val="020621"/>
          <w:spacing w:val="6"/>
          <w:sz w:val="32"/>
          <w:szCs w:val="32"/>
        </w:rPr>
        <w:t>cerebellar</w:t>
      </w:r>
      <w:proofErr w:type="spellEnd"/>
      <w:r w:rsidRPr="000E0866">
        <w:rPr>
          <w:rFonts w:ascii="Georgia" w:eastAsia="Times New Roman" w:hAnsi="Georgia" w:cs="Times New Roman"/>
          <w:color w:val="020621"/>
          <w:spacing w:val="6"/>
          <w:sz w:val="32"/>
          <w:szCs w:val="32"/>
        </w:rPr>
        <w:t xml:space="preserve"> lesion, there is deviation of gait</w:t>
      </w:r>
    </w:p>
    <w:p w:rsidR="000E0866" w:rsidRPr="000E0866" w:rsidRDefault="00746914" w:rsidP="000B064C">
      <w:pPr>
        <w:numPr>
          <w:ilvl w:val="0"/>
          <w:numId w:val="33"/>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hyperlink r:id="rId34" w:anchor="contents" w:tgtFrame="_blank" w:history="1">
        <w:r w:rsidR="000E0866" w:rsidRPr="000E0866">
          <w:rPr>
            <w:rFonts w:ascii="Georgia" w:eastAsia="Times New Roman" w:hAnsi="Georgia" w:cs="Times New Roman"/>
            <w:color w:val="2752FF"/>
            <w:spacing w:val="6"/>
            <w:sz w:val="32"/>
            <w:u w:val="single"/>
          </w:rPr>
          <w:t>Rom-berg test</w:t>
        </w:r>
      </w:hyperlink>
      <w:r w:rsidR="000E0866" w:rsidRPr="000E0866">
        <w:rPr>
          <w:rFonts w:ascii="Georgia" w:eastAsia="Times New Roman" w:hAnsi="Georgia" w:cs="Times New Roman"/>
          <w:color w:val="020621"/>
          <w:spacing w:val="6"/>
          <w:sz w:val="32"/>
          <w:szCs w:val="32"/>
        </w:rPr>
        <w:t>: Ask the patient to stand with heels together. Swaying or loss of balance occurs while his eyes are open or closed.</w:t>
      </w:r>
    </w:p>
    <w:p w:rsidR="000E0866" w:rsidRPr="000E0866" w:rsidRDefault="00746914" w:rsidP="000B064C">
      <w:pPr>
        <w:numPr>
          <w:ilvl w:val="0"/>
          <w:numId w:val="33"/>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hyperlink r:id="rId35" w:tgtFrame="_blank" w:history="1">
        <w:r w:rsidR="000E0866" w:rsidRPr="000E0866">
          <w:rPr>
            <w:rFonts w:ascii="Georgia" w:eastAsia="Times New Roman" w:hAnsi="Georgia" w:cs="Times New Roman"/>
            <w:color w:val="2752FF"/>
            <w:spacing w:val="6"/>
            <w:sz w:val="32"/>
            <w:u w:val="single"/>
          </w:rPr>
          <w:t>Foot tapping test</w:t>
        </w:r>
      </w:hyperlink>
      <w:r w:rsidR="000E0866" w:rsidRPr="000E0866">
        <w:rPr>
          <w:rFonts w:ascii="Georgia" w:eastAsia="Times New Roman" w:hAnsi="Georgia" w:cs="Times New Roman"/>
          <w:color w:val="020621"/>
          <w:spacing w:val="6"/>
          <w:sz w:val="32"/>
          <w:szCs w:val="32"/>
        </w:rPr>
        <w:t xml:space="preserve">: The subject sits on a chair with adjustable height so that the bilateral soles made contact with the floor, and the hip and knee joints flexed at approximately 90°. </w:t>
      </w:r>
      <w:proofErr w:type="spellStart"/>
      <w:r w:rsidR="000E0866" w:rsidRPr="000E0866">
        <w:rPr>
          <w:rFonts w:ascii="Georgia" w:eastAsia="Times New Roman" w:hAnsi="Georgia" w:cs="Times New Roman"/>
          <w:color w:val="020621"/>
          <w:spacing w:val="6"/>
          <w:sz w:val="32"/>
          <w:szCs w:val="32"/>
        </w:rPr>
        <w:t>He/She</w:t>
      </w:r>
      <w:proofErr w:type="spellEnd"/>
      <w:r w:rsidR="000E0866" w:rsidRPr="000E0866">
        <w:rPr>
          <w:rFonts w:ascii="Georgia" w:eastAsia="Times New Roman" w:hAnsi="Georgia" w:cs="Times New Roman"/>
          <w:color w:val="020621"/>
          <w:spacing w:val="6"/>
          <w:sz w:val="32"/>
          <w:szCs w:val="32"/>
        </w:rPr>
        <w:t xml:space="preserve"> moves his/her toes up and down repeatedly to tap the floor as fast and as vigorously as possible for 10 sec with the heels planted on the floor. The test is performed for both sides separately. The examiner counts the number of taps for each side.</w:t>
      </w:r>
    </w:p>
    <w:p w:rsidR="000E0866" w:rsidRPr="000E0866" w:rsidRDefault="00746914" w:rsidP="000B064C">
      <w:pPr>
        <w:numPr>
          <w:ilvl w:val="0"/>
          <w:numId w:val="33"/>
        </w:numPr>
        <w:shd w:val="clear" w:color="auto" w:fill="FFFFFF"/>
        <w:spacing w:before="100" w:beforeAutospacing="1" w:after="100" w:afterAutospacing="1" w:line="240" w:lineRule="auto"/>
        <w:ind w:left="-187"/>
        <w:jc w:val="both"/>
        <w:rPr>
          <w:rFonts w:ascii="Georgia" w:eastAsia="Times New Roman" w:hAnsi="Georgia" w:cs="Times New Roman"/>
          <w:color w:val="020621"/>
          <w:spacing w:val="6"/>
          <w:sz w:val="32"/>
          <w:szCs w:val="32"/>
        </w:rPr>
      </w:pPr>
      <w:hyperlink r:id="rId36" w:tgtFrame="_blank" w:history="1">
        <w:r w:rsidR="000E0866" w:rsidRPr="000E0866">
          <w:rPr>
            <w:rFonts w:ascii="Georgia" w:eastAsia="Times New Roman" w:hAnsi="Georgia" w:cs="Times New Roman"/>
            <w:color w:val="2752FF"/>
            <w:spacing w:val="6"/>
            <w:sz w:val="32"/>
            <w:u w:val="single"/>
          </w:rPr>
          <w:t>Lower Extremity Motor Coordination Test (LEMOCOT)</w:t>
        </w:r>
      </w:hyperlink>
      <w:r w:rsidR="000E0866" w:rsidRPr="000E0866">
        <w:rPr>
          <w:rFonts w:ascii="Georgia" w:eastAsia="Times New Roman" w:hAnsi="Georgia" w:cs="Times New Roman"/>
          <w:color w:val="020621"/>
          <w:spacing w:val="6"/>
          <w:sz w:val="32"/>
          <w:szCs w:val="32"/>
        </w:rPr>
        <w:t> </w:t>
      </w:r>
      <w:hyperlink r:id="rId37" w:anchor="cite_note-7" w:history="1">
        <w:r w:rsidR="000E0866" w:rsidRPr="000E0866">
          <w:rPr>
            <w:rFonts w:ascii="Georgia" w:eastAsia="Times New Roman" w:hAnsi="Georgia" w:cs="Times New Roman"/>
            <w:color w:val="2752FF"/>
            <w:spacing w:val="6"/>
            <w:sz w:val="24"/>
            <w:szCs w:val="24"/>
            <w:u w:val="single"/>
            <w:vertAlign w:val="superscript"/>
          </w:rPr>
          <w:t>]</w:t>
        </w:r>
      </w:hyperlink>
      <w:r w:rsidR="000E0866" w:rsidRPr="000E0866">
        <w:rPr>
          <w:rFonts w:ascii="Georgia" w:eastAsia="Times New Roman" w:hAnsi="Georgia" w:cs="Times New Roman"/>
          <w:color w:val="020621"/>
          <w:spacing w:val="6"/>
          <w:sz w:val="32"/>
          <w:szCs w:val="32"/>
        </w:rPr>
        <w:t>: The subject sits on a height adjustable chair with their feet resting flat on a thin rigid foam, heels on the proximal target, and knees at 90</w:t>
      </w:r>
      <w:r w:rsidR="000E0866" w:rsidRPr="000E0866">
        <w:rPr>
          <w:rFonts w:ascii="Georgia" w:eastAsia="Times New Roman" w:hAnsi="Georgia" w:cs="Times New Roman"/>
          <w:color w:val="020621"/>
          <w:spacing w:val="6"/>
          <w:sz w:val="24"/>
          <w:szCs w:val="24"/>
          <w:vertAlign w:val="superscript"/>
        </w:rPr>
        <w:t>0</w:t>
      </w:r>
      <w:r w:rsidR="000E0866" w:rsidRPr="000E0866">
        <w:rPr>
          <w:rFonts w:ascii="Georgia" w:eastAsia="Times New Roman" w:hAnsi="Georgia" w:cs="Times New Roman"/>
          <w:color w:val="020621"/>
          <w:spacing w:val="6"/>
          <w:sz w:val="32"/>
          <w:szCs w:val="32"/>
        </w:rPr>
        <w:t xml:space="preserve"> of flexion. Then, after a familiarization trial, he/she is instructed to alternately touch the proximal and distal targets </w:t>
      </w:r>
      <w:r w:rsidR="000E0866" w:rsidRPr="000E0866">
        <w:rPr>
          <w:rFonts w:ascii="Georgia" w:eastAsia="Times New Roman" w:hAnsi="Georgia" w:cs="Times New Roman"/>
          <w:color w:val="020621"/>
          <w:spacing w:val="6"/>
          <w:sz w:val="32"/>
          <w:szCs w:val="32"/>
        </w:rPr>
        <w:lastRenderedPageBreak/>
        <w:t>placed 30 cm apart with their big toe for 20sec. The number of touched targets in 20sec is recorded for the motor coordination of the lower limb.</w:t>
      </w:r>
    </w:p>
    <w:p w:rsidR="000E0866" w:rsidRPr="000E0866" w:rsidRDefault="000E0866" w:rsidP="000E0866">
      <w:pPr>
        <w:shd w:val="clear" w:color="auto" w:fill="FFFFFF"/>
        <w:spacing w:line="240" w:lineRule="auto"/>
        <w:rPr>
          <w:rFonts w:ascii="Georgia" w:eastAsia="Times New Roman" w:hAnsi="Georgia" w:cs="Times New Roman"/>
          <w:color w:val="020621"/>
          <w:spacing w:val="6"/>
          <w:sz w:val="32"/>
          <w:szCs w:val="32"/>
        </w:rPr>
      </w:pPr>
      <w:r>
        <w:rPr>
          <w:rFonts w:ascii="Georgia" w:eastAsia="Times New Roman" w:hAnsi="Georgia" w:cs="Times New Roman"/>
          <w:noProof/>
          <w:color w:val="2752FF"/>
          <w:spacing w:val="6"/>
          <w:sz w:val="32"/>
          <w:szCs w:val="32"/>
        </w:rPr>
        <w:drawing>
          <wp:inline distT="0" distB="0" distL="0" distR="0">
            <wp:extent cx="2861945" cy="1472565"/>
            <wp:effectExtent l="19050" t="0" r="0" b="0"/>
            <wp:docPr id="3" name="Picture 3" descr="Foot tapping test 2.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 tapping test 2.png">
                      <a:hlinkClick r:id="rId38"/>
                    </pic:cNvPr>
                    <pic:cNvPicPr>
                      <a:picLocks noChangeAspect="1" noChangeArrowheads="1"/>
                    </pic:cNvPicPr>
                  </pic:nvPicPr>
                  <pic:blipFill>
                    <a:blip r:embed="rId39" cstate="print"/>
                    <a:srcRect/>
                    <a:stretch>
                      <a:fillRect/>
                    </a:stretch>
                  </pic:blipFill>
                  <pic:spPr bwMode="auto">
                    <a:xfrm>
                      <a:off x="0" y="0"/>
                      <a:ext cx="2861945" cy="1472565"/>
                    </a:xfrm>
                    <a:prstGeom prst="rect">
                      <a:avLst/>
                    </a:prstGeom>
                    <a:noFill/>
                    <a:ln w="9525">
                      <a:noFill/>
                      <a:miter lim="800000"/>
                      <a:headEnd/>
                      <a:tailEnd/>
                    </a:ln>
                  </pic:spPr>
                </pic:pic>
              </a:graphicData>
            </a:graphic>
          </wp:inline>
        </w:drawing>
      </w:r>
    </w:p>
    <w:p w:rsidR="000E0866" w:rsidRPr="000E0866" w:rsidRDefault="000E0866" w:rsidP="000E0866">
      <w:pPr>
        <w:shd w:val="clear" w:color="auto" w:fill="FFFFFF"/>
        <w:spacing w:after="0" w:line="240" w:lineRule="auto"/>
        <w:jc w:val="center"/>
        <w:rPr>
          <w:rFonts w:ascii="Georgia" w:eastAsia="Times New Roman" w:hAnsi="Georgia" w:cs="Times New Roman"/>
          <w:color w:val="020621"/>
          <w:spacing w:val="6"/>
          <w:sz w:val="32"/>
          <w:szCs w:val="32"/>
        </w:rPr>
      </w:pPr>
      <w:r>
        <w:rPr>
          <w:rFonts w:ascii="Georgia" w:eastAsia="Times New Roman" w:hAnsi="Georgia" w:cs="Times New Roman"/>
          <w:noProof/>
          <w:color w:val="2752FF"/>
          <w:spacing w:val="6"/>
          <w:sz w:val="32"/>
          <w:szCs w:val="32"/>
        </w:rPr>
        <w:drawing>
          <wp:inline distT="0" distB="0" distL="0" distR="0">
            <wp:extent cx="2861945" cy="1330325"/>
            <wp:effectExtent l="19050" t="0" r="0" b="0"/>
            <wp:docPr id="4" name="Picture 4" descr="https://www.physio-pedia.com/images/thumb/b/b9/Lower_Extremity_Motor_Coordination_Test.png/300px-Lower_Extremity_Motor_Coordination_Test.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hysio-pedia.com/images/thumb/b/b9/Lower_Extremity_Motor_Coordination_Test.png/300px-Lower_Extremity_Motor_Coordination_Test.png">
                      <a:hlinkClick r:id="rId40"/>
                    </pic:cNvPr>
                    <pic:cNvPicPr>
                      <a:picLocks noChangeAspect="1" noChangeArrowheads="1"/>
                    </pic:cNvPicPr>
                  </pic:nvPicPr>
                  <pic:blipFill>
                    <a:blip r:embed="rId41" cstate="print"/>
                    <a:srcRect/>
                    <a:stretch>
                      <a:fillRect/>
                    </a:stretch>
                  </pic:blipFill>
                  <pic:spPr bwMode="auto">
                    <a:xfrm>
                      <a:off x="0" y="0"/>
                      <a:ext cx="2861945" cy="1330325"/>
                    </a:xfrm>
                    <a:prstGeom prst="rect">
                      <a:avLst/>
                    </a:prstGeom>
                    <a:noFill/>
                    <a:ln w="9525">
                      <a:noFill/>
                      <a:miter lim="800000"/>
                      <a:headEnd/>
                      <a:tailEnd/>
                    </a:ln>
                  </pic:spPr>
                </pic:pic>
              </a:graphicData>
            </a:graphic>
          </wp:inline>
        </w:drawing>
      </w:r>
    </w:p>
    <w:p w:rsidR="000E0866" w:rsidRPr="000E0866" w:rsidRDefault="000E0866" w:rsidP="000E0866">
      <w:pPr>
        <w:shd w:val="clear" w:color="auto" w:fill="FFFFFF"/>
        <w:spacing w:after="120" w:line="240" w:lineRule="auto"/>
        <w:rPr>
          <w:rFonts w:ascii="f37-ginger-light" w:eastAsia="Times New Roman" w:hAnsi="f37-ginger-light" w:cs="Times New Roman"/>
          <w:color w:val="6C6F73"/>
          <w:spacing w:val="6"/>
          <w:sz w:val="26"/>
          <w:szCs w:val="26"/>
        </w:rPr>
      </w:pPr>
      <w:r w:rsidRPr="000E0866">
        <w:rPr>
          <w:rFonts w:ascii="f37-ginger-light" w:eastAsia="Times New Roman" w:hAnsi="f37-ginger-light" w:cs="Times New Roman"/>
          <w:color w:val="6C6F73"/>
          <w:spacing w:val="6"/>
          <w:sz w:val="26"/>
          <w:szCs w:val="26"/>
        </w:rPr>
        <w:t>Lower Extremity Motor Coordination Test</w:t>
      </w:r>
    </w:p>
    <w:p w:rsidR="000E0866" w:rsidRPr="000E0866" w:rsidRDefault="000E0866" w:rsidP="000E0866">
      <w:pPr>
        <w:pBdr>
          <w:bottom w:val="single" w:sz="8" w:space="0" w:color="DDDDDD"/>
        </w:pBdr>
        <w:shd w:val="clear" w:color="auto" w:fill="FFFFFF"/>
        <w:spacing w:after="486" w:line="240" w:lineRule="auto"/>
        <w:outlineLvl w:val="1"/>
        <w:rPr>
          <w:rFonts w:ascii="f37-ginger-bold" w:eastAsia="Times New Roman" w:hAnsi="f37-ginger-bold" w:cs="Times New Roman"/>
          <w:color w:val="2D3238"/>
          <w:spacing w:val="6"/>
          <w:sz w:val="47"/>
          <w:szCs w:val="47"/>
        </w:rPr>
      </w:pPr>
      <w:r w:rsidRPr="000E0866">
        <w:rPr>
          <w:rFonts w:ascii="f37-ginger-bold" w:eastAsia="Times New Roman" w:hAnsi="f37-ginger-bold" w:cs="Times New Roman"/>
          <w:color w:val="2D3238"/>
          <w:spacing w:val="6"/>
          <w:sz w:val="47"/>
        </w:rPr>
        <w:t>Coordination Tests for Athletes / Everyday Sports Person</w:t>
      </w:r>
    </w:p>
    <w:p w:rsidR="000E0866" w:rsidRPr="000E0866" w:rsidRDefault="000E0866" w:rsidP="000B064C">
      <w:pPr>
        <w:shd w:val="clear" w:color="auto" w:fill="FFFFFF"/>
        <w:spacing w:after="486" w:line="240" w:lineRule="auto"/>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 xml:space="preserve">Many high level tests also exist to help assess and improve an </w:t>
      </w:r>
      <w:proofErr w:type="spellStart"/>
      <w:r w:rsidRPr="000E0866">
        <w:rPr>
          <w:rFonts w:ascii="Georgia" w:eastAsia="Times New Roman" w:hAnsi="Georgia" w:cs="Times New Roman"/>
          <w:color w:val="020621"/>
          <w:spacing w:val="6"/>
          <w:sz w:val="32"/>
          <w:szCs w:val="32"/>
        </w:rPr>
        <w:t>athletes</w:t>
      </w:r>
      <w:proofErr w:type="spellEnd"/>
      <w:r w:rsidRPr="000E0866">
        <w:rPr>
          <w:rFonts w:ascii="Georgia" w:eastAsia="Times New Roman" w:hAnsi="Georgia" w:cs="Times New Roman"/>
          <w:color w:val="020621"/>
          <w:spacing w:val="6"/>
          <w:sz w:val="32"/>
          <w:szCs w:val="32"/>
        </w:rPr>
        <w:t xml:space="preserve"> skills and performance e.g. Stick Flip Coordination Test; Wall-Toss Test; Block Transfer; Soda Pop Test; Plate Tapping; Light Board; Test Heel-to-knee test.</w:t>
      </w:r>
    </w:p>
    <w:p w:rsidR="009D2B30" w:rsidRDefault="000E0866" w:rsidP="000B064C">
      <w:pPr>
        <w:shd w:val="clear" w:color="auto" w:fill="FFFFFF"/>
        <w:spacing w:after="486" w:line="240" w:lineRule="auto"/>
        <w:jc w:val="both"/>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The below video shows an athlete going through a series of high end coordination tests</w:t>
      </w:r>
    </w:p>
    <w:p w:rsidR="000E0866" w:rsidRPr="009D2B30" w:rsidRDefault="000E0866" w:rsidP="000B064C">
      <w:pPr>
        <w:shd w:val="clear" w:color="auto" w:fill="FFFFFF"/>
        <w:spacing w:after="486" w:line="240" w:lineRule="auto"/>
        <w:jc w:val="both"/>
        <w:rPr>
          <w:rFonts w:ascii="Georgia" w:eastAsia="Times New Roman" w:hAnsi="Georgia" w:cs="Times New Roman"/>
          <w:color w:val="020621"/>
          <w:spacing w:val="6"/>
          <w:sz w:val="32"/>
          <w:szCs w:val="32"/>
        </w:rPr>
      </w:pPr>
      <w:r w:rsidRPr="000E0866">
        <w:rPr>
          <w:rFonts w:ascii="f37-ginger-bold" w:eastAsia="Times New Roman" w:hAnsi="f37-ginger-bold" w:cs="Times New Roman"/>
          <w:color w:val="2D3238"/>
          <w:spacing w:val="6"/>
          <w:sz w:val="47"/>
        </w:rPr>
        <w:t>General Principles of Coordination Exercises Involve</w:t>
      </w:r>
    </w:p>
    <w:p w:rsidR="000E0866" w:rsidRPr="000E0866" w:rsidRDefault="000E0866" w:rsidP="000E0866">
      <w:pPr>
        <w:numPr>
          <w:ilvl w:val="0"/>
          <w:numId w:val="34"/>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lastRenderedPageBreak/>
        <w:t>Constant repetition of a few motor activities</w:t>
      </w:r>
    </w:p>
    <w:p w:rsidR="000E0866" w:rsidRPr="000E0866" w:rsidRDefault="000E0866" w:rsidP="000E0866">
      <w:pPr>
        <w:numPr>
          <w:ilvl w:val="0"/>
          <w:numId w:val="34"/>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 xml:space="preserve">Use of sensory cues (tactile, visual, </w:t>
      </w:r>
      <w:proofErr w:type="spellStart"/>
      <w:r w:rsidRPr="000E0866">
        <w:rPr>
          <w:rFonts w:ascii="Georgia" w:eastAsia="Times New Roman" w:hAnsi="Georgia" w:cs="Times New Roman"/>
          <w:color w:val="020621"/>
          <w:spacing w:val="6"/>
          <w:sz w:val="32"/>
          <w:szCs w:val="32"/>
        </w:rPr>
        <w:t>proprioceptive</w:t>
      </w:r>
      <w:proofErr w:type="spellEnd"/>
      <w:r w:rsidRPr="000E0866">
        <w:rPr>
          <w:rFonts w:ascii="Georgia" w:eastAsia="Times New Roman" w:hAnsi="Georgia" w:cs="Times New Roman"/>
          <w:color w:val="020621"/>
          <w:spacing w:val="6"/>
          <w:sz w:val="32"/>
          <w:szCs w:val="32"/>
        </w:rPr>
        <w:t>) to enhance motor performance</w:t>
      </w:r>
    </w:p>
    <w:p w:rsidR="000E0866" w:rsidRPr="000E0866" w:rsidRDefault="000E0866" w:rsidP="000E0866">
      <w:pPr>
        <w:numPr>
          <w:ilvl w:val="0"/>
          <w:numId w:val="34"/>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Increase of speed of the activity over time</w:t>
      </w:r>
    </w:p>
    <w:p w:rsidR="000E0866" w:rsidRPr="000E0866" w:rsidRDefault="000E0866" w:rsidP="000E0866">
      <w:pPr>
        <w:numPr>
          <w:ilvl w:val="0"/>
          <w:numId w:val="34"/>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Activities are broken down into components that are simple enough to be performed correctly.</w:t>
      </w:r>
    </w:p>
    <w:p w:rsidR="000E0866" w:rsidRPr="000E0866" w:rsidRDefault="000E0866" w:rsidP="000E0866">
      <w:pPr>
        <w:numPr>
          <w:ilvl w:val="0"/>
          <w:numId w:val="34"/>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 xml:space="preserve">Assistance is provided </w:t>
      </w:r>
      <w:proofErr w:type="spellStart"/>
      <w:r w:rsidRPr="000E0866">
        <w:rPr>
          <w:rFonts w:ascii="Georgia" w:eastAsia="Times New Roman" w:hAnsi="Georgia" w:cs="Times New Roman"/>
          <w:color w:val="020621"/>
          <w:spacing w:val="6"/>
          <w:sz w:val="32"/>
          <w:szCs w:val="32"/>
        </w:rPr>
        <w:t>when ever</w:t>
      </w:r>
      <w:proofErr w:type="spellEnd"/>
      <w:r w:rsidRPr="000E0866">
        <w:rPr>
          <w:rFonts w:ascii="Georgia" w:eastAsia="Times New Roman" w:hAnsi="Georgia" w:cs="Times New Roman"/>
          <w:color w:val="020621"/>
          <w:spacing w:val="6"/>
          <w:sz w:val="32"/>
          <w:szCs w:val="32"/>
        </w:rPr>
        <w:t xml:space="preserve"> necessary.</w:t>
      </w:r>
    </w:p>
    <w:p w:rsidR="000E0866" w:rsidRPr="000E0866" w:rsidRDefault="000E0866" w:rsidP="000E0866">
      <w:pPr>
        <w:numPr>
          <w:ilvl w:val="0"/>
          <w:numId w:val="34"/>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The patient therefore should have a short rest after two or three repetitions, to avoid fatigue.</w:t>
      </w:r>
    </w:p>
    <w:p w:rsidR="000E0866" w:rsidRPr="000E0866" w:rsidRDefault="000E0866" w:rsidP="000E0866">
      <w:pPr>
        <w:numPr>
          <w:ilvl w:val="0"/>
          <w:numId w:val="34"/>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 xml:space="preserve">High repetition of precise performance must be performed for the </w:t>
      </w:r>
      <w:proofErr w:type="spellStart"/>
      <w:r w:rsidRPr="000E0866">
        <w:rPr>
          <w:rFonts w:ascii="Georgia" w:eastAsia="Times New Roman" w:hAnsi="Georgia" w:cs="Times New Roman"/>
          <w:color w:val="020621"/>
          <w:spacing w:val="6"/>
          <w:sz w:val="32"/>
          <w:szCs w:val="32"/>
        </w:rPr>
        <w:t>engram</w:t>
      </w:r>
      <w:proofErr w:type="spellEnd"/>
      <w:r w:rsidRPr="000E0866">
        <w:rPr>
          <w:rFonts w:ascii="Georgia" w:eastAsia="Times New Roman" w:hAnsi="Georgia" w:cs="Times New Roman"/>
          <w:color w:val="020621"/>
          <w:spacing w:val="6"/>
          <w:sz w:val="32"/>
          <w:szCs w:val="32"/>
        </w:rPr>
        <w:t xml:space="preserve"> to form.</w:t>
      </w:r>
    </w:p>
    <w:p w:rsidR="000E0866" w:rsidRPr="000E0866" w:rsidRDefault="000E0866" w:rsidP="000E0866">
      <w:pPr>
        <w:numPr>
          <w:ilvl w:val="0"/>
          <w:numId w:val="34"/>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proofErr w:type="spellStart"/>
      <w:r w:rsidRPr="000E0866">
        <w:rPr>
          <w:rFonts w:ascii="Georgia" w:eastAsia="Times New Roman" w:hAnsi="Georgia" w:cs="Times New Roman"/>
          <w:color w:val="020621"/>
          <w:spacing w:val="6"/>
          <w:sz w:val="32"/>
          <w:szCs w:val="32"/>
        </w:rPr>
        <w:t>When ever</w:t>
      </w:r>
      <w:proofErr w:type="spellEnd"/>
      <w:r w:rsidRPr="000E0866">
        <w:rPr>
          <w:rFonts w:ascii="Georgia" w:eastAsia="Times New Roman" w:hAnsi="Georgia" w:cs="Times New Roman"/>
          <w:color w:val="020621"/>
          <w:spacing w:val="6"/>
          <w:sz w:val="32"/>
          <w:szCs w:val="32"/>
        </w:rPr>
        <w:t xml:space="preserve"> a new movement is trained, various inputs are given, like instruction(auditory), sensory stimulation(touch) ,or positions in which the patient can view the movement (visual stimulation) to enhance motor performance.</w:t>
      </w:r>
      <w:r w:rsidR="009D2B30" w:rsidRPr="000E0866">
        <w:rPr>
          <w:rFonts w:ascii="Georgia" w:eastAsia="Times New Roman" w:hAnsi="Georgia" w:cs="Times New Roman"/>
          <w:color w:val="020621"/>
          <w:spacing w:val="6"/>
          <w:sz w:val="32"/>
          <w:szCs w:val="32"/>
        </w:rPr>
        <w:t xml:space="preserve"> </w:t>
      </w:r>
    </w:p>
    <w:p w:rsidR="000E0866" w:rsidRPr="000E0866" w:rsidRDefault="000E0866" w:rsidP="000E0866">
      <w:pPr>
        <w:pBdr>
          <w:bottom w:val="single" w:sz="8" w:space="0" w:color="DDDDDD"/>
        </w:pBdr>
        <w:shd w:val="clear" w:color="auto" w:fill="FFFFFF"/>
        <w:spacing w:after="486" w:line="240" w:lineRule="auto"/>
        <w:outlineLvl w:val="1"/>
        <w:rPr>
          <w:rFonts w:ascii="f37-ginger-bold" w:eastAsia="Times New Roman" w:hAnsi="f37-ginger-bold" w:cs="Times New Roman"/>
          <w:color w:val="2D3238"/>
          <w:spacing w:val="6"/>
          <w:sz w:val="47"/>
          <w:szCs w:val="47"/>
        </w:rPr>
      </w:pPr>
      <w:r w:rsidRPr="000E0866">
        <w:rPr>
          <w:rFonts w:ascii="f37-ginger-bold" w:eastAsia="Times New Roman" w:hAnsi="f37-ginger-bold" w:cs="Times New Roman"/>
          <w:color w:val="2D3238"/>
          <w:spacing w:val="6"/>
          <w:sz w:val="47"/>
        </w:rPr>
        <w:t>Physiotherapy - Therapeutic Exercises Used to Improve Coordination</w:t>
      </w:r>
    </w:p>
    <w:p w:rsidR="000E0866" w:rsidRPr="000E0866" w:rsidRDefault="000E0866" w:rsidP="000E0866">
      <w:pPr>
        <w:shd w:val="clear" w:color="auto" w:fill="FFFFFF"/>
        <w:spacing w:after="486" w:line="240" w:lineRule="auto"/>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 xml:space="preserve">There are many interventions that can be </w:t>
      </w:r>
      <w:proofErr w:type="spellStart"/>
      <w:r w:rsidRPr="000E0866">
        <w:rPr>
          <w:rFonts w:ascii="Georgia" w:eastAsia="Times New Roman" w:hAnsi="Georgia" w:cs="Times New Roman"/>
          <w:color w:val="020621"/>
          <w:spacing w:val="6"/>
          <w:sz w:val="32"/>
          <w:szCs w:val="32"/>
        </w:rPr>
        <w:t>utilised</w:t>
      </w:r>
      <w:proofErr w:type="spellEnd"/>
      <w:r w:rsidRPr="000E0866">
        <w:rPr>
          <w:rFonts w:ascii="Georgia" w:eastAsia="Times New Roman" w:hAnsi="Georgia" w:cs="Times New Roman"/>
          <w:color w:val="020621"/>
          <w:spacing w:val="6"/>
          <w:sz w:val="32"/>
          <w:szCs w:val="32"/>
        </w:rPr>
        <w:t xml:space="preserve"> to improve coordination, such as:</w:t>
      </w:r>
    </w:p>
    <w:p w:rsidR="000E0866" w:rsidRPr="000E0866" w:rsidRDefault="00746914" w:rsidP="000E0866">
      <w:pPr>
        <w:numPr>
          <w:ilvl w:val="0"/>
          <w:numId w:val="35"/>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42" w:tooltip="Tai Chi and the Older Person" w:history="1">
        <w:r w:rsidR="000E0866" w:rsidRPr="000E0866">
          <w:rPr>
            <w:rFonts w:ascii="Georgia" w:eastAsia="Times New Roman" w:hAnsi="Georgia" w:cs="Times New Roman"/>
            <w:color w:val="2752FF"/>
            <w:spacing w:val="6"/>
            <w:sz w:val="32"/>
            <w:u w:val="single"/>
          </w:rPr>
          <w:t>Tai Chi</w:t>
        </w:r>
      </w:hyperlink>
    </w:p>
    <w:p w:rsidR="000E0866" w:rsidRPr="000E0866" w:rsidRDefault="00746914" w:rsidP="000E0866">
      <w:pPr>
        <w:numPr>
          <w:ilvl w:val="0"/>
          <w:numId w:val="35"/>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43" w:tooltip="Pilates" w:history="1">
        <w:r w:rsidR="000E0866" w:rsidRPr="000E0866">
          <w:rPr>
            <w:rFonts w:ascii="Georgia" w:eastAsia="Times New Roman" w:hAnsi="Georgia" w:cs="Times New Roman"/>
            <w:color w:val="2752FF"/>
            <w:spacing w:val="6"/>
            <w:sz w:val="32"/>
            <w:u w:val="single"/>
          </w:rPr>
          <w:t>Pilates</w:t>
        </w:r>
      </w:hyperlink>
    </w:p>
    <w:p w:rsidR="000E0866" w:rsidRPr="000E0866" w:rsidRDefault="00746914" w:rsidP="000E0866">
      <w:pPr>
        <w:numPr>
          <w:ilvl w:val="0"/>
          <w:numId w:val="35"/>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44" w:tooltip="Yoga" w:history="1">
        <w:r w:rsidR="000E0866" w:rsidRPr="000E0866">
          <w:rPr>
            <w:rFonts w:ascii="Georgia" w:eastAsia="Times New Roman" w:hAnsi="Georgia" w:cs="Times New Roman"/>
            <w:color w:val="2752FF"/>
            <w:spacing w:val="6"/>
            <w:sz w:val="32"/>
            <w:u w:val="single"/>
          </w:rPr>
          <w:t>Yoga</w:t>
        </w:r>
      </w:hyperlink>
    </w:p>
    <w:p w:rsidR="000E0866" w:rsidRPr="000E0866" w:rsidRDefault="00746914" w:rsidP="000E0866">
      <w:pPr>
        <w:numPr>
          <w:ilvl w:val="0"/>
          <w:numId w:val="35"/>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hyperlink r:id="rId45" w:tooltip="Otago Exercise Programme" w:history="1">
        <w:proofErr w:type="spellStart"/>
        <w:r w:rsidR="000E0866" w:rsidRPr="000E0866">
          <w:rPr>
            <w:rFonts w:ascii="Georgia" w:eastAsia="Times New Roman" w:hAnsi="Georgia" w:cs="Times New Roman"/>
            <w:color w:val="2752FF"/>
            <w:spacing w:val="6"/>
            <w:sz w:val="32"/>
            <w:u w:val="single"/>
          </w:rPr>
          <w:t>Otago</w:t>
        </w:r>
        <w:proofErr w:type="spellEnd"/>
        <w:r w:rsidR="000E0866" w:rsidRPr="000E0866">
          <w:rPr>
            <w:rFonts w:ascii="Georgia" w:eastAsia="Times New Roman" w:hAnsi="Georgia" w:cs="Times New Roman"/>
            <w:color w:val="2752FF"/>
            <w:spacing w:val="6"/>
            <w:sz w:val="32"/>
            <w:u w:val="single"/>
          </w:rPr>
          <w:t xml:space="preserve"> Exercise Program</w:t>
        </w:r>
      </w:hyperlink>
      <w:r w:rsidR="000E0866" w:rsidRPr="000E0866">
        <w:rPr>
          <w:rFonts w:ascii="Georgia" w:eastAsia="Times New Roman" w:hAnsi="Georgia" w:cs="Times New Roman"/>
          <w:color w:val="020621"/>
          <w:spacing w:val="6"/>
          <w:sz w:val="32"/>
          <w:szCs w:val="32"/>
        </w:rPr>
        <w:t> and use of </w:t>
      </w:r>
      <w:hyperlink r:id="rId46" w:tooltip="Balance Boards" w:history="1">
        <w:r w:rsidR="000E0866" w:rsidRPr="000E0866">
          <w:rPr>
            <w:rFonts w:ascii="Georgia" w:eastAsia="Times New Roman" w:hAnsi="Georgia" w:cs="Times New Roman"/>
            <w:color w:val="2752FF"/>
            <w:spacing w:val="6"/>
            <w:sz w:val="32"/>
            <w:u w:val="single"/>
          </w:rPr>
          <w:t>Balance Boards</w:t>
        </w:r>
      </w:hyperlink>
    </w:p>
    <w:p w:rsidR="000E0866" w:rsidRPr="009D2B30" w:rsidRDefault="000E0866" w:rsidP="009D2B30">
      <w:pPr>
        <w:numPr>
          <w:ilvl w:val="0"/>
          <w:numId w:val="35"/>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t>Neuromuscular coordination exercises. Check out the advanced examples of these below.</w:t>
      </w:r>
    </w:p>
    <w:p w:rsidR="000E0866" w:rsidRPr="009D2B30" w:rsidRDefault="000E0866" w:rsidP="009D2B30">
      <w:pPr>
        <w:numPr>
          <w:ilvl w:val="0"/>
          <w:numId w:val="36"/>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proofErr w:type="spellStart"/>
      <w:r w:rsidRPr="000E0866">
        <w:rPr>
          <w:rFonts w:ascii="Georgia" w:eastAsia="Times New Roman" w:hAnsi="Georgia" w:cs="Times New Roman"/>
          <w:color w:val="020621"/>
          <w:spacing w:val="6"/>
          <w:sz w:val="32"/>
          <w:szCs w:val="32"/>
        </w:rPr>
        <w:t>Proprioceptive</w:t>
      </w:r>
      <w:proofErr w:type="spellEnd"/>
      <w:r w:rsidRPr="000E0866">
        <w:rPr>
          <w:rFonts w:ascii="Georgia" w:eastAsia="Times New Roman" w:hAnsi="Georgia" w:cs="Times New Roman"/>
          <w:color w:val="020621"/>
          <w:spacing w:val="6"/>
          <w:sz w:val="32"/>
          <w:szCs w:val="32"/>
        </w:rPr>
        <w:t xml:space="preserve"> Neuromuscular Facilitation. The below video shows PNF in use</w:t>
      </w:r>
    </w:p>
    <w:p w:rsidR="000E0866" w:rsidRPr="000E0866" w:rsidRDefault="000E0866" w:rsidP="000E0866">
      <w:pPr>
        <w:numPr>
          <w:ilvl w:val="0"/>
          <w:numId w:val="37"/>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proofErr w:type="spellStart"/>
      <w:r w:rsidRPr="000E0866">
        <w:rPr>
          <w:rFonts w:ascii="Georgia" w:eastAsia="Times New Roman" w:hAnsi="Georgia" w:cs="Times New Roman"/>
          <w:color w:val="020621"/>
          <w:spacing w:val="6"/>
          <w:sz w:val="32"/>
          <w:szCs w:val="32"/>
        </w:rPr>
        <w:t>Neurophysiological</w:t>
      </w:r>
      <w:proofErr w:type="spellEnd"/>
      <w:r w:rsidRPr="000E0866">
        <w:rPr>
          <w:rFonts w:ascii="Georgia" w:eastAsia="Times New Roman" w:hAnsi="Georgia" w:cs="Times New Roman"/>
          <w:color w:val="020621"/>
          <w:spacing w:val="6"/>
          <w:sz w:val="32"/>
          <w:szCs w:val="32"/>
        </w:rPr>
        <w:t xml:space="preserve"> Basis of Developmental Techniques</w:t>
      </w:r>
    </w:p>
    <w:p w:rsidR="000E0866" w:rsidRPr="000E0866" w:rsidRDefault="000E0866" w:rsidP="000E0866">
      <w:pPr>
        <w:numPr>
          <w:ilvl w:val="0"/>
          <w:numId w:val="37"/>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r w:rsidRPr="000E0866">
        <w:rPr>
          <w:rFonts w:ascii="Georgia" w:eastAsia="Times New Roman" w:hAnsi="Georgia" w:cs="Times New Roman"/>
          <w:color w:val="020621"/>
          <w:spacing w:val="6"/>
          <w:sz w:val="32"/>
          <w:szCs w:val="32"/>
        </w:rPr>
        <w:lastRenderedPageBreak/>
        <w:t>Sensory Integrative Therapy</w:t>
      </w:r>
    </w:p>
    <w:p w:rsidR="000E0866" w:rsidRPr="009D2B30" w:rsidRDefault="000E0866" w:rsidP="000E0866">
      <w:pPr>
        <w:numPr>
          <w:ilvl w:val="0"/>
          <w:numId w:val="37"/>
        </w:numPr>
        <w:shd w:val="clear" w:color="auto" w:fill="FFFFFF"/>
        <w:spacing w:before="100" w:beforeAutospacing="1" w:after="100" w:afterAutospacing="1" w:line="240" w:lineRule="auto"/>
        <w:ind w:left="-187"/>
        <w:rPr>
          <w:rFonts w:ascii="Georgia" w:eastAsia="Times New Roman" w:hAnsi="Georgia" w:cs="Times New Roman"/>
          <w:color w:val="020621"/>
          <w:spacing w:val="6"/>
          <w:sz w:val="32"/>
          <w:szCs w:val="32"/>
        </w:rPr>
      </w:pPr>
      <w:proofErr w:type="spellStart"/>
      <w:r w:rsidRPr="000E0866">
        <w:rPr>
          <w:rFonts w:ascii="Georgia" w:eastAsia="Times New Roman" w:hAnsi="Georgia" w:cs="Times New Roman"/>
          <w:color w:val="020621"/>
          <w:spacing w:val="6"/>
          <w:sz w:val="32"/>
          <w:szCs w:val="32"/>
        </w:rPr>
        <w:t>Frenkel’s</w:t>
      </w:r>
      <w:proofErr w:type="spellEnd"/>
      <w:r w:rsidRPr="000E0866">
        <w:rPr>
          <w:rFonts w:ascii="Georgia" w:eastAsia="Times New Roman" w:hAnsi="Georgia" w:cs="Times New Roman"/>
          <w:color w:val="020621"/>
          <w:spacing w:val="6"/>
          <w:sz w:val="32"/>
          <w:szCs w:val="32"/>
        </w:rPr>
        <w:t xml:space="preserve"> Exercises</w:t>
      </w:r>
    </w:p>
    <w:p w:rsidR="0074643A" w:rsidRDefault="0074643A"/>
    <w:sectPr w:rsidR="0074643A" w:rsidSect="007464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37-ginger-ligh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37-ginger-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DB7"/>
    <w:multiLevelType w:val="multilevel"/>
    <w:tmpl w:val="8CFA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7232E"/>
    <w:multiLevelType w:val="multilevel"/>
    <w:tmpl w:val="B0C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B85791"/>
    <w:multiLevelType w:val="multilevel"/>
    <w:tmpl w:val="495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1E6ACE"/>
    <w:multiLevelType w:val="multilevel"/>
    <w:tmpl w:val="82E2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620C81"/>
    <w:multiLevelType w:val="multilevel"/>
    <w:tmpl w:val="A980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975148"/>
    <w:multiLevelType w:val="multilevel"/>
    <w:tmpl w:val="15BC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E415FB"/>
    <w:multiLevelType w:val="multilevel"/>
    <w:tmpl w:val="D576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F15A97"/>
    <w:multiLevelType w:val="multilevel"/>
    <w:tmpl w:val="0AC2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6C700A"/>
    <w:multiLevelType w:val="multilevel"/>
    <w:tmpl w:val="1766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A61E79"/>
    <w:multiLevelType w:val="multilevel"/>
    <w:tmpl w:val="84A2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E147C1"/>
    <w:multiLevelType w:val="multilevel"/>
    <w:tmpl w:val="17CA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8D2D82"/>
    <w:multiLevelType w:val="multilevel"/>
    <w:tmpl w:val="3E06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367B9D"/>
    <w:multiLevelType w:val="multilevel"/>
    <w:tmpl w:val="1B32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D55679"/>
    <w:multiLevelType w:val="multilevel"/>
    <w:tmpl w:val="33C6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EF7234"/>
    <w:multiLevelType w:val="multilevel"/>
    <w:tmpl w:val="E810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003874"/>
    <w:multiLevelType w:val="multilevel"/>
    <w:tmpl w:val="CE50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DD5B09"/>
    <w:multiLevelType w:val="multilevel"/>
    <w:tmpl w:val="7E2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363FF3"/>
    <w:multiLevelType w:val="multilevel"/>
    <w:tmpl w:val="2A2E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0E3C97"/>
    <w:multiLevelType w:val="multilevel"/>
    <w:tmpl w:val="5D1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CE20C9"/>
    <w:multiLevelType w:val="multilevel"/>
    <w:tmpl w:val="012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1201FF"/>
    <w:multiLevelType w:val="multilevel"/>
    <w:tmpl w:val="8598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532B4C"/>
    <w:multiLevelType w:val="multilevel"/>
    <w:tmpl w:val="857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426F2F"/>
    <w:multiLevelType w:val="multilevel"/>
    <w:tmpl w:val="38D4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967D57"/>
    <w:multiLevelType w:val="multilevel"/>
    <w:tmpl w:val="7904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95132A5"/>
    <w:multiLevelType w:val="multilevel"/>
    <w:tmpl w:val="46B4EA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7775B0"/>
    <w:multiLevelType w:val="multilevel"/>
    <w:tmpl w:val="470C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D03E05"/>
    <w:multiLevelType w:val="multilevel"/>
    <w:tmpl w:val="2B28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B46683"/>
    <w:multiLevelType w:val="multilevel"/>
    <w:tmpl w:val="0478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2242B9"/>
    <w:multiLevelType w:val="multilevel"/>
    <w:tmpl w:val="DC0E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A01C95"/>
    <w:multiLevelType w:val="multilevel"/>
    <w:tmpl w:val="559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5D32D03"/>
    <w:multiLevelType w:val="multilevel"/>
    <w:tmpl w:val="1B2A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4D0CC1"/>
    <w:multiLevelType w:val="multilevel"/>
    <w:tmpl w:val="DB0C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01646F"/>
    <w:multiLevelType w:val="multilevel"/>
    <w:tmpl w:val="A096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EEB08C7"/>
    <w:multiLevelType w:val="multilevel"/>
    <w:tmpl w:val="F1DE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241FB"/>
    <w:multiLevelType w:val="multilevel"/>
    <w:tmpl w:val="FC5C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4C61442"/>
    <w:multiLevelType w:val="multilevel"/>
    <w:tmpl w:val="BA5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9C41A60"/>
    <w:multiLevelType w:val="multilevel"/>
    <w:tmpl w:val="0130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DA32ECB"/>
    <w:multiLevelType w:val="multilevel"/>
    <w:tmpl w:val="CA1A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18"/>
  </w:num>
  <w:num w:numId="4">
    <w:abstractNumId w:val="27"/>
  </w:num>
  <w:num w:numId="5">
    <w:abstractNumId w:val="8"/>
  </w:num>
  <w:num w:numId="6">
    <w:abstractNumId w:val="24"/>
  </w:num>
  <w:num w:numId="7">
    <w:abstractNumId w:val="29"/>
  </w:num>
  <w:num w:numId="8">
    <w:abstractNumId w:val="20"/>
  </w:num>
  <w:num w:numId="9">
    <w:abstractNumId w:val="37"/>
  </w:num>
  <w:num w:numId="10">
    <w:abstractNumId w:val="36"/>
  </w:num>
  <w:num w:numId="11">
    <w:abstractNumId w:val="35"/>
  </w:num>
  <w:num w:numId="12">
    <w:abstractNumId w:val="32"/>
  </w:num>
  <w:num w:numId="13">
    <w:abstractNumId w:val="31"/>
  </w:num>
  <w:num w:numId="14">
    <w:abstractNumId w:val="6"/>
  </w:num>
  <w:num w:numId="15">
    <w:abstractNumId w:val="1"/>
  </w:num>
  <w:num w:numId="16">
    <w:abstractNumId w:val="34"/>
  </w:num>
  <w:num w:numId="17">
    <w:abstractNumId w:val="14"/>
  </w:num>
  <w:num w:numId="18">
    <w:abstractNumId w:val="22"/>
  </w:num>
  <w:num w:numId="19">
    <w:abstractNumId w:val="0"/>
  </w:num>
  <w:num w:numId="20">
    <w:abstractNumId w:val="9"/>
  </w:num>
  <w:num w:numId="21">
    <w:abstractNumId w:val="30"/>
  </w:num>
  <w:num w:numId="22">
    <w:abstractNumId w:val="28"/>
  </w:num>
  <w:num w:numId="23">
    <w:abstractNumId w:val="10"/>
  </w:num>
  <w:num w:numId="24">
    <w:abstractNumId w:val="25"/>
  </w:num>
  <w:num w:numId="25">
    <w:abstractNumId w:val="19"/>
  </w:num>
  <w:num w:numId="26">
    <w:abstractNumId w:val="4"/>
  </w:num>
  <w:num w:numId="27">
    <w:abstractNumId w:val="3"/>
  </w:num>
  <w:num w:numId="28">
    <w:abstractNumId w:val="23"/>
  </w:num>
  <w:num w:numId="29">
    <w:abstractNumId w:val="2"/>
  </w:num>
  <w:num w:numId="30">
    <w:abstractNumId w:val="16"/>
  </w:num>
  <w:num w:numId="31">
    <w:abstractNumId w:val="26"/>
  </w:num>
  <w:num w:numId="32">
    <w:abstractNumId w:val="12"/>
  </w:num>
  <w:num w:numId="33">
    <w:abstractNumId w:val="33"/>
  </w:num>
  <w:num w:numId="34">
    <w:abstractNumId w:val="13"/>
  </w:num>
  <w:num w:numId="35">
    <w:abstractNumId w:val="21"/>
  </w:num>
  <w:num w:numId="36">
    <w:abstractNumId w:val="5"/>
  </w:num>
  <w:num w:numId="37">
    <w:abstractNumId w:val="15"/>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0E0866"/>
    <w:rsid w:val="000B064C"/>
    <w:rsid w:val="000E0866"/>
    <w:rsid w:val="0074643A"/>
    <w:rsid w:val="00746914"/>
    <w:rsid w:val="009D2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3A"/>
  </w:style>
  <w:style w:type="paragraph" w:styleId="Heading1">
    <w:name w:val="heading 1"/>
    <w:basedOn w:val="Normal"/>
    <w:link w:val="Heading1Char"/>
    <w:uiPriority w:val="9"/>
    <w:qFormat/>
    <w:rsid w:val="000E08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08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0866"/>
    <w:rPr>
      <w:rFonts w:ascii="Times New Roman" w:eastAsia="Times New Roman" w:hAnsi="Times New Roman" w:cs="Times New Roman"/>
      <w:b/>
      <w:bCs/>
      <w:sz w:val="36"/>
      <w:szCs w:val="36"/>
    </w:rPr>
  </w:style>
  <w:style w:type="character" w:customStyle="1" w:styleId="icon-pp-logo">
    <w:name w:val="icon-pp-logo"/>
    <w:basedOn w:val="DefaultParagraphFont"/>
    <w:rsid w:val="000E0866"/>
  </w:style>
  <w:style w:type="character" w:styleId="Hyperlink">
    <w:name w:val="Hyperlink"/>
    <w:basedOn w:val="DefaultParagraphFont"/>
    <w:uiPriority w:val="99"/>
    <w:semiHidden/>
    <w:unhideWhenUsed/>
    <w:rsid w:val="000E0866"/>
    <w:rPr>
      <w:color w:val="0000FF"/>
      <w:u w:val="single"/>
    </w:rPr>
  </w:style>
  <w:style w:type="character" w:customStyle="1" w:styleId="st-ui-type-heading">
    <w:name w:val="st-ui-type-heading"/>
    <w:basedOn w:val="DefaultParagraphFont"/>
    <w:rsid w:val="000E0866"/>
  </w:style>
  <w:style w:type="character" w:customStyle="1" w:styleId="mw-headline">
    <w:name w:val="mw-headline"/>
    <w:basedOn w:val="DefaultParagraphFont"/>
    <w:rsid w:val="000E0866"/>
  </w:style>
  <w:style w:type="paragraph" w:styleId="NormalWeb">
    <w:name w:val="Normal (Web)"/>
    <w:basedOn w:val="Normal"/>
    <w:uiPriority w:val="99"/>
    <w:semiHidden/>
    <w:unhideWhenUsed/>
    <w:rsid w:val="000E0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ui-type-detail">
    <w:name w:val="st-ui-type-detail"/>
    <w:basedOn w:val="DefaultParagraphFont"/>
    <w:rsid w:val="000E0866"/>
  </w:style>
  <w:style w:type="character" w:customStyle="1" w:styleId="mw-cite-backlink">
    <w:name w:val="mw-cite-backlink"/>
    <w:basedOn w:val="DefaultParagraphFont"/>
    <w:rsid w:val="000E0866"/>
  </w:style>
  <w:style w:type="character" w:customStyle="1" w:styleId="cite-accessibility-label">
    <w:name w:val="cite-accessibility-label"/>
    <w:basedOn w:val="DefaultParagraphFont"/>
    <w:rsid w:val="000E0866"/>
  </w:style>
  <w:style w:type="character" w:customStyle="1" w:styleId="reference-text">
    <w:name w:val="reference-text"/>
    <w:basedOn w:val="DefaultParagraphFont"/>
    <w:rsid w:val="000E0866"/>
  </w:style>
  <w:style w:type="paragraph" w:styleId="BalloonText">
    <w:name w:val="Balloon Text"/>
    <w:basedOn w:val="Normal"/>
    <w:link w:val="BalloonTextChar"/>
    <w:uiPriority w:val="99"/>
    <w:semiHidden/>
    <w:unhideWhenUsed/>
    <w:rsid w:val="000E0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490478">
      <w:bodyDiv w:val="1"/>
      <w:marLeft w:val="0"/>
      <w:marRight w:val="0"/>
      <w:marTop w:val="0"/>
      <w:marBottom w:val="0"/>
      <w:divBdr>
        <w:top w:val="none" w:sz="0" w:space="0" w:color="auto"/>
        <w:left w:val="none" w:sz="0" w:space="0" w:color="auto"/>
        <w:bottom w:val="none" w:sz="0" w:space="0" w:color="auto"/>
        <w:right w:val="none" w:sz="0" w:space="0" w:color="auto"/>
      </w:divBdr>
      <w:divsChild>
        <w:div w:id="1413697002">
          <w:marLeft w:val="0"/>
          <w:marRight w:val="0"/>
          <w:marTop w:val="0"/>
          <w:marBottom w:val="0"/>
          <w:divBdr>
            <w:top w:val="none" w:sz="0" w:space="0" w:color="auto"/>
            <w:left w:val="none" w:sz="0" w:space="0" w:color="auto"/>
            <w:bottom w:val="none" w:sz="0" w:space="0" w:color="auto"/>
            <w:right w:val="none" w:sz="0" w:space="0" w:color="auto"/>
          </w:divBdr>
          <w:divsChild>
            <w:div w:id="143666168">
              <w:marLeft w:val="-187"/>
              <w:marRight w:val="-187"/>
              <w:marTop w:val="0"/>
              <w:marBottom w:val="0"/>
              <w:divBdr>
                <w:top w:val="none" w:sz="0" w:space="0" w:color="auto"/>
                <w:left w:val="none" w:sz="0" w:space="0" w:color="auto"/>
                <w:bottom w:val="none" w:sz="0" w:space="0" w:color="auto"/>
                <w:right w:val="none" w:sz="0" w:space="0" w:color="auto"/>
              </w:divBdr>
              <w:divsChild>
                <w:div w:id="1162233384">
                  <w:marLeft w:val="0"/>
                  <w:marRight w:val="0"/>
                  <w:marTop w:val="0"/>
                  <w:marBottom w:val="0"/>
                  <w:divBdr>
                    <w:top w:val="none" w:sz="0" w:space="0" w:color="auto"/>
                    <w:left w:val="none" w:sz="0" w:space="0" w:color="auto"/>
                    <w:bottom w:val="none" w:sz="0" w:space="0" w:color="auto"/>
                    <w:right w:val="none" w:sz="0" w:space="0" w:color="auto"/>
                  </w:divBdr>
                  <w:divsChild>
                    <w:div w:id="502285045">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 w:id="1215971488">
          <w:marLeft w:val="0"/>
          <w:marRight w:val="0"/>
          <w:marTop w:val="0"/>
          <w:marBottom w:val="486"/>
          <w:divBdr>
            <w:top w:val="none" w:sz="0" w:space="0" w:color="auto"/>
            <w:left w:val="none" w:sz="0" w:space="0" w:color="auto"/>
            <w:bottom w:val="none" w:sz="0" w:space="0" w:color="auto"/>
            <w:right w:val="none" w:sz="0" w:space="0" w:color="auto"/>
          </w:divBdr>
          <w:divsChild>
            <w:div w:id="1598096249">
              <w:marLeft w:val="0"/>
              <w:marRight w:val="0"/>
              <w:marTop w:val="0"/>
              <w:marBottom w:val="0"/>
              <w:divBdr>
                <w:top w:val="none" w:sz="0" w:space="0" w:color="auto"/>
                <w:left w:val="none" w:sz="0" w:space="0" w:color="auto"/>
                <w:bottom w:val="none" w:sz="0" w:space="0" w:color="auto"/>
                <w:right w:val="none" w:sz="0" w:space="0" w:color="auto"/>
              </w:divBdr>
              <w:divsChild>
                <w:div w:id="192110765">
                  <w:marLeft w:val="-187"/>
                  <w:marRight w:val="-187"/>
                  <w:marTop w:val="0"/>
                  <w:marBottom w:val="0"/>
                  <w:divBdr>
                    <w:top w:val="none" w:sz="0" w:space="0" w:color="auto"/>
                    <w:left w:val="none" w:sz="0" w:space="0" w:color="auto"/>
                    <w:bottom w:val="none" w:sz="0" w:space="0" w:color="auto"/>
                    <w:right w:val="none" w:sz="0" w:space="0" w:color="auto"/>
                  </w:divBdr>
                  <w:divsChild>
                    <w:div w:id="517735474">
                      <w:marLeft w:val="0"/>
                      <w:marRight w:val="0"/>
                      <w:marTop w:val="0"/>
                      <w:marBottom w:val="0"/>
                      <w:divBdr>
                        <w:top w:val="none" w:sz="0" w:space="0" w:color="auto"/>
                        <w:left w:val="none" w:sz="0" w:space="0" w:color="auto"/>
                        <w:bottom w:val="none" w:sz="0" w:space="0" w:color="auto"/>
                        <w:right w:val="none" w:sz="0" w:space="0" w:color="auto"/>
                      </w:divBdr>
                      <w:divsChild>
                        <w:div w:id="1874535184">
                          <w:marLeft w:val="0"/>
                          <w:marRight w:val="0"/>
                          <w:marTop w:val="0"/>
                          <w:marBottom w:val="0"/>
                          <w:divBdr>
                            <w:top w:val="none" w:sz="0" w:space="0" w:color="auto"/>
                            <w:left w:val="none" w:sz="0" w:space="0" w:color="auto"/>
                            <w:bottom w:val="none" w:sz="0" w:space="0" w:color="auto"/>
                            <w:right w:val="none" w:sz="0" w:space="0" w:color="auto"/>
                          </w:divBdr>
                          <w:divsChild>
                            <w:div w:id="103817608">
                              <w:marLeft w:val="0"/>
                              <w:marRight w:val="0"/>
                              <w:marTop w:val="0"/>
                              <w:marBottom w:val="0"/>
                              <w:divBdr>
                                <w:top w:val="none" w:sz="0" w:space="0" w:color="auto"/>
                                <w:left w:val="none" w:sz="0" w:space="0" w:color="auto"/>
                                <w:bottom w:val="none" w:sz="0" w:space="0" w:color="auto"/>
                                <w:right w:val="none" w:sz="0" w:space="0" w:color="auto"/>
                              </w:divBdr>
                              <w:divsChild>
                                <w:div w:id="2112192061">
                                  <w:marLeft w:val="0"/>
                                  <w:marRight w:val="0"/>
                                  <w:marTop w:val="0"/>
                                  <w:marBottom w:val="0"/>
                                  <w:divBdr>
                                    <w:top w:val="none" w:sz="0" w:space="0" w:color="auto"/>
                                    <w:left w:val="none" w:sz="0" w:space="0" w:color="auto"/>
                                    <w:bottom w:val="none" w:sz="0" w:space="0" w:color="auto"/>
                                    <w:right w:val="none" w:sz="0" w:space="0" w:color="auto"/>
                                  </w:divBdr>
                                  <w:divsChild>
                                    <w:div w:id="455416820">
                                      <w:marLeft w:val="0"/>
                                      <w:marRight w:val="0"/>
                                      <w:marTop w:val="120"/>
                                      <w:marBottom w:val="120"/>
                                      <w:divBdr>
                                        <w:top w:val="none" w:sz="0" w:space="0" w:color="auto"/>
                                        <w:left w:val="none" w:sz="0" w:space="0" w:color="auto"/>
                                        <w:bottom w:val="none" w:sz="0" w:space="0" w:color="auto"/>
                                        <w:right w:val="none" w:sz="0" w:space="0" w:color="auto"/>
                                      </w:divBdr>
                                    </w:div>
                                  </w:divsChild>
                                </w:div>
                                <w:div w:id="1111125685">
                                  <w:marLeft w:val="120"/>
                                  <w:marRight w:val="0"/>
                                  <w:marTop w:val="0"/>
                                  <w:marBottom w:val="120"/>
                                  <w:divBdr>
                                    <w:top w:val="none" w:sz="0" w:space="0" w:color="auto"/>
                                    <w:left w:val="none" w:sz="0" w:space="0" w:color="auto"/>
                                    <w:bottom w:val="none" w:sz="0" w:space="0" w:color="auto"/>
                                    <w:right w:val="none" w:sz="0" w:space="0" w:color="auto"/>
                                  </w:divBdr>
                                </w:div>
                                <w:div w:id="1072891630">
                                  <w:marLeft w:val="120"/>
                                  <w:marRight w:val="0"/>
                                  <w:marTop w:val="0"/>
                                  <w:marBottom w:val="120"/>
                                  <w:divBdr>
                                    <w:top w:val="none" w:sz="0" w:space="0" w:color="auto"/>
                                    <w:left w:val="none" w:sz="0" w:space="0" w:color="auto"/>
                                    <w:bottom w:val="none" w:sz="0" w:space="0" w:color="auto"/>
                                    <w:right w:val="none" w:sz="0" w:space="0" w:color="auto"/>
                                  </w:divBdr>
                                </w:div>
                                <w:div w:id="129790814">
                                  <w:marLeft w:val="0"/>
                                  <w:marRight w:val="336"/>
                                  <w:marTop w:val="120"/>
                                  <w:marBottom w:val="312"/>
                                  <w:divBdr>
                                    <w:top w:val="none" w:sz="0" w:space="0" w:color="auto"/>
                                    <w:left w:val="none" w:sz="0" w:space="0" w:color="auto"/>
                                    <w:bottom w:val="none" w:sz="0" w:space="0" w:color="auto"/>
                                    <w:right w:val="none" w:sz="0" w:space="0" w:color="auto"/>
                                  </w:divBdr>
                                  <w:divsChild>
                                    <w:div w:id="1125998649">
                                      <w:marLeft w:val="0"/>
                                      <w:marRight w:val="0"/>
                                      <w:marTop w:val="0"/>
                                      <w:marBottom w:val="0"/>
                                      <w:divBdr>
                                        <w:top w:val="single" w:sz="8" w:space="4" w:color="DDDDDD"/>
                                        <w:left w:val="single" w:sz="8" w:space="4" w:color="DDDDDD"/>
                                        <w:bottom w:val="single" w:sz="8" w:space="4" w:color="DDDDDD"/>
                                        <w:right w:val="single" w:sz="8" w:space="4" w:color="DDDDDD"/>
                                      </w:divBdr>
                                    </w:div>
                                  </w:divsChild>
                                </w:div>
                                <w:div w:id="428043530">
                                  <w:marLeft w:val="0"/>
                                  <w:marRight w:val="0"/>
                                  <w:marTop w:val="120"/>
                                  <w:marBottom w:val="120"/>
                                  <w:divBdr>
                                    <w:top w:val="none" w:sz="0" w:space="0" w:color="auto"/>
                                    <w:left w:val="none" w:sz="0" w:space="0" w:color="auto"/>
                                    <w:bottom w:val="none" w:sz="0" w:space="0" w:color="auto"/>
                                    <w:right w:val="none" w:sz="0" w:space="0" w:color="auto"/>
                                  </w:divBdr>
                                  <w:divsChild>
                                    <w:div w:id="206139647">
                                      <w:marLeft w:val="0"/>
                                      <w:marRight w:val="0"/>
                                      <w:marTop w:val="0"/>
                                      <w:marBottom w:val="0"/>
                                      <w:divBdr>
                                        <w:top w:val="single" w:sz="8" w:space="4" w:color="DDDDDD"/>
                                        <w:left w:val="single" w:sz="8" w:space="4" w:color="DDDDDD"/>
                                        <w:bottom w:val="single" w:sz="8" w:space="4" w:color="DDDDDD"/>
                                        <w:right w:val="single" w:sz="8" w:space="4" w:color="DDDDDD"/>
                                      </w:divBdr>
                                    </w:div>
                                  </w:divsChild>
                                </w:div>
                                <w:div w:id="849565957">
                                  <w:marLeft w:val="0"/>
                                  <w:marRight w:val="0"/>
                                  <w:marTop w:val="935"/>
                                  <w:marBottom w:val="0"/>
                                  <w:divBdr>
                                    <w:top w:val="none" w:sz="0" w:space="0" w:color="auto"/>
                                    <w:left w:val="none" w:sz="0" w:space="0" w:color="auto"/>
                                    <w:bottom w:val="none" w:sz="0" w:space="0" w:color="auto"/>
                                    <w:right w:val="none" w:sz="0" w:space="0" w:color="auto"/>
                                  </w:divBdr>
                                  <w:divsChild>
                                    <w:div w:id="1645502410">
                                      <w:marLeft w:val="0"/>
                                      <w:marRight w:val="0"/>
                                      <w:marTop w:val="120"/>
                                      <w:marBottom w:val="120"/>
                                      <w:divBdr>
                                        <w:top w:val="none" w:sz="0" w:space="0" w:color="auto"/>
                                        <w:left w:val="none" w:sz="0" w:space="0" w:color="auto"/>
                                        <w:bottom w:val="none" w:sz="0" w:space="0" w:color="auto"/>
                                        <w:right w:val="none" w:sz="0" w:space="0" w:color="auto"/>
                                      </w:divBdr>
                                    </w:div>
                                    <w:div w:id="15538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o-pedia.com/Cerebellum" TargetMode="External"/><Relationship Id="rId13" Type="http://schemas.openxmlformats.org/officeDocument/2006/relationships/image" Target="media/image2.gif"/><Relationship Id="rId18" Type="http://schemas.openxmlformats.org/officeDocument/2006/relationships/hyperlink" Target="https://www.physio-pedia.com/Traumatic_Brain_Injury" TargetMode="External"/><Relationship Id="rId26" Type="http://schemas.openxmlformats.org/officeDocument/2006/relationships/hyperlink" Target="https://www.physio-pedia.com/Transient_Ischaemic_Attack_(TIA)"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physio-pedia.com/Neuropathies" TargetMode="External"/><Relationship Id="rId34" Type="http://schemas.openxmlformats.org/officeDocument/2006/relationships/hyperlink" Target="https://physio-pedia.com/Romberg_Test?utm_source=physiopedia&amp;utm_medium=search&amp;utm_campaign=ongoing_internal" TargetMode="External"/><Relationship Id="rId42" Type="http://schemas.openxmlformats.org/officeDocument/2006/relationships/hyperlink" Target="https://www.physio-pedia.com/Tai_Chi_and_the_Older_Person" TargetMode="External"/><Relationship Id="rId47"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www.physio-pedia.com/File:Juggle.gif" TargetMode="External"/><Relationship Id="rId17" Type="http://schemas.openxmlformats.org/officeDocument/2006/relationships/hyperlink" Target="https://www.physio-pedia.com/Cerebellum" TargetMode="External"/><Relationship Id="rId25" Type="http://schemas.openxmlformats.org/officeDocument/2006/relationships/hyperlink" Target="https://www.physio-pedia.com/Stroke" TargetMode="External"/><Relationship Id="rId33" Type="http://schemas.openxmlformats.org/officeDocument/2006/relationships/hyperlink" Target="https://www.physio-pedia.com/Coordination_Exercises" TargetMode="External"/><Relationship Id="rId38" Type="http://schemas.openxmlformats.org/officeDocument/2006/relationships/hyperlink" Target="https://www.physio-pedia.com/File:Foot_tapping_test_2.png" TargetMode="External"/><Relationship Id="rId46" Type="http://schemas.openxmlformats.org/officeDocument/2006/relationships/hyperlink" Target="https://www.physio-pedia.com/Balance_Boards" TargetMode="External"/><Relationship Id="rId2" Type="http://schemas.openxmlformats.org/officeDocument/2006/relationships/styles" Target="styles.xml"/><Relationship Id="rId16" Type="http://schemas.openxmlformats.org/officeDocument/2006/relationships/hyperlink" Target="https://www.physio-pedia.com/Ataxia" TargetMode="External"/><Relationship Id="rId20" Type="http://schemas.openxmlformats.org/officeDocument/2006/relationships/hyperlink" Target="https://www.physio-pedia.com/Communicable_Diseases" TargetMode="External"/><Relationship Id="rId29" Type="http://schemas.openxmlformats.org/officeDocument/2006/relationships/hyperlink" Target="https://www.physio-pedia.com/Brain_Tumors"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physio-pedia.com/File:Cerebellum.gif" TargetMode="External"/><Relationship Id="rId11" Type="http://schemas.openxmlformats.org/officeDocument/2006/relationships/hyperlink" Target="https://www.physio-pedia.com/Sensation" TargetMode="External"/><Relationship Id="rId24" Type="http://schemas.openxmlformats.org/officeDocument/2006/relationships/hyperlink" Target="https://www.physio-pedia.com/Parkinson%27s_-_Clinical_Presentation" TargetMode="External"/><Relationship Id="rId32" Type="http://schemas.openxmlformats.org/officeDocument/2006/relationships/hyperlink" Target="https://www.physio-pedia.com/Heavy_Metal_Poisoning" TargetMode="External"/><Relationship Id="rId37" Type="http://schemas.openxmlformats.org/officeDocument/2006/relationships/hyperlink" Target="https://www.physio-pedia.com/Coordination_Exercises" TargetMode="External"/><Relationship Id="rId40" Type="http://schemas.openxmlformats.org/officeDocument/2006/relationships/hyperlink" Target="https://www.physio-pedia.com/File:Lower_Extremity_Motor_Coordination_Test.png" TargetMode="External"/><Relationship Id="rId45" Type="http://schemas.openxmlformats.org/officeDocument/2006/relationships/hyperlink" Target="https://www.physio-pedia.com/Otago_Exercise_Programme" TargetMode="External"/><Relationship Id="rId5" Type="http://schemas.openxmlformats.org/officeDocument/2006/relationships/hyperlink" Target="https://www.physio-pedia.com/Muscle" TargetMode="External"/><Relationship Id="rId15" Type="http://schemas.openxmlformats.org/officeDocument/2006/relationships/hyperlink" Target="https://www.physio-pedia.com/Basal_Ganglia" TargetMode="External"/><Relationship Id="rId23" Type="http://schemas.openxmlformats.org/officeDocument/2006/relationships/hyperlink" Target="https://www.physio-pedia.com/Multiple_Sclerosis" TargetMode="External"/><Relationship Id="rId28" Type="http://schemas.openxmlformats.org/officeDocument/2006/relationships/hyperlink" Target="https://www.physio-pedia.com/Cerebral_Palsy_Introduction" TargetMode="External"/><Relationship Id="rId36" Type="http://schemas.openxmlformats.org/officeDocument/2006/relationships/hyperlink" Target="https://www.physio-pedia.com/Lower_limb_motor_coordination" TargetMode="External"/><Relationship Id="rId10" Type="http://schemas.openxmlformats.org/officeDocument/2006/relationships/hyperlink" Target="https://www.physio-pedia.com/Sensation" TargetMode="External"/><Relationship Id="rId19" Type="http://schemas.openxmlformats.org/officeDocument/2006/relationships/hyperlink" Target="https://www.physio-pedia.com/Alcoholism" TargetMode="External"/><Relationship Id="rId31" Type="http://schemas.openxmlformats.org/officeDocument/2006/relationships/hyperlink" Target="https://www.physio-pedia.com/Opiod_Use_Disorder" TargetMode="External"/><Relationship Id="rId44" Type="http://schemas.openxmlformats.org/officeDocument/2006/relationships/hyperlink" Target="https://www.physio-pedia.com/Yoga" TargetMode="External"/><Relationship Id="rId4" Type="http://schemas.openxmlformats.org/officeDocument/2006/relationships/webSettings" Target="webSettings.xml"/><Relationship Id="rId9" Type="http://schemas.openxmlformats.org/officeDocument/2006/relationships/hyperlink" Target="https://www.physio-pedia.com/Vestibular_System" TargetMode="External"/><Relationship Id="rId14" Type="http://schemas.openxmlformats.org/officeDocument/2006/relationships/hyperlink" Target="https://www.physio-pedia.com/Proprioception" TargetMode="External"/><Relationship Id="rId22" Type="http://schemas.openxmlformats.org/officeDocument/2006/relationships/hyperlink" Target="https://www.physio-pedia.com/Spinal_Cord_Injury" TargetMode="External"/><Relationship Id="rId27" Type="http://schemas.openxmlformats.org/officeDocument/2006/relationships/hyperlink" Target="https://www.physio-pedia.com/Wilson%27s_Disease" TargetMode="External"/><Relationship Id="rId30" Type="http://schemas.openxmlformats.org/officeDocument/2006/relationships/hyperlink" Target="https://www.physio-pedia.com/Chemotherapy_Side_Effects_and_Syndromes" TargetMode="External"/><Relationship Id="rId35" Type="http://schemas.openxmlformats.org/officeDocument/2006/relationships/hyperlink" Target="https://www.physio-pedia.com/Lower_limb_motor_coordination" TargetMode="External"/><Relationship Id="rId43" Type="http://schemas.openxmlformats.org/officeDocument/2006/relationships/hyperlink" Target="https://www.physio-pedia.com/Pilate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1562</Words>
  <Characters>8909</Characters>
  <Application>Microsoft Office Word</Application>
  <DocSecurity>0</DocSecurity>
  <Lines>74</Lines>
  <Paragraphs>20</Paragraphs>
  <ScaleCrop>false</ScaleCrop>
  <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5</cp:revision>
  <dcterms:created xsi:type="dcterms:W3CDTF">2020-10-24T18:34:00Z</dcterms:created>
  <dcterms:modified xsi:type="dcterms:W3CDTF">2020-11-10T07:34:00Z</dcterms:modified>
</cp:coreProperties>
</file>