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1012" w:rsidRPr="009F3B4D" w:rsidRDefault="00C076DE" w:rsidP="006467A1">
      <w:pPr>
        <w:pStyle w:val="ListParagraph"/>
        <w:numPr>
          <w:ilvl w:val="0"/>
          <w:numId w:val="41"/>
        </w:numPr>
        <w:jc w:val="both"/>
        <w:rPr>
          <w:rFonts w:ascii="Times New Roman" w:hAnsi="Times New Roman" w:cs="Times New Roman"/>
          <w:b/>
          <w:sz w:val="24"/>
          <w:szCs w:val="24"/>
          <w:u w:val="single"/>
        </w:rPr>
      </w:pPr>
      <w:r w:rsidRPr="009F3B4D">
        <w:rPr>
          <w:rFonts w:ascii="Times New Roman" w:hAnsi="Times New Roman" w:cs="Times New Roman"/>
          <w:b/>
          <w:sz w:val="24"/>
          <w:szCs w:val="24"/>
          <w:u w:val="single"/>
        </w:rPr>
        <w:t xml:space="preserve">ELISA INTRODUCTION </w:t>
      </w:r>
    </w:p>
    <w:p w:rsidR="00E71012" w:rsidRPr="00C076DE" w:rsidRDefault="00C076DE" w:rsidP="00AA5630">
      <w:pPr>
        <w:jc w:val="both"/>
        <w:rPr>
          <w:rFonts w:ascii="Times New Roman" w:hAnsi="Times New Roman" w:cs="Times New Roman"/>
          <w:sz w:val="24"/>
          <w:szCs w:val="24"/>
        </w:rPr>
      </w:pPr>
      <w:r w:rsidRPr="00C076DE">
        <w:rPr>
          <w:rFonts w:ascii="Times New Roman" w:hAnsi="Times New Roman" w:cs="Times New Roman"/>
          <w:sz w:val="24"/>
          <w:szCs w:val="24"/>
        </w:rPr>
        <w:t>In this method, an enzyme, which reacts with a colorless substrate to produce a colored product, is covalently linked to a specific antibody that recognizes a target antigen. If the antigen is present, the antibody-enzyme complex will bind to it, and the enzyme component of the antibody-enzyme complex will catalyze the reaction generating the colored product.</w:t>
      </w:r>
      <w:r w:rsidR="00AA5630">
        <w:rPr>
          <w:rFonts w:ascii="Times New Roman" w:hAnsi="Times New Roman" w:cs="Times New Roman"/>
          <w:sz w:val="24"/>
          <w:szCs w:val="24"/>
        </w:rPr>
        <w:t xml:space="preserve"> </w:t>
      </w:r>
      <w:r w:rsidRPr="00C076DE">
        <w:rPr>
          <w:rFonts w:ascii="Times New Roman" w:hAnsi="Times New Roman" w:cs="Times New Roman"/>
          <w:sz w:val="24"/>
          <w:szCs w:val="24"/>
        </w:rPr>
        <w:t xml:space="preserve">Thus, the presence of the colored product indicates the presence of the antigen. Such an enzyme-linked immunosorbent assay, which is rapid and convenient, can detect less than </w:t>
      </w:r>
      <w:r w:rsidRPr="00AA5630">
        <w:rPr>
          <w:rFonts w:ascii="Times New Roman" w:hAnsi="Times New Roman" w:cs="Times New Roman"/>
          <w:b/>
          <w:sz w:val="24"/>
          <w:szCs w:val="24"/>
        </w:rPr>
        <w:t>a nanogram (10</w:t>
      </w:r>
      <w:r w:rsidRPr="00AA5630">
        <w:rPr>
          <w:rFonts w:ascii="Times New Roman" w:hAnsi="Times New Roman" w:cs="Times New Roman"/>
          <w:b/>
          <w:sz w:val="24"/>
          <w:szCs w:val="24"/>
          <w:vertAlign w:val="superscript"/>
        </w:rPr>
        <w:t>-9</w:t>
      </w:r>
      <w:r w:rsidRPr="00AA5630">
        <w:rPr>
          <w:rFonts w:ascii="Times New Roman" w:hAnsi="Times New Roman" w:cs="Times New Roman"/>
          <w:b/>
          <w:sz w:val="24"/>
          <w:szCs w:val="24"/>
        </w:rPr>
        <w:t> g)</w:t>
      </w:r>
      <w:r w:rsidRPr="00C076DE">
        <w:rPr>
          <w:rFonts w:ascii="Times New Roman" w:hAnsi="Times New Roman" w:cs="Times New Roman"/>
          <w:sz w:val="24"/>
          <w:szCs w:val="24"/>
        </w:rPr>
        <w:t xml:space="preserve"> of a protein. ELISA can be performed with either polyclonal or monoclonal antibodies, but the use of monoclonal antibodies yields more reliable results.</w:t>
      </w:r>
    </w:p>
    <w:p w:rsidR="00E71012" w:rsidRPr="009F3B4D" w:rsidRDefault="00C076DE" w:rsidP="006467A1">
      <w:pPr>
        <w:pStyle w:val="ListParagraph"/>
        <w:numPr>
          <w:ilvl w:val="0"/>
          <w:numId w:val="42"/>
        </w:numPr>
        <w:jc w:val="both"/>
        <w:rPr>
          <w:rFonts w:ascii="Times New Roman" w:hAnsi="Times New Roman" w:cs="Times New Roman"/>
          <w:b/>
          <w:sz w:val="24"/>
          <w:szCs w:val="24"/>
          <w:u w:val="single"/>
        </w:rPr>
      </w:pPr>
      <w:r w:rsidRPr="009F3B4D">
        <w:rPr>
          <w:rFonts w:ascii="Times New Roman" w:hAnsi="Times New Roman" w:cs="Times New Roman"/>
          <w:b/>
          <w:sz w:val="24"/>
          <w:szCs w:val="24"/>
          <w:u w:val="single"/>
        </w:rPr>
        <w:t xml:space="preserve">HISTORY OF THE ELISA </w:t>
      </w:r>
    </w:p>
    <w:p w:rsidR="00E71012" w:rsidRPr="00C076DE" w:rsidRDefault="00AA5630" w:rsidP="00AA5630">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4524375</wp:posOffset>
            </wp:positionH>
            <wp:positionV relativeFrom="paragraph">
              <wp:posOffset>1068705</wp:posOffset>
            </wp:positionV>
            <wp:extent cx="1581150" cy="1152525"/>
            <wp:effectExtent l="19050" t="0" r="0" b="0"/>
            <wp:wrapTight wrapText="bothSides">
              <wp:wrapPolygon edited="0">
                <wp:start x="-260" y="0"/>
                <wp:lineTo x="-260" y="21421"/>
                <wp:lineTo x="21600" y="21421"/>
                <wp:lineTo x="21600" y="0"/>
                <wp:lineTo x="-260" y="0"/>
              </wp:wrapPolygon>
            </wp:wrapTight>
            <wp:docPr id="2" name="Picture 1" descr="solid phase"/>
            <wp:cNvGraphicFramePr/>
            <a:graphic xmlns:a="http://schemas.openxmlformats.org/drawingml/2006/main">
              <a:graphicData uri="http://schemas.openxmlformats.org/drawingml/2006/picture">
                <pic:pic xmlns:pic="http://schemas.openxmlformats.org/drawingml/2006/picture">
                  <pic:nvPicPr>
                    <pic:cNvPr id="5" name="Picture 4" descr="solid phase"/>
                    <pic:cNvPicPr/>
                  </pic:nvPicPr>
                  <pic:blipFill>
                    <a:blip r:embed="rId7"/>
                    <a:srcRect/>
                    <a:stretch>
                      <a:fillRect/>
                    </a:stretch>
                  </pic:blipFill>
                  <pic:spPr bwMode="auto">
                    <a:xfrm>
                      <a:off x="0" y="0"/>
                      <a:ext cx="1581150" cy="1152525"/>
                    </a:xfrm>
                    <a:prstGeom prst="rect">
                      <a:avLst/>
                    </a:prstGeom>
                    <a:noFill/>
                    <a:ln w="9525">
                      <a:noFill/>
                      <a:miter lim="800000"/>
                      <a:headEnd/>
                      <a:tailEnd/>
                    </a:ln>
                  </pic:spPr>
                </pic:pic>
              </a:graphicData>
            </a:graphic>
          </wp:anchor>
        </w:drawing>
      </w:r>
      <w:r w:rsidR="00C076DE" w:rsidRPr="00C076DE">
        <w:rPr>
          <w:rFonts w:ascii="Times New Roman" w:hAnsi="Times New Roman" w:cs="Times New Roman"/>
          <w:sz w:val="24"/>
          <w:szCs w:val="24"/>
        </w:rPr>
        <w:t>The format of the ELISA was developed in the 1960s independently at the same time by two research groups; Peter Perlmann and Eva Engvall at Stockholm University,</w:t>
      </w:r>
      <w:r>
        <w:rPr>
          <w:rFonts w:ascii="Times New Roman" w:hAnsi="Times New Roman" w:cs="Times New Roman"/>
          <w:sz w:val="24"/>
          <w:szCs w:val="24"/>
        </w:rPr>
        <w:t xml:space="preserve"> </w:t>
      </w:r>
      <w:r w:rsidR="00C076DE" w:rsidRPr="00C076DE">
        <w:rPr>
          <w:rFonts w:ascii="Times New Roman" w:hAnsi="Times New Roman" w:cs="Times New Roman"/>
          <w:sz w:val="24"/>
          <w:szCs w:val="24"/>
        </w:rPr>
        <w:t xml:space="preserve"> and the Dutch research group of Anton Schuurs and Bauke van Weemen. The assay was based on the underlying principles of conventional radioimmunoassay, with the key difference that the antibodies are labelled with an enzyme, rather than radioisotopes. </w:t>
      </w:r>
    </w:p>
    <w:p w:rsidR="00AA5630" w:rsidRPr="009F3B4D" w:rsidRDefault="00C076DE" w:rsidP="006467A1">
      <w:pPr>
        <w:pStyle w:val="ListParagraph"/>
        <w:numPr>
          <w:ilvl w:val="0"/>
          <w:numId w:val="43"/>
        </w:numPr>
        <w:jc w:val="both"/>
        <w:rPr>
          <w:rFonts w:ascii="Times New Roman" w:hAnsi="Times New Roman" w:cs="Times New Roman"/>
          <w:b/>
          <w:sz w:val="24"/>
          <w:szCs w:val="24"/>
          <w:u w:val="single"/>
        </w:rPr>
      </w:pPr>
      <w:r w:rsidRPr="009F3B4D">
        <w:rPr>
          <w:rFonts w:ascii="Times New Roman" w:hAnsi="Times New Roman" w:cs="Times New Roman"/>
          <w:b/>
          <w:sz w:val="24"/>
          <w:szCs w:val="24"/>
          <w:u w:val="single"/>
        </w:rPr>
        <w:t xml:space="preserve">BRIEF DEFINITION OF ELISA TERMS </w:t>
      </w:r>
    </w:p>
    <w:p w:rsidR="00AA5630" w:rsidRDefault="00AA5630" w:rsidP="00C076DE">
      <w:pPr>
        <w:jc w:val="both"/>
        <w:rPr>
          <w:rFonts w:ascii="Times New Roman" w:hAnsi="Times New Roman" w:cs="Times New Roman"/>
          <w:b/>
          <w:sz w:val="24"/>
          <w:szCs w:val="24"/>
          <w:u w:val="single"/>
        </w:rPr>
      </w:pPr>
      <w:r w:rsidRPr="00AA5630">
        <w:rPr>
          <w:rFonts w:ascii="Times New Roman" w:hAnsi="Times New Roman" w:cs="Times New Roman"/>
          <w:b/>
          <w:bCs/>
          <w:i/>
          <w:noProof/>
          <w:sz w:val="24"/>
          <w:szCs w:val="24"/>
          <w:u w:val="single"/>
        </w:rPr>
        <w:drawing>
          <wp:anchor distT="0" distB="0" distL="114300" distR="114300" simplePos="0" relativeHeight="251660288" behindDoc="1" locked="0" layoutInCell="1" allowOverlap="1">
            <wp:simplePos x="0" y="0"/>
            <wp:positionH relativeFrom="column">
              <wp:posOffset>4733925</wp:posOffset>
            </wp:positionH>
            <wp:positionV relativeFrom="paragraph">
              <wp:posOffset>909955</wp:posOffset>
            </wp:positionV>
            <wp:extent cx="1581150" cy="1400175"/>
            <wp:effectExtent l="19050" t="0" r="0" b="0"/>
            <wp:wrapTight wrapText="bothSides">
              <wp:wrapPolygon edited="0">
                <wp:start x="-260" y="0"/>
                <wp:lineTo x="-260" y="21453"/>
                <wp:lineTo x="21600" y="21453"/>
                <wp:lineTo x="21600" y="0"/>
                <wp:lineTo x="-260" y="0"/>
              </wp:wrapPolygon>
            </wp:wrapTight>
            <wp:docPr id="3" name="Picture 2" descr="adsorption"/>
            <wp:cNvGraphicFramePr/>
            <a:graphic xmlns:a="http://schemas.openxmlformats.org/drawingml/2006/main">
              <a:graphicData uri="http://schemas.openxmlformats.org/drawingml/2006/picture">
                <pic:pic xmlns:pic="http://schemas.openxmlformats.org/drawingml/2006/picture">
                  <pic:nvPicPr>
                    <pic:cNvPr id="6" name="Picture 5" descr="adsorption"/>
                    <pic:cNvPicPr/>
                  </pic:nvPicPr>
                  <pic:blipFill>
                    <a:blip r:embed="rId8"/>
                    <a:srcRect/>
                    <a:stretch>
                      <a:fillRect/>
                    </a:stretch>
                  </pic:blipFill>
                  <pic:spPr bwMode="auto">
                    <a:xfrm>
                      <a:off x="0" y="0"/>
                      <a:ext cx="1581150" cy="1400175"/>
                    </a:xfrm>
                    <a:prstGeom prst="rect">
                      <a:avLst/>
                    </a:prstGeom>
                    <a:noFill/>
                    <a:ln w="9525">
                      <a:noFill/>
                      <a:miter lim="800000"/>
                      <a:headEnd/>
                      <a:tailEnd/>
                    </a:ln>
                  </pic:spPr>
                </pic:pic>
              </a:graphicData>
            </a:graphic>
          </wp:anchor>
        </w:drawing>
      </w:r>
      <w:r w:rsidR="00C076DE" w:rsidRPr="00AA5630">
        <w:rPr>
          <w:rFonts w:ascii="Times New Roman" w:hAnsi="Times New Roman" w:cs="Times New Roman"/>
          <w:b/>
          <w:bCs/>
          <w:i/>
          <w:sz w:val="24"/>
          <w:szCs w:val="24"/>
          <w:u w:val="single"/>
        </w:rPr>
        <w:t>Solid</w:t>
      </w:r>
      <w:r w:rsidR="00C076DE" w:rsidRPr="00AA5630">
        <w:rPr>
          <w:rFonts w:ascii="Times New Roman" w:hAnsi="Times New Roman" w:cs="Times New Roman"/>
          <w:i/>
          <w:sz w:val="24"/>
          <w:szCs w:val="24"/>
          <w:u w:val="single"/>
        </w:rPr>
        <w:t xml:space="preserve"> </w:t>
      </w:r>
      <w:r w:rsidR="00C076DE" w:rsidRPr="00AA5630">
        <w:rPr>
          <w:rFonts w:ascii="Times New Roman" w:hAnsi="Times New Roman" w:cs="Times New Roman"/>
          <w:b/>
          <w:bCs/>
          <w:i/>
          <w:sz w:val="24"/>
          <w:szCs w:val="24"/>
          <w:u w:val="single"/>
        </w:rPr>
        <w:t>phase</w:t>
      </w:r>
      <w:r w:rsidRPr="00AA5630">
        <w:rPr>
          <w:rFonts w:ascii="Times New Roman" w:hAnsi="Times New Roman" w:cs="Times New Roman"/>
          <w:sz w:val="24"/>
          <w:szCs w:val="24"/>
          <w:u w:val="single"/>
        </w:rPr>
        <w:t>:</w:t>
      </w:r>
      <w:r w:rsidR="00C076DE" w:rsidRPr="00C076DE">
        <w:rPr>
          <w:rFonts w:ascii="Times New Roman" w:hAnsi="Times New Roman" w:cs="Times New Roman"/>
          <w:sz w:val="24"/>
          <w:szCs w:val="24"/>
        </w:rPr>
        <w:t>Usually a microtiter platewell.Specially prepared ELISA plates are commercially</w:t>
      </w:r>
      <w:r>
        <w:rPr>
          <w:rFonts w:ascii="Times New Roman" w:hAnsi="Times New Roman" w:cs="Times New Roman"/>
          <w:b/>
          <w:sz w:val="24"/>
          <w:szCs w:val="24"/>
          <w:u w:val="single"/>
        </w:rPr>
        <w:t xml:space="preserve"> </w:t>
      </w:r>
      <w:r w:rsidR="001B5ECB" w:rsidRPr="00C076DE">
        <w:rPr>
          <w:rFonts w:ascii="Times New Roman" w:hAnsi="Times New Roman" w:cs="Times New Roman"/>
          <w:sz w:val="24"/>
          <w:szCs w:val="24"/>
        </w:rPr>
        <w:t>available. These have an 8 × 12 well format and can be used with a wide variety of specialized equipment designed for rapid manipulation of samples including multichannel pipets.</w:t>
      </w:r>
    </w:p>
    <w:p w:rsidR="00AA5630" w:rsidRDefault="001B5ECB" w:rsidP="00AA5630">
      <w:pPr>
        <w:jc w:val="both"/>
        <w:rPr>
          <w:rFonts w:ascii="Times New Roman" w:hAnsi="Times New Roman" w:cs="Times New Roman"/>
          <w:b/>
          <w:sz w:val="24"/>
          <w:szCs w:val="24"/>
          <w:u w:val="single"/>
        </w:rPr>
      </w:pPr>
      <w:r w:rsidRPr="00AA5630">
        <w:rPr>
          <w:rFonts w:ascii="Times New Roman" w:hAnsi="Times New Roman" w:cs="Times New Roman"/>
          <w:b/>
          <w:bCs/>
          <w:i/>
          <w:sz w:val="24"/>
          <w:szCs w:val="24"/>
          <w:u w:val="single"/>
        </w:rPr>
        <w:t>Adsorption</w:t>
      </w:r>
      <w:r w:rsidR="00AA5630" w:rsidRPr="00AA5630">
        <w:rPr>
          <w:rFonts w:ascii="Times New Roman" w:hAnsi="Times New Roman" w:cs="Times New Roman"/>
          <w:b/>
          <w:bCs/>
          <w:i/>
          <w:sz w:val="24"/>
          <w:szCs w:val="24"/>
          <w:u w:val="single"/>
        </w:rPr>
        <w:t>:</w:t>
      </w:r>
      <w:r w:rsidRPr="00C076DE">
        <w:rPr>
          <w:rFonts w:ascii="Times New Roman" w:hAnsi="Times New Roman" w:cs="Times New Roman"/>
          <w:sz w:val="24"/>
          <w:szCs w:val="24"/>
        </w:rPr>
        <w:t xml:space="preserve"> The process of adding an antigen or antibody, diluted in buffer, so that it attaches passively to the solid phase on incubation. This is a simple way for immobilization of one of the reactants in the ELISA and one of the main reasons for its success</w:t>
      </w:r>
    </w:p>
    <w:p w:rsidR="00AA5630" w:rsidRDefault="00C076DE" w:rsidP="00AA5630">
      <w:pPr>
        <w:jc w:val="both"/>
        <w:rPr>
          <w:rFonts w:ascii="Times New Roman" w:hAnsi="Times New Roman" w:cs="Times New Roman"/>
          <w:b/>
          <w:sz w:val="24"/>
          <w:szCs w:val="24"/>
          <w:u w:val="single"/>
        </w:rPr>
      </w:pPr>
      <w:r w:rsidRPr="00AA5630">
        <w:rPr>
          <w:rFonts w:ascii="Times New Roman" w:hAnsi="Times New Roman" w:cs="Times New Roman"/>
          <w:b/>
          <w:bCs/>
          <w:i/>
          <w:sz w:val="24"/>
          <w:szCs w:val="24"/>
          <w:u w:val="single"/>
        </w:rPr>
        <w:t>Washing:</w:t>
      </w:r>
      <w:r w:rsidRPr="00C076DE">
        <w:rPr>
          <w:rFonts w:ascii="Times New Roman" w:hAnsi="Times New Roman" w:cs="Times New Roman"/>
          <w:sz w:val="24"/>
          <w:szCs w:val="24"/>
        </w:rPr>
        <w:t>The simple flooding and emptying of the wells with a buffered solution to separate bound (reacted) from unbound (unreacted) reagents in the ELISA. Again, this is a key element to the successful exploitation of the ELISA.</w:t>
      </w:r>
    </w:p>
    <w:p w:rsidR="00AA5630" w:rsidRDefault="00C076DE" w:rsidP="00AA5630">
      <w:pPr>
        <w:jc w:val="both"/>
        <w:rPr>
          <w:rFonts w:ascii="Times New Roman" w:hAnsi="Times New Roman" w:cs="Times New Roman"/>
          <w:b/>
          <w:sz w:val="24"/>
          <w:szCs w:val="24"/>
          <w:u w:val="single"/>
        </w:rPr>
      </w:pPr>
      <w:r w:rsidRPr="00AA5630">
        <w:rPr>
          <w:rFonts w:ascii="Times New Roman" w:hAnsi="Times New Roman" w:cs="Times New Roman"/>
          <w:b/>
          <w:bCs/>
          <w:i/>
          <w:sz w:val="24"/>
          <w:szCs w:val="24"/>
          <w:u w:val="single"/>
        </w:rPr>
        <w:t>Antigens:</w:t>
      </w:r>
      <w:r w:rsidRPr="00C076DE">
        <w:rPr>
          <w:rFonts w:ascii="Times New Roman" w:hAnsi="Times New Roman" w:cs="Times New Roman"/>
          <w:sz w:val="24"/>
          <w:szCs w:val="24"/>
        </w:rPr>
        <w:t>A protein or carbohydrate that when injected into animals elicits the production of antibodies. Such antibodies can react specifically with the antigen used and therefore can be used to detect that antigen.</w:t>
      </w:r>
    </w:p>
    <w:p w:rsidR="00E71012" w:rsidRPr="00AA5630" w:rsidRDefault="00C076DE" w:rsidP="00AA5630">
      <w:pPr>
        <w:jc w:val="both"/>
        <w:rPr>
          <w:rFonts w:ascii="Times New Roman" w:hAnsi="Times New Roman" w:cs="Times New Roman"/>
          <w:b/>
          <w:sz w:val="24"/>
          <w:szCs w:val="24"/>
          <w:u w:val="single"/>
        </w:rPr>
      </w:pPr>
      <w:r w:rsidRPr="00AA5630">
        <w:rPr>
          <w:rFonts w:ascii="Times New Roman" w:hAnsi="Times New Roman" w:cs="Times New Roman"/>
          <w:b/>
          <w:bCs/>
          <w:i/>
          <w:sz w:val="24"/>
          <w:szCs w:val="24"/>
          <w:u w:val="single"/>
        </w:rPr>
        <w:t>Antibodies</w:t>
      </w:r>
      <w:r w:rsidRPr="00AA5630">
        <w:rPr>
          <w:rFonts w:ascii="Times New Roman" w:hAnsi="Times New Roman" w:cs="Times New Roman"/>
          <w:i/>
          <w:sz w:val="24"/>
          <w:szCs w:val="24"/>
          <w:u w:val="single"/>
        </w:rPr>
        <w:t>:</w:t>
      </w:r>
      <w:r w:rsidR="00AA5630">
        <w:rPr>
          <w:rFonts w:ascii="Times New Roman" w:hAnsi="Times New Roman" w:cs="Times New Roman"/>
          <w:i/>
          <w:sz w:val="24"/>
          <w:szCs w:val="24"/>
          <w:u w:val="single"/>
        </w:rPr>
        <w:t xml:space="preserve"> </w:t>
      </w:r>
      <w:r w:rsidRPr="00C076DE">
        <w:rPr>
          <w:rFonts w:ascii="Times New Roman" w:hAnsi="Times New Roman" w:cs="Times New Roman"/>
          <w:sz w:val="24"/>
          <w:szCs w:val="24"/>
        </w:rPr>
        <w:t>Produced in response to antigenic stimuli. These are mainly protein in nature. In turn, antibodies are antigenic.</w:t>
      </w:r>
    </w:p>
    <w:p w:rsidR="00E71012" w:rsidRPr="00C076DE" w:rsidRDefault="00C076DE" w:rsidP="00AA5630">
      <w:pPr>
        <w:jc w:val="both"/>
        <w:rPr>
          <w:rFonts w:ascii="Times New Roman" w:hAnsi="Times New Roman" w:cs="Times New Roman"/>
          <w:sz w:val="24"/>
          <w:szCs w:val="24"/>
        </w:rPr>
      </w:pPr>
      <w:r w:rsidRPr="00AA5630">
        <w:rPr>
          <w:rFonts w:ascii="Times New Roman" w:hAnsi="Times New Roman" w:cs="Times New Roman"/>
          <w:b/>
          <w:bCs/>
          <w:i/>
          <w:sz w:val="24"/>
          <w:szCs w:val="24"/>
          <w:u w:val="single"/>
        </w:rPr>
        <w:lastRenderedPageBreak/>
        <w:t>Antispecies</w:t>
      </w:r>
      <w:r w:rsidRPr="00AA5630">
        <w:rPr>
          <w:rFonts w:ascii="Times New Roman" w:hAnsi="Times New Roman" w:cs="Times New Roman"/>
          <w:i/>
          <w:sz w:val="24"/>
          <w:szCs w:val="24"/>
          <w:u w:val="single"/>
        </w:rPr>
        <w:t xml:space="preserve"> </w:t>
      </w:r>
      <w:r w:rsidRPr="00AA5630">
        <w:rPr>
          <w:rFonts w:ascii="Times New Roman" w:hAnsi="Times New Roman" w:cs="Times New Roman"/>
          <w:b/>
          <w:bCs/>
          <w:i/>
          <w:sz w:val="24"/>
          <w:szCs w:val="24"/>
          <w:u w:val="single"/>
        </w:rPr>
        <w:t>antibodies</w:t>
      </w:r>
      <w:r w:rsidRPr="00AA5630">
        <w:rPr>
          <w:rFonts w:ascii="Times New Roman" w:hAnsi="Times New Roman" w:cs="Times New Roman"/>
          <w:i/>
          <w:sz w:val="24"/>
          <w:szCs w:val="24"/>
          <w:u w:val="single"/>
        </w:rPr>
        <w:t>:</w:t>
      </w:r>
      <w:r w:rsidR="00AA5630">
        <w:rPr>
          <w:rFonts w:ascii="Times New Roman" w:hAnsi="Times New Roman" w:cs="Times New Roman"/>
          <w:sz w:val="24"/>
          <w:szCs w:val="24"/>
        </w:rPr>
        <w:t xml:space="preserve"> </w:t>
      </w:r>
      <w:r w:rsidRPr="00C076DE">
        <w:rPr>
          <w:rFonts w:ascii="Times New Roman" w:hAnsi="Times New Roman" w:cs="Times New Roman"/>
          <w:sz w:val="24"/>
          <w:szCs w:val="24"/>
        </w:rPr>
        <w:t>Produced when proteins (including antibodies) from one species are injected into another species. Thus, guinea pig serum injected into a rabbit elicits the production of rabbit anti¨Cguinea pig antibodies.</w:t>
      </w:r>
    </w:p>
    <w:p w:rsidR="00E71012" w:rsidRPr="00C076DE" w:rsidRDefault="00C076DE" w:rsidP="00AA5630">
      <w:pPr>
        <w:jc w:val="both"/>
        <w:rPr>
          <w:rFonts w:ascii="Times New Roman" w:hAnsi="Times New Roman" w:cs="Times New Roman"/>
          <w:sz w:val="24"/>
          <w:szCs w:val="24"/>
        </w:rPr>
      </w:pPr>
      <w:r w:rsidRPr="00AA5630">
        <w:rPr>
          <w:rFonts w:ascii="Times New Roman" w:hAnsi="Times New Roman" w:cs="Times New Roman"/>
          <w:b/>
          <w:bCs/>
          <w:i/>
          <w:sz w:val="24"/>
          <w:szCs w:val="24"/>
          <w:u w:val="single"/>
        </w:rPr>
        <w:t>Enzyme:</w:t>
      </w:r>
      <w:r w:rsidR="00AA5630">
        <w:rPr>
          <w:rFonts w:ascii="Times New Roman" w:hAnsi="Times New Roman" w:cs="Times New Roman"/>
          <w:b/>
          <w:bCs/>
          <w:sz w:val="24"/>
          <w:szCs w:val="24"/>
        </w:rPr>
        <w:t xml:space="preserve"> </w:t>
      </w:r>
      <w:r w:rsidRPr="00C076DE">
        <w:rPr>
          <w:rFonts w:ascii="Times New Roman" w:hAnsi="Times New Roman" w:cs="Times New Roman"/>
          <w:sz w:val="24"/>
          <w:szCs w:val="24"/>
        </w:rPr>
        <w:t>A substance that can react at low concentration as a catalyst to promote a specific reaction. Several specific enzymes are commonly used in ELISA with their specific substrates.</w:t>
      </w:r>
    </w:p>
    <w:p w:rsidR="00E71012" w:rsidRPr="00C076DE" w:rsidRDefault="00C076DE" w:rsidP="00AA5630">
      <w:pPr>
        <w:jc w:val="both"/>
        <w:rPr>
          <w:rFonts w:ascii="Times New Roman" w:hAnsi="Times New Roman" w:cs="Times New Roman"/>
          <w:sz w:val="24"/>
          <w:szCs w:val="24"/>
        </w:rPr>
      </w:pPr>
      <w:r w:rsidRPr="00AA5630">
        <w:rPr>
          <w:rFonts w:ascii="Times New Roman" w:hAnsi="Times New Roman" w:cs="Times New Roman"/>
          <w:b/>
          <w:bCs/>
          <w:i/>
          <w:sz w:val="24"/>
          <w:szCs w:val="24"/>
          <w:u w:val="single"/>
        </w:rPr>
        <w:t>Enzyme</w:t>
      </w:r>
      <w:r w:rsidRPr="00AA5630">
        <w:rPr>
          <w:rFonts w:ascii="Times New Roman" w:hAnsi="Times New Roman" w:cs="Times New Roman"/>
          <w:i/>
          <w:sz w:val="24"/>
          <w:szCs w:val="24"/>
          <w:u w:val="single"/>
        </w:rPr>
        <w:t xml:space="preserve"> </w:t>
      </w:r>
      <w:r w:rsidRPr="00AA5630">
        <w:rPr>
          <w:rFonts w:ascii="Times New Roman" w:hAnsi="Times New Roman" w:cs="Times New Roman"/>
          <w:b/>
          <w:bCs/>
          <w:i/>
          <w:sz w:val="24"/>
          <w:szCs w:val="24"/>
          <w:u w:val="single"/>
        </w:rPr>
        <w:t>conjugate</w:t>
      </w:r>
      <w:r w:rsidRPr="00AA5630">
        <w:rPr>
          <w:rFonts w:ascii="Times New Roman" w:hAnsi="Times New Roman" w:cs="Times New Roman"/>
          <w:i/>
          <w:sz w:val="24"/>
          <w:szCs w:val="24"/>
          <w:u w:val="single"/>
        </w:rPr>
        <w:t>:</w:t>
      </w:r>
      <w:r w:rsidR="00AA5630">
        <w:rPr>
          <w:rFonts w:ascii="Times New Roman" w:hAnsi="Times New Roman" w:cs="Times New Roman"/>
          <w:sz w:val="24"/>
          <w:szCs w:val="24"/>
        </w:rPr>
        <w:t xml:space="preserve"> </w:t>
      </w:r>
      <w:r w:rsidRPr="00C076DE">
        <w:rPr>
          <w:rFonts w:ascii="Times New Roman" w:hAnsi="Times New Roman" w:cs="Times New Roman"/>
          <w:sz w:val="24"/>
          <w:szCs w:val="24"/>
        </w:rPr>
        <w:t>An enzyme that is attached irreversibly to a protein, usually an antibody. Thus, an example of antispecies enzyme conjugate is rabbit antiguinea linked to horseradish peroxidase.</w:t>
      </w:r>
    </w:p>
    <w:p w:rsidR="00E71012" w:rsidRPr="00C076DE" w:rsidRDefault="00C076DE" w:rsidP="00AA5630">
      <w:pPr>
        <w:jc w:val="both"/>
        <w:rPr>
          <w:rFonts w:ascii="Times New Roman" w:hAnsi="Times New Roman" w:cs="Times New Roman"/>
          <w:sz w:val="24"/>
          <w:szCs w:val="24"/>
        </w:rPr>
      </w:pPr>
      <w:r w:rsidRPr="00AA5630">
        <w:rPr>
          <w:rFonts w:ascii="Times New Roman" w:hAnsi="Times New Roman" w:cs="Times New Roman"/>
          <w:b/>
          <w:bCs/>
          <w:i/>
          <w:sz w:val="24"/>
          <w:szCs w:val="24"/>
          <w:u w:val="single"/>
        </w:rPr>
        <w:t>Substrate:</w:t>
      </w:r>
      <w:r w:rsidR="00AA5630">
        <w:rPr>
          <w:rFonts w:ascii="Times New Roman" w:hAnsi="Times New Roman" w:cs="Times New Roman"/>
          <w:b/>
          <w:bCs/>
          <w:sz w:val="24"/>
          <w:szCs w:val="24"/>
        </w:rPr>
        <w:t xml:space="preserve"> </w:t>
      </w:r>
      <w:r w:rsidRPr="00C076DE">
        <w:rPr>
          <w:rFonts w:ascii="Times New Roman" w:hAnsi="Times New Roman" w:cs="Times New Roman"/>
          <w:sz w:val="24"/>
          <w:szCs w:val="24"/>
        </w:rPr>
        <w:t>A chemical compound with which an enzyme reacts specifically. This reaction is used, in some way, to produce a signal that is read as a color reaction (directly as a color change of the substrate or indirectly by its effect on another chemical).</w:t>
      </w:r>
    </w:p>
    <w:p w:rsidR="00E71012" w:rsidRPr="00C076DE" w:rsidRDefault="00C076DE" w:rsidP="00AA5630">
      <w:pPr>
        <w:jc w:val="both"/>
        <w:rPr>
          <w:rFonts w:ascii="Times New Roman" w:hAnsi="Times New Roman" w:cs="Times New Roman"/>
          <w:sz w:val="24"/>
          <w:szCs w:val="24"/>
        </w:rPr>
      </w:pPr>
      <w:r w:rsidRPr="00AA5630">
        <w:rPr>
          <w:rFonts w:ascii="Times New Roman" w:hAnsi="Times New Roman" w:cs="Times New Roman"/>
          <w:b/>
          <w:bCs/>
          <w:i/>
          <w:sz w:val="24"/>
          <w:szCs w:val="24"/>
          <w:u w:val="single"/>
        </w:rPr>
        <w:t>Chromophore:</w:t>
      </w:r>
      <w:r w:rsidR="00AA5630">
        <w:rPr>
          <w:rFonts w:ascii="Times New Roman" w:hAnsi="Times New Roman" w:cs="Times New Roman"/>
          <w:b/>
          <w:bCs/>
          <w:sz w:val="24"/>
          <w:szCs w:val="24"/>
        </w:rPr>
        <w:t xml:space="preserve"> </w:t>
      </w:r>
      <w:r w:rsidRPr="00C076DE">
        <w:rPr>
          <w:rFonts w:ascii="Times New Roman" w:hAnsi="Times New Roman" w:cs="Times New Roman"/>
          <w:sz w:val="24"/>
          <w:szCs w:val="24"/>
        </w:rPr>
        <w:t>A chemical that alters color as a result of an enzyme interaction with substrate.</w:t>
      </w:r>
    </w:p>
    <w:p w:rsidR="00E71012" w:rsidRPr="00C076DE" w:rsidRDefault="00C076DE" w:rsidP="00AA5630">
      <w:pPr>
        <w:jc w:val="both"/>
        <w:rPr>
          <w:rFonts w:ascii="Times New Roman" w:hAnsi="Times New Roman" w:cs="Times New Roman"/>
          <w:sz w:val="24"/>
          <w:szCs w:val="24"/>
        </w:rPr>
      </w:pPr>
      <w:r w:rsidRPr="00AA5630">
        <w:rPr>
          <w:rFonts w:ascii="Times New Roman" w:hAnsi="Times New Roman" w:cs="Times New Roman"/>
          <w:b/>
          <w:bCs/>
          <w:i/>
          <w:sz w:val="24"/>
          <w:szCs w:val="24"/>
          <w:u w:val="single"/>
        </w:rPr>
        <w:t>Stopping</w:t>
      </w:r>
      <w:r w:rsidRPr="00AA5630">
        <w:rPr>
          <w:rFonts w:ascii="Times New Roman" w:hAnsi="Times New Roman" w:cs="Times New Roman"/>
          <w:i/>
          <w:sz w:val="24"/>
          <w:szCs w:val="24"/>
          <w:u w:val="single"/>
        </w:rPr>
        <w:t>:</w:t>
      </w:r>
      <w:r w:rsidR="00AA5630">
        <w:rPr>
          <w:rFonts w:ascii="Times New Roman" w:hAnsi="Times New Roman" w:cs="Times New Roman"/>
          <w:sz w:val="24"/>
          <w:szCs w:val="24"/>
        </w:rPr>
        <w:t xml:space="preserve"> </w:t>
      </w:r>
      <w:r w:rsidRPr="00C076DE">
        <w:rPr>
          <w:rFonts w:ascii="Times New Roman" w:hAnsi="Times New Roman" w:cs="Times New Roman"/>
          <w:sz w:val="24"/>
          <w:szCs w:val="24"/>
        </w:rPr>
        <w:t>The process of stopping the action of an enzyme on a substrate. It has the effect of stopping any further change in color in the ELISA.</w:t>
      </w:r>
    </w:p>
    <w:p w:rsidR="00E71012" w:rsidRPr="00C076DE" w:rsidRDefault="00C076DE" w:rsidP="00AA5630">
      <w:pPr>
        <w:jc w:val="both"/>
        <w:rPr>
          <w:rFonts w:ascii="Times New Roman" w:hAnsi="Times New Roman" w:cs="Times New Roman"/>
          <w:sz w:val="24"/>
          <w:szCs w:val="24"/>
        </w:rPr>
      </w:pPr>
      <w:r w:rsidRPr="00AA5630">
        <w:rPr>
          <w:rFonts w:ascii="Times New Roman" w:hAnsi="Times New Roman" w:cs="Times New Roman"/>
          <w:b/>
          <w:bCs/>
          <w:i/>
          <w:sz w:val="24"/>
          <w:szCs w:val="24"/>
          <w:u w:val="single"/>
        </w:rPr>
        <w:t>Reading</w:t>
      </w:r>
      <w:r w:rsidRPr="00AA5630">
        <w:rPr>
          <w:rFonts w:ascii="Times New Roman" w:hAnsi="Times New Roman" w:cs="Times New Roman"/>
          <w:i/>
          <w:sz w:val="24"/>
          <w:szCs w:val="24"/>
          <w:u w:val="single"/>
        </w:rPr>
        <w:t>:</w:t>
      </w:r>
      <w:r w:rsidR="00AA5630">
        <w:rPr>
          <w:rFonts w:ascii="Times New Roman" w:hAnsi="Times New Roman" w:cs="Times New Roman"/>
          <w:sz w:val="24"/>
          <w:szCs w:val="24"/>
        </w:rPr>
        <w:t xml:space="preserve"> </w:t>
      </w:r>
      <w:r w:rsidRPr="00C076DE">
        <w:rPr>
          <w:rFonts w:ascii="Times New Roman" w:hAnsi="Times New Roman" w:cs="Times New Roman"/>
          <w:sz w:val="24"/>
          <w:szCs w:val="24"/>
        </w:rPr>
        <w:t>Measurement of color produced in the ELISA. This is quantified using special spectrophotometers reading at specific wavelengths for the specific colors obtained with particular enzyme/chromophore systems. Tests can be assessed by eye.</w:t>
      </w:r>
    </w:p>
    <w:p w:rsidR="00E71012" w:rsidRPr="009F3B4D" w:rsidRDefault="00C076DE" w:rsidP="006467A1">
      <w:pPr>
        <w:pStyle w:val="ListParagraph"/>
        <w:numPr>
          <w:ilvl w:val="0"/>
          <w:numId w:val="44"/>
        </w:numPr>
        <w:jc w:val="both"/>
        <w:rPr>
          <w:rFonts w:ascii="Times New Roman" w:hAnsi="Times New Roman" w:cs="Times New Roman"/>
          <w:b/>
          <w:sz w:val="24"/>
          <w:szCs w:val="24"/>
          <w:u w:val="single"/>
        </w:rPr>
      </w:pPr>
      <w:r w:rsidRPr="009F3B4D">
        <w:rPr>
          <w:rFonts w:ascii="Times New Roman" w:hAnsi="Times New Roman" w:cs="Times New Roman"/>
          <w:b/>
          <w:sz w:val="24"/>
          <w:szCs w:val="24"/>
          <w:u w:val="single"/>
        </w:rPr>
        <w:t xml:space="preserve">ELISA PRINCIPLE </w:t>
      </w:r>
    </w:p>
    <w:p w:rsidR="00E71012" w:rsidRPr="00C076DE" w:rsidRDefault="00C076DE" w:rsidP="00AA5630">
      <w:pPr>
        <w:jc w:val="both"/>
        <w:rPr>
          <w:rFonts w:ascii="Times New Roman" w:hAnsi="Times New Roman" w:cs="Times New Roman"/>
          <w:sz w:val="24"/>
          <w:szCs w:val="24"/>
        </w:rPr>
      </w:pPr>
      <w:r w:rsidRPr="00C076DE">
        <w:rPr>
          <w:rFonts w:ascii="Times New Roman" w:hAnsi="Times New Roman" w:cs="Times New Roman"/>
          <w:sz w:val="24"/>
          <w:szCs w:val="24"/>
        </w:rPr>
        <w:t xml:space="preserve">A general ELISA is a five-step procedure: </w:t>
      </w:r>
    </w:p>
    <w:p w:rsidR="00E71012" w:rsidRPr="00C076DE" w:rsidRDefault="00C076DE" w:rsidP="00AA5630">
      <w:pPr>
        <w:ind w:left="720"/>
        <w:jc w:val="both"/>
        <w:rPr>
          <w:rFonts w:ascii="Times New Roman" w:hAnsi="Times New Roman" w:cs="Times New Roman"/>
          <w:sz w:val="24"/>
          <w:szCs w:val="24"/>
        </w:rPr>
      </w:pPr>
      <w:r w:rsidRPr="00C076DE">
        <w:rPr>
          <w:rFonts w:ascii="Times New Roman" w:hAnsi="Times New Roman" w:cs="Times New Roman"/>
          <w:sz w:val="24"/>
          <w:szCs w:val="24"/>
        </w:rPr>
        <w:t xml:space="preserve">1) coat the microtiter plate wells with antigen; </w:t>
      </w:r>
    </w:p>
    <w:p w:rsidR="00E71012" w:rsidRPr="00C076DE" w:rsidRDefault="00C076DE" w:rsidP="00AA5630">
      <w:pPr>
        <w:ind w:left="720"/>
        <w:jc w:val="both"/>
        <w:rPr>
          <w:rFonts w:ascii="Times New Roman" w:hAnsi="Times New Roman" w:cs="Times New Roman"/>
          <w:sz w:val="24"/>
          <w:szCs w:val="24"/>
        </w:rPr>
      </w:pPr>
      <w:r w:rsidRPr="00C076DE">
        <w:rPr>
          <w:rFonts w:ascii="Times New Roman" w:hAnsi="Times New Roman" w:cs="Times New Roman"/>
          <w:sz w:val="24"/>
          <w:szCs w:val="24"/>
        </w:rPr>
        <w:t>2) block all unbound sites to prevent false positive results;</w:t>
      </w:r>
    </w:p>
    <w:p w:rsidR="00E71012" w:rsidRPr="00C076DE" w:rsidRDefault="00C076DE" w:rsidP="00AA5630">
      <w:pPr>
        <w:ind w:left="720"/>
        <w:jc w:val="both"/>
        <w:rPr>
          <w:rFonts w:ascii="Times New Roman" w:hAnsi="Times New Roman" w:cs="Times New Roman"/>
          <w:sz w:val="24"/>
          <w:szCs w:val="24"/>
        </w:rPr>
      </w:pPr>
      <w:r w:rsidRPr="00C076DE">
        <w:rPr>
          <w:rFonts w:ascii="Times New Roman" w:hAnsi="Times New Roman" w:cs="Times New Roman"/>
          <w:sz w:val="24"/>
          <w:szCs w:val="24"/>
        </w:rPr>
        <w:t xml:space="preserve"> 3) add </w:t>
      </w:r>
      <w:hyperlink r:id="rId9" w:history="1">
        <w:r w:rsidRPr="00AA5630">
          <w:rPr>
            <w:rStyle w:val="Hyperlink"/>
            <w:rFonts w:ascii="Times New Roman" w:hAnsi="Times New Roman" w:cs="Times New Roman"/>
            <w:b/>
            <w:color w:val="auto"/>
            <w:sz w:val="24"/>
            <w:szCs w:val="24"/>
            <w:u w:val="none"/>
          </w:rPr>
          <w:t>primary antibody</w:t>
        </w:r>
      </w:hyperlink>
      <w:r w:rsidRPr="00C076DE">
        <w:rPr>
          <w:rFonts w:ascii="Times New Roman" w:hAnsi="Times New Roman" w:cs="Times New Roman"/>
          <w:sz w:val="24"/>
          <w:szCs w:val="24"/>
        </w:rPr>
        <w:t> (e.g. </w:t>
      </w:r>
      <w:hyperlink r:id="rId10" w:history="1">
        <w:r w:rsidRPr="00AA5630">
          <w:rPr>
            <w:rStyle w:val="Hyperlink"/>
            <w:rFonts w:ascii="Times New Roman" w:hAnsi="Times New Roman" w:cs="Times New Roman"/>
            <w:b/>
            <w:color w:val="000000" w:themeColor="text1"/>
            <w:sz w:val="24"/>
            <w:szCs w:val="24"/>
            <w:u w:val="none"/>
          </w:rPr>
          <w:t>rabbit monoclonal antibody</w:t>
        </w:r>
      </w:hyperlink>
      <w:r w:rsidRPr="00AA5630">
        <w:rPr>
          <w:rFonts w:ascii="Times New Roman" w:hAnsi="Times New Roman" w:cs="Times New Roman"/>
          <w:b/>
          <w:color w:val="000000" w:themeColor="text1"/>
          <w:sz w:val="24"/>
          <w:szCs w:val="24"/>
        </w:rPr>
        <w:t>)</w:t>
      </w:r>
      <w:r w:rsidRPr="00C076DE">
        <w:rPr>
          <w:rFonts w:ascii="Times New Roman" w:hAnsi="Times New Roman" w:cs="Times New Roman"/>
          <w:sz w:val="24"/>
          <w:szCs w:val="24"/>
        </w:rPr>
        <w:t xml:space="preserve"> to the wells;</w:t>
      </w:r>
    </w:p>
    <w:p w:rsidR="00E71012" w:rsidRPr="00C076DE" w:rsidRDefault="00C076DE" w:rsidP="00AA5630">
      <w:pPr>
        <w:ind w:left="720"/>
        <w:jc w:val="both"/>
        <w:rPr>
          <w:rFonts w:ascii="Times New Roman" w:hAnsi="Times New Roman" w:cs="Times New Roman"/>
          <w:sz w:val="24"/>
          <w:szCs w:val="24"/>
        </w:rPr>
      </w:pPr>
      <w:r w:rsidRPr="00C076DE">
        <w:rPr>
          <w:rFonts w:ascii="Times New Roman" w:hAnsi="Times New Roman" w:cs="Times New Roman"/>
          <w:sz w:val="24"/>
          <w:szCs w:val="24"/>
        </w:rPr>
        <w:t xml:space="preserve"> 4) add </w:t>
      </w:r>
      <w:hyperlink r:id="rId11" w:history="1">
        <w:r w:rsidRPr="00AA5630">
          <w:rPr>
            <w:rStyle w:val="Hyperlink"/>
            <w:rFonts w:ascii="Times New Roman" w:hAnsi="Times New Roman" w:cs="Times New Roman"/>
            <w:b/>
            <w:color w:val="000000" w:themeColor="text1"/>
            <w:sz w:val="24"/>
            <w:szCs w:val="24"/>
            <w:u w:val="none"/>
          </w:rPr>
          <w:t>secondary antibody</w:t>
        </w:r>
      </w:hyperlink>
      <w:r w:rsidRPr="00C076DE">
        <w:rPr>
          <w:rFonts w:ascii="Times New Roman" w:hAnsi="Times New Roman" w:cs="Times New Roman"/>
          <w:sz w:val="24"/>
          <w:szCs w:val="24"/>
        </w:rPr>
        <w:t> conjugated to an enzyme (e.g. anti-mouse IgG);</w:t>
      </w:r>
    </w:p>
    <w:p w:rsidR="00E71012" w:rsidRPr="00C076DE" w:rsidRDefault="00C076DE" w:rsidP="00AA5630">
      <w:pPr>
        <w:ind w:left="720"/>
        <w:jc w:val="both"/>
        <w:rPr>
          <w:rFonts w:ascii="Times New Roman" w:hAnsi="Times New Roman" w:cs="Times New Roman"/>
          <w:sz w:val="24"/>
          <w:szCs w:val="24"/>
        </w:rPr>
      </w:pPr>
      <w:r w:rsidRPr="00C076DE">
        <w:rPr>
          <w:rFonts w:ascii="Times New Roman" w:hAnsi="Times New Roman" w:cs="Times New Roman"/>
          <w:sz w:val="24"/>
          <w:szCs w:val="24"/>
        </w:rPr>
        <w:t xml:space="preserve"> 5) reaction of a substrate with the enzyme to produce a colored product, thus indicating a positive reaction. </w:t>
      </w:r>
    </w:p>
    <w:p w:rsidR="00E71012" w:rsidRPr="009F3B4D" w:rsidRDefault="00AA5630" w:rsidP="006467A1">
      <w:pPr>
        <w:pStyle w:val="ListParagraph"/>
        <w:numPr>
          <w:ilvl w:val="0"/>
          <w:numId w:val="45"/>
        </w:numPr>
        <w:jc w:val="both"/>
        <w:rPr>
          <w:rFonts w:ascii="Times New Roman" w:hAnsi="Times New Roman" w:cs="Times New Roman"/>
          <w:b/>
          <w:sz w:val="24"/>
          <w:szCs w:val="24"/>
          <w:u w:val="single"/>
        </w:rPr>
      </w:pPr>
      <w:r w:rsidRPr="009F3B4D">
        <w:rPr>
          <w:rFonts w:ascii="Times New Roman" w:hAnsi="Times New Roman" w:cs="Times New Roman"/>
          <w:b/>
          <w:sz w:val="24"/>
          <w:szCs w:val="24"/>
          <w:u w:val="single"/>
        </w:rPr>
        <w:t>COMPONENTS IN ELISA ASSAY(</w:t>
      </w:r>
      <w:r w:rsidR="00C076DE" w:rsidRPr="009F3B4D">
        <w:rPr>
          <w:rFonts w:ascii="Times New Roman" w:hAnsi="Times New Roman" w:cs="Times New Roman"/>
          <w:b/>
          <w:sz w:val="24"/>
          <w:szCs w:val="24"/>
          <w:u w:val="single"/>
        </w:rPr>
        <w:t xml:space="preserve">ELISA KIT </w:t>
      </w:r>
      <w:r w:rsidRPr="009F3B4D">
        <w:rPr>
          <w:rFonts w:ascii="Times New Roman" w:hAnsi="Times New Roman" w:cs="Times New Roman"/>
          <w:b/>
          <w:sz w:val="24"/>
          <w:szCs w:val="24"/>
          <w:u w:val="single"/>
        </w:rPr>
        <w:t>)</w:t>
      </w:r>
    </w:p>
    <w:p w:rsidR="00E71012" w:rsidRPr="00C076DE" w:rsidRDefault="00C076DE" w:rsidP="00AA5630">
      <w:pPr>
        <w:jc w:val="both"/>
        <w:rPr>
          <w:rFonts w:ascii="Times New Roman" w:hAnsi="Times New Roman" w:cs="Times New Roman"/>
          <w:sz w:val="24"/>
          <w:szCs w:val="24"/>
        </w:rPr>
      </w:pPr>
      <w:r w:rsidRPr="00C076DE">
        <w:rPr>
          <w:rFonts w:ascii="Times New Roman" w:hAnsi="Times New Roman" w:cs="Times New Roman"/>
          <w:sz w:val="24"/>
          <w:szCs w:val="24"/>
        </w:rPr>
        <w:t>ELISA assays play important roles in clinical detection.</w:t>
      </w:r>
    </w:p>
    <w:p w:rsidR="00E71012" w:rsidRPr="00C076DE" w:rsidRDefault="00C076DE" w:rsidP="00AA5630">
      <w:pPr>
        <w:jc w:val="both"/>
        <w:rPr>
          <w:rFonts w:ascii="Times New Roman" w:hAnsi="Times New Roman" w:cs="Times New Roman"/>
          <w:sz w:val="24"/>
          <w:szCs w:val="24"/>
        </w:rPr>
      </w:pPr>
      <w:r w:rsidRPr="00C076DE">
        <w:rPr>
          <w:rFonts w:ascii="Times New Roman" w:hAnsi="Times New Roman" w:cs="Times New Roman"/>
          <w:sz w:val="24"/>
          <w:szCs w:val="24"/>
        </w:rPr>
        <w:t xml:space="preserve"> Three necessary ELISA reagents include:</w:t>
      </w:r>
    </w:p>
    <w:p w:rsidR="00E71012" w:rsidRPr="00C076DE" w:rsidRDefault="00C076DE" w:rsidP="006467A1">
      <w:pPr>
        <w:numPr>
          <w:ilvl w:val="0"/>
          <w:numId w:val="1"/>
        </w:numPr>
        <w:jc w:val="both"/>
        <w:rPr>
          <w:rFonts w:ascii="Times New Roman" w:hAnsi="Times New Roman" w:cs="Times New Roman"/>
          <w:sz w:val="24"/>
          <w:szCs w:val="24"/>
        </w:rPr>
      </w:pPr>
      <w:r w:rsidRPr="00C076DE">
        <w:rPr>
          <w:rFonts w:ascii="Times New Roman" w:hAnsi="Times New Roman" w:cs="Times New Roman"/>
          <w:sz w:val="24"/>
          <w:szCs w:val="24"/>
        </w:rPr>
        <w:t xml:space="preserve"> immunosorbent,</w:t>
      </w:r>
    </w:p>
    <w:p w:rsidR="00E71012" w:rsidRPr="00C076DE" w:rsidRDefault="00C076DE" w:rsidP="006467A1">
      <w:pPr>
        <w:numPr>
          <w:ilvl w:val="0"/>
          <w:numId w:val="1"/>
        </w:numPr>
        <w:jc w:val="both"/>
        <w:rPr>
          <w:rFonts w:ascii="Times New Roman" w:hAnsi="Times New Roman" w:cs="Times New Roman"/>
          <w:sz w:val="24"/>
          <w:szCs w:val="24"/>
        </w:rPr>
      </w:pPr>
      <w:r w:rsidRPr="00C076DE">
        <w:rPr>
          <w:rFonts w:ascii="Times New Roman" w:hAnsi="Times New Roman" w:cs="Times New Roman"/>
          <w:sz w:val="24"/>
          <w:szCs w:val="24"/>
        </w:rPr>
        <w:lastRenderedPageBreak/>
        <w:t xml:space="preserve"> conjugate </w:t>
      </w:r>
    </w:p>
    <w:p w:rsidR="00E71012" w:rsidRPr="00C076DE" w:rsidRDefault="00C076DE" w:rsidP="006467A1">
      <w:pPr>
        <w:numPr>
          <w:ilvl w:val="0"/>
          <w:numId w:val="1"/>
        </w:numPr>
        <w:jc w:val="both"/>
        <w:rPr>
          <w:rFonts w:ascii="Times New Roman" w:hAnsi="Times New Roman" w:cs="Times New Roman"/>
          <w:sz w:val="24"/>
          <w:szCs w:val="24"/>
        </w:rPr>
      </w:pPr>
      <w:r w:rsidRPr="00C076DE">
        <w:rPr>
          <w:rFonts w:ascii="Times New Roman" w:hAnsi="Times New Roman" w:cs="Times New Roman"/>
          <w:sz w:val="24"/>
          <w:szCs w:val="24"/>
        </w:rPr>
        <w:t>and substrate.</w:t>
      </w:r>
    </w:p>
    <w:p w:rsidR="00E71012" w:rsidRPr="00C076DE" w:rsidRDefault="00C076DE" w:rsidP="00AA5630">
      <w:pPr>
        <w:ind w:left="360"/>
        <w:jc w:val="both"/>
        <w:rPr>
          <w:rFonts w:ascii="Times New Roman" w:hAnsi="Times New Roman" w:cs="Times New Roman"/>
          <w:sz w:val="24"/>
          <w:szCs w:val="24"/>
        </w:rPr>
      </w:pPr>
      <w:r w:rsidRPr="00C076DE">
        <w:rPr>
          <w:rFonts w:ascii="Times New Roman" w:hAnsi="Times New Roman" w:cs="Times New Roman"/>
          <w:sz w:val="24"/>
          <w:szCs w:val="24"/>
        </w:rPr>
        <w:t xml:space="preserve"> All the components of ELISA reagents for a complete ELISA assay, or an ELISA kit are as follows:</w:t>
      </w:r>
    </w:p>
    <w:p w:rsidR="009F3B4D" w:rsidRDefault="00D24913" w:rsidP="006467A1">
      <w:pPr>
        <w:pStyle w:val="ListParagraph"/>
        <w:numPr>
          <w:ilvl w:val="0"/>
          <w:numId w:val="46"/>
        </w:numPr>
        <w:jc w:val="both"/>
        <w:rPr>
          <w:rFonts w:ascii="Times New Roman" w:hAnsi="Times New Roman" w:cs="Times New Roman"/>
          <w:sz w:val="24"/>
          <w:szCs w:val="24"/>
        </w:rPr>
      </w:pPr>
      <w:r w:rsidRPr="00D24913">
        <w:rPr>
          <w:rFonts w:ascii="Times New Roman" w:hAnsi="Times New Roman" w:cs="Times New Roman"/>
          <w:b/>
          <w:bCs/>
          <w:sz w:val="24"/>
          <w:szCs w:val="24"/>
        </w:rPr>
        <w:t>IMMUNOSORBENT (Solid Support Which Has Been Coated Antibodies Or Antigens)</w:t>
      </w:r>
      <w:r w:rsidRPr="00D24913">
        <w:rPr>
          <w:rFonts w:ascii="Times New Roman" w:hAnsi="Times New Roman" w:cs="Times New Roman"/>
          <w:sz w:val="24"/>
          <w:szCs w:val="24"/>
        </w:rPr>
        <w:t xml:space="preserve"> </w:t>
      </w:r>
    </w:p>
    <w:p w:rsidR="00E71012" w:rsidRPr="009F3B4D" w:rsidRDefault="00D24913" w:rsidP="009F3B4D">
      <w:pPr>
        <w:ind w:left="360"/>
        <w:jc w:val="both"/>
        <w:rPr>
          <w:rFonts w:ascii="Times New Roman" w:hAnsi="Times New Roman" w:cs="Times New Roman"/>
          <w:sz w:val="24"/>
          <w:szCs w:val="24"/>
        </w:rPr>
      </w:pPr>
      <w:r w:rsidRPr="009F3B4D">
        <w:rPr>
          <w:rFonts w:ascii="Times New Roman" w:hAnsi="Times New Roman" w:cs="Times New Roman"/>
          <w:sz w:val="24"/>
          <w:szCs w:val="24"/>
        </w:rPr>
        <w:t>Solid</w:t>
      </w:r>
      <w:r w:rsidR="00C076DE" w:rsidRPr="009F3B4D">
        <w:rPr>
          <w:rFonts w:ascii="Times New Roman" w:hAnsi="Times New Roman" w:cs="Times New Roman"/>
          <w:sz w:val="24"/>
          <w:szCs w:val="24"/>
        </w:rPr>
        <w:t xml:space="preserve"> supporter which has been coated with antigens and antibodies can be stored in low-temperature (2~8</w:t>
      </w:r>
      <w:r w:rsidR="00C076DE" w:rsidRPr="009F3B4D">
        <w:rPr>
          <w:rFonts w:ascii="Cambria Math" w:hAnsi="Cambria Math" w:cs="Times New Roman"/>
          <w:sz w:val="24"/>
          <w:szCs w:val="24"/>
        </w:rPr>
        <w:t>℃</w:t>
      </w:r>
      <w:r w:rsidR="00C076DE" w:rsidRPr="009F3B4D">
        <w:rPr>
          <w:rFonts w:ascii="Times New Roman" w:hAnsi="Times New Roman" w:cs="Times New Roman"/>
          <w:sz w:val="24"/>
          <w:szCs w:val="24"/>
        </w:rPr>
        <w:t>) and drying condition for six months.In ELISA test, solid carrier is adsorbent and container, so do not react. There are lots of materials, usually polystyrene, that can be used in ELISA. Polystyrene is strong in adsorbing protein. Antibody or protein antigen remains activity after adsorbed on it. In addition, it is widely used because of cheap price. Polystyrene is plastic material, so it can be made all kinds of shapes.</w:t>
      </w:r>
    </w:p>
    <w:p w:rsidR="00E71012" w:rsidRPr="00C076DE" w:rsidRDefault="00C076DE" w:rsidP="006467A1">
      <w:pPr>
        <w:numPr>
          <w:ilvl w:val="0"/>
          <w:numId w:val="2"/>
        </w:numPr>
        <w:jc w:val="both"/>
        <w:rPr>
          <w:rFonts w:ascii="Times New Roman" w:hAnsi="Times New Roman" w:cs="Times New Roman"/>
          <w:sz w:val="24"/>
          <w:szCs w:val="24"/>
        </w:rPr>
      </w:pPr>
      <w:r w:rsidRPr="00C076DE">
        <w:rPr>
          <w:rFonts w:ascii="Times New Roman" w:hAnsi="Times New Roman" w:cs="Times New Roman"/>
          <w:sz w:val="24"/>
          <w:szCs w:val="24"/>
        </w:rPr>
        <w:t>There are three shapes of ELISA carrier:</w:t>
      </w:r>
    </w:p>
    <w:p w:rsidR="00E71012" w:rsidRPr="00C076DE" w:rsidRDefault="00C076DE" w:rsidP="006467A1">
      <w:pPr>
        <w:numPr>
          <w:ilvl w:val="0"/>
          <w:numId w:val="3"/>
        </w:numPr>
        <w:jc w:val="both"/>
        <w:rPr>
          <w:rFonts w:ascii="Times New Roman" w:hAnsi="Times New Roman" w:cs="Times New Roman"/>
          <w:sz w:val="24"/>
          <w:szCs w:val="24"/>
        </w:rPr>
      </w:pPr>
      <w:r w:rsidRPr="00C076DE">
        <w:rPr>
          <w:rFonts w:ascii="Times New Roman" w:hAnsi="Times New Roman" w:cs="Times New Roman"/>
          <w:sz w:val="24"/>
          <w:szCs w:val="24"/>
        </w:rPr>
        <w:t xml:space="preserve"> microtiter plate,</w:t>
      </w:r>
    </w:p>
    <w:p w:rsidR="00E71012" w:rsidRPr="00C076DE" w:rsidRDefault="00C076DE" w:rsidP="006467A1">
      <w:pPr>
        <w:numPr>
          <w:ilvl w:val="0"/>
          <w:numId w:val="3"/>
        </w:numPr>
        <w:jc w:val="both"/>
        <w:rPr>
          <w:rFonts w:ascii="Times New Roman" w:hAnsi="Times New Roman" w:cs="Times New Roman"/>
          <w:sz w:val="24"/>
          <w:szCs w:val="24"/>
        </w:rPr>
      </w:pPr>
      <w:r w:rsidRPr="00C076DE">
        <w:rPr>
          <w:rFonts w:ascii="Times New Roman" w:hAnsi="Times New Roman" w:cs="Times New Roman"/>
          <w:sz w:val="24"/>
          <w:szCs w:val="24"/>
        </w:rPr>
        <w:t xml:space="preserve"> small ball</w:t>
      </w:r>
    </w:p>
    <w:p w:rsidR="00E71012" w:rsidRPr="00C076DE" w:rsidRDefault="00C076DE" w:rsidP="006467A1">
      <w:pPr>
        <w:numPr>
          <w:ilvl w:val="0"/>
          <w:numId w:val="3"/>
        </w:numPr>
        <w:jc w:val="both"/>
        <w:rPr>
          <w:rFonts w:ascii="Times New Roman" w:hAnsi="Times New Roman" w:cs="Times New Roman"/>
          <w:sz w:val="24"/>
          <w:szCs w:val="24"/>
        </w:rPr>
      </w:pPr>
      <w:r w:rsidRPr="00C076DE">
        <w:rPr>
          <w:rFonts w:ascii="Times New Roman" w:hAnsi="Times New Roman" w:cs="Times New Roman"/>
          <w:sz w:val="24"/>
          <w:szCs w:val="24"/>
        </w:rPr>
        <w:t xml:space="preserve"> and small tube.</w:t>
      </w:r>
    </w:p>
    <w:p w:rsidR="00E71012" w:rsidRPr="00C076DE" w:rsidRDefault="00C076DE" w:rsidP="00D24913">
      <w:pPr>
        <w:ind w:left="360"/>
        <w:jc w:val="both"/>
        <w:rPr>
          <w:rFonts w:ascii="Times New Roman" w:hAnsi="Times New Roman" w:cs="Times New Roman"/>
          <w:sz w:val="24"/>
          <w:szCs w:val="24"/>
        </w:rPr>
      </w:pPr>
      <w:r w:rsidRPr="00C076DE">
        <w:rPr>
          <w:rFonts w:ascii="Times New Roman" w:hAnsi="Times New Roman" w:cs="Times New Roman"/>
          <w:sz w:val="24"/>
          <w:szCs w:val="24"/>
        </w:rPr>
        <w:t xml:space="preserve"> Usually, microplate which is 96 wells plate is generally used. The character of ELISA plate is that it can be used to detect large amount of samples at the same time and the results are quickly calculated on a colorimeter. The good ELISA plate is strong adsorbing, and high-transparency in the bottom of well. </w:t>
      </w:r>
    </w:p>
    <w:p w:rsidR="00E71012" w:rsidRPr="00D24913" w:rsidRDefault="00D24913" w:rsidP="006467A1">
      <w:pPr>
        <w:pStyle w:val="ListParagraph"/>
        <w:numPr>
          <w:ilvl w:val="0"/>
          <w:numId w:val="47"/>
        </w:numPr>
        <w:jc w:val="both"/>
        <w:rPr>
          <w:rFonts w:ascii="Times New Roman" w:hAnsi="Times New Roman" w:cs="Times New Roman"/>
          <w:sz w:val="24"/>
          <w:szCs w:val="24"/>
        </w:rPr>
      </w:pPr>
      <w:r w:rsidRPr="00D24913">
        <w:rPr>
          <w:rFonts w:ascii="Times New Roman" w:hAnsi="Times New Roman" w:cs="Times New Roman"/>
          <w:b/>
          <w:bCs/>
          <w:sz w:val="24"/>
          <w:szCs w:val="24"/>
        </w:rPr>
        <w:t>CONJUGATE</w:t>
      </w:r>
      <w:r w:rsidR="00C076DE" w:rsidRPr="00D24913">
        <w:rPr>
          <w:rFonts w:ascii="Times New Roman" w:hAnsi="Times New Roman" w:cs="Times New Roman"/>
          <w:b/>
          <w:bCs/>
          <w:sz w:val="24"/>
          <w:szCs w:val="24"/>
        </w:rPr>
        <w:t xml:space="preserve"> (Antigen or antibodies conjugated enzyme)</w:t>
      </w:r>
      <w:r w:rsidR="00C076DE" w:rsidRPr="00D24913">
        <w:rPr>
          <w:rFonts w:ascii="Times New Roman" w:hAnsi="Times New Roman" w:cs="Times New Roman"/>
          <w:sz w:val="24"/>
          <w:szCs w:val="24"/>
        </w:rPr>
        <w:t xml:space="preserve"> </w:t>
      </w:r>
    </w:p>
    <w:p w:rsidR="00E71012" w:rsidRDefault="00C076DE" w:rsidP="00D24913">
      <w:pPr>
        <w:jc w:val="both"/>
        <w:rPr>
          <w:rFonts w:ascii="Times New Roman" w:hAnsi="Times New Roman" w:cs="Times New Roman"/>
          <w:sz w:val="24"/>
          <w:szCs w:val="24"/>
        </w:rPr>
      </w:pPr>
      <w:r w:rsidRPr="00C076DE">
        <w:rPr>
          <w:rFonts w:ascii="Times New Roman" w:hAnsi="Times New Roman" w:cs="Times New Roman"/>
          <w:sz w:val="24"/>
          <w:szCs w:val="24"/>
        </w:rPr>
        <w:t>Conjugate is antibody (antigen) linked with enzyme, it is the key substance in ELISA. The good conjugate possess not only catalytic activity of enzyme but also immunological competence of antibody. Antibodies (antigens) are in proportion to enzymes in order to reduce uncombined enzymes or unlinked antibodies (antigens). In addition, the conjugate must be favorable stability.  If conjugates are contaminated or improperly stored, they may lose enzymatic activity or may have an apparent increase in background. Most kits supply a ready-to-use conjugate</w:t>
      </w:r>
      <w:r w:rsidR="00D24913">
        <w:rPr>
          <w:rFonts w:ascii="Times New Roman" w:hAnsi="Times New Roman" w:cs="Times New Roman"/>
          <w:sz w:val="24"/>
          <w:szCs w:val="24"/>
        </w:rPr>
        <w:t>.</w:t>
      </w:r>
    </w:p>
    <w:p w:rsidR="00D24913" w:rsidRPr="00C076DE" w:rsidRDefault="00D24913" w:rsidP="00D24913">
      <w:pPr>
        <w:jc w:val="both"/>
        <w:rPr>
          <w:rFonts w:ascii="Times New Roman" w:hAnsi="Times New Roman" w:cs="Times New Roman"/>
          <w:sz w:val="24"/>
          <w:szCs w:val="24"/>
        </w:rPr>
      </w:pPr>
      <w:r>
        <w:rPr>
          <w:rFonts w:ascii="Times New Roman" w:hAnsi="Times New Roman" w:cs="Times New Roman"/>
          <w:sz w:val="24"/>
          <w:szCs w:val="24"/>
        </w:rPr>
        <w:t>A).ENZYME</w:t>
      </w:r>
    </w:p>
    <w:p w:rsidR="001B5ECB" w:rsidRPr="00C076DE" w:rsidRDefault="001B5ECB" w:rsidP="00C076DE">
      <w:pPr>
        <w:jc w:val="both"/>
        <w:rPr>
          <w:rFonts w:ascii="Times New Roman" w:hAnsi="Times New Roman" w:cs="Times New Roman"/>
          <w:sz w:val="24"/>
          <w:szCs w:val="24"/>
        </w:rPr>
      </w:pPr>
      <w:r w:rsidRPr="00C076DE">
        <w:rPr>
          <w:rFonts w:ascii="Times New Roman" w:hAnsi="Times New Roman" w:cs="Times New Roman"/>
          <w:sz w:val="24"/>
          <w:szCs w:val="24"/>
        </w:rPr>
        <w:t xml:space="preserve">Enzymes used in ELISA should meet requirements such as </w:t>
      </w:r>
    </w:p>
    <w:p w:rsidR="00E71012" w:rsidRPr="00C076DE" w:rsidRDefault="00C076DE" w:rsidP="006467A1">
      <w:pPr>
        <w:numPr>
          <w:ilvl w:val="0"/>
          <w:numId w:val="4"/>
        </w:numPr>
        <w:jc w:val="both"/>
        <w:rPr>
          <w:rFonts w:ascii="Times New Roman" w:hAnsi="Times New Roman" w:cs="Times New Roman"/>
          <w:sz w:val="24"/>
          <w:szCs w:val="24"/>
        </w:rPr>
      </w:pPr>
      <w:r w:rsidRPr="00C076DE">
        <w:rPr>
          <w:rFonts w:ascii="Times New Roman" w:hAnsi="Times New Roman" w:cs="Times New Roman"/>
          <w:sz w:val="24"/>
          <w:szCs w:val="24"/>
        </w:rPr>
        <w:t xml:space="preserve">high purity, </w:t>
      </w:r>
    </w:p>
    <w:p w:rsidR="00E71012" w:rsidRPr="00C076DE" w:rsidRDefault="00C076DE" w:rsidP="006467A1">
      <w:pPr>
        <w:numPr>
          <w:ilvl w:val="0"/>
          <w:numId w:val="4"/>
        </w:numPr>
        <w:jc w:val="both"/>
        <w:rPr>
          <w:rFonts w:ascii="Times New Roman" w:hAnsi="Times New Roman" w:cs="Times New Roman"/>
          <w:sz w:val="24"/>
          <w:szCs w:val="24"/>
        </w:rPr>
      </w:pPr>
      <w:r w:rsidRPr="00C076DE">
        <w:rPr>
          <w:rFonts w:ascii="Times New Roman" w:hAnsi="Times New Roman" w:cs="Times New Roman"/>
          <w:sz w:val="24"/>
          <w:szCs w:val="24"/>
        </w:rPr>
        <w:t xml:space="preserve">high conversion rate, </w:t>
      </w:r>
    </w:p>
    <w:p w:rsidR="00E71012" w:rsidRPr="00C076DE" w:rsidRDefault="00C076DE" w:rsidP="006467A1">
      <w:pPr>
        <w:numPr>
          <w:ilvl w:val="0"/>
          <w:numId w:val="4"/>
        </w:numPr>
        <w:jc w:val="both"/>
        <w:rPr>
          <w:rFonts w:ascii="Times New Roman" w:hAnsi="Times New Roman" w:cs="Times New Roman"/>
          <w:sz w:val="24"/>
          <w:szCs w:val="24"/>
        </w:rPr>
      </w:pPr>
      <w:r w:rsidRPr="00C076DE">
        <w:rPr>
          <w:rFonts w:ascii="Times New Roman" w:hAnsi="Times New Roman" w:cs="Times New Roman"/>
          <w:sz w:val="24"/>
          <w:szCs w:val="24"/>
        </w:rPr>
        <w:lastRenderedPageBreak/>
        <w:t xml:space="preserve">favorable specificity, </w:t>
      </w:r>
    </w:p>
    <w:p w:rsidR="00E71012" w:rsidRPr="00C076DE" w:rsidRDefault="00C076DE" w:rsidP="006467A1">
      <w:pPr>
        <w:numPr>
          <w:ilvl w:val="0"/>
          <w:numId w:val="4"/>
        </w:numPr>
        <w:jc w:val="both"/>
        <w:rPr>
          <w:rFonts w:ascii="Times New Roman" w:hAnsi="Times New Roman" w:cs="Times New Roman"/>
          <w:sz w:val="24"/>
          <w:szCs w:val="24"/>
        </w:rPr>
      </w:pPr>
      <w:r w:rsidRPr="00C076DE">
        <w:rPr>
          <w:rFonts w:ascii="Times New Roman" w:hAnsi="Times New Roman" w:cs="Times New Roman"/>
          <w:sz w:val="24"/>
          <w:szCs w:val="24"/>
        </w:rPr>
        <w:t>stable properties,</w:t>
      </w:r>
    </w:p>
    <w:p w:rsidR="00E71012" w:rsidRPr="00C076DE" w:rsidRDefault="00C076DE" w:rsidP="006467A1">
      <w:pPr>
        <w:numPr>
          <w:ilvl w:val="0"/>
          <w:numId w:val="4"/>
        </w:numPr>
        <w:jc w:val="both"/>
        <w:rPr>
          <w:rFonts w:ascii="Times New Roman" w:hAnsi="Times New Roman" w:cs="Times New Roman"/>
          <w:sz w:val="24"/>
          <w:szCs w:val="24"/>
        </w:rPr>
      </w:pPr>
      <w:r w:rsidRPr="00C076DE">
        <w:rPr>
          <w:rFonts w:ascii="Times New Roman" w:hAnsi="Times New Roman" w:cs="Times New Roman"/>
          <w:sz w:val="24"/>
          <w:szCs w:val="24"/>
        </w:rPr>
        <w:t xml:space="preserve"> rich resources, </w:t>
      </w:r>
    </w:p>
    <w:p w:rsidR="00E71012" w:rsidRPr="00C076DE" w:rsidRDefault="00C076DE" w:rsidP="006467A1">
      <w:pPr>
        <w:numPr>
          <w:ilvl w:val="0"/>
          <w:numId w:val="4"/>
        </w:numPr>
        <w:jc w:val="both"/>
        <w:rPr>
          <w:rFonts w:ascii="Times New Roman" w:hAnsi="Times New Roman" w:cs="Times New Roman"/>
          <w:sz w:val="24"/>
          <w:szCs w:val="24"/>
        </w:rPr>
      </w:pPr>
      <w:r w:rsidRPr="00C076DE">
        <w:rPr>
          <w:rFonts w:ascii="Times New Roman" w:hAnsi="Times New Roman" w:cs="Times New Roman"/>
          <w:sz w:val="24"/>
          <w:szCs w:val="24"/>
        </w:rPr>
        <w:t xml:space="preserve">cheap price </w:t>
      </w:r>
    </w:p>
    <w:p w:rsidR="00E71012" w:rsidRPr="00C076DE" w:rsidRDefault="00C076DE" w:rsidP="006467A1">
      <w:pPr>
        <w:numPr>
          <w:ilvl w:val="0"/>
          <w:numId w:val="4"/>
        </w:numPr>
        <w:jc w:val="both"/>
        <w:rPr>
          <w:rFonts w:ascii="Times New Roman" w:hAnsi="Times New Roman" w:cs="Times New Roman"/>
          <w:sz w:val="24"/>
          <w:szCs w:val="24"/>
        </w:rPr>
      </w:pPr>
      <w:r w:rsidRPr="00C076DE">
        <w:rPr>
          <w:rFonts w:ascii="Times New Roman" w:hAnsi="Times New Roman" w:cs="Times New Roman"/>
          <w:sz w:val="24"/>
          <w:szCs w:val="24"/>
        </w:rPr>
        <w:t>and remaining active component and catalytic capacity after becoming conjugate.</w:t>
      </w:r>
    </w:p>
    <w:p w:rsidR="001B5ECB" w:rsidRPr="00C076DE" w:rsidRDefault="001B5ECB" w:rsidP="00C076DE">
      <w:pPr>
        <w:jc w:val="both"/>
        <w:rPr>
          <w:rFonts w:ascii="Times New Roman" w:hAnsi="Times New Roman" w:cs="Times New Roman"/>
          <w:sz w:val="24"/>
          <w:szCs w:val="24"/>
        </w:rPr>
      </w:pPr>
      <w:r w:rsidRPr="00C076DE">
        <w:rPr>
          <w:rFonts w:ascii="Times New Roman" w:hAnsi="Times New Roman" w:cs="Times New Roman"/>
          <w:sz w:val="24"/>
          <w:szCs w:val="24"/>
        </w:rPr>
        <w:t xml:space="preserve"> Non-ferrous products is easy to be detected. </w:t>
      </w:r>
    </w:p>
    <w:p w:rsidR="001B5ECB" w:rsidRPr="00C076DE" w:rsidRDefault="001B5ECB" w:rsidP="00C076DE">
      <w:pPr>
        <w:jc w:val="both"/>
        <w:rPr>
          <w:rFonts w:ascii="Times New Roman" w:hAnsi="Times New Roman" w:cs="Times New Roman"/>
          <w:sz w:val="24"/>
          <w:szCs w:val="24"/>
        </w:rPr>
      </w:pPr>
      <w:r w:rsidRPr="00C076DE">
        <w:rPr>
          <w:rFonts w:ascii="Times New Roman" w:hAnsi="Times New Roman" w:cs="Times New Roman"/>
          <w:sz w:val="24"/>
          <w:szCs w:val="24"/>
        </w:rPr>
        <w:t>In ELISA,</w:t>
      </w:r>
    </w:p>
    <w:p w:rsidR="00E71012" w:rsidRPr="00C076DE" w:rsidRDefault="00C076DE" w:rsidP="006467A1">
      <w:pPr>
        <w:numPr>
          <w:ilvl w:val="0"/>
          <w:numId w:val="5"/>
        </w:numPr>
        <w:jc w:val="both"/>
        <w:rPr>
          <w:rFonts w:ascii="Times New Roman" w:hAnsi="Times New Roman" w:cs="Times New Roman"/>
          <w:sz w:val="24"/>
          <w:szCs w:val="24"/>
        </w:rPr>
      </w:pPr>
      <w:r w:rsidRPr="00C076DE">
        <w:rPr>
          <w:rFonts w:ascii="Times New Roman" w:hAnsi="Times New Roman" w:cs="Times New Roman"/>
          <w:sz w:val="24"/>
          <w:szCs w:val="24"/>
        </w:rPr>
        <w:t xml:space="preserve"> horseradish peroxidase (HRP)</w:t>
      </w:r>
    </w:p>
    <w:p w:rsidR="00E71012" w:rsidRPr="00C076DE" w:rsidRDefault="00C076DE" w:rsidP="006467A1">
      <w:pPr>
        <w:numPr>
          <w:ilvl w:val="0"/>
          <w:numId w:val="5"/>
        </w:numPr>
        <w:jc w:val="both"/>
        <w:rPr>
          <w:rFonts w:ascii="Times New Roman" w:hAnsi="Times New Roman" w:cs="Times New Roman"/>
          <w:sz w:val="24"/>
          <w:szCs w:val="24"/>
        </w:rPr>
      </w:pPr>
      <w:r w:rsidRPr="00C076DE">
        <w:rPr>
          <w:rFonts w:ascii="Times New Roman" w:hAnsi="Times New Roman" w:cs="Times New Roman"/>
          <w:sz w:val="24"/>
          <w:szCs w:val="24"/>
        </w:rPr>
        <w:t xml:space="preserve"> and alkaline phosohatas (AP) are usually used.</w:t>
      </w:r>
    </w:p>
    <w:p w:rsidR="00E71012" w:rsidRPr="00C076DE" w:rsidRDefault="00D24913" w:rsidP="006467A1">
      <w:pPr>
        <w:numPr>
          <w:ilvl w:val="0"/>
          <w:numId w:val="6"/>
        </w:numPr>
        <w:jc w:val="both"/>
        <w:rPr>
          <w:rFonts w:ascii="Times New Roman" w:hAnsi="Times New Roman" w:cs="Times New Roman"/>
          <w:sz w:val="24"/>
          <w:szCs w:val="24"/>
        </w:rPr>
      </w:pPr>
      <w:r>
        <w:rPr>
          <w:rFonts w:ascii="Times New Roman" w:hAnsi="Times New Roman" w:cs="Times New Roman"/>
          <w:sz w:val="24"/>
          <w:szCs w:val="24"/>
        </w:rPr>
        <w:t>B).</w:t>
      </w:r>
      <w:r w:rsidR="00C076DE" w:rsidRPr="00C076DE">
        <w:rPr>
          <w:rFonts w:ascii="Times New Roman" w:hAnsi="Times New Roman" w:cs="Times New Roman"/>
          <w:sz w:val="24"/>
          <w:szCs w:val="24"/>
        </w:rPr>
        <w:t>Antigen and antibody</w:t>
      </w:r>
    </w:p>
    <w:p w:rsidR="00E71012" w:rsidRPr="00C076DE" w:rsidRDefault="00C076DE" w:rsidP="006467A1">
      <w:pPr>
        <w:numPr>
          <w:ilvl w:val="0"/>
          <w:numId w:val="7"/>
        </w:numPr>
        <w:jc w:val="both"/>
        <w:rPr>
          <w:rFonts w:ascii="Times New Roman" w:hAnsi="Times New Roman" w:cs="Times New Roman"/>
          <w:sz w:val="24"/>
          <w:szCs w:val="24"/>
        </w:rPr>
      </w:pPr>
      <w:r w:rsidRPr="00C076DE">
        <w:rPr>
          <w:rFonts w:ascii="Times New Roman" w:hAnsi="Times New Roman" w:cs="Times New Roman"/>
          <w:sz w:val="24"/>
          <w:szCs w:val="24"/>
        </w:rPr>
        <w:t>High purified IgG is usually used in conjugate in order to avoid the interference of other proteins when it is linked with enzyme.</w:t>
      </w:r>
    </w:p>
    <w:p w:rsidR="00E71012" w:rsidRPr="00C076DE" w:rsidRDefault="00C076DE" w:rsidP="006467A1">
      <w:pPr>
        <w:numPr>
          <w:ilvl w:val="0"/>
          <w:numId w:val="7"/>
        </w:numPr>
        <w:jc w:val="both"/>
        <w:rPr>
          <w:rFonts w:ascii="Times New Roman" w:hAnsi="Times New Roman" w:cs="Times New Roman"/>
          <w:sz w:val="24"/>
          <w:szCs w:val="24"/>
        </w:rPr>
      </w:pPr>
      <w:r w:rsidRPr="00C076DE">
        <w:rPr>
          <w:rFonts w:ascii="Times New Roman" w:hAnsi="Times New Roman" w:cs="Times New Roman"/>
          <w:sz w:val="24"/>
          <w:szCs w:val="24"/>
        </w:rPr>
        <w:t xml:space="preserve"> It is the best to utilize antibodies that is purified through affinity chromatography. </w:t>
      </w:r>
    </w:p>
    <w:p w:rsidR="00E71012" w:rsidRPr="00C076DE" w:rsidRDefault="00C076DE" w:rsidP="006467A1">
      <w:pPr>
        <w:numPr>
          <w:ilvl w:val="0"/>
          <w:numId w:val="7"/>
        </w:numPr>
        <w:jc w:val="both"/>
        <w:rPr>
          <w:rFonts w:ascii="Times New Roman" w:hAnsi="Times New Roman" w:cs="Times New Roman"/>
          <w:sz w:val="24"/>
          <w:szCs w:val="24"/>
        </w:rPr>
      </w:pPr>
      <w:r w:rsidRPr="00C076DE">
        <w:rPr>
          <w:rFonts w:ascii="Times New Roman" w:hAnsi="Times New Roman" w:cs="Times New Roman"/>
          <w:sz w:val="24"/>
          <w:szCs w:val="24"/>
        </w:rPr>
        <w:t>These enzyme conjugates are all specific in immunocompetence and can react in low concentration.</w:t>
      </w:r>
    </w:p>
    <w:p w:rsidR="00E71012" w:rsidRPr="00C076DE" w:rsidRDefault="00D24913" w:rsidP="006467A1">
      <w:pPr>
        <w:numPr>
          <w:ilvl w:val="0"/>
          <w:numId w:val="48"/>
        </w:numPr>
        <w:jc w:val="both"/>
        <w:rPr>
          <w:rFonts w:ascii="Times New Roman" w:hAnsi="Times New Roman" w:cs="Times New Roman"/>
          <w:sz w:val="24"/>
          <w:szCs w:val="24"/>
        </w:rPr>
      </w:pPr>
      <w:r w:rsidRPr="00C076DE">
        <w:rPr>
          <w:rFonts w:ascii="Times New Roman" w:hAnsi="Times New Roman" w:cs="Times New Roman"/>
          <w:b/>
          <w:bCs/>
          <w:sz w:val="24"/>
          <w:szCs w:val="24"/>
        </w:rPr>
        <w:t>SUBSTRATE</w:t>
      </w:r>
      <w:r w:rsidR="00C076DE" w:rsidRPr="00C076DE">
        <w:rPr>
          <w:rFonts w:ascii="Times New Roman" w:hAnsi="Times New Roman" w:cs="Times New Roman"/>
          <w:b/>
          <w:bCs/>
          <w:sz w:val="24"/>
          <w:szCs w:val="24"/>
        </w:rPr>
        <w:t xml:space="preserve"> (The substrate of enzyme)</w:t>
      </w:r>
      <w:r w:rsidR="00C076DE" w:rsidRPr="00C076DE">
        <w:rPr>
          <w:rFonts w:ascii="Times New Roman" w:hAnsi="Times New Roman" w:cs="Times New Roman"/>
          <w:sz w:val="24"/>
          <w:szCs w:val="24"/>
        </w:rPr>
        <w:t xml:space="preserve"> </w:t>
      </w:r>
    </w:p>
    <w:p w:rsidR="00E71012" w:rsidRPr="00C076DE" w:rsidRDefault="00C076DE" w:rsidP="006467A1">
      <w:pPr>
        <w:numPr>
          <w:ilvl w:val="0"/>
          <w:numId w:val="8"/>
        </w:numPr>
        <w:jc w:val="both"/>
        <w:rPr>
          <w:rFonts w:ascii="Times New Roman" w:hAnsi="Times New Roman" w:cs="Times New Roman"/>
          <w:sz w:val="24"/>
          <w:szCs w:val="24"/>
        </w:rPr>
      </w:pPr>
      <w:r w:rsidRPr="00C076DE">
        <w:rPr>
          <w:rFonts w:ascii="Times New Roman" w:hAnsi="Times New Roman" w:cs="Times New Roman"/>
          <w:sz w:val="24"/>
          <w:szCs w:val="24"/>
        </w:rPr>
        <w:t>The chemical activity of the substrate will be compromised if it is exposed to light or comes into contact with metal.</w:t>
      </w:r>
    </w:p>
    <w:p w:rsidR="00E71012" w:rsidRPr="00C076DE" w:rsidRDefault="00C076DE" w:rsidP="006467A1">
      <w:pPr>
        <w:numPr>
          <w:ilvl w:val="0"/>
          <w:numId w:val="8"/>
        </w:numPr>
        <w:jc w:val="both"/>
        <w:rPr>
          <w:rFonts w:ascii="Times New Roman" w:hAnsi="Times New Roman" w:cs="Times New Roman"/>
          <w:sz w:val="24"/>
          <w:szCs w:val="24"/>
        </w:rPr>
      </w:pPr>
      <w:r w:rsidRPr="00C076DE">
        <w:rPr>
          <w:rFonts w:ascii="Times New Roman" w:hAnsi="Times New Roman" w:cs="Times New Roman"/>
          <w:sz w:val="24"/>
          <w:szCs w:val="24"/>
        </w:rPr>
        <w:t xml:space="preserve"> Protect this solution by storing it in a dark container until ready for use.</w:t>
      </w:r>
    </w:p>
    <w:p w:rsidR="00E71012" w:rsidRPr="00C076DE" w:rsidRDefault="00D24913" w:rsidP="006467A1">
      <w:pPr>
        <w:numPr>
          <w:ilvl w:val="0"/>
          <w:numId w:val="49"/>
        </w:numPr>
        <w:jc w:val="both"/>
        <w:rPr>
          <w:rFonts w:ascii="Times New Roman" w:hAnsi="Times New Roman" w:cs="Times New Roman"/>
          <w:sz w:val="24"/>
          <w:szCs w:val="24"/>
        </w:rPr>
      </w:pPr>
      <w:r w:rsidRPr="00C076DE">
        <w:rPr>
          <w:rFonts w:ascii="Times New Roman" w:hAnsi="Times New Roman" w:cs="Times New Roman"/>
          <w:b/>
          <w:bCs/>
          <w:sz w:val="24"/>
          <w:szCs w:val="24"/>
        </w:rPr>
        <w:t>SAMPLE DILLUENT And WASH SOLUTION</w:t>
      </w:r>
      <w:r w:rsidRPr="00C076DE">
        <w:rPr>
          <w:rFonts w:ascii="Times New Roman" w:hAnsi="Times New Roman" w:cs="Times New Roman"/>
          <w:sz w:val="24"/>
          <w:szCs w:val="24"/>
        </w:rPr>
        <w:t xml:space="preserve"> </w:t>
      </w:r>
    </w:p>
    <w:p w:rsidR="00E71012" w:rsidRPr="00C076DE" w:rsidRDefault="00C076DE" w:rsidP="006467A1">
      <w:pPr>
        <w:numPr>
          <w:ilvl w:val="0"/>
          <w:numId w:val="9"/>
        </w:numPr>
        <w:jc w:val="both"/>
        <w:rPr>
          <w:rFonts w:ascii="Times New Roman" w:hAnsi="Times New Roman" w:cs="Times New Roman"/>
          <w:sz w:val="24"/>
          <w:szCs w:val="24"/>
        </w:rPr>
      </w:pPr>
      <w:r w:rsidRPr="00C076DE">
        <w:rPr>
          <w:rFonts w:ascii="Times New Roman" w:hAnsi="Times New Roman" w:cs="Times New Roman"/>
          <w:sz w:val="24"/>
          <w:szCs w:val="24"/>
        </w:rPr>
        <w:t>Make sure the sample diluent and wash solution have come to room temperature (18–25°C) before use.</w:t>
      </w:r>
    </w:p>
    <w:p w:rsidR="00E71012" w:rsidRPr="00C076DE" w:rsidRDefault="00C076DE" w:rsidP="006467A1">
      <w:pPr>
        <w:numPr>
          <w:ilvl w:val="0"/>
          <w:numId w:val="9"/>
        </w:numPr>
        <w:jc w:val="both"/>
        <w:rPr>
          <w:rFonts w:ascii="Times New Roman" w:hAnsi="Times New Roman" w:cs="Times New Roman"/>
          <w:sz w:val="24"/>
          <w:szCs w:val="24"/>
        </w:rPr>
      </w:pPr>
      <w:r w:rsidRPr="00C076DE">
        <w:rPr>
          <w:rFonts w:ascii="Times New Roman" w:hAnsi="Times New Roman" w:cs="Times New Roman"/>
          <w:sz w:val="24"/>
          <w:szCs w:val="24"/>
        </w:rPr>
        <w:t xml:space="preserve"> These are usually the largest bottles in a kit and require the most time to equilibrate. </w:t>
      </w:r>
    </w:p>
    <w:p w:rsidR="00E71012" w:rsidRPr="00C076DE" w:rsidRDefault="00C076DE" w:rsidP="006467A1">
      <w:pPr>
        <w:numPr>
          <w:ilvl w:val="0"/>
          <w:numId w:val="9"/>
        </w:numPr>
        <w:jc w:val="both"/>
        <w:rPr>
          <w:rFonts w:ascii="Times New Roman" w:hAnsi="Times New Roman" w:cs="Times New Roman"/>
          <w:sz w:val="24"/>
          <w:szCs w:val="24"/>
        </w:rPr>
      </w:pPr>
      <w:r w:rsidRPr="00C076DE">
        <w:rPr>
          <w:rFonts w:ascii="Times New Roman" w:hAnsi="Times New Roman" w:cs="Times New Roman"/>
          <w:sz w:val="24"/>
          <w:szCs w:val="24"/>
        </w:rPr>
        <w:t xml:space="preserve">If the wash solution still shows crystal formation after reaching room temperature, mix it by inverting it several times. </w:t>
      </w:r>
    </w:p>
    <w:p w:rsidR="00E71012" w:rsidRPr="00D24913" w:rsidRDefault="00C076DE" w:rsidP="006467A1">
      <w:pPr>
        <w:numPr>
          <w:ilvl w:val="0"/>
          <w:numId w:val="9"/>
        </w:numPr>
        <w:jc w:val="both"/>
        <w:rPr>
          <w:rFonts w:ascii="Times New Roman" w:hAnsi="Times New Roman" w:cs="Times New Roman"/>
          <w:sz w:val="24"/>
          <w:szCs w:val="24"/>
        </w:rPr>
      </w:pPr>
      <w:r w:rsidRPr="00C076DE">
        <w:rPr>
          <w:rFonts w:ascii="Times New Roman" w:hAnsi="Times New Roman" w:cs="Times New Roman"/>
          <w:sz w:val="24"/>
          <w:szCs w:val="24"/>
        </w:rPr>
        <w:t xml:space="preserve">In plate form of ELISA, </w:t>
      </w:r>
      <w:r w:rsidRPr="00D24913">
        <w:rPr>
          <w:rFonts w:ascii="Times New Roman" w:hAnsi="Times New Roman" w:cs="Times New Roman"/>
          <w:b/>
          <w:sz w:val="24"/>
          <w:szCs w:val="24"/>
        </w:rPr>
        <w:t>0.05 % of tween 20 of PBS is widely used as diluent.</w:t>
      </w:r>
    </w:p>
    <w:p w:rsidR="00D24913" w:rsidRPr="00C076DE" w:rsidRDefault="00D24913" w:rsidP="00D24913">
      <w:pPr>
        <w:ind w:left="720"/>
        <w:jc w:val="both"/>
        <w:rPr>
          <w:rFonts w:ascii="Times New Roman" w:hAnsi="Times New Roman" w:cs="Times New Roman"/>
          <w:sz w:val="24"/>
          <w:szCs w:val="24"/>
        </w:rPr>
      </w:pPr>
    </w:p>
    <w:p w:rsidR="00E71012" w:rsidRPr="00C076DE" w:rsidRDefault="00D24913" w:rsidP="006467A1">
      <w:pPr>
        <w:numPr>
          <w:ilvl w:val="0"/>
          <w:numId w:val="50"/>
        </w:numPr>
        <w:jc w:val="both"/>
        <w:rPr>
          <w:rFonts w:ascii="Times New Roman" w:hAnsi="Times New Roman" w:cs="Times New Roman"/>
          <w:sz w:val="24"/>
          <w:szCs w:val="24"/>
        </w:rPr>
      </w:pPr>
      <w:r w:rsidRPr="00C076DE">
        <w:rPr>
          <w:rFonts w:ascii="Times New Roman" w:hAnsi="Times New Roman" w:cs="Times New Roman"/>
          <w:b/>
          <w:bCs/>
          <w:sz w:val="24"/>
          <w:szCs w:val="24"/>
        </w:rPr>
        <w:lastRenderedPageBreak/>
        <w:t>STOP SOLUTION</w:t>
      </w:r>
      <w:r w:rsidRPr="00C076DE">
        <w:rPr>
          <w:rFonts w:ascii="Times New Roman" w:hAnsi="Times New Roman" w:cs="Times New Roman"/>
          <w:sz w:val="24"/>
          <w:szCs w:val="24"/>
        </w:rPr>
        <w:t xml:space="preserve"> </w:t>
      </w:r>
    </w:p>
    <w:p w:rsidR="00E71012" w:rsidRPr="00C076DE" w:rsidRDefault="00C076DE" w:rsidP="006467A1">
      <w:pPr>
        <w:numPr>
          <w:ilvl w:val="0"/>
          <w:numId w:val="10"/>
        </w:numPr>
        <w:jc w:val="both"/>
        <w:rPr>
          <w:rFonts w:ascii="Times New Roman" w:hAnsi="Times New Roman" w:cs="Times New Roman"/>
          <w:sz w:val="24"/>
          <w:szCs w:val="24"/>
        </w:rPr>
      </w:pPr>
      <w:r w:rsidRPr="00C076DE">
        <w:rPr>
          <w:rFonts w:ascii="Times New Roman" w:hAnsi="Times New Roman" w:cs="Times New Roman"/>
          <w:sz w:val="24"/>
          <w:szCs w:val="24"/>
        </w:rPr>
        <w:t xml:space="preserve">Be sure to use the stop solution included in the kit. </w:t>
      </w:r>
    </w:p>
    <w:p w:rsidR="00E71012" w:rsidRPr="00C076DE" w:rsidRDefault="00C076DE" w:rsidP="006467A1">
      <w:pPr>
        <w:numPr>
          <w:ilvl w:val="0"/>
          <w:numId w:val="10"/>
        </w:numPr>
        <w:jc w:val="both"/>
        <w:rPr>
          <w:rFonts w:ascii="Times New Roman" w:hAnsi="Times New Roman" w:cs="Times New Roman"/>
          <w:sz w:val="24"/>
          <w:szCs w:val="24"/>
        </w:rPr>
      </w:pPr>
      <w:r w:rsidRPr="00C076DE">
        <w:rPr>
          <w:rFonts w:ascii="Times New Roman" w:hAnsi="Times New Roman" w:cs="Times New Roman"/>
          <w:sz w:val="24"/>
          <w:szCs w:val="24"/>
        </w:rPr>
        <w:t>Follow any safety precautions in the package insert.</w:t>
      </w:r>
    </w:p>
    <w:p w:rsidR="00E71012" w:rsidRPr="00C076DE" w:rsidRDefault="00C076DE" w:rsidP="006467A1">
      <w:pPr>
        <w:numPr>
          <w:ilvl w:val="0"/>
          <w:numId w:val="10"/>
        </w:numPr>
        <w:jc w:val="both"/>
        <w:rPr>
          <w:rFonts w:ascii="Times New Roman" w:hAnsi="Times New Roman" w:cs="Times New Roman"/>
          <w:sz w:val="24"/>
          <w:szCs w:val="24"/>
        </w:rPr>
      </w:pPr>
      <w:r w:rsidRPr="00C076DE">
        <w:rPr>
          <w:rFonts w:ascii="Times New Roman" w:hAnsi="Times New Roman" w:cs="Times New Roman"/>
          <w:sz w:val="24"/>
          <w:szCs w:val="24"/>
        </w:rPr>
        <w:t xml:space="preserve"> The stop solution should be at room temperature before use.</w:t>
      </w:r>
    </w:p>
    <w:p w:rsidR="00E71012" w:rsidRPr="00C076DE" w:rsidRDefault="00C076DE" w:rsidP="006467A1">
      <w:pPr>
        <w:numPr>
          <w:ilvl w:val="0"/>
          <w:numId w:val="10"/>
        </w:numPr>
        <w:jc w:val="both"/>
        <w:rPr>
          <w:rFonts w:ascii="Times New Roman" w:hAnsi="Times New Roman" w:cs="Times New Roman"/>
          <w:sz w:val="24"/>
          <w:szCs w:val="24"/>
        </w:rPr>
      </w:pPr>
      <w:r w:rsidRPr="00C076DE">
        <w:rPr>
          <w:rFonts w:ascii="Times New Roman" w:hAnsi="Times New Roman" w:cs="Times New Roman"/>
          <w:sz w:val="24"/>
          <w:szCs w:val="24"/>
        </w:rPr>
        <w:t xml:space="preserve"> If the stop solution shows crystal formation after reaching room temperature, mix it by inverting several times. </w:t>
      </w:r>
    </w:p>
    <w:p w:rsidR="00E71012" w:rsidRPr="00C076DE" w:rsidRDefault="00C076DE" w:rsidP="006467A1">
      <w:pPr>
        <w:numPr>
          <w:ilvl w:val="0"/>
          <w:numId w:val="10"/>
        </w:numPr>
        <w:jc w:val="both"/>
        <w:rPr>
          <w:rFonts w:ascii="Times New Roman" w:hAnsi="Times New Roman" w:cs="Times New Roman"/>
          <w:sz w:val="24"/>
          <w:szCs w:val="24"/>
        </w:rPr>
      </w:pPr>
      <w:r w:rsidRPr="00C076DE">
        <w:rPr>
          <w:rFonts w:ascii="Times New Roman" w:hAnsi="Times New Roman" w:cs="Times New Roman"/>
          <w:sz w:val="24"/>
          <w:szCs w:val="24"/>
        </w:rPr>
        <w:t>The stop solution may crystalize at lower temperatures.</w:t>
      </w:r>
    </w:p>
    <w:p w:rsidR="00E71012" w:rsidRPr="00C076DE" w:rsidRDefault="00C076DE" w:rsidP="006467A1">
      <w:pPr>
        <w:numPr>
          <w:ilvl w:val="0"/>
          <w:numId w:val="10"/>
        </w:numPr>
        <w:jc w:val="both"/>
        <w:rPr>
          <w:rFonts w:ascii="Times New Roman" w:hAnsi="Times New Roman" w:cs="Times New Roman"/>
          <w:sz w:val="24"/>
          <w:szCs w:val="24"/>
        </w:rPr>
      </w:pPr>
      <w:r w:rsidRPr="00C076DE">
        <w:rPr>
          <w:rFonts w:ascii="Times New Roman" w:hAnsi="Times New Roman" w:cs="Times New Roman"/>
          <w:sz w:val="24"/>
          <w:szCs w:val="24"/>
        </w:rPr>
        <w:t xml:space="preserve"> Before use, make sure that it is completely dissolved and appears clear.</w:t>
      </w:r>
    </w:p>
    <w:p w:rsidR="00E71012" w:rsidRPr="00D24913" w:rsidRDefault="00C076DE" w:rsidP="006467A1">
      <w:pPr>
        <w:numPr>
          <w:ilvl w:val="0"/>
          <w:numId w:val="10"/>
        </w:numPr>
        <w:jc w:val="both"/>
        <w:rPr>
          <w:rFonts w:ascii="Times New Roman" w:hAnsi="Times New Roman" w:cs="Times New Roman"/>
          <w:b/>
          <w:sz w:val="24"/>
          <w:szCs w:val="24"/>
        </w:rPr>
      </w:pPr>
      <w:r w:rsidRPr="00C076DE">
        <w:rPr>
          <w:rFonts w:ascii="Times New Roman" w:hAnsi="Times New Roman" w:cs="Times New Roman"/>
          <w:sz w:val="24"/>
          <w:szCs w:val="24"/>
        </w:rPr>
        <w:t xml:space="preserve"> </w:t>
      </w:r>
      <w:r w:rsidRPr="00D24913">
        <w:rPr>
          <w:rFonts w:ascii="Times New Roman" w:hAnsi="Times New Roman" w:cs="Times New Roman"/>
          <w:b/>
          <w:sz w:val="24"/>
          <w:szCs w:val="24"/>
        </w:rPr>
        <w:t>H</w:t>
      </w:r>
      <w:r w:rsidRPr="00D24913">
        <w:rPr>
          <w:rFonts w:ascii="Times New Roman" w:hAnsi="Times New Roman" w:cs="Times New Roman"/>
          <w:b/>
          <w:sz w:val="24"/>
          <w:szCs w:val="24"/>
          <w:vertAlign w:val="subscript"/>
        </w:rPr>
        <w:t>2</w:t>
      </w:r>
      <w:r w:rsidRPr="00D24913">
        <w:rPr>
          <w:rFonts w:ascii="Times New Roman" w:hAnsi="Times New Roman" w:cs="Times New Roman"/>
          <w:b/>
          <w:sz w:val="24"/>
          <w:szCs w:val="24"/>
        </w:rPr>
        <w:t>SO</w:t>
      </w:r>
      <w:r w:rsidRPr="00D24913">
        <w:rPr>
          <w:rFonts w:ascii="Times New Roman" w:hAnsi="Times New Roman" w:cs="Times New Roman"/>
          <w:b/>
          <w:sz w:val="24"/>
          <w:szCs w:val="24"/>
          <w:vertAlign w:val="subscript"/>
        </w:rPr>
        <w:t>4</w:t>
      </w:r>
      <w:r w:rsidRPr="00D24913">
        <w:rPr>
          <w:rFonts w:ascii="Times New Roman" w:hAnsi="Times New Roman" w:cs="Times New Roman"/>
          <w:b/>
          <w:sz w:val="24"/>
          <w:szCs w:val="24"/>
        </w:rPr>
        <w:t> is widely used as stop solution for HRP reaction.</w:t>
      </w:r>
    </w:p>
    <w:p w:rsidR="00E71012" w:rsidRPr="00C076DE" w:rsidRDefault="00C076DE" w:rsidP="006467A1">
      <w:pPr>
        <w:numPr>
          <w:ilvl w:val="0"/>
          <w:numId w:val="10"/>
        </w:numPr>
        <w:jc w:val="both"/>
        <w:rPr>
          <w:rFonts w:ascii="Times New Roman" w:hAnsi="Times New Roman" w:cs="Times New Roman"/>
          <w:sz w:val="24"/>
          <w:szCs w:val="24"/>
        </w:rPr>
      </w:pPr>
      <w:r w:rsidRPr="00C076DE">
        <w:rPr>
          <w:rFonts w:ascii="Times New Roman" w:hAnsi="Times New Roman" w:cs="Times New Roman"/>
          <w:sz w:val="24"/>
          <w:szCs w:val="24"/>
        </w:rPr>
        <w:t xml:space="preserve"> Its concentration is based on the final volume of solution, </w:t>
      </w:r>
      <w:r w:rsidRPr="00D24913">
        <w:rPr>
          <w:rFonts w:ascii="Times New Roman" w:hAnsi="Times New Roman" w:cs="Times New Roman"/>
          <w:b/>
          <w:sz w:val="24"/>
          <w:szCs w:val="24"/>
        </w:rPr>
        <w:t>usually 2 mol/L</w:t>
      </w:r>
      <w:r w:rsidRPr="00C076DE">
        <w:rPr>
          <w:rFonts w:ascii="Times New Roman" w:hAnsi="Times New Roman" w:cs="Times New Roman"/>
          <w:sz w:val="24"/>
          <w:szCs w:val="24"/>
        </w:rPr>
        <w:t xml:space="preserve"> in ELISA plate.</w:t>
      </w:r>
    </w:p>
    <w:p w:rsidR="00E71012" w:rsidRPr="00AA0A4C" w:rsidRDefault="00D24913" w:rsidP="006467A1">
      <w:pPr>
        <w:pStyle w:val="ListParagraph"/>
        <w:numPr>
          <w:ilvl w:val="0"/>
          <w:numId w:val="51"/>
        </w:numPr>
        <w:jc w:val="both"/>
        <w:rPr>
          <w:rFonts w:ascii="Times New Roman" w:hAnsi="Times New Roman" w:cs="Times New Roman"/>
          <w:b/>
          <w:sz w:val="24"/>
          <w:szCs w:val="24"/>
          <w:u w:val="single"/>
        </w:rPr>
      </w:pPr>
      <w:r w:rsidRPr="00AA0A4C">
        <w:rPr>
          <w:rFonts w:ascii="Times New Roman" w:hAnsi="Times New Roman" w:cs="Times New Roman"/>
          <w:b/>
          <w:sz w:val="24"/>
          <w:szCs w:val="24"/>
          <w:u w:val="single"/>
        </w:rPr>
        <w:t xml:space="preserve">GENERAL ELISA PROTOCOL </w:t>
      </w:r>
    </w:p>
    <w:p w:rsidR="00E71012" w:rsidRPr="00C076DE" w:rsidRDefault="00C076DE" w:rsidP="006467A1">
      <w:pPr>
        <w:numPr>
          <w:ilvl w:val="0"/>
          <w:numId w:val="11"/>
        </w:numPr>
        <w:jc w:val="both"/>
        <w:rPr>
          <w:rFonts w:ascii="Times New Roman" w:hAnsi="Times New Roman" w:cs="Times New Roman"/>
          <w:sz w:val="24"/>
          <w:szCs w:val="24"/>
        </w:rPr>
      </w:pPr>
      <w:r w:rsidRPr="00C076DE">
        <w:rPr>
          <w:rFonts w:ascii="Times New Roman" w:hAnsi="Times New Roman" w:cs="Times New Roman"/>
          <w:b/>
          <w:bCs/>
          <w:sz w:val="24"/>
          <w:szCs w:val="24"/>
        </w:rPr>
        <w:t>General ELISA protocol</w:t>
      </w:r>
      <w:r w:rsidRPr="00C076DE">
        <w:rPr>
          <w:rFonts w:ascii="Times New Roman" w:hAnsi="Times New Roman" w:cs="Times New Roman"/>
          <w:sz w:val="24"/>
          <w:szCs w:val="24"/>
        </w:rPr>
        <w:t> includes plate preparation, assay procedure and calculation of results.</w:t>
      </w:r>
    </w:p>
    <w:p w:rsidR="00E71012" w:rsidRPr="00C076DE" w:rsidRDefault="00C076DE" w:rsidP="006467A1">
      <w:pPr>
        <w:numPr>
          <w:ilvl w:val="0"/>
          <w:numId w:val="52"/>
        </w:numPr>
        <w:jc w:val="both"/>
        <w:rPr>
          <w:rFonts w:ascii="Times New Roman" w:hAnsi="Times New Roman" w:cs="Times New Roman"/>
          <w:sz w:val="24"/>
          <w:szCs w:val="24"/>
        </w:rPr>
      </w:pPr>
      <w:r w:rsidRPr="00C076DE">
        <w:rPr>
          <w:rFonts w:ascii="Times New Roman" w:hAnsi="Times New Roman" w:cs="Times New Roman"/>
          <w:b/>
          <w:bCs/>
          <w:sz w:val="24"/>
          <w:szCs w:val="24"/>
        </w:rPr>
        <w:t>A.Plate Preparation</w:t>
      </w:r>
      <w:r w:rsidRPr="00C076DE">
        <w:rPr>
          <w:rFonts w:ascii="Times New Roman" w:hAnsi="Times New Roman" w:cs="Times New Roman"/>
          <w:sz w:val="24"/>
          <w:szCs w:val="24"/>
        </w:rPr>
        <w:t xml:space="preserve"> </w:t>
      </w:r>
    </w:p>
    <w:p w:rsidR="00E71012" w:rsidRPr="00C076DE" w:rsidRDefault="00C076DE" w:rsidP="00D24913">
      <w:pPr>
        <w:ind w:left="720"/>
        <w:jc w:val="both"/>
        <w:rPr>
          <w:rFonts w:ascii="Times New Roman" w:hAnsi="Times New Roman" w:cs="Times New Roman"/>
          <w:sz w:val="24"/>
          <w:szCs w:val="24"/>
        </w:rPr>
      </w:pPr>
      <w:r w:rsidRPr="00C076DE">
        <w:rPr>
          <w:rFonts w:ascii="Times New Roman" w:hAnsi="Times New Roman" w:cs="Times New Roman"/>
          <w:sz w:val="24"/>
          <w:szCs w:val="24"/>
        </w:rPr>
        <w:t>1.Dilute the capture antibody to the working concentration . Immediately coat a 96-well microplate with 100μL per well of the diluted capture antibody. Seal the plate and incubate overnight at 4</w:t>
      </w:r>
      <w:r w:rsidRPr="00C076DE">
        <w:rPr>
          <w:rFonts w:ascii="Cambria Math" w:hAnsi="Cambria Math" w:cs="Times New Roman"/>
          <w:sz w:val="24"/>
          <w:szCs w:val="24"/>
        </w:rPr>
        <w:t>℃</w:t>
      </w:r>
      <w:r w:rsidRPr="00C076DE">
        <w:rPr>
          <w:rFonts w:ascii="Times New Roman" w:hAnsi="Times New Roman" w:cs="Times New Roman"/>
          <w:sz w:val="24"/>
          <w:szCs w:val="24"/>
        </w:rPr>
        <w:t>.</w:t>
      </w:r>
    </w:p>
    <w:p w:rsidR="00E71012" w:rsidRPr="00C076DE" w:rsidRDefault="00C076DE" w:rsidP="00D24913">
      <w:pPr>
        <w:ind w:left="720"/>
        <w:jc w:val="both"/>
        <w:rPr>
          <w:rFonts w:ascii="Times New Roman" w:hAnsi="Times New Roman" w:cs="Times New Roman"/>
          <w:sz w:val="24"/>
          <w:szCs w:val="24"/>
        </w:rPr>
      </w:pPr>
      <w:r w:rsidRPr="00C076DE">
        <w:rPr>
          <w:rFonts w:ascii="Times New Roman" w:hAnsi="Times New Roman" w:cs="Times New Roman"/>
          <w:sz w:val="24"/>
          <w:szCs w:val="24"/>
        </w:rPr>
        <w:t>2.Aspirate each well and wash with at least 300μl wash buffer, repeating the process two times for a total of three washes. Complete removal of liquid at each step is essential for good performance. After the last wash, remove any remaining wash buffer by inverting the plate and blotting it against clean paper towels.</w:t>
      </w:r>
    </w:p>
    <w:p w:rsidR="00E71012" w:rsidRPr="00C076DE" w:rsidRDefault="00C076DE" w:rsidP="00D24913">
      <w:pPr>
        <w:ind w:left="720"/>
        <w:jc w:val="both"/>
        <w:rPr>
          <w:rFonts w:ascii="Times New Roman" w:hAnsi="Times New Roman" w:cs="Times New Roman"/>
          <w:sz w:val="24"/>
          <w:szCs w:val="24"/>
        </w:rPr>
      </w:pPr>
      <w:r w:rsidRPr="00C076DE">
        <w:rPr>
          <w:rFonts w:ascii="Times New Roman" w:hAnsi="Times New Roman" w:cs="Times New Roman"/>
          <w:sz w:val="24"/>
          <w:szCs w:val="24"/>
        </w:rPr>
        <w:t>3.Block plates by adding 300 μL of blocking buffer to each well. Incubate at room temperature for a minimum of 1 hour.</w:t>
      </w:r>
    </w:p>
    <w:p w:rsidR="00E71012" w:rsidRPr="00C076DE" w:rsidRDefault="00C076DE" w:rsidP="00D24913">
      <w:pPr>
        <w:ind w:left="720"/>
        <w:jc w:val="both"/>
        <w:rPr>
          <w:rFonts w:ascii="Times New Roman" w:hAnsi="Times New Roman" w:cs="Times New Roman"/>
          <w:sz w:val="24"/>
          <w:szCs w:val="24"/>
        </w:rPr>
      </w:pPr>
      <w:r w:rsidRPr="00C076DE">
        <w:rPr>
          <w:rFonts w:ascii="Times New Roman" w:hAnsi="Times New Roman" w:cs="Times New Roman"/>
          <w:sz w:val="24"/>
          <w:szCs w:val="24"/>
        </w:rPr>
        <w:t>4.Repeat the aspiration/wash as in step 2. The plates are now ready for sample addition.</w:t>
      </w:r>
    </w:p>
    <w:p w:rsidR="00E71012" w:rsidRPr="00C076DE" w:rsidRDefault="00C076DE" w:rsidP="006467A1">
      <w:pPr>
        <w:numPr>
          <w:ilvl w:val="0"/>
          <w:numId w:val="53"/>
        </w:numPr>
        <w:jc w:val="both"/>
        <w:rPr>
          <w:rFonts w:ascii="Times New Roman" w:hAnsi="Times New Roman" w:cs="Times New Roman"/>
          <w:sz w:val="24"/>
          <w:szCs w:val="24"/>
        </w:rPr>
      </w:pPr>
      <w:r w:rsidRPr="00C076DE">
        <w:rPr>
          <w:rFonts w:ascii="Times New Roman" w:hAnsi="Times New Roman" w:cs="Times New Roman"/>
          <w:b/>
          <w:bCs/>
          <w:sz w:val="24"/>
          <w:szCs w:val="24"/>
        </w:rPr>
        <w:t>B.(ELISA Protocol) Assay Procedure</w:t>
      </w:r>
      <w:r w:rsidRPr="00C076DE">
        <w:rPr>
          <w:rFonts w:ascii="Times New Roman" w:hAnsi="Times New Roman" w:cs="Times New Roman"/>
          <w:sz w:val="24"/>
          <w:szCs w:val="24"/>
        </w:rPr>
        <w:t xml:space="preserve"> </w:t>
      </w:r>
    </w:p>
    <w:p w:rsidR="001B5ECB" w:rsidRPr="00C076DE" w:rsidRDefault="001B5ECB" w:rsidP="00C076DE">
      <w:pPr>
        <w:ind w:left="720"/>
        <w:jc w:val="both"/>
        <w:rPr>
          <w:rFonts w:ascii="Times New Roman" w:hAnsi="Times New Roman" w:cs="Times New Roman"/>
          <w:sz w:val="24"/>
          <w:szCs w:val="24"/>
        </w:rPr>
      </w:pPr>
      <w:r w:rsidRPr="00C076DE">
        <w:rPr>
          <w:rFonts w:ascii="Times New Roman" w:hAnsi="Times New Roman" w:cs="Times New Roman"/>
          <w:sz w:val="24"/>
          <w:szCs w:val="24"/>
        </w:rPr>
        <w:t>1.Add 100 μL of sample or standards in sample dilution buffer per well. Seal the plate and incubate 2 hours at room temperature.</w:t>
      </w:r>
    </w:p>
    <w:p w:rsidR="001B5ECB" w:rsidRPr="00C076DE" w:rsidRDefault="001B5ECB" w:rsidP="00C076DE">
      <w:pPr>
        <w:ind w:left="720"/>
        <w:jc w:val="both"/>
        <w:rPr>
          <w:rFonts w:ascii="Times New Roman" w:hAnsi="Times New Roman" w:cs="Times New Roman"/>
          <w:sz w:val="24"/>
          <w:szCs w:val="24"/>
        </w:rPr>
      </w:pPr>
      <w:r w:rsidRPr="00C076DE">
        <w:rPr>
          <w:rFonts w:ascii="Times New Roman" w:hAnsi="Times New Roman" w:cs="Times New Roman"/>
          <w:sz w:val="24"/>
          <w:szCs w:val="24"/>
        </w:rPr>
        <w:t>2.Repeat the aspiration/wash as in step 2 of plate preparation.</w:t>
      </w:r>
    </w:p>
    <w:p w:rsidR="001B5ECB" w:rsidRPr="00C076DE" w:rsidRDefault="001B5ECB" w:rsidP="00C076DE">
      <w:pPr>
        <w:ind w:left="720"/>
        <w:jc w:val="both"/>
        <w:rPr>
          <w:rFonts w:ascii="Times New Roman" w:hAnsi="Times New Roman" w:cs="Times New Roman"/>
          <w:sz w:val="24"/>
          <w:szCs w:val="24"/>
        </w:rPr>
      </w:pPr>
      <w:r w:rsidRPr="00C076DE">
        <w:rPr>
          <w:rFonts w:ascii="Times New Roman" w:hAnsi="Times New Roman" w:cs="Times New Roman"/>
          <w:sz w:val="24"/>
          <w:szCs w:val="24"/>
        </w:rPr>
        <w:lastRenderedPageBreak/>
        <w:t>3.Add 100 μL of the detection antibody, diluted in antibody dilution buffer, to each well. Seal the plate and incubate 1 hour at room temperature.</w:t>
      </w:r>
    </w:p>
    <w:p w:rsidR="001B5ECB" w:rsidRPr="00C076DE" w:rsidRDefault="001B5ECB" w:rsidP="00C076DE">
      <w:pPr>
        <w:ind w:left="720"/>
        <w:jc w:val="both"/>
        <w:rPr>
          <w:rFonts w:ascii="Times New Roman" w:hAnsi="Times New Roman" w:cs="Times New Roman"/>
          <w:sz w:val="24"/>
          <w:szCs w:val="24"/>
        </w:rPr>
      </w:pPr>
      <w:r w:rsidRPr="00C076DE">
        <w:rPr>
          <w:rFonts w:ascii="Times New Roman" w:hAnsi="Times New Roman" w:cs="Times New Roman"/>
          <w:sz w:val="24"/>
          <w:szCs w:val="24"/>
        </w:rPr>
        <w:t>4.Repeat the aspiration/wash as in step 2 of plate preparation.</w:t>
      </w:r>
    </w:p>
    <w:p w:rsidR="001B5ECB" w:rsidRPr="00C076DE" w:rsidRDefault="001B5ECB" w:rsidP="00C076DE">
      <w:pPr>
        <w:ind w:left="720"/>
        <w:jc w:val="both"/>
        <w:rPr>
          <w:rFonts w:ascii="Times New Roman" w:hAnsi="Times New Roman" w:cs="Times New Roman"/>
          <w:sz w:val="24"/>
          <w:szCs w:val="24"/>
        </w:rPr>
      </w:pPr>
      <w:r w:rsidRPr="00C076DE">
        <w:rPr>
          <w:rFonts w:ascii="Times New Roman" w:hAnsi="Times New Roman" w:cs="Times New Roman"/>
          <w:sz w:val="24"/>
          <w:szCs w:val="24"/>
        </w:rPr>
        <w:t>5.Add 200 μL of substrate solution to each well. Incubate for 20 minutes at room temperature ( if substrate solution is not as requested, the incubation time should be optimized ). Avoid placing the plate in direct light.</w:t>
      </w:r>
    </w:p>
    <w:p w:rsidR="001B5ECB" w:rsidRPr="00C076DE" w:rsidRDefault="001B5ECB" w:rsidP="00C076DE">
      <w:pPr>
        <w:ind w:left="720"/>
        <w:jc w:val="both"/>
        <w:rPr>
          <w:rFonts w:ascii="Times New Roman" w:hAnsi="Times New Roman" w:cs="Times New Roman"/>
          <w:sz w:val="24"/>
          <w:szCs w:val="24"/>
        </w:rPr>
      </w:pPr>
      <w:r w:rsidRPr="00C076DE">
        <w:rPr>
          <w:rFonts w:ascii="Times New Roman" w:hAnsi="Times New Roman" w:cs="Times New Roman"/>
          <w:sz w:val="24"/>
          <w:szCs w:val="24"/>
        </w:rPr>
        <w:t>6.Add 50 μL of stop solution to each well. Gently tap the plate to ensure thorough mixing.</w:t>
      </w:r>
    </w:p>
    <w:p w:rsidR="001B5ECB" w:rsidRPr="00C076DE" w:rsidRDefault="001B5ECB" w:rsidP="00C076DE">
      <w:pPr>
        <w:ind w:left="720"/>
        <w:jc w:val="both"/>
        <w:rPr>
          <w:rFonts w:ascii="Times New Roman" w:hAnsi="Times New Roman" w:cs="Times New Roman"/>
          <w:sz w:val="24"/>
          <w:szCs w:val="24"/>
        </w:rPr>
      </w:pPr>
      <w:r w:rsidRPr="00C076DE">
        <w:rPr>
          <w:rFonts w:ascii="Times New Roman" w:hAnsi="Times New Roman" w:cs="Times New Roman"/>
          <w:sz w:val="24"/>
          <w:szCs w:val="24"/>
        </w:rPr>
        <w:t>7.Determine the optical density of each well immediately, using a microplate reader set to 450 nm.</w:t>
      </w:r>
    </w:p>
    <w:p w:rsidR="00E71012" w:rsidRPr="00C076DE" w:rsidRDefault="00AA0A4C" w:rsidP="006467A1">
      <w:pPr>
        <w:numPr>
          <w:ilvl w:val="0"/>
          <w:numId w:val="54"/>
        </w:numPr>
        <w:jc w:val="both"/>
        <w:rPr>
          <w:rFonts w:ascii="Times New Roman" w:hAnsi="Times New Roman" w:cs="Times New Roman"/>
          <w:sz w:val="24"/>
          <w:szCs w:val="24"/>
        </w:rPr>
      </w:pPr>
      <w:r>
        <w:rPr>
          <w:rFonts w:ascii="Times New Roman" w:hAnsi="Times New Roman" w:cs="Times New Roman"/>
          <w:b/>
          <w:bCs/>
          <w:sz w:val="24"/>
          <w:szCs w:val="24"/>
        </w:rPr>
        <w:t>C.</w:t>
      </w:r>
      <w:r w:rsidR="00C076DE" w:rsidRPr="00C076DE">
        <w:rPr>
          <w:rFonts w:ascii="Times New Roman" w:hAnsi="Times New Roman" w:cs="Times New Roman"/>
          <w:b/>
          <w:bCs/>
          <w:sz w:val="24"/>
          <w:szCs w:val="24"/>
        </w:rPr>
        <w:t>ELISA Protocol) Calculation of Results</w:t>
      </w:r>
      <w:r w:rsidR="00C076DE" w:rsidRPr="00C076DE">
        <w:rPr>
          <w:rFonts w:ascii="Times New Roman" w:hAnsi="Times New Roman" w:cs="Times New Roman"/>
          <w:sz w:val="24"/>
          <w:szCs w:val="24"/>
        </w:rPr>
        <w:t xml:space="preserve"> </w:t>
      </w:r>
    </w:p>
    <w:p w:rsidR="001B5ECB" w:rsidRPr="00C076DE" w:rsidRDefault="001B5ECB" w:rsidP="00C076DE">
      <w:pPr>
        <w:ind w:left="720"/>
        <w:jc w:val="both"/>
        <w:rPr>
          <w:rFonts w:ascii="Times New Roman" w:hAnsi="Times New Roman" w:cs="Times New Roman"/>
          <w:sz w:val="24"/>
          <w:szCs w:val="24"/>
        </w:rPr>
      </w:pPr>
      <w:r w:rsidRPr="00C076DE">
        <w:rPr>
          <w:rFonts w:ascii="Times New Roman" w:hAnsi="Times New Roman" w:cs="Times New Roman"/>
          <w:sz w:val="24"/>
          <w:szCs w:val="24"/>
        </w:rPr>
        <w:t>1.Calculate the mean absorbance for each set of duplicate standards, controls and samples. Subtract the mean zero standard absorbance from each.</w:t>
      </w:r>
    </w:p>
    <w:p w:rsidR="001B5ECB" w:rsidRPr="00C076DE" w:rsidRDefault="001B5ECB" w:rsidP="00C076DE">
      <w:pPr>
        <w:ind w:left="720"/>
        <w:jc w:val="both"/>
        <w:rPr>
          <w:rFonts w:ascii="Times New Roman" w:hAnsi="Times New Roman" w:cs="Times New Roman"/>
          <w:sz w:val="24"/>
          <w:szCs w:val="24"/>
        </w:rPr>
      </w:pPr>
      <w:r w:rsidRPr="00C076DE">
        <w:rPr>
          <w:rFonts w:ascii="Times New Roman" w:hAnsi="Times New Roman" w:cs="Times New Roman"/>
          <w:sz w:val="24"/>
          <w:szCs w:val="24"/>
        </w:rPr>
        <w:t>2.Construct a standard curve by plotting the mean absorbance for each standard on the y-axis against the concentration on the x-axis and draw a best fit curve through the points on the graph.</w:t>
      </w:r>
    </w:p>
    <w:p w:rsidR="001B5ECB" w:rsidRPr="00C076DE" w:rsidRDefault="001B5ECB" w:rsidP="00C076DE">
      <w:pPr>
        <w:ind w:left="720"/>
        <w:jc w:val="both"/>
        <w:rPr>
          <w:rFonts w:ascii="Times New Roman" w:hAnsi="Times New Roman" w:cs="Times New Roman"/>
          <w:sz w:val="24"/>
          <w:szCs w:val="24"/>
        </w:rPr>
      </w:pPr>
      <w:r w:rsidRPr="00C076DE">
        <w:rPr>
          <w:rFonts w:ascii="Times New Roman" w:hAnsi="Times New Roman" w:cs="Times New Roman"/>
          <w:sz w:val="24"/>
          <w:szCs w:val="24"/>
        </w:rPr>
        <w:t>3.To determine the concentration of the unknowns, find the unknowns’ mean absorbance value on the y-axis and draw a horizontal line to the standard curve. At the point of intersection, draw a vertical line to the x-axis and read the concentration. If samples have been diluted, the concentration read from the standard curve must be multiplied by the dilution factor.</w:t>
      </w:r>
    </w:p>
    <w:p w:rsidR="001B5ECB" w:rsidRPr="00C076DE" w:rsidRDefault="001B5ECB" w:rsidP="00C076DE">
      <w:pPr>
        <w:ind w:left="720"/>
        <w:jc w:val="both"/>
        <w:rPr>
          <w:rFonts w:ascii="Times New Roman" w:hAnsi="Times New Roman" w:cs="Times New Roman"/>
          <w:sz w:val="24"/>
          <w:szCs w:val="24"/>
        </w:rPr>
      </w:pPr>
      <w:r w:rsidRPr="00C076DE">
        <w:rPr>
          <w:rFonts w:ascii="Times New Roman" w:hAnsi="Times New Roman" w:cs="Times New Roman"/>
          <w:sz w:val="24"/>
          <w:szCs w:val="24"/>
        </w:rPr>
        <w:t xml:space="preserve">4.Alternatively, computer-based curve-fitting statistical software may also be employed to calculate the concentration of the sample </w:t>
      </w:r>
    </w:p>
    <w:p w:rsidR="00E71012" w:rsidRPr="00AA0A4C" w:rsidRDefault="00C076DE" w:rsidP="006467A1">
      <w:pPr>
        <w:pStyle w:val="ListParagraph"/>
        <w:numPr>
          <w:ilvl w:val="0"/>
          <w:numId w:val="55"/>
        </w:numPr>
        <w:jc w:val="both"/>
        <w:rPr>
          <w:rFonts w:ascii="Times New Roman" w:hAnsi="Times New Roman" w:cs="Times New Roman"/>
          <w:b/>
          <w:sz w:val="24"/>
          <w:szCs w:val="24"/>
          <w:u w:val="single"/>
        </w:rPr>
      </w:pPr>
      <w:r w:rsidRPr="00AA0A4C">
        <w:rPr>
          <w:rFonts w:ascii="Times New Roman" w:hAnsi="Times New Roman" w:cs="Times New Roman"/>
          <w:b/>
          <w:sz w:val="24"/>
          <w:szCs w:val="24"/>
          <w:u w:val="single"/>
        </w:rPr>
        <w:t xml:space="preserve">ELISA DEVICE </w:t>
      </w:r>
    </w:p>
    <w:p w:rsidR="00E71012" w:rsidRPr="00AA0A4C" w:rsidRDefault="00D24913" w:rsidP="006467A1">
      <w:pPr>
        <w:pStyle w:val="ListParagraph"/>
        <w:numPr>
          <w:ilvl w:val="0"/>
          <w:numId w:val="56"/>
        </w:numPr>
        <w:jc w:val="both"/>
        <w:rPr>
          <w:rFonts w:ascii="Times New Roman" w:hAnsi="Times New Roman" w:cs="Times New Roman"/>
          <w:sz w:val="24"/>
          <w:szCs w:val="24"/>
        </w:rPr>
      </w:pPr>
      <w:r w:rsidRPr="00AA0A4C">
        <w:rPr>
          <w:rFonts w:ascii="Times New Roman" w:hAnsi="Times New Roman" w:cs="Times New Roman"/>
          <w:b/>
          <w:bCs/>
          <w:sz w:val="24"/>
          <w:szCs w:val="24"/>
        </w:rPr>
        <w:t>A.</w:t>
      </w:r>
      <w:r w:rsidR="00C076DE" w:rsidRPr="00AA0A4C">
        <w:rPr>
          <w:rFonts w:ascii="Times New Roman" w:hAnsi="Times New Roman" w:cs="Times New Roman"/>
          <w:b/>
          <w:bCs/>
          <w:sz w:val="24"/>
          <w:szCs w:val="24"/>
        </w:rPr>
        <w:t>TYPES OF PLATES</w:t>
      </w:r>
    </w:p>
    <w:p w:rsidR="00E71012" w:rsidRPr="00C076DE" w:rsidRDefault="00C076DE" w:rsidP="006467A1">
      <w:pPr>
        <w:numPr>
          <w:ilvl w:val="0"/>
          <w:numId w:val="12"/>
        </w:numPr>
        <w:jc w:val="both"/>
        <w:rPr>
          <w:rFonts w:ascii="Times New Roman" w:hAnsi="Times New Roman" w:cs="Times New Roman"/>
          <w:sz w:val="24"/>
          <w:szCs w:val="24"/>
        </w:rPr>
      </w:pPr>
      <w:r w:rsidRPr="00C076DE">
        <w:rPr>
          <w:rFonts w:ascii="Times New Roman" w:hAnsi="Times New Roman" w:cs="Times New Roman"/>
          <w:sz w:val="24"/>
          <w:szCs w:val="24"/>
        </w:rPr>
        <w:t xml:space="preserve">Most plates used in ELISA are either polystyrene or derivatives of polystyrene obtained by chemical modification or irradiation of the surface. </w:t>
      </w:r>
    </w:p>
    <w:p w:rsidR="00E71012" w:rsidRPr="00C076DE" w:rsidRDefault="00C076DE" w:rsidP="006467A1">
      <w:pPr>
        <w:numPr>
          <w:ilvl w:val="0"/>
          <w:numId w:val="12"/>
        </w:numPr>
        <w:jc w:val="both"/>
        <w:rPr>
          <w:rFonts w:ascii="Times New Roman" w:hAnsi="Times New Roman" w:cs="Times New Roman"/>
          <w:sz w:val="24"/>
          <w:szCs w:val="24"/>
        </w:rPr>
      </w:pPr>
      <w:r w:rsidRPr="00C076DE">
        <w:rPr>
          <w:rFonts w:ascii="Times New Roman" w:hAnsi="Times New Roman" w:cs="Times New Roman"/>
          <w:sz w:val="24"/>
          <w:szCs w:val="24"/>
        </w:rPr>
        <w:t xml:space="preserve">The most common configuration is 96 wells organized into 8 rows and 12 columns. </w:t>
      </w:r>
    </w:p>
    <w:p w:rsidR="00E71012" w:rsidRPr="00C076DE" w:rsidRDefault="00C076DE" w:rsidP="006467A1">
      <w:pPr>
        <w:numPr>
          <w:ilvl w:val="0"/>
          <w:numId w:val="12"/>
        </w:numPr>
        <w:jc w:val="both"/>
        <w:rPr>
          <w:rFonts w:ascii="Times New Roman" w:hAnsi="Times New Roman" w:cs="Times New Roman"/>
          <w:sz w:val="24"/>
          <w:szCs w:val="24"/>
        </w:rPr>
      </w:pPr>
      <w:r w:rsidRPr="00C076DE">
        <w:rPr>
          <w:rFonts w:ascii="Times New Roman" w:hAnsi="Times New Roman" w:cs="Times New Roman"/>
          <w:sz w:val="24"/>
          <w:szCs w:val="24"/>
        </w:rPr>
        <w:t>Each well holds approximately 350 ul of volume with an internal area of approximately 2.5 cm</w:t>
      </w:r>
      <w:r w:rsidRPr="00C076DE">
        <w:rPr>
          <w:rFonts w:ascii="Times New Roman" w:hAnsi="Times New Roman" w:cs="Times New Roman"/>
          <w:sz w:val="24"/>
          <w:szCs w:val="24"/>
          <w:vertAlign w:val="superscript"/>
        </w:rPr>
        <w:t>2</w:t>
      </w:r>
      <w:r w:rsidRPr="00C076DE">
        <w:rPr>
          <w:rFonts w:ascii="Times New Roman" w:hAnsi="Times New Roman" w:cs="Times New Roman"/>
          <w:sz w:val="24"/>
          <w:szCs w:val="24"/>
        </w:rPr>
        <w:t> .</w:t>
      </w:r>
    </w:p>
    <w:p w:rsidR="00E71012" w:rsidRPr="00C076DE" w:rsidRDefault="00C076DE" w:rsidP="006467A1">
      <w:pPr>
        <w:numPr>
          <w:ilvl w:val="0"/>
          <w:numId w:val="12"/>
        </w:numPr>
        <w:jc w:val="both"/>
        <w:rPr>
          <w:rFonts w:ascii="Times New Roman" w:hAnsi="Times New Roman" w:cs="Times New Roman"/>
          <w:sz w:val="24"/>
          <w:szCs w:val="24"/>
        </w:rPr>
      </w:pPr>
      <w:r w:rsidRPr="00C076DE">
        <w:rPr>
          <w:rFonts w:ascii="Times New Roman" w:hAnsi="Times New Roman" w:cs="Times New Roman"/>
          <w:sz w:val="24"/>
          <w:szCs w:val="24"/>
        </w:rPr>
        <w:t xml:space="preserve"> More recently, 384 well and 1536 well plates have been developed with the same overall dimensions as the traditional 96 well plates. </w:t>
      </w:r>
    </w:p>
    <w:p w:rsidR="00E71012" w:rsidRPr="00C076DE" w:rsidRDefault="00C076DE" w:rsidP="006467A1">
      <w:pPr>
        <w:numPr>
          <w:ilvl w:val="0"/>
          <w:numId w:val="12"/>
        </w:numPr>
        <w:jc w:val="both"/>
        <w:rPr>
          <w:rFonts w:ascii="Times New Roman" w:hAnsi="Times New Roman" w:cs="Times New Roman"/>
          <w:sz w:val="24"/>
          <w:szCs w:val="24"/>
        </w:rPr>
      </w:pPr>
      <w:r w:rsidRPr="00C076DE">
        <w:rPr>
          <w:rFonts w:ascii="Times New Roman" w:hAnsi="Times New Roman" w:cs="Times New Roman"/>
          <w:sz w:val="24"/>
          <w:szCs w:val="24"/>
        </w:rPr>
        <w:lastRenderedPageBreak/>
        <w:t>They are used in high throughput screening</w:t>
      </w:r>
    </w:p>
    <w:p w:rsidR="00E71012" w:rsidRPr="00AA0A4C" w:rsidRDefault="00170786" w:rsidP="006467A1">
      <w:pPr>
        <w:pStyle w:val="ListParagraph"/>
        <w:numPr>
          <w:ilvl w:val="0"/>
          <w:numId w:val="57"/>
        </w:numPr>
        <w:jc w:val="both"/>
        <w:rPr>
          <w:rFonts w:ascii="Times New Roman" w:hAnsi="Times New Roman" w:cs="Times New Roman"/>
          <w:sz w:val="24"/>
          <w:szCs w:val="24"/>
        </w:rPr>
      </w:pPr>
      <w:r w:rsidRPr="00AA0A4C">
        <w:rPr>
          <w:rFonts w:ascii="Times New Roman" w:hAnsi="Times New Roman" w:cs="Times New Roman"/>
          <w:b/>
          <w:bCs/>
          <w:sz w:val="24"/>
          <w:szCs w:val="24"/>
        </w:rPr>
        <w:t>B.</w:t>
      </w:r>
      <w:r w:rsidR="00C076DE" w:rsidRPr="00AA0A4C">
        <w:rPr>
          <w:rFonts w:ascii="Times New Roman" w:hAnsi="Times New Roman" w:cs="Times New Roman"/>
          <w:b/>
          <w:bCs/>
          <w:sz w:val="24"/>
          <w:szCs w:val="24"/>
        </w:rPr>
        <w:t xml:space="preserve"> ELISA Pipettes</w:t>
      </w:r>
    </w:p>
    <w:p w:rsidR="00E71012" w:rsidRPr="00C076DE" w:rsidRDefault="00C076DE" w:rsidP="006467A1">
      <w:pPr>
        <w:numPr>
          <w:ilvl w:val="0"/>
          <w:numId w:val="13"/>
        </w:numPr>
        <w:jc w:val="both"/>
        <w:rPr>
          <w:rFonts w:ascii="Times New Roman" w:hAnsi="Times New Roman" w:cs="Times New Roman"/>
          <w:sz w:val="24"/>
          <w:szCs w:val="24"/>
        </w:rPr>
      </w:pPr>
      <w:r w:rsidRPr="00C076DE">
        <w:rPr>
          <w:rFonts w:ascii="Times New Roman" w:hAnsi="Times New Roman" w:cs="Times New Roman"/>
          <w:sz w:val="24"/>
          <w:szCs w:val="24"/>
        </w:rPr>
        <w:t>Single-channel, fixed-volume and adjustable-volume (1–20 μL, 10–100 μL, 20–200 μL, etc.)</w:t>
      </w:r>
    </w:p>
    <w:p w:rsidR="00E71012" w:rsidRPr="00C076DE" w:rsidRDefault="00C076DE" w:rsidP="006467A1">
      <w:pPr>
        <w:numPr>
          <w:ilvl w:val="0"/>
          <w:numId w:val="13"/>
        </w:numPr>
        <w:jc w:val="both"/>
        <w:rPr>
          <w:rFonts w:ascii="Times New Roman" w:hAnsi="Times New Roman" w:cs="Times New Roman"/>
          <w:sz w:val="24"/>
          <w:szCs w:val="24"/>
        </w:rPr>
      </w:pPr>
      <w:r w:rsidRPr="00C076DE">
        <w:rPr>
          <w:rFonts w:ascii="Times New Roman" w:hAnsi="Times New Roman" w:cs="Times New Roman"/>
          <w:sz w:val="24"/>
          <w:szCs w:val="24"/>
        </w:rPr>
        <w:t>Multichannel, 8- and 12-channels</w:t>
      </w:r>
    </w:p>
    <w:p w:rsidR="00E71012" w:rsidRPr="00C076DE" w:rsidRDefault="00C076DE" w:rsidP="006467A1">
      <w:pPr>
        <w:numPr>
          <w:ilvl w:val="0"/>
          <w:numId w:val="13"/>
        </w:numPr>
        <w:jc w:val="both"/>
        <w:rPr>
          <w:rFonts w:ascii="Times New Roman" w:hAnsi="Times New Roman" w:cs="Times New Roman"/>
          <w:sz w:val="24"/>
          <w:szCs w:val="24"/>
        </w:rPr>
      </w:pPr>
      <w:r w:rsidRPr="00C076DE">
        <w:rPr>
          <w:rFonts w:ascii="Times New Roman" w:hAnsi="Times New Roman" w:cs="Times New Roman"/>
          <w:sz w:val="24"/>
          <w:szCs w:val="24"/>
        </w:rPr>
        <w:t>Semi-automated dispensing units</w:t>
      </w:r>
    </w:p>
    <w:p w:rsidR="00E71012" w:rsidRPr="00C076DE" w:rsidRDefault="00C076DE" w:rsidP="006467A1">
      <w:pPr>
        <w:numPr>
          <w:ilvl w:val="0"/>
          <w:numId w:val="13"/>
        </w:numPr>
        <w:jc w:val="both"/>
        <w:rPr>
          <w:rFonts w:ascii="Times New Roman" w:hAnsi="Times New Roman" w:cs="Times New Roman"/>
          <w:sz w:val="24"/>
          <w:szCs w:val="24"/>
        </w:rPr>
      </w:pPr>
      <w:r w:rsidRPr="00C076DE">
        <w:rPr>
          <w:rFonts w:ascii="Times New Roman" w:hAnsi="Times New Roman" w:cs="Times New Roman"/>
          <w:sz w:val="24"/>
          <w:szCs w:val="24"/>
        </w:rPr>
        <w:t>Fully automated systems that can process multiple plates</w:t>
      </w:r>
    </w:p>
    <w:p w:rsidR="001B5ECB" w:rsidRPr="00C076DE" w:rsidRDefault="001B5ECB" w:rsidP="00C076DE">
      <w:pPr>
        <w:ind w:left="720"/>
        <w:jc w:val="both"/>
        <w:rPr>
          <w:rFonts w:ascii="Times New Roman" w:hAnsi="Times New Roman" w:cs="Times New Roman"/>
          <w:sz w:val="24"/>
          <w:szCs w:val="24"/>
        </w:rPr>
      </w:pPr>
    </w:p>
    <w:p w:rsidR="00E71012" w:rsidRPr="00AA0A4C" w:rsidRDefault="00170786" w:rsidP="006467A1">
      <w:pPr>
        <w:pStyle w:val="ListParagraph"/>
        <w:numPr>
          <w:ilvl w:val="0"/>
          <w:numId w:val="58"/>
        </w:numPr>
        <w:jc w:val="both"/>
        <w:rPr>
          <w:rFonts w:ascii="Times New Roman" w:hAnsi="Times New Roman" w:cs="Times New Roman"/>
          <w:sz w:val="24"/>
          <w:szCs w:val="24"/>
        </w:rPr>
      </w:pPr>
      <w:r w:rsidRPr="00AA0A4C">
        <w:rPr>
          <w:rFonts w:ascii="Times New Roman" w:hAnsi="Times New Roman" w:cs="Times New Roman"/>
          <w:sz w:val="24"/>
          <w:szCs w:val="24"/>
        </w:rPr>
        <w:t>C.</w:t>
      </w:r>
      <w:r w:rsidR="00C076DE" w:rsidRPr="00AA0A4C">
        <w:rPr>
          <w:rFonts w:ascii="Times New Roman" w:hAnsi="Times New Roman" w:cs="Times New Roman"/>
          <w:sz w:val="24"/>
          <w:szCs w:val="24"/>
        </w:rPr>
        <w:t xml:space="preserve"> </w:t>
      </w:r>
      <w:r w:rsidR="00C076DE" w:rsidRPr="00AA0A4C">
        <w:rPr>
          <w:rFonts w:ascii="Times New Roman" w:hAnsi="Times New Roman" w:cs="Times New Roman"/>
          <w:b/>
          <w:bCs/>
          <w:sz w:val="24"/>
          <w:szCs w:val="24"/>
        </w:rPr>
        <w:t>Washer Systems</w:t>
      </w:r>
    </w:p>
    <w:p w:rsidR="00E71012" w:rsidRPr="00C076DE" w:rsidRDefault="00C076DE" w:rsidP="006467A1">
      <w:pPr>
        <w:numPr>
          <w:ilvl w:val="0"/>
          <w:numId w:val="14"/>
        </w:numPr>
        <w:jc w:val="both"/>
        <w:rPr>
          <w:rFonts w:ascii="Times New Roman" w:hAnsi="Times New Roman" w:cs="Times New Roman"/>
          <w:sz w:val="24"/>
          <w:szCs w:val="24"/>
        </w:rPr>
      </w:pPr>
      <w:r w:rsidRPr="00C076DE">
        <w:rPr>
          <w:rFonts w:ascii="Times New Roman" w:hAnsi="Times New Roman" w:cs="Times New Roman"/>
          <w:sz w:val="24"/>
          <w:szCs w:val="24"/>
        </w:rPr>
        <w:t>Manual systems that wash one row or column at a time</w:t>
      </w:r>
    </w:p>
    <w:p w:rsidR="00E71012" w:rsidRPr="00C076DE" w:rsidRDefault="00C076DE" w:rsidP="006467A1">
      <w:pPr>
        <w:numPr>
          <w:ilvl w:val="0"/>
          <w:numId w:val="14"/>
        </w:numPr>
        <w:jc w:val="both"/>
        <w:rPr>
          <w:rFonts w:ascii="Times New Roman" w:hAnsi="Times New Roman" w:cs="Times New Roman"/>
          <w:sz w:val="24"/>
          <w:szCs w:val="24"/>
        </w:rPr>
      </w:pPr>
      <w:r w:rsidRPr="00C076DE">
        <w:rPr>
          <w:rFonts w:ascii="Times New Roman" w:hAnsi="Times New Roman" w:cs="Times New Roman"/>
          <w:sz w:val="24"/>
          <w:szCs w:val="24"/>
        </w:rPr>
        <w:t>Semi-automated systems that handle one strip or plate at a time</w:t>
      </w:r>
    </w:p>
    <w:p w:rsidR="00E71012" w:rsidRPr="00C076DE" w:rsidRDefault="00C076DE" w:rsidP="006467A1">
      <w:pPr>
        <w:numPr>
          <w:ilvl w:val="0"/>
          <w:numId w:val="14"/>
        </w:numPr>
        <w:jc w:val="both"/>
        <w:rPr>
          <w:rFonts w:ascii="Times New Roman" w:hAnsi="Times New Roman" w:cs="Times New Roman"/>
          <w:sz w:val="24"/>
          <w:szCs w:val="24"/>
        </w:rPr>
      </w:pPr>
      <w:r w:rsidRPr="00C076DE">
        <w:rPr>
          <w:rFonts w:ascii="Times New Roman" w:hAnsi="Times New Roman" w:cs="Times New Roman"/>
          <w:sz w:val="24"/>
          <w:szCs w:val="24"/>
        </w:rPr>
        <w:t>Fully automated systems that can process multiple plates</w:t>
      </w:r>
    </w:p>
    <w:p w:rsidR="00E71012" w:rsidRPr="00AA0A4C" w:rsidRDefault="00170786" w:rsidP="006467A1">
      <w:pPr>
        <w:pStyle w:val="ListParagraph"/>
        <w:numPr>
          <w:ilvl w:val="0"/>
          <w:numId w:val="59"/>
        </w:numPr>
        <w:jc w:val="both"/>
        <w:rPr>
          <w:rFonts w:ascii="Times New Roman" w:hAnsi="Times New Roman" w:cs="Times New Roman"/>
          <w:sz w:val="24"/>
          <w:szCs w:val="24"/>
        </w:rPr>
      </w:pPr>
      <w:r w:rsidRPr="00AA0A4C">
        <w:rPr>
          <w:rFonts w:ascii="Times New Roman" w:hAnsi="Times New Roman" w:cs="Times New Roman"/>
          <w:b/>
          <w:bCs/>
          <w:sz w:val="24"/>
          <w:szCs w:val="24"/>
        </w:rPr>
        <w:t>D.</w:t>
      </w:r>
      <w:r w:rsidR="00C076DE" w:rsidRPr="00AA0A4C">
        <w:rPr>
          <w:rFonts w:ascii="Times New Roman" w:hAnsi="Times New Roman" w:cs="Times New Roman"/>
          <w:b/>
          <w:bCs/>
          <w:sz w:val="24"/>
          <w:szCs w:val="24"/>
        </w:rPr>
        <w:t> ELISA Plate Readers</w:t>
      </w:r>
    </w:p>
    <w:p w:rsidR="00E71012" w:rsidRPr="00C076DE" w:rsidRDefault="00C076DE" w:rsidP="006467A1">
      <w:pPr>
        <w:numPr>
          <w:ilvl w:val="0"/>
          <w:numId w:val="15"/>
        </w:numPr>
        <w:jc w:val="both"/>
        <w:rPr>
          <w:rFonts w:ascii="Times New Roman" w:hAnsi="Times New Roman" w:cs="Times New Roman"/>
          <w:sz w:val="24"/>
          <w:szCs w:val="24"/>
        </w:rPr>
      </w:pPr>
      <w:r w:rsidRPr="00C076DE">
        <w:rPr>
          <w:rFonts w:ascii="Times New Roman" w:hAnsi="Times New Roman" w:cs="Times New Roman"/>
          <w:sz w:val="24"/>
          <w:szCs w:val="24"/>
        </w:rPr>
        <w:t>Manual readers that read one row or well at a time</w:t>
      </w:r>
    </w:p>
    <w:p w:rsidR="00E71012" w:rsidRPr="00C076DE" w:rsidRDefault="00C076DE" w:rsidP="006467A1">
      <w:pPr>
        <w:numPr>
          <w:ilvl w:val="0"/>
          <w:numId w:val="15"/>
        </w:numPr>
        <w:jc w:val="both"/>
        <w:rPr>
          <w:rFonts w:ascii="Times New Roman" w:hAnsi="Times New Roman" w:cs="Times New Roman"/>
          <w:sz w:val="24"/>
          <w:szCs w:val="24"/>
        </w:rPr>
      </w:pPr>
      <w:r w:rsidRPr="00C076DE">
        <w:rPr>
          <w:rFonts w:ascii="Times New Roman" w:hAnsi="Times New Roman" w:cs="Times New Roman"/>
          <w:sz w:val="24"/>
          <w:szCs w:val="24"/>
        </w:rPr>
        <w:t>Semi-automated readers that read one plate at a time</w:t>
      </w:r>
    </w:p>
    <w:p w:rsidR="00E71012" w:rsidRPr="00C076DE" w:rsidRDefault="00C076DE" w:rsidP="006467A1">
      <w:pPr>
        <w:numPr>
          <w:ilvl w:val="0"/>
          <w:numId w:val="15"/>
        </w:numPr>
        <w:jc w:val="both"/>
        <w:rPr>
          <w:rFonts w:ascii="Times New Roman" w:hAnsi="Times New Roman" w:cs="Times New Roman"/>
          <w:sz w:val="24"/>
          <w:szCs w:val="24"/>
        </w:rPr>
      </w:pPr>
      <w:r w:rsidRPr="00C076DE">
        <w:rPr>
          <w:rFonts w:ascii="Times New Roman" w:hAnsi="Times New Roman" w:cs="Times New Roman"/>
          <w:sz w:val="24"/>
          <w:szCs w:val="24"/>
        </w:rPr>
        <w:t>Fully automated systems that can process multiple plates simultaneously</w:t>
      </w:r>
    </w:p>
    <w:p w:rsidR="00E71012" w:rsidRPr="00170786" w:rsidRDefault="00C076DE" w:rsidP="006467A1">
      <w:pPr>
        <w:pStyle w:val="ListParagraph"/>
        <w:numPr>
          <w:ilvl w:val="0"/>
          <w:numId w:val="60"/>
        </w:numPr>
        <w:jc w:val="both"/>
        <w:rPr>
          <w:rFonts w:ascii="Times New Roman" w:hAnsi="Times New Roman" w:cs="Times New Roman"/>
          <w:b/>
          <w:sz w:val="24"/>
          <w:szCs w:val="24"/>
          <w:u w:val="single"/>
        </w:rPr>
      </w:pPr>
      <w:r w:rsidRPr="00170786">
        <w:rPr>
          <w:rFonts w:ascii="Times New Roman" w:hAnsi="Times New Roman" w:cs="Times New Roman"/>
          <w:b/>
          <w:sz w:val="24"/>
          <w:szCs w:val="24"/>
          <w:u w:val="single"/>
        </w:rPr>
        <w:t xml:space="preserve">TYPES OF ELISA </w:t>
      </w:r>
    </w:p>
    <w:p w:rsidR="00EA2968" w:rsidRPr="00C076DE" w:rsidRDefault="00170786" w:rsidP="00C076DE">
      <w:pPr>
        <w:ind w:left="720"/>
        <w:jc w:val="both"/>
        <w:rPr>
          <w:rFonts w:ascii="Times New Roman" w:hAnsi="Times New Roman" w:cs="Times New Roman"/>
          <w:sz w:val="24"/>
          <w:szCs w:val="24"/>
        </w:rPr>
      </w:pPr>
      <w:r>
        <w:rPr>
          <w:rFonts w:ascii="Times New Roman" w:hAnsi="Times New Roman" w:cs="Times New Roman"/>
          <w:sz w:val="24"/>
          <w:szCs w:val="24"/>
        </w:rPr>
        <w:t>Four</w:t>
      </w:r>
      <w:r w:rsidR="00EA2968" w:rsidRPr="00C076DE">
        <w:rPr>
          <w:rFonts w:ascii="Times New Roman" w:hAnsi="Times New Roman" w:cs="Times New Roman"/>
          <w:sz w:val="24"/>
          <w:szCs w:val="24"/>
        </w:rPr>
        <w:t xml:space="preserve"> main methods form the basis to all ELISAs:</w:t>
      </w:r>
    </w:p>
    <w:p w:rsidR="00E71012" w:rsidRPr="00C076DE" w:rsidRDefault="00C076DE" w:rsidP="006467A1">
      <w:pPr>
        <w:numPr>
          <w:ilvl w:val="0"/>
          <w:numId w:val="16"/>
        </w:numPr>
        <w:jc w:val="both"/>
        <w:rPr>
          <w:rFonts w:ascii="Times New Roman" w:hAnsi="Times New Roman" w:cs="Times New Roman"/>
          <w:sz w:val="24"/>
          <w:szCs w:val="24"/>
        </w:rPr>
      </w:pPr>
      <w:r w:rsidRPr="00C076DE">
        <w:rPr>
          <w:rFonts w:ascii="Times New Roman" w:hAnsi="Times New Roman" w:cs="Times New Roman"/>
          <w:sz w:val="24"/>
          <w:szCs w:val="24"/>
        </w:rPr>
        <w:t>1. Direct ELISA</w:t>
      </w:r>
    </w:p>
    <w:p w:rsidR="00E71012" w:rsidRPr="00C076DE" w:rsidRDefault="00C076DE" w:rsidP="006467A1">
      <w:pPr>
        <w:numPr>
          <w:ilvl w:val="0"/>
          <w:numId w:val="16"/>
        </w:numPr>
        <w:jc w:val="both"/>
        <w:rPr>
          <w:rFonts w:ascii="Times New Roman" w:hAnsi="Times New Roman" w:cs="Times New Roman"/>
          <w:sz w:val="24"/>
          <w:szCs w:val="24"/>
        </w:rPr>
      </w:pPr>
      <w:r w:rsidRPr="00C076DE">
        <w:rPr>
          <w:rFonts w:ascii="Times New Roman" w:hAnsi="Times New Roman" w:cs="Times New Roman"/>
          <w:sz w:val="24"/>
          <w:szCs w:val="24"/>
        </w:rPr>
        <w:t>2. Indirect ELISA</w:t>
      </w:r>
    </w:p>
    <w:p w:rsidR="00E71012" w:rsidRDefault="00C076DE" w:rsidP="006467A1">
      <w:pPr>
        <w:numPr>
          <w:ilvl w:val="0"/>
          <w:numId w:val="16"/>
        </w:numPr>
        <w:jc w:val="both"/>
        <w:rPr>
          <w:rFonts w:ascii="Times New Roman" w:hAnsi="Times New Roman" w:cs="Times New Roman"/>
          <w:sz w:val="24"/>
          <w:szCs w:val="24"/>
        </w:rPr>
      </w:pPr>
      <w:r w:rsidRPr="00C076DE">
        <w:rPr>
          <w:rFonts w:ascii="Times New Roman" w:hAnsi="Times New Roman" w:cs="Times New Roman"/>
          <w:sz w:val="24"/>
          <w:szCs w:val="24"/>
        </w:rPr>
        <w:t xml:space="preserve">3. </w:t>
      </w:r>
      <w:r w:rsidR="00170786">
        <w:rPr>
          <w:rFonts w:ascii="Times New Roman" w:hAnsi="Times New Roman" w:cs="Times New Roman"/>
          <w:sz w:val="24"/>
          <w:szCs w:val="24"/>
        </w:rPr>
        <w:t xml:space="preserve">Direct </w:t>
      </w:r>
      <w:r w:rsidRPr="00C076DE">
        <w:rPr>
          <w:rFonts w:ascii="Times New Roman" w:hAnsi="Times New Roman" w:cs="Times New Roman"/>
          <w:sz w:val="24"/>
          <w:szCs w:val="24"/>
        </w:rPr>
        <w:t>Sandwich</w:t>
      </w:r>
      <w:r w:rsidR="00170786">
        <w:rPr>
          <w:rFonts w:ascii="Times New Roman" w:hAnsi="Times New Roman" w:cs="Times New Roman"/>
          <w:sz w:val="24"/>
          <w:szCs w:val="24"/>
        </w:rPr>
        <w:t xml:space="preserve"> ELISA</w:t>
      </w:r>
    </w:p>
    <w:p w:rsidR="00170786" w:rsidRPr="00C076DE" w:rsidRDefault="00170786" w:rsidP="006467A1">
      <w:pPr>
        <w:numPr>
          <w:ilvl w:val="0"/>
          <w:numId w:val="16"/>
        </w:numPr>
        <w:jc w:val="both"/>
        <w:rPr>
          <w:rFonts w:ascii="Times New Roman" w:hAnsi="Times New Roman" w:cs="Times New Roman"/>
          <w:sz w:val="24"/>
          <w:szCs w:val="24"/>
        </w:rPr>
      </w:pPr>
      <w:r>
        <w:rPr>
          <w:rFonts w:ascii="Times New Roman" w:hAnsi="Times New Roman" w:cs="Times New Roman"/>
          <w:sz w:val="24"/>
          <w:szCs w:val="24"/>
        </w:rPr>
        <w:t>4.Indirect Sandwich ELISA</w:t>
      </w:r>
    </w:p>
    <w:p w:rsidR="00EA2968" w:rsidRPr="00C076DE" w:rsidRDefault="00EA2968" w:rsidP="00C076DE">
      <w:pPr>
        <w:ind w:left="720"/>
        <w:jc w:val="both"/>
        <w:rPr>
          <w:rFonts w:ascii="Times New Roman" w:hAnsi="Times New Roman" w:cs="Times New Roman"/>
          <w:sz w:val="24"/>
          <w:szCs w:val="24"/>
        </w:rPr>
      </w:pPr>
      <w:r w:rsidRPr="00C076DE">
        <w:rPr>
          <w:rFonts w:ascii="Times New Roman" w:hAnsi="Times New Roman" w:cs="Times New Roman"/>
          <w:sz w:val="24"/>
          <w:szCs w:val="24"/>
        </w:rPr>
        <w:t xml:space="preserve">    </w:t>
      </w:r>
      <w:r w:rsidRPr="00C076DE">
        <w:rPr>
          <w:rFonts w:ascii="Times New Roman" w:hAnsi="Times New Roman" w:cs="Times New Roman"/>
          <w:sz w:val="24"/>
          <w:szCs w:val="24"/>
          <w:u w:val="single"/>
        </w:rPr>
        <w:t>DIRECT ELISA</w:t>
      </w:r>
    </w:p>
    <w:p w:rsidR="00E71012" w:rsidRPr="00C076DE" w:rsidRDefault="00C076DE" w:rsidP="006467A1">
      <w:pPr>
        <w:numPr>
          <w:ilvl w:val="0"/>
          <w:numId w:val="17"/>
        </w:numPr>
        <w:jc w:val="both"/>
        <w:rPr>
          <w:rFonts w:ascii="Times New Roman" w:hAnsi="Times New Roman" w:cs="Times New Roman"/>
          <w:sz w:val="24"/>
          <w:szCs w:val="24"/>
        </w:rPr>
      </w:pPr>
      <w:r w:rsidRPr="00C076DE">
        <w:rPr>
          <w:rFonts w:ascii="Times New Roman" w:hAnsi="Times New Roman" w:cs="Times New Roman"/>
          <w:sz w:val="24"/>
          <w:szCs w:val="24"/>
        </w:rPr>
        <w:t xml:space="preserve">         Direct Antigen; antibody conjugated to enzyme </w:t>
      </w:r>
    </w:p>
    <w:p w:rsidR="00EA2968" w:rsidRPr="00C076DE" w:rsidRDefault="00EA2968" w:rsidP="00C076DE">
      <w:pPr>
        <w:ind w:left="720"/>
        <w:jc w:val="both"/>
        <w:rPr>
          <w:rFonts w:ascii="Times New Roman" w:hAnsi="Times New Roman" w:cs="Times New Roman"/>
          <w:sz w:val="24"/>
          <w:szCs w:val="24"/>
        </w:rPr>
      </w:pPr>
      <w:r w:rsidRPr="00C076DE">
        <w:rPr>
          <w:rFonts w:ascii="Times New Roman" w:hAnsi="Times New Roman" w:cs="Times New Roman"/>
          <w:sz w:val="24"/>
          <w:szCs w:val="24"/>
        </w:rPr>
        <w:t xml:space="preserve">    </w:t>
      </w:r>
      <w:r w:rsidRPr="00C076DE">
        <w:rPr>
          <w:rFonts w:ascii="Times New Roman" w:hAnsi="Times New Roman" w:cs="Times New Roman"/>
          <w:sz w:val="24"/>
          <w:szCs w:val="24"/>
          <w:u w:val="single"/>
        </w:rPr>
        <w:t>INDIRECT ELISA</w:t>
      </w:r>
    </w:p>
    <w:p w:rsidR="00E71012" w:rsidRPr="00C076DE" w:rsidRDefault="00C076DE" w:rsidP="006467A1">
      <w:pPr>
        <w:numPr>
          <w:ilvl w:val="0"/>
          <w:numId w:val="18"/>
        </w:numPr>
        <w:jc w:val="both"/>
        <w:rPr>
          <w:rFonts w:ascii="Times New Roman" w:hAnsi="Times New Roman" w:cs="Times New Roman"/>
          <w:sz w:val="24"/>
          <w:szCs w:val="24"/>
        </w:rPr>
      </w:pPr>
      <w:r w:rsidRPr="00C076DE">
        <w:rPr>
          <w:rFonts w:ascii="Times New Roman" w:hAnsi="Times New Roman" w:cs="Times New Roman"/>
          <w:sz w:val="24"/>
          <w:szCs w:val="24"/>
        </w:rPr>
        <w:lastRenderedPageBreak/>
        <w:t xml:space="preserve">        Indirect Antigen; antibody; antispecies conjugate </w:t>
      </w:r>
    </w:p>
    <w:p w:rsidR="00EA2968" w:rsidRPr="00C076DE" w:rsidRDefault="00EA2968" w:rsidP="00C076DE">
      <w:pPr>
        <w:ind w:left="720"/>
        <w:jc w:val="both"/>
        <w:rPr>
          <w:rFonts w:ascii="Times New Roman" w:hAnsi="Times New Roman" w:cs="Times New Roman"/>
          <w:sz w:val="24"/>
          <w:szCs w:val="24"/>
        </w:rPr>
      </w:pPr>
      <w:r w:rsidRPr="00C076DE">
        <w:rPr>
          <w:rFonts w:ascii="Times New Roman" w:hAnsi="Times New Roman" w:cs="Times New Roman"/>
          <w:sz w:val="24"/>
          <w:szCs w:val="24"/>
        </w:rPr>
        <w:t xml:space="preserve">    </w:t>
      </w:r>
      <w:r w:rsidRPr="00C076DE">
        <w:rPr>
          <w:rFonts w:ascii="Times New Roman" w:hAnsi="Times New Roman" w:cs="Times New Roman"/>
          <w:sz w:val="24"/>
          <w:szCs w:val="24"/>
          <w:u w:val="single"/>
        </w:rPr>
        <w:t>DIRECT SANDWICH</w:t>
      </w:r>
    </w:p>
    <w:p w:rsidR="00E71012" w:rsidRPr="00C076DE" w:rsidRDefault="00C076DE" w:rsidP="006467A1">
      <w:pPr>
        <w:numPr>
          <w:ilvl w:val="0"/>
          <w:numId w:val="19"/>
        </w:numPr>
        <w:jc w:val="both"/>
        <w:rPr>
          <w:rFonts w:ascii="Times New Roman" w:hAnsi="Times New Roman" w:cs="Times New Roman"/>
          <w:sz w:val="24"/>
          <w:szCs w:val="24"/>
        </w:rPr>
      </w:pPr>
      <w:r w:rsidRPr="00C076DE">
        <w:rPr>
          <w:rFonts w:ascii="Times New Roman" w:hAnsi="Times New Roman" w:cs="Times New Roman"/>
          <w:sz w:val="24"/>
          <w:szCs w:val="24"/>
        </w:rPr>
        <w:t xml:space="preserve">      Capture antibody; antigen; conjugated second antibody </w:t>
      </w:r>
    </w:p>
    <w:p w:rsidR="00EA2968" w:rsidRPr="00C076DE" w:rsidRDefault="00EA2968" w:rsidP="00C076DE">
      <w:pPr>
        <w:ind w:left="720"/>
        <w:jc w:val="both"/>
        <w:rPr>
          <w:rFonts w:ascii="Times New Roman" w:hAnsi="Times New Roman" w:cs="Times New Roman"/>
          <w:sz w:val="24"/>
          <w:szCs w:val="24"/>
        </w:rPr>
      </w:pPr>
      <w:r w:rsidRPr="00C076DE">
        <w:rPr>
          <w:rFonts w:ascii="Times New Roman" w:hAnsi="Times New Roman" w:cs="Times New Roman"/>
          <w:sz w:val="24"/>
          <w:szCs w:val="24"/>
        </w:rPr>
        <w:t xml:space="preserve">   </w:t>
      </w:r>
      <w:r w:rsidRPr="00C076DE">
        <w:rPr>
          <w:rFonts w:ascii="Times New Roman" w:hAnsi="Times New Roman" w:cs="Times New Roman"/>
          <w:sz w:val="24"/>
          <w:szCs w:val="24"/>
          <w:u w:val="single"/>
        </w:rPr>
        <w:t>INDIRECT SANDWICH</w:t>
      </w:r>
    </w:p>
    <w:p w:rsidR="00E71012" w:rsidRPr="00C076DE" w:rsidRDefault="00C076DE" w:rsidP="006467A1">
      <w:pPr>
        <w:numPr>
          <w:ilvl w:val="0"/>
          <w:numId w:val="20"/>
        </w:numPr>
        <w:jc w:val="both"/>
        <w:rPr>
          <w:rFonts w:ascii="Times New Roman" w:hAnsi="Times New Roman" w:cs="Times New Roman"/>
          <w:sz w:val="24"/>
          <w:szCs w:val="24"/>
        </w:rPr>
      </w:pPr>
      <w:r w:rsidRPr="00C076DE">
        <w:rPr>
          <w:rFonts w:ascii="Times New Roman" w:hAnsi="Times New Roman" w:cs="Times New Roman"/>
          <w:sz w:val="24"/>
          <w:szCs w:val="24"/>
        </w:rPr>
        <w:t xml:space="preserve">         Capture antibody; antigen; second antibody;antispecies conjugate   against second antibody</w:t>
      </w:r>
    </w:p>
    <w:p w:rsidR="00EA2968" w:rsidRPr="00170786" w:rsidRDefault="00EA2968" w:rsidP="006467A1">
      <w:pPr>
        <w:pStyle w:val="ListParagraph"/>
        <w:numPr>
          <w:ilvl w:val="0"/>
          <w:numId w:val="33"/>
        </w:numPr>
        <w:jc w:val="both"/>
        <w:rPr>
          <w:rFonts w:ascii="Times New Roman" w:hAnsi="Times New Roman" w:cs="Times New Roman"/>
          <w:sz w:val="24"/>
          <w:szCs w:val="24"/>
        </w:rPr>
      </w:pPr>
      <w:r w:rsidRPr="00170786">
        <w:rPr>
          <w:rFonts w:ascii="Times New Roman" w:hAnsi="Times New Roman" w:cs="Times New Roman"/>
          <w:sz w:val="24"/>
          <w:szCs w:val="24"/>
          <w:u w:val="single"/>
        </w:rPr>
        <w:t>Direct ELISA</w:t>
      </w:r>
    </w:p>
    <w:p w:rsidR="00EA2968" w:rsidRPr="00C076DE" w:rsidRDefault="00EA2968" w:rsidP="006467A1">
      <w:pPr>
        <w:numPr>
          <w:ilvl w:val="0"/>
          <w:numId w:val="34"/>
        </w:numPr>
        <w:jc w:val="both"/>
        <w:rPr>
          <w:rFonts w:ascii="Times New Roman" w:hAnsi="Times New Roman" w:cs="Times New Roman"/>
          <w:sz w:val="24"/>
          <w:szCs w:val="24"/>
        </w:rPr>
      </w:pPr>
      <w:r w:rsidRPr="00C076DE">
        <w:rPr>
          <w:rFonts w:ascii="Times New Roman" w:hAnsi="Times New Roman" w:cs="Times New Roman"/>
          <w:sz w:val="24"/>
          <w:szCs w:val="24"/>
        </w:rPr>
        <w:t xml:space="preserve"> Antigen is attached to the solid phase by passive adsorption.</w:t>
      </w:r>
    </w:p>
    <w:p w:rsidR="00EA2968" w:rsidRPr="00C076DE" w:rsidRDefault="00EA2968" w:rsidP="006467A1">
      <w:pPr>
        <w:numPr>
          <w:ilvl w:val="0"/>
          <w:numId w:val="34"/>
        </w:numPr>
        <w:jc w:val="both"/>
        <w:rPr>
          <w:rFonts w:ascii="Times New Roman" w:hAnsi="Times New Roman" w:cs="Times New Roman"/>
          <w:sz w:val="24"/>
          <w:szCs w:val="24"/>
        </w:rPr>
      </w:pPr>
      <w:r w:rsidRPr="00C076DE">
        <w:rPr>
          <w:rFonts w:ascii="Times New Roman" w:hAnsi="Times New Roman" w:cs="Times New Roman"/>
          <w:sz w:val="24"/>
          <w:szCs w:val="24"/>
        </w:rPr>
        <w:t xml:space="preserve">After washing, enzyme-labeled antibodies are added. </w:t>
      </w:r>
    </w:p>
    <w:p w:rsidR="00EA2968" w:rsidRPr="00C076DE" w:rsidRDefault="00EA2968" w:rsidP="006467A1">
      <w:pPr>
        <w:numPr>
          <w:ilvl w:val="0"/>
          <w:numId w:val="34"/>
        </w:numPr>
        <w:jc w:val="both"/>
        <w:rPr>
          <w:rFonts w:ascii="Times New Roman" w:hAnsi="Times New Roman" w:cs="Times New Roman"/>
          <w:sz w:val="24"/>
          <w:szCs w:val="24"/>
        </w:rPr>
      </w:pPr>
      <w:r w:rsidRPr="00C076DE">
        <w:rPr>
          <w:rFonts w:ascii="Times New Roman" w:hAnsi="Times New Roman" w:cs="Times New Roman"/>
          <w:sz w:val="24"/>
          <w:szCs w:val="24"/>
        </w:rPr>
        <w:t xml:space="preserve">After an incubationperiod and washing, a substrate system is  added and color is allowed to develop. </w:t>
      </w:r>
    </w:p>
    <w:p w:rsidR="00EA2968" w:rsidRDefault="00EA2968" w:rsidP="00AA0A4C">
      <w:r w:rsidRPr="00EA2968">
        <w:rPr>
          <w:noProof/>
        </w:rPr>
        <w:drawing>
          <wp:inline distT="0" distB="0" distL="0" distR="0">
            <wp:extent cx="5943600" cy="4457700"/>
            <wp:effectExtent l="19050" t="0" r="0" b="0"/>
            <wp:docPr id="4" name="Picture 3"/>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2"/>
                    <a:srcRect l="16984" t="22917" r="32650" b="10417"/>
                    <a:stretch>
                      <a:fillRect/>
                    </a:stretch>
                  </pic:blipFill>
                  <pic:spPr bwMode="auto">
                    <a:xfrm>
                      <a:off x="0" y="0"/>
                      <a:ext cx="5943600" cy="4457700"/>
                    </a:xfrm>
                    <a:prstGeom prst="rect">
                      <a:avLst/>
                    </a:prstGeom>
                    <a:noFill/>
                    <a:ln w="9525">
                      <a:noFill/>
                      <a:miter lim="800000"/>
                      <a:headEnd/>
                      <a:tailEnd/>
                    </a:ln>
                    <a:effectLst/>
                  </pic:spPr>
                </pic:pic>
              </a:graphicData>
            </a:graphic>
          </wp:inline>
        </w:drawing>
      </w:r>
    </w:p>
    <w:p w:rsidR="00EA2968" w:rsidRDefault="00EA2968" w:rsidP="00AA0A4C">
      <w:r w:rsidRPr="00EA2968">
        <w:rPr>
          <w:noProof/>
        </w:rPr>
        <w:lastRenderedPageBreak/>
        <w:drawing>
          <wp:inline distT="0" distB="0" distL="0" distR="0">
            <wp:extent cx="5943600" cy="3990975"/>
            <wp:effectExtent l="19050" t="0" r="0" b="0"/>
            <wp:docPr id="5" name="Picture 4"/>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3"/>
                    <a:srcRect l="17204" t="32292" r="33016" b="17708"/>
                    <a:stretch>
                      <a:fillRect/>
                    </a:stretch>
                  </pic:blipFill>
                  <pic:spPr bwMode="auto">
                    <a:xfrm>
                      <a:off x="0" y="0"/>
                      <a:ext cx="5943600" cy="3990975"/>
                    </a:xfrm>
                    <a:prstGeom prst="rect">
                      <a:avLst/>
                    </a:prstGeom>
                    <a:noFill/>
                    <a:ln w="9525">
                      <a:noFill/>
                      <a:miter lim="800000"/>
                      <a:headEnd/>
                      <a:tailEnd/>
                    </a:ln>
                    <a:effectLst/>
                  </pic:spPr>
                </pic:pic>
              </a:graphicData>
            </a:graphic>
          </wp:inline>
        </w:drawing>
      </w:r>
    </w:p>
    <w:p w:rsidR="00AA0A4C" w:rsidRPr="00C076DE" w:rsidRDefault="00AA0A4C" w:rsidP="006467A1">
      <w:pPr>
        <w:numPr>
          <w:ilvl w:val="0"/>
          <w:numId w:val="32"/>
        </w:numPr>
        <w:jc w:val="both"/>
        <w:rPr>
          <w:rFonts w:ascii="Times New Roman" w:hAnsi="Times New Roman" w:cs="Times New Roman"/>
          <w:sz w:val="24"/>
          <w:szCs w:val="24"/>
        </w:rPr>
      </w:pPr>
      <w:r>
        <w:rPr>
          <w:rFonts w:ascii="Times New Roman" w:hAnsi="Times New Roman" w:cs="Times New Roman"/>
          <w:sz w:val="24"/>
          <w:szCs w:val="24"/>
        </w:rPr>
        <w:t>(</w:t>
      </w:r>
      <w:r w:rsidRPr="00C076DE">
        <w:rPr>
          <w:rFonts w:ascii="Times New Roman" w:hAnsi="Times New Roman" w:cs="Times New Roman"/>
          <w:sz w:val="24"/>
          <w:szCs w:val="24"/>
        </w:rPr>
        <w:t>CROWTHER,J.(2000)</w:t>
      </w:r>
      <w:r w:rsidRPr="00C076DE">
        <w:rPr>
          <w:rFonts w:ascii="Times New Roman" w:hAnsi="Times New Roman" w:cs="Times New Roman"/>
          <w:i/>
          <w:iCs/>
          <w:sz w:val="24"/>
          <w:szCs w:val="24"/>
        </w:rPr>
        <w:t>The Elisa Guidebook.2</w:t>
      </w:r>
      <w:r w:rsidRPr="00C076DE">
        <w:rPr>
          <w:rFonts w:ascii="Times New Roman" w:hAnsi="Times New Roman" w:cs="Times New Roman"/>
          <w:i/>
          <w:iCs/>
          <w:sz w:val="24"/>
          <w:szCs w:val="24"/>
          <w:vertAlign w:val="superscript"/>
        </w:rPr>
        <w:t>nd</w:t>
      </w:r>
      <w:r w:rsidRPr="00C076DE">
        <w:rPr>
          <w:rFonts w:ascii="Times New Roman" w:hAnsi="Times New Roman" w:cs="Times New Roman"/>
          <w:i/>
          <w:iCs/>
          <w:sz w:val="24"/>
          <w:szCs w:val="24"/>
        </w:rPr>
        <w:t xml:space="preserve"> edition.Humana  Press</w:t>
      </w:r>
      <w:r w:rsidRPr="00C076DE">
        <w:rPr>
          <w:rFonts w:ascii="Times New Roman" w:hAnsi="Times New Roman" w:cs="Times New Roman"/>
          <w:sz w:val="24"/>
          <w:szCs w:val="24"/>
        </w:rPr>
        <w:t xml:space="preserve"> </w:t>
      </w:r>
      <w:r>
        <w:rPr>
          <w:rFonts w:ascii="Times New Roman" w:hAnsi="Times New Roman" w:cs="Times New Roman"/>
          <w:sz w:val="24"/>
          <w:szCs w:val="24"/>
        </w:rPr>
        <w:t>)</w:t>
      </w:r>
    </w:p>
    <w:p w:rsidR="00AA0A4C" w:rsidRDefault="00AA0A4C" w:rsidP="00AA0A4C">
      <w:pPr>
        <w:jc w:val="both"/>
      </w:pPr>
    </w:p>
    <w:p w:rsidR="00E71012" w:rsidRPr="00AA0A4C" w:rsidRDefault="00C076DE" w:rsidP="006467A1">
      <w:pPr>
        <w:pStyle w:val="ListParagraph"/>
        <w:numPr>
          <w:ilvl w:val="0"/>
          <w:numId w:val="61"/>
        </w:numPr>
        <w:jc w:val="both"/>
        <w:rPr>
          <w:rFonts w:ascii="Times New Roman" w:hAnsi="Times New Roman" w:cs="Times New Roman"/>
          <w:sz w:val="24"/>
          <w:szCs w:val="24"/>
        </w:rPr>
      </w:pPr>
      <w:r w:rsidRPr="00AA0A4C">
        <w:rPr>
          <w:rFonts w:ascii="Times New Roman" w:hAnsi="Times New Roman" w:cs="Times New Roman"/>
          <w:sz w:val="24"/>
          <w:szCs w:val="24"/>
        </w:rPr>
        <w:t>.</w:t>
      </w:r>
      <w:r w:rsidRPr="00AA0A4C">
        <w:rPr>
          <w:rFonts w:ascii="Times New Roman" w:hAnsi="Times New Roman" w:cs="Times New Roman"/>
          <w:b/>
          <w:sz w:val="24"/>
          <w:szCs w:val="24"/>
          <w:u w:val="single"/>
        </w:rPr>
        <w:t>INDIRECT ELISA</w:t>
      </w:r>
      <w:r w:rsidRPr="00AA0A4C">
        <w:rPr>
          <w:rFonts w:ascii="Times New Roman" w:hAnsi="Times New Roman" w:cs="Times New Roman"/>
          <w:sz w:val="24"/>
          <w:szCs w:val="24"/>
        </w:rPr>
        <w:t xml:space="preserve"> </w:t>
      </w:r>
    </w:p>
    <w:p w:rsidR="00E71012" w:rsidRPr="00C076DE" w:rsidRDefault="00C076DE" w:rsidP="006467A1">
      <w:pPr>
        <w:numPr>
          <w:ilvl w:val="0"/>
          <w:numId w:val="21"/>
        </w:numPr>
        <w:jc w:val="both"/>
        <w:rPr>
          <w:rFonts w:ascii="Times New Roman" w:hAnsi="Times New Roman" w:cs="Times New Roman"/>
          <w:sz w:val="24"/>
          <w:szCs w:val="24"/>
        </w:rPr>
      </w:pPr>
      <w:r w:rsidRPr="00C076DE">
        <w:rPr>
          <w:rFonts w:ascii="Times New Roman" w:hAnsi="Times New Roman" w:cs="Times New Roman"/>
          <w:b/>
          <w:bCs/>
          <w:sz w:val="24"/>
          <w:szCs w:val="24"/>
        </w:rPr>
        <w:t>Indirect ELISA</w:t>
      </w:r>
    </w:p>
    <w:p w:rsidR="00E71012" w:rsidRPr="00C076DE" w:rsidRDefault="00C076DE" w:rsidP="006467A1">
      <w:pPr>
        <w:numPr>
          <w:ilvl w:val="0"/>
          <w:numId w:val="22"/>
        </w:numPr>
        <w:jc w:val="both"/>
        <w:rPr>
          <w:rFonts w:ascii="Times New Roman" w:hAnsi="Times New Roman" w:cs="Times New Roman"/>
          <w:sz w:val="24"/>
          <w:szCs w:val="24"/>
        </w:rPr>
      </w:pPr>
      <w:r w:rsidRPr="00C076DE">
        <w:rPr>
          <w:rFonts w:ascii="Times New Roman" w:hAnsi="Times New Roman" w:cs="Times New Roman"/>
          <w:b/>
          <w:bCs/>
          <w:sz w:val="24"/>
          <w:szCs w:val="24"/>
        </w:rPr>
        <w:t xml:space="preserve"> </w:t>
      </w:r>
      <w:r w:rsidRPr="00C076DE">
        <w:rPr>
          <w:rFonts w:ascii="Times New Roman" w:hAnsi="Times New Roman" w:cs="Times New Roman"/>
          <w:sz w:val="24"/>
          <w:szCs w:val="24"/>
        </w:rPr>
        <w:t>Antibodies from a particular species react with antigen attached to the solid phase</w:t>
      </w:r>
    </w:p>
    <w:p w:rsidR="00E71012" w:rsidRPr="00C076DE" w:rsidRDefault="00C076DE" w:rsidP="006467A1">
      <w:pPr>
        <w:numPr>
          <w:ilvl w:val="0"/>
          <w:numId w:val="22"/>
        </w:numPr>
        <w:jc w:val="both"/>
        <w:rPr>
          <w:rFonts w:ascii="Times New Roman" w:hAnsi="Times New Roman" w:cs="Times New Roman"/>
          <w:sz w:val="24"/>
          <w:szCs w:val="24"/>
        </w:rPr>
      </w:pPr>
      <w:r w:rsidRPr="00C076DE">
        <w:rPr>
          <w:rFonts w:ascii="Times New Roman" w:hAnsi="Times New Roman" w:cs="Times New Roman"/>
          <w:sz w:val="24"/>
          <w:szCs w:val="24"/>
        </w:rPr>
        <w:t>Any bound antibodies are detected by the addition of an antispecies antiserum labeled with enzyme.</w:t>
      </w:r>
    </w:p>
    <w:p w:rsidR="00E71012" w:rsidRPr="00C076DE" w:rsidRDefault="00C076DE" w:rsidP="006467A1">
      <w:pPr>
        <w:numPr>
          <w:ilvl w:val="0"/>
          <w:numId w:val="22"/>
        </w:numPr>
        <w:jc w:val="both"/>
        <w:rPr>
          <w:rFonts w:ascii="Times New Roman" w:hAnsi="Times New Roman" w:cs="Times New Roman"/>
          <w:sz w:val="24"/>
          <w:szCs w:val="24"/>
        </w:rPr>
      </w:pPr>
      <w:r w:rsidRPr="00C076DE">
        <w:rPr>
          <w:rFonts w:ascii="Times New Roman" w:hAnsi="Times New Roman" w:cs="Times New Roman"/>
          <w:sz w:val="24"/>
          <w:szCs w:val="24"/>
        </w:rPr>
        <w:t xml:space="preserve"> This is widely used in diagnosis. </w:t>
      </w:r>
    </w:p>
    <w:p w:rsidR="00EA2968" w:rsidRPr="00C076DE" w:rsidRDefault="00EA2968" w:rsidP="00C076DE">
      <w:pPr>
        <w:ind w:left="720"/>
        <w:jc w:val="both"/>
        <w:rPr>
          <w:rFonts w:ascii="Times New Roman" w:hAnsi="Times New Roman" w:cs="Times New Roman"/>
          <w:sz w:val="24"/>
          <w:szCs w:val="24"/>
        </w:rPr>
      </w:pPr>
    </w:p>
    <w:p w:rsidR="00EA2968" w:rsidRPr="00C076DE" w:rsidRDefault="00EA2968" w:rsidP="00AA0A4C">
      <w:pPr>
        <w:jc w:val="both"/>
        <w:rPr>
          <w:rFonts w:ascii="Times New Roman" w:hAnsi="Times New Roman" w:cs="Times New Roman"/>
          <w:sz w:val="24"/>
          <w:szCs w:val="24"/>
        </w:rPr>
      </w:pPr>
      <w:r w:rsidRPr="00C076DE">
        <w:rPr>
          <w:rFonts w:ascii="Times New Roman" w:hAnsi="Times New Roman" w:cs="Times New Roman"/>
          <w:noProof/>
          <w:sz w:val="24"/>
          <w:szCs w:val="24"/>
        </w:rPr>
        <w:lastRenderedPageBreak/>
        <w:drawing>
          <wp:inline distT="0" distB="0" distL="0" distR="0">
            <wp:extent cx="5939278" cy="3571875"/>
            <wp:effectExtent l="19050" t="0" r="4322" b="0"/>
            <wp:docPr id="6" name="Picture 5"/>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4"/>
                    <a:srcRect l="16398" t="19792" r="34993" b="22917"/>
                    <a:stretch>
                      <a:fillRect/>
                    </a:stretch>
                  </pic:blipFill>
                  <pic:spPr bwMode="auto">
                    <a:xfrm>
                      <a:off x="0" y="0"/>
                      <a:ext cx="5943600" cy="3574475"/>
                    </a:xfrm>
                    <a:prstGeom prst="rect">
                      <a:avLst/>
                    </a:prstGeom>
                    <a:noFill/>
                    <a:ln w="9525">
                      <a:noFill/>
                      <a:miter lim="800000"/>
                      <a:headEnd/>
                      <a:tailEnd/>
                    </a:ln>
                    <a:effectLst/>
                  </pic:spPr>
                </pic:pic>
              </a:graphicData>
            </a:graphic>
          </wp:inline>
        </w:drawing>
      </w:r>
    </w:p>
    <w:p w:rsidR="00EA2968" w:rsidRPr="00C076DE" w:rsidRDefault="00EA2968" w:rsidP="00AA0A4C">
      <w:pPr>
        <w:jc w:val="both"/>
        <w:rPr>
          <w:rFonts w:ascii="Times New Roman" w:hAnsi="Times New Roman" w:cs="Times New Roman"/>
          <w:sz w:val="24"/>
          <w:szCs w:val="24"/>
        </w:rPr>
      </w:pPr>
      <w:r w:rsidRPr="00C076DE">
        <w:rPr>
          <w:rFonts w:ascii="Times New Roman" w:hAnsi="Times New Roman" w:cs="Times New Roman"/>
          <w:noProof/>
          <w:sz w:val="24"/>
          <w:szCs w:val="24"/>
        </w:rPr>
        <w:drawing>
          <wp:inline distT="0" distB="0" distL="0" distR="0">
            <wp:extent cx="5939240" cy="3362325"/>
            <wp:effectExtent l="19050" t="0" r="4360" b="0"/>
            <wp:docPr id="8" name="Picture 6"/>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5"/>
                    <a:srcRect l="16398" t="29167" r="31479" b="18750"/>
                    <a:stretch>
                      <a:fillRect/>
                    </a:stretch>
                  </pic:blipFill>
                  <pic:spPr bwMode="auto">
                    <a:xfrm>
                      <a:off x="0" y="0"/>
                      <a:ext cx="5943600" cy="3364793"/>
                    </a:xfrm>
                    <a:prstGeom prst="rect">
                      <a:avLst/>
                    </a:prstGeom>
                    <a:noFill/>
                    <a:ln w="9525">
                      <a:noFill/>
                      <a:miter lim="800000"/>
                      <a:headEnd/>
                      <a:tailEnd/>
                    </a:ln>
                    <a:effectLst/>
                  </pic:spPr>
                </pic:pic>
              </a:graphicData>
            </a:graphic>
          </wp:inline>
        </w:drawing>
      </w:r>
    </w:p>
    <w:p w:rsidR="00AA0A4C" w:rsidRDefault="00AA0A4C" w:rsidP="006467A1">
      <w:pPr>
        <w:numPr>
          <w:ilvl w:val="0"/>
          <w:numId w:val="32"/>
        </w:numPr>
        <w:jc w:val="both"/>
        <w:rPr>
          <w:rFonts w:ascii="Times New Roman" w:hAnsi="Times New Roman" w:cs="Times New Roman"/>
          <w:sz w:val="24"/>
          <w:szCs w:val="24"/>
        </w:rPr>
      </w:pPr>
      <w:r>
        <w:rPr>
          <w:rFonts w:ascii="Times New Roman" w:hAnsi="Times New Roman" w:cs="Times New Roman"/>
          <w:sz w:val="24"/>
          <w:szCs w:val="24"/>
        </w:rPr>
        <w:t>(</w:t>
      </w:r>
      <w:r w:rsidRPr="00C076DE">
        <w:rPr>
          <w:rFonts w:ascii="Times New Roman" w:hAnsi="Times New Roman" w:cs="Times New Roman"/>
          <w:sz w:val="24"/>
          <w:szCs w:val="24"/>
        </w:rPr>
        <w:t>CROWTHER,J.(2000)</w:t>
      </w:r>
      <w:r w:rsidRPr="00C076DE">
        <w:rPr>
          <w:rFonts w:ascii="Times New Roman" w:hAnsi="Times New Roman" w:cs="Times New Roman"/>
          <w:i/>
          <w:iCs/>
          <w:sz w:val="24"/>
          <w:szCs w:val="24"/>
        </w:rPr>
        <w:t>The Elisa Guidebook.2</w:t>
      </w:r>
      <w:r w:rsidRPr="00C076DE">
        <w:rPr>
          <w:rFonts w:ascii="Times New Roman" w:hAnsi="Times New Roman" w:cs="Times New Roman"/>
          <w:i/>
          <w:iCs/>
          <w:sz w:val="24"/>
          <w:szCs w:val="24"/>
          <w:vertAlign w:val="superscript"/>
        </w:rPr>
        <w:t>nd</w:t>
      </w:r>
      <w:r w:rsidRPr="00C076DE">
        <w:rPr>
          <w:rFonts w:ascii="Times New Roman" w:hAnsi="Times New Roman" w:cs="Times New Roman"/>
          <w:i/>
          <w:iCs/>
          <w:sz w:val="24"/>
          <w:szCs w:val="24"/>
        </w:rPr>
        <w:t xml:space="preserve"> edition.Humana  Press</w:t>
      </w:r>
      <w:r w:rsidRPr="00C076DE">
        <w:rPr>
          <w:rFonts w:ascii="Times New Roman" w:hAnsi="Times New Roman" w:cs="Times New Roman"/>
          <w:sz w:val="24"/>
          <w:szCs w:val="24"/>
        </w:rPr>
        <w:t xml:space="preserve"> </w:t>
      </w:r>
      <w:r>
        <w:rPr>
          <w:rFonts w:ascii="Times New Roman" w:hAnsi="Times New Roman" w:cs="Times New Roman"/>
          <w:sz w:val="24"/>
          <w:szCs w:val="24"/>
        </w:rPr>
        <w:t>)</w:t>
      </w:r>
    </w:p>
    <w:p w:rsidR="00AA0A4C" w:rsidRPr="00C076DE" w:rsidRDefault="00AA0A4C" w:rsidP="00AA0A4C">
      <w:pPr>
        <w:jc w:val="both"/>
        <w:rPr>
          <w:rFonts w:ascii="Times New Roman" w:hAnsi="Times New Roman" w:cs="Times New Roman"/>
          <w:sz w:val="24"/>
          <w:szCs w:val="24"/>
        </w:rPr>
      </w:pPr>
    </w:p>
    <w:p w:rsidR="00AA0A4C" w:rsidRDefault="00AA0A4C" w:rsidP="00AA0A4C">
      <w:pPr>
        <w:ind w:left="720"/>
        <w:jc w:val="both"/>
        <w:rPr>
          <w:rFonts w:ascii="Times New Roman" w:hAnsi="Times New Roman" w:cs="Times New Roman"/>
          <w:b/>
          <w:sz w:val="24"/>
          <w:szCs w:val="24"/>
          <w:u w:val="single"/>
        </w:rPr>
      </w:pPr>
    </w:p>
    <w:p w:rsidR="00E71012" w:rsidRPr="00AA0A4C" w:rsidRDefault="00C076DE" w:rsidP="00AA0A4C">
      <w:pPr>
        <w:ind w:left="360"/>
        <w:jc w:val="both"/>
        <w:rPr>
          <w:rFonts w:ascii="Times New Roman" w:hAnsi="Times New Roman" w:cs="Times New Roman"/>
          <w:b/>
          <w:sz w:val="24"/>
          <w:szCs w:val="24"/>
          <w:u w:val="single"/>
        </w:rPr>
      </w:pPr>
      <w:r w:rsidRPr="00AA0A4C">
        <w:rPr>
          <w:rFonts w:ascii="Times New Roman" w:hAnsi="Times New Roman" w:cs="Times New Roman"/>
          <w:b/>
          <w:sz w:val="24"/>
          <w:szCs w:val="24"/>
          <w:u w:val="single"/>
        </w:rPr>
        <w:lastRenderedPageBreak/>
        <w:t xml:space="preserve">3.DIRECT SANDWICH </w:t>
      </w:r>
    </w:p>
    <w:p w:rsidR="00E71012" w:rsidRPr="00C076DE" w:rsidRDefault="00C076DE" w:rsidP="006467A1">
      <w:pPr>
        <w:numPr>
          <w:ilvl w:val="0"/>
          <w:numId w:val="35"/>
        </w:numPr>
        <w:jc w:val="both"/>
        <w:rPr>
          <w:rFonts w:ascii="Times New Roman" w:hAnsi="Times New Roman" w:cs="Times New Roman"/>
          <w:sz w:val="24"/>
          <w:szCs w:val="24"/>
        </w:rPr>
      </w:pPr>
      <w:r w:rsidRPr="00C076DE">
        <w:rPr>
          <w:rFonts w:ascii="Times New Roman" w:hAnsi="Times New Roman" w:cs="Times New Roman"/>
          <w:sz w:val="24"/>
          <w:szCs w:val="24"/>
        </w:rPr>
        <w:t xml:space="preserve">The success of an ELISA assay is dependent upon the underlying level of immunoreactivity of the capture and detection antibodies to the target analyte. </w:t>
      </w:r>
    </w:p>
    <w:p w:rsidR="00E71012" w:rsidRPr="00C076DE" w:rsidRDefault="00C076DE" w:rsidP="006467A1">
      <w:pPr>
        <w:numPr>
          <w:ilvl w:val="0"/>
          <w:numId w:val="35"/>
        </w:numPr>
        <w:jc w:val="both"/>
        <w:rPr>
          <w:rFonts w:ascii="Times New Roman" w:hAnsi="Times New Roman" w:cs="Times New Roman"/>
          <w:sz w:val="24"/>
          <w:szCs w:val="24"/>
        </w:rPr>
      </w:pPr>
      <w:r w:rsidRPr="00C076DE">
        <w:rPr>
          <w:rFonts w:ascii="Times New Roman" w:hAnsi="Times New Roman" w:cs="Times New Roman"/>
          <w:sz w:val="24"/>
          <w:szCs w:val="24"/>
        </w:rPr>
        <w:t>Direct sandwitch elisa uses two separate antibodies: the first to recognise and bind the target analyte, the second to detect the bound target.</w:t>
      </w:r>
    </w:p>
    <w:p w:rsidR="00E71012" w:rsidRPr="00C076DE" w:rsidRDefault="00C076DE" w:rsidP="006467A1">
      <w:pPr>
        <w:numPr>
          <w:ilvl w:val="0"/>
          <w:numId w:val="35"/>
        </w:numPr>
        <w:jc w:val="both"/>
        <w:rPr>
          <w:rFonts w:ascii="Times New Roman" w:hAnsi="Times New Roman" w:cs="Times New Roman"/>
          <w:sz w:val="24"/>
          <w:szCs w:val="24"/>
        </w:rPr>
      </w:pPr>
      <w:r w:rsidRPr="00C076DE">
        <w:rPr>
          <w:rFonts w:ascii="Times New Roman" w:hAnsi="Times New Roman" w:cs="Times New Roman"/>
          <w:sz w:val="24"/>
          <w:szCs w:val="24"/>
        </w:rPr>
        <w:t xml:space="preserve"> In Step 1, one of the antibodies is applied to the well of a microtitre plate: this is known as the capture antibody. The capture antibody binds to the plate via passive adsorption and this step is often performed at 4</w:t>
      </w:r>
      <w:r w:rsidRPr="00C076DE">
        <w:rPr>
          <w:rFonts w:ascii="Times New Roman" w:hAnsi="Times New Roman" w:cs="Times New Roman"/>
          <w:sz w:val="24"/>
          <w:szCs w:val="24"/>
          <w:vertAlign w:val="superscript"/>
        </w:rPr>
        <w:t>o</w:t>
      </w:r>
      <w:r w:rsidRPr="00C076DE">
        <w:rPr>
          <w:rFonts w:ascii="Times New Roman" w:hAnsi="Times New Roman" w:cs="Times New Roman"/>
          <w:sz w:val="24"/>
          <w:szCs w:val="24"/>
        </w:rPr>
        <w:t>C overnight.</w:t>
      </w:r>
    </w:p>
    <w:p w:rsidR="00E71012" w:rsidRPr="00C076DE" w:rsidRDefault="00C076DE" w:rsidP="006467A1">
      <w:pPr>
        <w:numPr>
          <w:ilvl w:val="0"/>
          <w:numId w:val="35"/>
        </w:numPr>
        <w:jc w:val="both"/>
        <w:rPr>
          <w:rFonts w:ascii="Times New Roman" w:hAnsi="Times New Roman" w:cs="Times New Roman"/>
          <w:sz w:val="24"/>
          <w:szCs w:val="24"/>
        </w:rPr>
      </w:pPr>
      <w:r w:rsidRPr="00C076DE">
        <w:rPr>
          <w:rFonts w:ascii="Times New Roman" w:hAnsi="Times New Roman" w:cs="Times New Roman"/>
          <w:sz w:val="24"/>
          <w:szCs w:val="24"/>
        </w:rPr>
        <w:t xml:space="preserve"> A blocking solution (typically milk protein (casein), bovine serum albumin or fish gelatin) is applied. These proteins adhere to any vacant sites on the plastic surface of the well that are not occupied by capture antibodies thereby minimising the effect of non- specific binding by other reagents to the plate surface during subsequent incubation steps.</w:t>
      </w:r>
    </w:p>
    <w:p w:rsidR="00E71012" w:rsidRPr="00C076DE" w:rsidRDefault="00C076DE" w:rsidP="006467A1">
      <w:pPr>
        <w:numPr>
          <w:ilvl w:val="0"/>
          <w:numId w:val="35"/>
        </w:numPr>
        <w:jc w:val="both"/>
        <w:rPr>
          <w:rFonts w:ascii="Times New Roman" w:hAnsi="Times New Roman" w:cs="Times New Roman"/>
          <w:sz w:val="24"/>
          <w:szCs w:val="24"/>
        </w:rPr>
      </w:pPr>
      <w:r w:rsidRPr="00C076DE">
        <w:rPr>
          <w:rFonts w:ascii="Times New Roman" w:hAnsi="Times New Roman" w:cs="Times New Roman"/>
          <w:sz w:val="24"/>
          <w:szCs w:val="24"/>
        </w:rPr>
        <w:t xml:space="preserve"> Excess blocking agent is removed and the plate is rinsed before addition of the test sample (wash steps are incorporated between all incubation steps to minimise the background signal due to non-specific binding). </w:t>
      </w:r>
    </w:p>
    <w:p w:rsidR="00E71012" w:rsidRPr="00170786" w:rsidRDefault="00170786" w:rsidP="006467A1">
      <w:pPr>
        <w:pStyle w:val="ListParagraph"/>
        <w:numPr>
          <w:ilvl w:val="0"/>
          <w:numId w:val="35"/>
        </w:numPr>
        <w:jc w:val="both"/>
        <w:rPr>
          <w:rFonts w:ascii="Times New Roman" w:hAnsi="Times New Roman" w:cs="Times New Roman"/>
          <w:sz w:val="24"/>
          <w:szCs w:val="24"/>
        </w:rPr>
      </w:pPr>
      <w:r w:rsidRPr="00170786">
        <w:rPr>
          <w:rFonts w:ascii="Times New Roman" w:hAnsi="Times New Roman" w:cs="Times New Roman"/>
          <w:sz w:val="24"/>
          <w:szCs w:val="24"/>
        </w:rPr>
        <w:t>6.</w:t>
      </w:r>
      <w:r w:rsidR="00C076DE" w:rsidRPr="00170786">
        <w:rPr>
          <w:rFonts w:ascii="Times New Roman" w:hAnsi="Times New Roman" w:cs="Times New Roman"/>
          <w:sz w:val="24"/>
          <w:szCs w:val="24"/>
        </w:rPr>
        <w:t>If the test sample contains the target analyte, this is bound by the capture antibody that is anchored to the plate (Step 2).</w:t>
      </w:r>
    </w:p>
    <w:p w:rsidR="00E71012" w:rsidRPr="00170786" w:rsidRDefault="00C076DE" w:rsidP="006467A1">
      <w:pPr>
        <w:pStyle w:val="ListParagraph"/>
        <w:numPr>
          <w:ilvl w:val="0"/>
          <w:numId w:val="35"/>
        </w:numPr>
        <w:jc w:val="both"/>
        <w:rPr>
          <w:rFonts w:ascii="Times New Roman" w:hAnsi="Times New Roman" w:cs="Times New Roman"/>
          <w:sz w:val="24"/>
          <w:szCs w:val="24"/>
        </w:rPr>
      </w:pPr>
      <w:r w:rsidRPr="00170786">
        <w:rPr>
          <w:rFonts w:ascii="Times New Roman" w:hAnsi="Times New Roman" w:cs="Times New Roman"/>
          <w:sz w:val="24"/>
          <w:szCs w:val="24"/>
        </w:rPr>
        <w:t xml:space="preserve">After the incubation step with the test sample, the plate is washed prior to the addition of the </w:t>
      </w:r>
      <w:r w:rsidR="00170786" w:rsidRPr="00170786">
        <w:rPr>
          <w:rFonts w:ascii="Times New Roman" w:hAnsi="Times New Roman" w:cs="Times New Roman"/>
          <w:sz w:val="24"/>
          <w:szCs w:val="24"/>
        </w:rPr>
        <w:t xml:space="preserve"> </w:t>
      </w:r>
      <w:r w:rsidRPr="00170786">
        <w:rPr>
          <w:rFonts w:ascii="Times New Roman" w:hAnsi="Times New Roman" w:cs="Times New Roman"/>
          <w:sz w:val="24"/>
          <w:szCs w:val="24"/>
        </w:rPr>
        <w:t>enzyme-linked detection antibody (Step 3).</w:t>
      </w:r>
    </w:p>
    <w:p w:rsidR="00E71012" w:rsidRPr="00C076DE" w:rsidRDefault="00C076DE" w:rsidP="006467A1">
      <w:pPr>
        <w:numPr>
          <w:ilvl w:val="0"/>
          <w:numId w:val="23"/>
        </w:numPr>
        <w:jc w:val="both"/>
        <w:rPr>
          <w:rFonts w:ascii="Times New Roman" w:hAnsi="Times New Roman" w:cs="Times New Roman"/>
          <w:sz w:val="24"/>
          <w:szCs w:val="24"/>
        </w:rPr>
      </w:pPr>
      <w:r w:rsidRPr="00C076DE">
        <w:rPr>
          <w:rFonts w:ascii="Times New Roman" w:hAnsi="Times New Roman" w:cs="Times New Roman"/>
          <w:sz w:val="24"/>
          <w:szCs w:val="24"/>
        </w:rPr>
        <w:t xml:space="preserve"> The detection antibody is conjugated with an enzyme which is commonly either</w:t>
      </w:r>
    </w:p>
    <w:p w:rsidR="00E71012" w:rsidRPr="00170786" w:rsidRDefault="00C076DE" w:rsidP="006467A1">
      <w:pPr>
        <w:numPr>
          <w:ilvl w:val="0"/>
          <w:numId w:val="24"/>
        </w:numPr>
        <w:jc w:val="both"/>
        <w:rPr>
          <w:rFonts w:ascii="Times New Roman" w:hAnsi="Times New Roman" w:cs="Times New Roman"/>
          <w:b/>
          <w:sz w:val="24"/>
          <w:szCs w:val="24"/>
          <w:u w:val="single"/>
        </w:rPr>
      </w:pPr>
      <w:r w:rsidRPr="00170786">
        <w:rPr>
          <w:rFonts w:ascii="Times New Roman" w:hAnsi="Times New Roman" w:cs="Times New Roman"/>
          <w:b/>
          <w:sz w:val="24"/>
          <w:szCs w:val="24"/>
          <w:u w:val="single"/>
        </w:rPr>
        <w:t xml:space="preserve"> horseradish peroxidise,</w:t>
      </w:r>
    </w:p>
    <w:p w:rsidR="00E71012" w:rsidRPr="00170786" w:rsidRDefault="00C076DE" w:rsidP="006467A1">
      <w:pPr>
        <w:numPr>
          <w:ilvl w:val="0"/>
          <w:numId w:val="24"/>
        </w:numPr>
        <w:jc w:val="both"/>
        <w:rPr>
          <w:rFonts w:ascii="Times New Roman" w:hAnsi="Times New Roman" w:cs="Times New Roman"/>
          <w:b/>
          <w:sz w:val="24"/>
          <w:szCs w:val="24"/>
          <w:u w:val="single"/>
        </w:rPr>
      </w:pPr>
      <w:r w:rsidRPr="00170786">
        <w:rPr>
          <w:rFonts w:ascii="Times New Roman" w:hAnsi="Times New Roman" w:cs="Times New Roman"/>
          <w:b/>
          <w:sz w:val="24"/>
          <w:szCs w:val="24"/>
          <w:u w:val="single"/>
        </w:rPr>
        <w:t xml:space="preserve"> alkaline phosphatase or</w:t>
      </w:r>
    </w:p>
    <w:p w:rsidR="00E71012" w:rsidRPr="00C076DE" w:rsidRDefault="00C076DE" w:rsidP="006467A1">
      <w:pPr>
        <w:numPr>
          <w:ilvl w:val="0"/>
          <w:numId w:val="24"/>
        </w:numPr>
        <w:jc w:val="both"/>
        <w:rPr>
          <w:rFonts w:ascii="Times New Roman" w:hAnsi="Times New Roman" w:cs="Times New Roman"/>
          <w:sz w:val="24"/>
          <w:szCs w:val="24"/>
        </w:rPr>
      </w:pPr>
      <w:r w:rsidRPr="00170786">
        <w:rPr>
          <w:rFonts w:ascii="Times New Roman" w:hAnsi="Times New Roman" w:cs="Times New Roman"/>
          <w:b/>
          <w:sz w:val="24"/>
          <w:szCs w:val="24"/>
          <w:u w:val="single"/>
        </w:rPr>
        <w:t xml:space="preserve"> β-</w:t>
      </w:r>
      <w:r w:rsidRPr="00170786">
        <w:rPr>
          <w:rFonts w:ascii="Times New Roman" w:hAnsi="Times New Roman" w:cs="Times New Roman"/>
          <w:b/>
          <w:i/>
          <w:iCs/>
          <w:sz w:val="24"/>
          <w:szCs w:val="24"/>
          <w:u w:val="single"/>
        </w:rPr>
        <w:t>D-galactosidase</w:t>
      </w:r>
      <w:r w:rsidRPr="00C076DE">
        <w:rPr>
          <w:rFonts w:ascii="Times New Roman" w:hAnsi="Times New Roman" w:cs="Times New Roman"/>
          <w:i/>
          <w:iCs/>
          <w:sz w:val="24"/>
          <w:szCs w:val="24"/>
        </w:rPr>
        <w:t xml:space="preserve">. </w:t>
      </w:r>
    </w:p>
    <w:p w:rsidR="00E71012" w:rsidRPr="00C076DE" w:rsidRDefault="00C076DE" w:rsidP="006467A1">
      <w:pPr>
        <w:numPr>
          <w:ilvl w:val="0"/>
          <w:numId w:val="25"/>
        </w:numPr>
        <w:jc w:val="both"/>
        <w:rPr>
          <w:rFonts w:ascii="Times New Roman" w:hAnsi="Times New Roman" w:cs="Times New Roman"/>
          <w:sz w:val="24"/>
          <w:szCs w:val="24"/>
        </w:rPr>
      </w:pPr>
      <w:r w:rsidRPr="00C076DE">
        <w:rPr>
          <w:rFonts w:ascii="Times New Roman" w:hAnsi="Times New Roman" w:cs="Times New Roman"/>
          <w:i/>
          <w:iCs/>
          <w:sz w:val="24"/>
          <w:szCs w:val="24"/>
        </w:rPr>
        <w:t>These enzymes are proteins that catalyse the hydrolysis of a chromogenic substrate, such as</w:t>
      </w:r>
    </w:p>
    <w:p w:rsidR="00E71012" w:rsidRPr="00C076DE" w:rsidRDefault="00C076DE" w:rsidP="006467A1">
      <w:pPr>
        <w:numPr>
          <w:ilvl w:val="0"/>
          <w:numId w:val="26"/>
        </w:numPr>
        <w:jc w:val="both"/>
        <w:rPr>
          <w:rFonts w:ascii="Times New Roman" w:hAnsi="Times New Roman" w:cs="Times New Roman"/>
          <w:sz w:val="24"/>
          <w:szCs w:val="24"/>
        </w:rPr>
      </w:pPr>
      <w:r w:rsidRPr="00C076DE">
        <w:rPr>
          <w:rFonts w:ascii="Times New Roman" w:hAnsi="Times New Roman" w:cs="Times New Roman"/>
          <w:i/>
          <w:iCs/>
          <w:sz w:val="24"/>
          <w:szCs w:val="24"/>
        </w:rPr>
        <w:t xml:space="preserve"> </w:t>
      </w:r>
      <w:r w:rsidRPr="00C076DE">
        <w:rPr>
          <w:rFonts w:ascii="Times New Roman" w:hAnsi="Times New Roman" w:cs="Times New Roman"/>
          <w:b/>
          <w:bCs/>
          <w:i/>
          <w:iCs/>
          <w:sz w:val="24"/>
          <w:szCs w:val="24"/>
          <w:u w:val="single"/>
        </w:rPr>
        <w:t>3,3’,5,5’-tetramethylbenzidine</w:t>
      </w:r>
    </w:p>
    <w:p w:rsidR="00E71012" w:rsidRPr="00C076DE" w:rsidRDefault="00C076DE" w:rsidP="006467A1">
      <w:pPr>
        <w:numPr>
          <w:ilvl w:val="0"/>
          <w:numId w:val="26"/>
        </w:numPr>
        <w:jc w:val="both"/>
        <w:rPr>
          <w:rFonts w:ascii="Times New Roman" w:hAnsi="Times New Roman" w:cs="Times New Roman"/>
          <w:sz w:val="24"/>
          <w:szCs w:val="24"/>
        </w:rPr>
      </w:pPr>
      <w:r w:rsidRPr="00C076DE">
        <w:rPr>
          <w:rFonts w:ascii="Times New Roman" w:hAnsi="Times New Roman" w:cs="Times New Roman"/>
          <w:b/>
          <w:bCs/>
          <w:i/>
          <w:iCs/>
          <w:sz w:val="24"/>
          <w:szCs w:val="24"/>
          <w:u w:val="single"/>
        </w:rPr>
        <w:t xml:space="preserve"> or 2,6-dichlorophenolindophenol</w:t>
      </w:r>
      <w:r w:rsidRPr="00C076DE">
        <w:rPr>
          <w:rFonts w:ascii="Times New Roman" w:hAnsi="Times New Roman" w:cs="Times New Roman"/>
          <w:i/>
          <w:iCs/>
          <w:sz w:val="24"/>
          <w:szCs w:val="24"/>
        </w:rPr>
        <w:t xml:space="preserve">, </w:t>
      </w:r>
    </w:p>
    <w:p w:rsidR="00E71012" w:rsidRPr="00C076DE" w:rsidRDefault="00C076DE" w:rsidP="006467A1">
      <w:pPr>
        <w:numPr>
          <w:ilvl w:val="0"/>
          <w:numId w:val="27"/>
        </w:numPr>
        <w:jc w:val="both"/>
        <w:rPr>
          <w:rFonts w:ascii="Times New Roman" w:hAnsi="Times New Roman" w:cs="Times New Roman"/>
          <w:sz w:val="24"/>
          <w:szCs w:val="24"/>
        </w:rPr>
      </w:pPr>
      <w:r w:rsidRPr="00C076DE">
        <w:rPr>
          <w:rFonts w:ascii="Times New Roman" w:hAnsi="Times New Roman" w:cs="Times New Roman"/>
          <w:i/>
          <w:iCs/>
          <w:sz w:val="24"/>
          <w:szCs w:val="24"/>
        </w:rPr>
        <w:t xml:space="preserve">which undergoes a colorimetric change that is measurable using a spectrophotometric plate reader at specified wavelengths (Step 4). </w:t>
      </w:r>
    </w:p>
    <w:p w:rsidR="00E71012" w:rsidRPr="00C076DE" w:rsidRDefault="00C076DE" w:rsidP="006467A1">
      <w:pPr>
        <w:numPr>
          <w:ilvl w:val="0"/>
          <w:numId w:val="27"/>
        </w:numPr>
        <w:jc w:val="both"/>
        <w:rPr>
          <w:rFonts w:ascii="Times New Roman" w:hAnsi="Times New Roman" w:cs="Times New Roman"/>
          <w:sz w:val="24"/>
          <w:szCs w:val="24"/>
        </w:rPr>
      </w:pPr>
      <w:r w:rsidRPr="00C076DE">
        <w:rPr>
          <w:rFonts w:ascii="Times New Roman" w:hAnsi="Times New Roman" w:cs="Times New Roman"/>
          <w:i/>
          <w:iCs/>
          <w:sz w:val="24"/>
          <w:szCs w:val="24"/>
        </w:rPr>
        <w:lastRenderedPageBreak/>
        <w:t xml:space="preserve">With the catalysis of the traditional chromogenic substrates the reaction is terminated by the addition of a stop solution prior to measuring the absorbance of each of the wells of the microtitre plate. </w:t>
      </w:r>
    </w:p>
    <w:p w:rsidR="00EA2968" w:rsidRPr="00C076DE" w:rsidRDefault="00EA2968" w:rsidP="00C076DE">
      <w:pPr>
        <w:ind w:left="720"/>
        <w:jc w:val="both"/>
        <w:rPr>
          <w:rFonts w:ascii="Times New Roman" w:hAnsi="Times New Roman" w:cs="Times New Roman"/>
          <w:sz w:val="24"/>
          <w:szCs w:val="24"/>
        </w:rPr>
      </w:pPr>
      <w:r w:rsidRPr="00C076DE">
        <w:rPr>
          <w:rFonts w:ascii="Times New Roman" w:hAnsi="Times New Roman" w:cs="Times New Roman"/>
          <w:noProof/>
          <w:sz w:val="24"/>
          <w:szCs w:val="24"/>
        </w:rPr>
        <w:drawing>
          <wp:inline distT="0" distB="0" distL="0" distR="0">
            <wp:extent cx="5381625" cy="3352800"/>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33333" t="24216" r="18750" b="20228"/>
                    <a:stretch>
                      <a:fillRect/>
                    </a:stretch>
                  </pic:blipFill>
                  <pic:spPr bwMode="auto">
                    <a:xfrm>
                      <a:off x="0" y="0"/>
                      <a:ext cx="5381625" cy="3352800"/>
                    </a:xfrm>
                    <a:prstGeom prst="rect">
                      <a:avLst/>
                    </a:prstGeom>
                    <a:noFill/>
                    <a:ln w="9525">
                      <a:noFill/>
                      <a:miter lim="800000"/>
                      <a:headEnd/>
                      <a:tailEnd/>
                    </a:ln>
                  </pic:spPr>
                </pic:pic>
              </a:graphicData>
            </a:graphic>
          </wp:inline>
        </w:drawing>
      </w:r>
    </w:p>
    <w:p w:rsidR="00EA2968" w:rsidRPr="00C076DE" w:rsidRDefault="001473C5" w:rsidP="001473C5">
      <w:pPr>
        <w:ind w:left="720"/>
        <w:jc w:val="both"/>
        <w:rPr>
          <w:rFonts w:ascii="Times New Roman" w:hAnsi="Times New Roman" w:cs="Times New Roman"/>
          <w:sz w:val="24"/>
          <w:szCs w:val="24"/>
        </w:rPr>
      </w:pPr>
      <w:r>
        <w:rPr>
          <w:rFonts w:ascii="Times New Roman" w:hAnsi="Times New Roman" w:cs="Times New Roman"/>
          <w:sz w:val="24"/>
          <w:szCs w:val="24"/>
        </w:rPr>
        <w:t>(</w:t>
      </w:r>
      <w:r w:rsidRPr="00C076DE">
        <w:rPr>
          <w:rFonts w:ascii="Times New Roman" w:hAnsi="Times New Roman" w:cs="Times New Roman"/>
          <w:sz w:val="24"/>
          <w:szCs w:val="24"/>
        </w:rPr>
        <w:t>ALBERTS ,B., JOHNSON ,A., WALKER,P.,  LEWIS ,J., RAFF,M. AND ROBERTS,K.  (2008)</w:t>
      </w:r>
      <w:r w:rsidRPr="00C076DE">
        <w:rPr>
          <w:rFonts w:ascii="Times New Roman" w:hAnsi="Times New Roman" w:cs="Times New Roman"/>
          <w:i/>
          <w:iCs/>
          <w:sz w:val="24"/>
          <w:szCs w:val="24"/>
        </w:rPr>
        <w:t xml:space="preserve"> Molecular Biology of the Cell.5</w:t>
      </w:r>
      <w:r w:rsidRPr="00C076DE">
        <w:rPr>
          <w:rFonts w:ascii="Times New Roman" w:hAnsi="Times New Roman" w:cs="Times New Roman"/>
          <w:i/>
          <w:iCs/>
          <w:sz w:val="24"/>
          <w:szCs w:val="24"/>
          <w:vertAlign w:val="superscript"/>
        </w:rPr>
        <w:t>TH</w:t>
      </w:r>
      <w:r w:rsidRPr="00C076DE">
        <w:rPr>
          <w:rFonts w:ascii="Times New Roman" w:hAnsi="Times New Roman" w:cs="Times New Roman"/>
          <w:i/>
          <w:iCs/>
          <w:sz w:val="24"/>
          <w:szCs w:val="24"/>
        </w:rPr>
        <w:t xml:space="preserve"> edition.Garland Publishing Inc,US</w:t>
      </w:r>
      <w:r>
        <w:rPr>
          <w:rFonts w:ascii="Times New Roman" w:hAnsi="Times New Roman" w:cs="Times New Roman"/>
          <w:i/>
          <w:iCs/>
          <w:sz w:val="24"/>
          <w:szCs w:val="24"/>
        </w:rPr>
        <w:t>)</w:t>
      </w:r>
    </w:p>
    <w:p w:rsidR="00E71012" w:rsidRPr="00AA0A4C" w:rsidRDefault="00C076DE" w:rsidP="006467A1">
      <w:pPr>
        <w:numPr>
          <w:ilvl w:val="0"/>
          <w:numId w:val="36"/>
        </w:numPr>
        <w:jc w:val="both"/>
        <w:rPr>
          <w:rFonts w:ascii="Times New Roman" w:hAnsi="Times New Roman" w:cs="Times New Roman"/>
          <w:b/>
          <w:sz w:val="24"/>
          <w:szCs w:val="24"/>
          <w:u w:val="single"/>
        </w:rPr>
      </w:pPr>
      <w:r w:rsidRPr="00AA0A4C">
        <w:rPr>
          <w:rFonts w:ascii="Times New Roman" w:hAnsi="Times New Roman" w:cs="Times New Roman"/>
          <w:b/>
          <w:sz w:val="24"/>
          <w:szCs w:val="24"/>
          <w:u w:val="single"/>
        </w:rPr>
        <w:t xml:space="preserve">4.INDIRECT SANDWICH ELISA </w:t>
      </w:r>
    </w:p>
    <w:p w:rsidR="00EA2968" w:rsidRPr="00C076DE" w:rsidRDefault="00EA2968" w:rsidP="00C076DE">
      <w:pPr>
        <w:jc w:val="both"/>
        <w:rPr>
          <w:rFonts w:ascii="Times New Roman" w:hAnsi="Times New Roman" w:cs="Times New Roman"/>
          <w:sz w:val="24"/>
          <w:szCs w:val="24"/>
        </w:rPr>
      </w:pPr>
      <w:r w:rsidRPr="00C076DE">
        <w:rPr>
          <w:rFonts w:ascii="Times New Roman" w:hAnsi="Times New Roman" w:cs="Times New Roman"/>
          <w:b/>
          <w:bCs/>
          <w:sz w:val="24"/>
          <w:szCs w:val="24"/>
        </w:rPr>
        <w:t xml:space="preserve">Indirect detection </w:t>
      </w:r>
    </w:p>
    <w:p w:rsidR="00E71012" w:rsidRPr="00C076DE" w:rsidRDefault="00C076DE" w:rsidP="006467A1">
      <w:pPr>
        <w:numPr>
          <w:ilvl w:val="0"/>
          <w:numId w:val="28"/>
        </w:numPr>
        <w:jc w:val="both"/>
        <w:rPr>
          <w:rFonts w:ascii="Times New Roman" w:hAnsi="Times New Roman" w:cs="Times New Roman"/>
          <w:sz w:val="24"/>
          <w:szCs w:val="24"/>
        </w:rPr>
      </w:pPr>
      <w:r w:rsidRPr="00C076DE">
        <w:rPr>
          <w:rFonts w:ascii="Times New Roman" w:hAnsi="Times New Roman" w:cs="Times New Roman"/>
          <w:sz w:val="24"/>
          <w:szCs w:val="24"/>
        </w:rPr>
        <w:t xml:space="preserve"> ELISAs may utilise an indirect detection approach.</w:t>
      </w:r>
    </w:p>
    <w:p w:rsidR="00E71012" w:rsidRPr="00C076DE" w:rsidRDefault="00C076DE" w:rsidP="006467A1">
      <w:pPr>
        <w:numPr>
          <w:ilvl w:val="0"/>
          <w:numId w:val="28"/>
        </w:numPr>
        <w:jc w:val="both"/>
        <w:rPr>
          <w:rFonts w:ascii="Times New Roman" w:hAnsi="Times New Roman" w:cs="Times New Roman"/>
          <w:sz w:val="24"/>
          <w:szCs w:val="24"/>
        </w:rPr>
      </w:pPr>
      <w:r w:rsidRPr="00C076DE">
        <w:rPr>
          <w:rFonts w:ascii="Times New Roman" w:hAnsi="Times New Roman" w:cs="Times New Roman"/>
          <w:sz w:val="24"/>
          <w:szCs w:val="24"/>
        </w:rPr>
        <w:t xml:space="preserve"> In this instance, the secondary antibody used will recognise and bind to the appropriate species-specific sub-class of the antibodies (or immunoglobulins).</w:t>
      </w:r>
    </w:p>
    <w:p w:rsidR="00E71012" w:rsidRPr="00C076DE" w:rsidRDefault="00C076DE" w:rsidP="006467A1">
      <w:pPr>
        <w:numPr>
          <w:ilvl w:val="0"/>
          <w:numId w:val="28"/>
        </w:numPr>
        <w:jc w:val="both"/>
        <w:rPr>
          <w:rFonts w:ascii="Times New Roman" w:hAnsi="Times New Roman" w:cs="Times New Roman"/>
          <w:sz w:val="24"/>
          <w:szCs w:val="24"/>
        </w:rPr>
      </w:pPr>
      <w:r w:rsidRPr="00C076DE">
        <w:rPr>
          <w:rFonts w:ascii="Times New Roman" w:hAnsi="Times New Roman" w:cs="Times New Roman"/>
          <w:sz w:val="24"/>
          <w:szCs w:val="24"/>
        </w:rPr>
        <w:t xml:space="preserve"> It is the secondary detection antibody that is conjugated to the enzyme, as opposed to the primary antibody. </w:t>
      </w:r>
    </w:p>
    <w:p w:rsidR="00E71012" w:rsidRPr="00C076DE" w:rsidRDefault="00C076DE" w:rsidP="006467A1">
      <w:pPr>
        <w:numPr>
          <w:ilvl w:val="0"/>
          <w:numId w:val="28"/>
        </w:numPr>
        <w:jc w:val="both"/>
        <w:rPr>
          <w:rFonts w:ascii="Times New Roman" w:hAnsi="Times New Roman" w:cs="Times New Roman"/>
          <w:sz w:val="24"/>
          <w:szCs w:val="24"/>
        </w:rPr>
      </w:pPr>
      <w:r w:rsidRPr="00C076DE">
        <w:rPr>
          <w:rFonts w:ascii="Times New Roman" w:hAnsi="Times New Roman" w:cs="Times New Roman"/>
          <w:sz w:val="24"/>
          <w:szCs w:val="24"/>
        </w:rPr>
        <w:t xml:space="preserve">This method offers versatility because a single enzyme labelled secondary detection antibody may be used for all assays involving the use of single host species of primary antibodies. </w:t>
      </w:r>
    </w:p>
    <w:p w:rsidR="00E71012" w:rsidRPr="00C076DE" w:rsidRDefault="00C076DE" w:rsidP="006467A1">
      <w:pPr>
        <w:numPr>
          <w:ilvl w:val="0"/>
          <w:numId w:val="28"/>
        </w:numPr>
        <w:jc w:val="both"/>
        <w:rPr>
          <w:rFonts w:ascii="Times New Roman" w:hAnsi="Times New Roman" w:cs="Times New Roman"/>
          <w:sz w:val="24"/>
          <w:szCs w:val="24"/>
        </w:rPr>
      </w:pPr>
      <w:r w:rsidRPr="00C076DE">
        <w:rPr>
          <w:rFonts w:ascii="Times New Roman" w:hAnsi="Times New Roman" w:cs="Times New Roman"/>
          <w:sz w:val="24"/>
          <w:szCs w:val="24"/>
        </w:rPr>
        <w:lastRenderedPageBreak/>
        <w:t xml:space="preserve">The sensitivity of the ELISA may also be enhanced as the secondary antibody tends to be polyclonal, and this affords signal amplification via the recognition of multiple epitopes on the primary antibody. </w:t>
      </w:r>
    </w:p>
    <w:p w:rsidR="00170786" w:rsidRPr="00C076DE" w:rsidRDefault="00EA2968" w:rsidP="00C076DE">
      <w:pPr>
        <w:jc w:val="both"/>
        <w:rPr>
          <w:rFonts w:ascii="Times New Roman" w:hAnsi="Times New Roman" w:cs="Times New Roman"/>
          <w:sz w:val="24"/>
          <w:szCs w:val="24"/>
        </w:rPr>
      </w:pPr>
      <w:r w:rsidRPr="00C076DE">
        <w:rPr>
          <w:rFonts w:ascii="Times New Roman" w:hAnsi="Times New Roman" w:cs="Times New Roman"/>
          <w:noProof/>
          <w:sz w:val="24"/>
          <w:szCs w:val="24"/>
        </w:rPr>
        <w:drawing>
          <wp:anchor distT="0" distB="0" distL="114300" distR="114300" simplePos="0" relativeHeight="251658240" behindDoc="0" locked="0" layoutInCell="1" allowOverlap="1">
            <wp:simplePos x="933450" y="2667000"/>
            <wp:positionH relativeFrom="column">
              <wp:align>left</wp:align>
            </wp:positionH>
            <wp:positionV relativeFrom="paragraph">
              <wp:align>top</wp:align>
            </wp:positionV>
            <wp:extent cx="4486275" cy="3162300"/>
            <wp:effectExtent l="19050" t="0" r="9525" b="0"/>
            <wp:wrapSquare wrapText="bothSides"/>
            <wp:docPr id="10" name="Picture 8"/>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7"/>
                    <a:srcRect l="15227" t="15625" r="51391" b="6250"/>
                    <a:stretch>
                      <a:fillRect/>
                    </a:stretch>
                  </pic:blipFill>
                  <pic:spPr bwMode="auto">
                    <a:xfrm>
                      <a:off x="0" y="0"/>
                      <a:ext cx="4486275" cy="3162300"/>
                    </a:xfrm>
                    <a:prstGeom prst="rect">
                      <a:avLst/>
                    </a:prstGeom>
                    <a:noFill/>
                    <a:ln w="9525">
                      <a:noFill/>
                      <a:miter lim="800000"/>
                      <a:headEnd/>
                      <a:tailEnd/>
                    </a:ln>
                    <a:effectLst/>
                  </pic:spPr>
                </pic:pic>
              </a:graphicData>
            </a:graphic>
          </wp:anchor>
        </w:drawing>
      </w:r>
      <w:r w:rsidR="00EE56D0" w:rsidRPr="00C076DE">
        <w:rPr>
          <w:rFonts w:ascii="Times New Roman" w:hAnsi="Times New Roman" w:cs="Times New Roman"/>
          <w:sz w:val="24"/>
          <w:szCs w:val="24"/>
        </w:rPr>
        <w:br w:type="textWrapping" w:clear="all"/>
      </w:r>
    </w:p>
    <w:p w:rsidR="00E71012" w:rsidRPr="00C076DE" w:rsidRDefault="00C076DE" w:rsidP="006467A1">
      <w:pPr>
        <w:numPr>
          <w:ilvl w:val="0"/>
          <w:numId w:val="37"/>
        </w:numPr>
        <w:jc w:val="both"/>
        <w:rPr>
          <w:rFonts w:ascii="Times New Roman" w:hAnsi="Times New Roman" w:cs="Times New Roman"/>
          <w:sz w:val="24"/>
          <w:szCs w:val="24"/>
        </w:rPr>
      </w:pPr>
      <w:r w:rsidRPr="00C076DE">
        <w:rPr>
          <w:rFonts w:ascii="Times New Roman" w:hAnsi="Times New Roman" w:cs="Times New Roman"/>
          <w:b/>
          <w:bCs/>
          <w:sz w:val="24"/>
          <w:szCs w:val="24"/>
        </w:rPr>
        <w:t xml:space="preserve">SIGNAL OUTPUT AND ASSAY PERFORMANCE </w:t>
      </w:r>
    </w:p>
    <w:p w:rsidR="00E71012" w:rsidRPr="00C076DE" w:rsidRDefault="00C076DE" w:rsidP="006467A1">
      <w:pPr>
        <w:numPr>
          <w:ilvl w:val="0"/>
          <w:numId w:val="38"/>
        </w:numPr>
        <w:jc w:val="both"/>
        <w:rPr>
          <w:rFonts w:ascii="Times New Roman" w:hAnsi="Times New Roman" w:cs="Times New Roman"/>
          <w:sz w:val="24"/>
          <w:szCs w:val="24"/>
        </w:rPr>
      </w:pPr>
      <w:r w:rsidRPr="00C076DE">
        <w:rPr>
          <w:rFonts w:ascii="Times New Roman" w:hAnsi="Times New Roman" w:cs="Times New Roman"/>
          <w:sz w:val="24"/>
          <w:szCs w:val="24"/>
        </w:rPr>
        <w:t>Recently, ELISAs have moved away from the use of chromogenic substrates that give the detectable colour change, to fluorogenic substrates (for example, acetyl-3,7-dihydroxyphenoxazine).</w:t>
      </w:r>
    </w:p>
    <w:p w:rsidR="00E71012" w:rsidRPr="00C076DE" w:rsidRDefault="00C076DE" w:rsidP="006467A1">
      <w:pPr>
        <w:numPr>
          <w:ilvl w:val="0"/>
          <w:numId w:val="38"/>
        </w:numPr>
        <w:jc w:val="both"/>
        <w:rPr>
          <w:rFonts w:ascii="Times New Roman" w:hAnsi="Times New Roman" w:cs="Times New Roman"/>
          <w:sz w:val="24"/>
          <w:szCs w:val="24"/>
        </w:rPr>
      </w:pPr>
      <w:r w:rsidRPr="00C076DE">
        <w:rPr>
          <w:rFonts w:ascii="Times New Roman" w:hAnsi="Times New Roman" w:cs="Times New Roman"/>
          <w:sz w:val="24"/>
          <w:szCs w:val="24"/>
        </w:rPr>
        <w:t xml:space="preserve"> Enhanced chemilumine-scence reagents are also used to emit light as the measure of the signal output. </w:t>
      </w:r>
    </w:p>
    <w:p w:rsidR="00E71012" w:rsidRPr="00C076DE" w:rsidRDefault="00C076DE" w:rsidP="006467A1">
      <w:pPr>
        <w:numPr>
          <w:ilvl w:val="0"/>
          <w:numId w:val="38"/>
        </w:numPr>
        <w:jc w:val="both"/>
        <w:rPr>
          <w:rFonts w:ascii="Times New Roman" w:hAnsi="Times New Roman" w:cs="Times New Roman"/>
          <w:sz w:val="24"/>
          <w:szCs w:val="24"/>
        </w:rPr>
      </w:pPr>
      <w:r w:rsidRPr="00C076DE">
        <w:rPr>
          <w:rFonts w:ascii="Times New Roman" w:hAnsi="Times New Roman" w:cs="Times New Roman"/>
          <w:sz w:val="24"/>
          <w:szCs w:val="24"/>
        </w:rPr>
        <w:t xml:space="preserve">The fluorogenic and luminometric methods are more sensitive, and are reported to offer femtogram-level sensitivity with some recently developed commercially available proprietary substrates. </w:t>
      </w:r>
    </w:p>
    <w:p w:rsidR="00E71012" w:rsidRPr="00C076DE" w:rsidRDefault="00C076DE" w:rsidP="006467A1">
      <w:pPr>
        <w:numPr>
          <w:ilvl w:val="0"/>
          <w:numId w:val="38"/>
        </w:numPr>
        <w:jc w:val="both"/>
        <w:rPr>
          <w:rFonts w:ascii="Times New Roman" w:hAnsi="Times New Roman" w:cs="Times New Roman"/>
          <w:sz w:val="24"/>
          <w:szCs w:val="24"/>
        </w:rPr>
      </w:pPr>
      <w:r w:rsidRPr="00C076DE">
        <w:rPr>
          <w:rFonts w:ascii="Times New Roman" w:hAnsi="Times New Roman" w:cs="Times New Roman"/>
          <w:sz w:val="24"/>
          <w:szCs w:val="24"/>
        </w:rPr>
        <w:t xml:space="preserve">Fluorogenic and luminometric substrates may also extend the linear detection range in comparison to the conventional chromogenic substrates. </w:t>
      </w:r>
    </w:p>
    <w:p w:rsidR="00E71012" w:rsidRPr="00C076DE" w:rsidRDefault="00C076DE" w:rsidP="006467A1">
      <w:pPr>
        <w:numPr>
          <w:ilvl w:val="0"/>
          <w:numId w:val="38"/>
        </w:numPr>
        <w:jc w:val="both"/>
        <w:rPr>
          <w:rFonts w:ascii="Times New Roman" w:hAnsi="Times New Roman" w:cs="Times New Roman"/>
          <w:sz w:val="24"/>
          <w:szCs w:val="24"/>
        </w:rPr>
      </w:pPr>
      <w:r w:rsidRPr="00C076DE">
        <w:rPr>
          <w:rFonts w:ascii="Times New Roman" w:hAnsi="Times New Roman" w:cs="Times New Roman"/>
          <w:sz w:val="24"/>
          <w:szCs w:val="24"/>
        </w:rPr>
        <w:t>Target analyte quantification is facilitated through either internal or external standardisation, with the use of calibrants.</w:t>
      </w:r>
    </w:p>
    <w:p w:rsidR="00E71012" w:rsidRPr="00C076DE" w:rsidRDefault="00C076DE" w:rsidP="006467A1">
      <w:pPr>
        <w:numPr>
          <w:ilvl w:val="0"/>
          <w:numId w:val="38"/>
        </w:numPr>
        <w:jc w:val="both"/>
        <w:rPr>
          <w:rFonts w:ascii="Times New Roman" w:hAnsi="Times New Roman" w:cs="Times New Roman"/>
          <w:sz w:val="24"/>
          <w:szCs w:val="24"/>
        </w:rPr>
      </w:pPr>
      <w:r w:rsidRPr="00C076DE">
        <w:rPr>
          <w:rFonts w:ascii="Times New Roman" w:hAnsi="Times New Roman" w:cs="Times New Roman"/>
          <w:sz w:val="24"/>
          <w:szCs w:val="24"/>
        </w:rPr>
        <w:t xml:space="preserve"> ELISAs are often undertaken using duplicate or triplicate sample measurements where a coefficient of variation of around 10% is not uncommon for commercially available ELISA kits. </w:t>
      </w:r>
    </w:p>
    <w:p w:rsidR="00E71012" w:rsidRPr="00C076DE" w:rsidRDefault="00C076DE" w:rsidP="006467A1">
      <w:pPr>
        <w:numPr>
          <w:ilvl w:val="0"/>
          <w:numId w:val="38"/>
        </w:numPr>
        <w:jc w:val="both"/>
        <w:rPr>
          <w:rFonts w:ascii="Times New Roman" w:hAnsi="Times New Roman" w:cs="Times New Roman"/>
          <w:sz w:val="24"/>
          <w:szCs w:val="24"/>
        </w:rPr>
      </w:pPr>
      <w:r w:rsidRPr="00C076DE">
        <w:rPr>
          <w:rFonts w:ascii="Times New Roman" w:hAnsi="Times New Roman" w:cs="Times New Roman"/>
          <w:sz w:val="24"/>
          <w:szCs w:val="24"/>
        </w:rPr>
        <w:lastRenderedPageBreak/>
        <w:t xml:space="preserve">Although kits are readily available for many common analytes, ELISAs may be constructed with relative ease if the antibodies to the analyte of interest can be commercially sourced. </w:t>
      </w:r>
    </w:p>
    <w:p w:rsidR="00E71012" w:rsidRPr="00C076DE" w:rsidRDefault="00C076DE" w:rsidP="006467A1">
      <w:pPr>
        <w:numPr>
          <w:ilvl w:val="0"/>
          <w:numId w:val="38"/>
        </w:numPr>
        <w:jc w:val="both"/>
        <w:rPr>
          <w:rFonts w:ascii="Times New Roman" w:hAnsi="Times New Roman" w:cs="Times New Roman"/>
          <w:sz w:val="24"/>
          <w:szCs w:val="24"/>
        </w:rPr>
      </w:pPr>
      <w:r w:rsidRPr="00C076DE">
        <w:rPr>
          <w:rFonts w:ascii="Times New Roman" w:hAnsi="Times New Roman" w:cs="Times New Roman"/>
          <w:sz w:val="24"/>
          <w:szCs w:val="24"/>
        </w:rPr>
        <w:t>The success of ELISA is dependent upon the quality of the antibodies available.</w:t>
      </w:r>
    </w:p>
    <w:p w:rsidR="00E71012" w:rsidRDefault="00C076DE" w:rsidP="006467A1">
      <w:pPr>
        <w:numPr>
          <w:ilvl w:val="0"/>
          <w:numId w:val="39"/>
        </w:numPr>
        <w:jc w:val="both"/>
        <w:rPr>
          <w:rFonts w:ascii="Times New Roman" w:hAnsi="Times New Roman" w:cs="Times New Roman"/>
          <w:sz w:val="24"/>
          <w:szCs w:val="24"/>
        </w:rPr>
      </w:pPr>
      <w:r w:rsidRPr="00C076DE">
        <w:rPr>
          <w:rFonts w:ascii="Times New Roman" w:hAnsi="Times New Roman" w:cs="Times New Roman"/>
          <w:sz w:val="24"/>
          <w:szCs w:val="24"/>
        </w:rPr>
        <w:t xml:space="preserve"> ELISA is popular because the technique is amenable to automation, and does not require the use of expensive dedicated equipment </w:t>
      </w:r>
    </w:p>
    <w:p w:rsidR="00AA0A4C" w:rsidRPr="00C076DE" w:rsidRDefault="00AA0A4C" w:rsidP="00AA0A4C">
      <w:pPr>
        <w:ind w:left="720"/>
        <w:jc w:val="both"/>
        <w:rPr>
          <w:rFonts w:ascii="Times New Roman" w:hAnsi="Times New Roman" w:cs="Times New Roman"/>
          <w:sz w:val="24"/>
          <w:szCs w:val="24"/>
        </w:rPr>
      </w:pPr>
      <w:r>
        <w:rPr>
          <w:rFonts w:ascii="Times New Roman" w:hAnsi="Times New Roman" w:cs="Times New Roman"/>
          <w:sz w:val="24"/>
          <w:szCs w:val="24"/>
        </w:rPr>
        <w:t>(</w:t>
      </w:r>
      <w:r w:rsidRPr="00C076DE">
        <w:rPr>
          <w:rFonts w:ascii="Times New Roman" w:hAnsi="Times New Roman" w:cs="Times New Roman"/>
          <w:sz w:val="24"/>
          <w:szCs w:val="24"/>
        </w:rPr>
        <w:t>ALBERTS ,B., JOHNSON ,A., WALKER,P.,  LEWIS ,J., RAFF,M. AND ROBERTS,K.  (2008)</w:t>
      </w:r>
      <w:r w:rsidRPr="00C076DE">
        <w:rPr>
          <w:rFonts w:ascii="Times New Roman" w:hAnsi="Times New Roman" w:cs="Times New Roman"/>
          <w:i/>
          <w:iCs/>
          <w:sz w:val="24"/>
          <w:szCs w:val="24"/>
        </w:rPr>
        <w:t xml:space="preserve"> Molecular Biology of the Cell.5</w:t>
      </w:r>
      <w:r w:rsidRPr="00C076DE">
        <w:rPr>
          <w:rFonts w:ascii="Times New Roman" w:hAnsi="Times New Roman" w:cs="Times New Roman"/>
          <w:i/>
          <w:iCs/>
          <w:sz w:val="24"/>
          <w:szCs w:val="24"/>
          <w:vertAlign w:val="superscript"/>
        </w:rPr>
        <w:t>TH</w:t>
      </w:r>
      <w:r w:rsidRPr="00C076DE">
        <w:rPr>
          <w:rFonts w:ascii="Times New Roman" w:hAnsi="Times New Roman" w:cs="Times New Roman"/>
          <w:i/>
          <w:iCs/>
          <w:sz w:val="24"/>
          <w:szCs w:val="24"/>
        </w:rPr>
        <w:t xml:space="preserve"> edition.Garland Publishing Inc,US</w:t>
      </w:r>
      <w:r w:rsidR="001473C5">
        <w:rPr>
          <w:rFonts w:ascii="Times New Roman" w:hAnsi="Times New Roman" w:cs="Times New Roman"/>
          <w:i/>
          <w:iCs/>
          <w:sz w:val="24"/>
          <w:szCs w:val="24"/>
        </w:rPr>
        <w:t>)</w:t>
      </w:r>
    </w:p>
    <w:p w:rsidR="00AA0A4C" w:rsidRPr="00C076DE" w:rsidRDefault="00AA0A4C" w:rsidP="00AA0A4C">
      <w:pPr>
        <w:ind w:left="720"/>
        <w:jc w:val="both"/>
        <w:rPr>
          <w:rFonts w:ascii="Times New Roman" w:hAnsi="Times New Roman" w:cs="Times New Roman"/>
          <w:sz w:val="24"/>
          <w:szCs w:val="24"/>
        </w:rPr>
      </w:pPr>
    </w:p>
    <w:p w:rsidR="00E71012" w:rsidRPr="00170786" w:rsidRDefault="00C076DE" w:rsidP="006467A1">
      <w:pPr>
        <w:pStyle w:val="ListParagraph"/>
        <w:numPr>
          <w:ilvl w:val="0"/>
          <w:numId w:val="40"/>
        </w:numPr>
        <w:jc w:val="both"/>
        <w:rPr>
          <w:rFonts w:ascii="Times New Roman" w:hAnsi="Times New Roman" w:cs="Times New Roman"/>
          <w:b/>
          <w:sz w:val="24"/>
          <w:szCs w:val="24"/>
          <w:u w:val="single"/>
        </w:rPr>
      </w:pPr>
      <w:r w:rsidRPr="00170786">
        <w:rPr>
          <w:rFonts w:ascii="Times New Roman" w:hAnsi="Times New Roman" w:cs="Times New Roman"/>
          <w:b/>
          <w:sz w:val="24"/>
          <w:szCs w:val="24"/>
          <w:u w:val="single"/>
        </w:rPr>
        <w:t xml:space="preserve">ADVANTAGES OF ELISA </w:t>
      </w:r>
    </w:p>
    <w:p w:rsidR="00E71012" w:rsidRPr="00C076DE" w:rsidRDefault="00C076DE" w:rsidP="006467A1">
      <w:pPr>
        <w:numPr>
          <w:ilvl w:val="0"/>
          <w:numId w:val="29"/>
        </w:numPr>
        <w:jc w:val="both"/>
        <w:rPr>
          <w:rFonts w:ascii="Times New Roman" w:hAnsi="Times New Roman" w:cs="Times New Roman"/>
          <w:sz w:val="24"/>
          <w:szCs w:val="24"/>
        </w:rPr>
      </w:pPr>
      <w:r w:rsidRPr="00C076DE">
        <w:rPr>
          <w:rFonts w:ascii="Times New Roman" w:hAnsi="Times New Roman" w:cs="Times New Roman"/>
          <w:b/>
          <w:bCs/>
          <w:sz w:val="24"/>
          <w:szCs w:val="24"/>
          <w:u w:val="single"/>
        </w:rPr>
        <w:t>Simplicity</w:t>
      </w:r>
    </w:p>
    <w:p w:rsidR="00EE56D0" w:rsidRPr="00C076DE" w:rsidRDefault="00EE56D0" w:rsidP="00C076DE">
      <w:pPr>
        <w:ind w:left="720"/>
        <w:jc w:val="both"/>
        <w:rPr>
          <w:rFonts w:ascii="Times New Roman" w:hAnsi="Times New Roman" w:cs="Times New Roman"/>
          <w:sz w:val="24"/>
          <w:szCs w:val="24"/>
        </w:rPr>
      </w:pPr>
      <w:r w:rsidRPr="00C076DE">
        <w:rPr>
          <w:rFonts w:ascii="Times New Roman" w:hAnsi="Times New Roman" w:cs="Times New Roman"/>
          <w:sz w:val="24"/>
          <w:szCs w:val="24"/>
        </w:rPr>
        <w:t xml:space="preserve"> (a) Reagents added in small volumes</w:t>
      </w:r>
    </w:p>
    <w:p w:rsidR="00EE56D0" w:rsidRPr="00C076DE" w:rsidRDefault="00EE56D0" w:rsidP="00170786">
      <w:pPr>
        <w:ind w:left="720"/>
        <w:jc w:val="both"/>
        <w:rPr>
          <w:rFonts w:ascii="Times New Roman" w:hAnsi="Times New Roman" w:cs="Times New Roman"/>
          <w:sz w:val="24"/>
          <w:szCs w:val="24"/>
        </w:rPr>
      </w:pPr>
      <w:r w:rsidRPr="00C076DE">
        <w:rPr>
          <w:rFonts w:ascii="Times New Roman" w:hAnsi="Times New Roman" w:cs="Times New Roman"/>
          <w:sz w:val="24"/>
          <w:szCs w:val="24"/>
        </w:rPr>
        <w:t>(b) Separation of bound and free reactants is made by simple washing</w:t>
      </w:r>
      <w:r w:rsidR="00170786">
        <w:rPr>
          <w:rFonts w:ascii="Times New Roman" w:hAnsi="Times New Roman" w:cs="Times New Roman"/>
          <w:sz w:val="24"/>
          <w:szCs w:val="24"/>
        </w:rPr>
        <w:t xml:space="preserve"> p</w:t>
      </w:r>
      <w:r w:rsidRPr="00C076DE">
        <w:rPr>
          <w:rFonts w:ascii="Times New Roman" w:hAnsi="Times New Roman" w:cs="Times New Roman"/>
          <w:sz w:val="24"/>
          <w:szCs w:val="24"/>
        </w:rPr>
        <w:t>rocedures.</w:t>
      </w:r>
    </w:p>
    <w:p w:rsidR="00EE56D0" w:rsidRPr="00C076DE" w:rsidRDefault="00EE56D0" w:rsidP="00C076DE">
      <w:pPr>
        <w:ind w:left="720"/>
        <w:jc w:val="both"/>
        <w:rPr>
          <w:rFonts w:ascii="Times New Roman" w:hAnsi="Times New Roman" w:cs="Times New Roman"/>
          <w:sz w:val="24"/>
          <w:szCs w:val="24"/>
        </w:rPr>
      </w:pPr>
      <w:r w:rsidRPr="00C076DE">
        <w:rPr>
          <w:rFonts w:ascii="Times New Roman" w:hAnsi="Times New Roman" w:cs="Times New Roman"/>
          <w:sz w:val="24"/>
          <w:szCs w:val="24"/>
        </w:rPr>
        <w:t>(c) Passive adsorption of proteins to plastic is easy.</w:t>
      </w:r>
    </w:p>
    <w:p w:rsidR="00EE56D0" w:rsidRPr="00C076DE" w:rsidRDefault="00EE56D0" w:rsidP="00C076DE">
      <w:pPr>
        <w:ind w:left="720"/>
        <w:jc w:val="both"/>
        <w:rPr>
          <w:rFonts w:ascii="Times New Roman" w:hAnsi="Times New Roman" w:cs="Times New Roman"/>
          <w:sz w:val="24"/>
          <w:szCs w:val="24"/>
        </w:rPr>
      </w:pPr>
      <w:r w:rsidRPr="00C076DE">
        <w:rPr>
          <w:rFonts w:ascii="Times New Roman" w:hAnsi="Times New Roman" w:cs="Times New Roman"/>
          <w:sz w:val="24"/>
          <w:szCs w:val="24"/>
        </w:rPr>
        <w:t>(d) Specialized equipment readily available.</w:t>
      </w:r>
    </w:p>
    <w:p w:rsidR="00E71012" w:rsidRPr="00C076DE" w:rsidRDefault="00C076DE" w:rsidP="006467A1">
      <w:pPr>
        <w:numPr>
          <w:ilvl w:val="0"/>
          <w:numId w:val="30"/>
        </w:numPr>
        <w:jc w:val="both"/>
        <w:rPr>
          <w:rFonts w:ascii="Times New Roman" w:hAnsi="Times New Roman" w:cs="Times New Roman"/>
          <w:sz w:val="24"/>
          <w:szCs w:val="24"/>
        </w:rPr>
      </w:pPr>
      <w:r w:rsidRPr="00C076DE">
        <w:rPr>
          <w:rFonts w:ascii="Times New Roman" w:hAnsi="Times New Roman" w:cs="Times New Roman"/>
          <w:sz w:val="24"/>
          <w:szCs w:val="24"/>
        </w:rPr>
        <w:t>2.</w:t>
      </w:r>
      <w:r w:rsidRPr="00C076DE">
        <w:rPr>
          <w:rFonts w:ascii="Times New Roman" w:hAnsi="Times New Roman" w:cs="Times New Roman"/>
          <w:b/>
          <w:bCs/>
          <w:sz w:val="24"/>
          <w:szCs w:val="24"/>
          <w:u w:val="single"/>
        </w:rPr>
        <w:t xml:space="preserve"> Reading</w:t>
      </w:r>
    </w:p>
    <w:p w:rsidR="00EE56D0" w:rsidRPr="00C076DE" w:rsidRDefault="00EE56D0" w:rsidP="00C076DE">
      <w:pPr>
        <w:ind w:left="720"/>
        <w:jc w:val="both"/>
        <w:rPr>
          <w:rFonts w:ascii="Times New Roman" w:hAnsi="Times New Roman" w:cs="Times New Roman"/>
          <w:sz w:val="24"/>
          <w:szCs w:val="24"/>
        </w:rPr>
      </w:pPr>
      <w:r w:rsidRPr="00C076DE">
        <w:rPr>
          <w:rFonts w:ascii="Times New Roman" w:hAnsi="Times New Roman" w:cs="Times New Roman"/>
          <w:sz w:val="24"/>
          <w:szCs w:val="24"/>
        </w:rPr>
        <w:t xml:space="preserve"> (a) Colored end-product can be read by eye to assess whether tests have</w:t>
      </w:r>
    </w:p>
    <w:p w:rsidR="00EE56D0" w:rsidRPr="00C076DE" w:rsidRDefault="00EE56D0" w:rsidP="00C076DE">
      <w:pPr>
        <w:ind w:left="720"/>
        <w:jc w:val="both"/>
        <w:rPr>
          <w:rFonts w:ascii="Times New Roman" w:hAnsi="Times New Roman" w:cs="Times New Roman"/>
          <w:sz w:val="24"/>
          <w:szCs w:val="24"/>
        </w:rPr>
      </w:pPr>
      <w:r w:rsidRPr="00C076DE">
        <w:rPr>
          <w:rFonts w:ascii="Times New Roman" w:hAnsi="Times New Roman" w:cs="Times New Roman"/>
          <w:sz w:val="24"/>
          <w:szCs w:val="24"/>
        </w:rPr>
        <w:t>worked (avoiding waiting for results where machine reading essential as</w:t>
      </w:r>
    </w:p>
    <w:p w:rsidR="00EE56D0" w:rsidRPr="00C076DE" w:rsidRDefault="00EE56D0" w:rsidP="00C076DE">
      <w:pPr>
        <w:ind w:left="720"/>
        <w:jc w:val="both"/>
        <w:rPr>
          <w:rFonts w:ascii="Times New Roman" w:hAnsi="Times New Roman" w:cs="Times New Roman"/>
          <w:sz w:val="24"/>
          <w:szCs w:val="24"/>
        </w:rPr>
      </w:pPr>
      <w:r w:rsidRPr="00C076DE">
        <w:rPr>
          <w:rFonts w:ascii="Times New Roman" w:hAnsi="Times New Roman" w:cs="Times New Roman"/>
          <w:sz w:val="24"/>
          <w:szCs w:val="24"/>
        </w:rPr>
        <w:t xml:space="preserve"> in RIA)</w:t>
      </w:r>
    </w:p>
    <w:p w:rsidR="00EE56D0" w:rsidRPr="00C076DE" w:rsidRDefault="00EE56D0" w:rsidP="00C076DE">
      <w:pPr>
        <w:ind w:left="720"/>
        <w:jc w:val="both"/>
        <w:rPr>
          <w:rFonts w:ascii="Times New Roman" w:hAnsi="Times New Roman" w:cs="Times New Roman"/>
          <w:sz w:val="24"/>
          <w:szCs w:val="24"/>
        </w:rPr>
      </w:pPr>
      <w:r w:rsidRPr="00C076DE">
        <w:rPr>
          <w:rFonts w:ascii="Times New Roman" w:hAnsi="Times New Roman" w:cs="Times New Roman"/>
          <w:sz w:val="24"/>
          <w:szCs w:val="24"/>
        </w:rPr>
        <w:t>(b) Multichannel spectrophotometers quantify results that can be examined statistically.</w:t>
      </w:r>
    </w:p>
    <w:p w:rsidR="00E71012" w:rsidRPr="00C076DE" w:rsidRDefault="00C076DE" w:rsidP="006467A1">
      <w:pPr>
        <w:numPr>
          <w:ilvl w:val="0"/>
          <w:numId w:val="31"/>
        </w:numPr>
        <w:jc w:val="both"/>
        <w:rPr>
          <w:rFonts w:ascii="Times New Roman" w:hAnsi="Times New Roman" w:cs="Times New Roman"/>
          <w:sz w:val="24"/>
          <w:szCs w:val="24"/>
        </w:rPr>
      </w:pPr>
      <w:r w:rsidRPr="00C076DE">
        <w:rPr>
          <w:rFonts w:ascii="Times New Roman" w:hAnsi="Times New Roman" w:cs="Times New Roman"/>
          <w:b/>
          <w:bCs/>
          <w:sz w:val="24"/>
          <w:szCs w:val="24"/>
          <w:u w:val="single"/>
        </w:rPr>
        <w:t>3</w:t>
      </w:r>
      <w:r w:rsidRPr="00C076DE">
        <w:rPr>
          <w:rFonts w:ascii="Times New Roman" w:hAnsi="Times New Roman" w:cs="Times New Roman"/>
          <w:sz w:val="24"/>
          <w:szCs w:val="24"/>
          <w:u w:val="single"/>
        </w:rPr>
        <w:t xml:space="preserve">. </w:t>
      </w:r>
      <w:r w:rsidRPr="00C076DE">
        <w:rPr>
          <w:rFonts w:ascii="Times New Roman" w:hAnsi="Times New Roman" w:cs="Times New Roman"/>
          <w:b/>
          <w:bCs/>
          <w:sz w:val="24"/>
          <w:szCs w:val="24"/>
          <w:u w:val="single"/>
        </w:rPr>
        <w:t xml:space="preserve">Rapidity </w:t>
      </w:r>
    </w:p>
    <w:p w:rsidR="00EE56D0" w:rsidRPr="00C076DE" w:rsidRDefault="00EE56D0" w:rsidP="00C076DE">
      <w:pPr>
        <w:ind w:left="720"/>
        <w:jc w:val="both"/>
        <w:rPr>
          <w:rFonts w:ascii="Times New Roman" w:hAnsi="Times New Roman" w:cs="Times New Roman"/>
          <w:sz w:val="24"/>
          <w:szCs w:val="24"/>
        </w:rPr>
      </w:pPr>
      <w:r w:rsidRPr="00C076DE">
        <w:rPr>
          <w:rFonts w:ascii="Times New Roman" w:hAnsi="Times New Roman" w:cs="Times New Roman"/>
          <w:sz w:val="24"/>
          <w:szCs w:val="24"/>
        </w:rPr>
        <w:t>(a) Tests can be performed in a few hours</w:t>
      </w:r>
    </w:p>
    <w:p w:rsidR="00EE56D0" w:rsidRPr="00C076DE" w:rsidRDefault="00EE56D0" w:rsidP="00C076DE">
      <w:pPr>
        <w:ind w:left="720"/>
        <w:jc w:val="both"/>
        <w:rPr>
          <w:rFonts w:ascii="Times New Roman" w:hAnsi="Times New Roman" w:cs="Times New Roman"/>
          <w:sz w:val="24"/>
          <w:szCs w:val="24"/>
        </w:rPr>
      </w:pPr>
      <w:r w:rsidRPr="00C076DE">
        <w:rPr>
          <w:rFonts w:ascii="Times New Roman" w:hAnsi="Times New Roman" w:cs="Times New Roman"/>
          <w:sz w:val="24"/>
          <w:szCs w:val="24"/>
        </w:rPr>
        <w:t>(b) Spectrophotometric reading of results is rapid (96 wells read in 5 s)</w:t>
      </w:r>
    </w:p>
    <w:p w:rsidR="00EE56D0" w:rsidRPr="00C076DE" w:rsidRDefault="00EE56D0" w:rsidP="00C076DE">
      <w:pPr>
        <w:ind w:left="720"/>
        <w:jc w:val="both"/>
        <w:rPr>
          <w:rFonts w:ascii="Times New Roman" w:hAnsi="Times New Roman" w:cs="Times New Roman"/>
          <w:sz w:val="24"/>
          <w:szCs w:val="24"/>
        </w:rPr>
      </w:pPr>
      <w:r w:rsidRPr="00C076DE">
        <w:rPr>
          <w:rFonts w:ascii="Times New Roman" w:hAnsi="Times New Roman" w:cs="Times New Roman"/>
          <w:b/>
          <w:bCs/>
          <w:sz w:val="24"/>
          <w:szCs w:val="24"/>
          <w:u w:val="single"/>
        </w:rPr>
        <w:t xml:space="preserve">4. Sensitivity </w:t>
      </w:r>
    </w:p>
    <w:p w:rsidR="00E71012" w:rsidRPr="00C076DE" w:rsidRDefault="00C076DE" w:rsidP="00170786">
      <w:pPr>
        <w:ind w:left="720"/>
        <w:jc w:val="both"/>
        <w:rPr>
          <w:rFonts w:ascii="Times New Roman" w:hAnsi="Times New Roman" w:cs="Times New Roman"/>
          <w:sz w:val="24"/>
          <w:szCs w:val="24"/>
        </w:rPr>
      </w:pPr>
      <w:r w:rsidRPr="00C076DE">
        <w:rPr>
          <w:rFonts w:ascii="Times New Roman" w:hAnsi="Times New Roman" w:cs="Times New Roman"/>
          <w:sz w:val="24"/>
          <w:szCs w:val="24"/>
        </w:rPr>
        <w:t>Detection levels of 0.01 to 1 μg/mL are easily and consistently achievable. These levels are ideal for most diagnostic purposes</w:t>
      </w:r>
    </w:p>
    <w:p w:rsidR="00EE56D0" w:rsidRPr="00C076DE" w:rsidRDefault="00EE56D0" w:rsidP="00C076DE">
      <w:pPr>
        <w:ind w:left="720"/>
        <w:jc w:val="both"/>
        <w:rPr>
          <w:rFonts w:ascii="Times New Roman" w:hAnsi="Times New Roman" w:cs="Times New Roman"/>
          <w:sz w:val="24"/>
          <w:szCs w:val="24"/>
        </w:rPr>
      </w:pPr>
      <w:r w:rsidRPr="00C076DE">
        <w:rPr>
          <w:rFonts w:ascii="Times New Roman" w:hAnsi="Times New Roman" w:cs="Times New Roman"/>
          <w:b/>
          <w:bCs/>
          <w:sz w:val="24"/>
          <w:szCs w:val="24"/>
          <w:u w:val="single"/>
        </w:rPr>
        <w:lastRenderedPageBreak/>
        <w:t xml:space="preserve">5. Reagents </w:t>
      </w:r>
    </w:p>
    <w:p w:rsidR="00EE56D0" w:rsidRPr="00C076DE" w:rsidRDefault="00EE56D0" w:rsidP="00C076DE">
      <w:pPr>
        <w:ind w:left="720"/>
        <w:jc w:val="both"/>
        <w:rPr>
          <w:rFonts w:ascii="Times New Roman" w:hAnsi="Times New Roman" w:cs="Times New Roman"/>
          <w:sz w:val="24"/>
          <w:szCs w:val="24"/>
        </w:rPr>
      </w:pPr>
      <w:r w:rsidRPr="00C076DE">
        <w:rPr>
          <w:rFonts w:ascii="Times New Roman" w:hAnsi="Times New Roman" w:cs="Times New Roman"/>
          <w:sz w:val="24"/>
          <w:szCs w:val="24"/>
        </w:rPr>
        <w:t>Commercially available reagents offer great flexibility in ELISA design</w:t>
      </w:r>
    </w:p>
    <w:p w:rsidR="00EE56D0" w:rsidRPr="00C076DE" w:rsidRDefault="00EE56D0" w:rsidP="00C076DE">
      <w:pPr>
        <w:ind w:left="720"/>
        <w:jc w:val="both"/>
        <w:rPr>
          <w:rFonts w:ascii="Times New Roman" w:hAnsi="Times New Roman" w:cs="Times New Roman"/>
          <w:sz w:val="24"/>
          <w:szCs w:val="24"/>
        </w:rPr>
      </w:pPr>
      <w:r w:rsidRPr="00C076DE">
        <w:rPr>
          <w:rFonts w:ascii="Times New Roman" w:hAnsi="Times New Roman" w:cs="Times New Roman"/>
          <w:sz w:val="24"/>
          <w:szCs w:val="24"/>
        </w:rPr>
        <w:t>and achievement of specific assays</w:t>
      </w:r>
    </w:p>
    <w:p w:rsidR="00EE56D0" w:rsidRPr="00C076DE" w:rsidRDefault="00EE56D0" w:rsidP="00C076DE">
      <w:pPr>
        <w:ind w:left="720"/>
        <w:jc w:val="both"/>
        <w:rPr>
          <w:rFonts w:ascii="Times New Roman" w:hAnsi="Times New Roman" w:cs="Times New Roman"/>
          <w:sz w:val="24"/>
          <w:szCs w:val="24"/>
        </w:rPr>
      </w:pPr>
      <w:r w:rsidRPr="00C076DE">
        <w:rPr>
          <w:rFonts w:ascii="Times New Roman" w:hAnsi="Times New Roman" w:cs="Times New Roman"/>
          <w:b/>
          <w:bCs/>
          <w:sz w:val="24"/>
          <w:szCs w:val="24"/>
          <w:u w:val="single"/>
        </w:rPr>
        <w:t xml:space="preserve">6. Adaptability </w:t>
      </w:r>
    </w:p>
    <w:p w:rsidR="00EE56D0" w:rsidRPr="00C076DE" w:rsidRDefault="00EE56D0" w:rsidP="00C076DE">
      <w:pPr>
        <w:ind w:left="720"/>
        <w:jc w:val="both"/>
        <w:rPr>
          <w:rFonts w:ascii="Times New Roman" w:hAnsi="Times New Roman" w:cs="Times New Roman"/>
          <w:sz w:val="24"/>
          <w:szCs w:val="24"/>
        </w:rPr>
      </w:pPr>
      <w:r w:rsidRPr="00C076DE">
        <w:rPr>
          <w:rFonts w:ascii="Times New Roman" w:hAnsi="Times New Roman" w:cs="Times New Roman"/>
          <w:sz w:val="24"/>
          <w:szCs w:val="24"/>
        </w:rPr>
        <w:t>Different configurations allow different methods to be examined to solve problems. This is useful in developing tests and research science</w:t>
      </w:r>
    </w:p>
    <w:p w:rsidR="00EE56D0" w:rsidRPr="00C076DE" w:rsidRDefault="00EE56D0" w:rsidP="00C076DE">
      <w:pPr>
        <w:ind w:left="720"/>
        <w:jc w:val="both"/>
        <w:rPr>
          <w:rFonts w:ascii="Times New Roman" w:hAnsi="Times New Roman" w:cs="Times New Roman"/>
          <w:sz w:val="24"/>
          <w:szCs w:val="24"/>
        </w:rPr>
      </w:pPr>
      <w:r w:rsidRPr="00C076DE">
        <w:rPr>
          <w:rFonts w:ascii="Times New Roman" w:hAnsi="Times New Roman" w:cs="Times New Roman"/>
          <w:b/>
          <w:bCs/>
          <w:sz w:val="24"/>
          <w:szCs w:val="24"/>
          <w:u w:val="single"/>
        </w:rPr>
        <w:t xml:space="preserve">Cost </w:t>
      </w:r>
    </w:p>
    <w:p w:rsidR="00EE56D0" w:rsidRPr="00C076DE" w:rsidRDefault="00EE56D0" w:rsidP="00C076DE">
      <w:pPr>
        <w:ind w:left="720"/>
        <w:jc w:val="both"/>
        <w:rPr>
          <w:rFonts w:ascii="Times New Roman" w:hAnsi="Times New Roman" w:cs="Times New Roman"/>
          <w:sz w:val="24"/>
          <w:szCs w:val="24"/>
        </w:rPr>
      </w:pPr>
      <w:r w:rsidRPr="00C076DE">
        <w:rPr>
          <w:rFonts w:ascii="Times New Roman" w:hAnsi="Times New Roman" w:cs="Times New Roman"/>
          <w:sz w:val="24"/>
          <w:szCs w:val="24"/>
        </w:rPr>
        <w:t>(a) Startup costs are low</w:t>
      </w:r>
    </w:p>
    <w:p w:rsidR="00EE56D0" w:rsidRPr="00C076DE" w:rsidRDefault="00EE56D0" w:rsidP="00C076DE">
      <w:pPr>
        <w:ind w:left="720"/>
        <w:jc w:val="both"/>
        <w:rPr>
          <w:rFonts w:ascii="Times New Roman" w:hAnsi="Times New Roman" w:cs="Times New Roman"/>
          <w:sz w:val="24"/>
          <w:szCs w:val="24"/>
        </w:rPr>
      </w:pPr>
      <w:r w:rsidRPr="00C076DE">
        <w:rPr>
          <w:rFonts w:ascii="Times New Roman" w:hAnsi="Times New Roman" w:cs="Times New Roman"/>
          <w:sz w:val="24"/>
          <w:szCs w:val="24"/>
        </w:rPr>
        <w:t>(b) Reagent costs are low</w:t>
      </w:r>
    </w:p>
    <w:p w:rsidR="00EE56D0" w:rsidRPr="00C076DE" w:rsidRDefault="00EE56D0" w:rsidP="00C076DE">
      <w:pPr>
        <w:ind w:left="720"/>
        <w:jc w:val="both"/>
        <w:rPr>
          <w:rFonts w:ascii="Times New Roman" w:hAnsi="Times New Roman" w:cs="Times New Roman"/>
          <w:sz w:val="24"/>
          <w:szCs w:val="24"/>
        </w:rPr>
      </w:pPr>
      <w:r w:rsidRPr="00C076DE">
        <w:rPr>
          <w:rFonts w:ascii="Times New Roman" w:hAnsi="Times New Roman" w:cs="Times New Roman"/>
          <w:b/>
          <w:bCs/>
          <w:sz w:val="24"/>
          <w:szCs w:val="24"/>
          <w:u w:val="single"/>
        </w:rPr>
        <w:t xml:space="preserve">8. Acceptability </w:t>
      </w:r>
    </w:p>
    <w:p w:rsidR="00EE56D0" w:rsidRPr="00C076DE" w:rsidRDefault="00EE56D0" w:rsidP="00C076DE">
      <w:pPr>
        <w:ind w:left="720"/>
        <w:jc w:val="both"/>
        <w:rPr>
          <w:rFonts w:ascii="Times New Roman" w:hAnsi="Times New Roman" w:cs="Times New Roman"/>
          <w:sz w:val="24"/>
          <w:szCs w:val="24"/>
        </w:rPr>
      </w:pPr>
      <w:r w:rsidRPr="00C076DE">
        <w:rPr>
          <w:rFonts w:ascii="Times New Roman" w:hAnsi="Times New Roman" w:cs="Times New Roman"/>
          <w:sz w:val="24"/>
          <w:szCs w:val="24"/>
        </w:rPr>
        <w:t>Fully standardized ELISAs in many fields are now accepted as "goldstandard"</w:t>
      </w:r>
    </w:p>
    <w:p w:rsidR="00EE56D0" w:rsidRPr="00C076DE" w:rsidRDefault="00EE56D0" w:rsidP="00C076DE">
      <w:pPr>
        <w:ind w:left="720"/>
        <w:jc w:val="both"/>
        <w:rPr>
          <w:rFonts w:ascii="Times New Roman" w:hAnsi="Times New Roman" w:cs="Times New Roman"/>
          <w:sz w:val="24"/>
          <w:szCs w:val="24"/>
        </w:rPr>
      </w:pPr>
      <w:r w:rsidRPr="00C076DE">
        <w:rPr>
          <w:rFonts w:ascii="Times New Roman" w:hAnsi="Times New Roman" w:cs="Times New Roman"/>
          <w:sz w:val="24"/>
          <w:szCs w:val="24"/>
        </w:rPr>
        <w:t>assays</w:t>
      </w:r>
    </w:p>
    <w:p w:rsidR="00EE56D0" w:rsidRPr="00C076DE" w:rsidRDefault="00EE56D0" w:rsidP="00C076DE">
      <w:pPr>
        <w:ind w:left="720"/>
        <w:jc w:val="both"/>
        <w:rPr>
          <w:rFonts w:ascii="Times New Roman" w:hAnsi="Times New Roman" w:cs="Times New Roman"/>
          <w:sz w:val="24"/>
          <w:szCs w:val="24"/>
        </w:rPr>
      </w:pPr>
      <w:r w:rsidRPr="00C076DE">
        <w:rPr>
          <w:rFonts w:ascii="Times New Roman" w:hAnsi="Times New Roman" w:cs="Times New Roman"/>
          <w:b/>
          <w:bCs/>
          <w:sz w:val="24"/>
          <w:szCs w:val="24"/>
          <w:u w:val="single"/>
        </w:rPr>
        <w:t xml:space="preserve">9. Safety </w:t>
      </w:r>
    </w:p>
    <w:p w:rsidR="00EE56D0" w:rsidRPr="00C076DE" w:rsidRDefault="00EE56D0" w:rsidP="00C076DE">
      <w:pPr>
        <w:ind w:left="720"/>
        <w:jc w:val="both"/>
        <w:rPr>
          <w:rFonts w:ascii="Times New Roman" w:hAnsi="Times New Roman" w:cs="Times New Roman"/>
          <w:sz w:val="24"/>
          <w:szCs w:val="24"/>
        </w:rPr>
      </w:pPr>
      <w:r w:rsidRPr="00C076DE">
        <w:rPr>
          <w:rFonts w:ascii="Times New Roman" w:hAnsi="Times New Roman" w:cs="Times New Roman"/>
          <w:sz w:val="24"/>
          <w:szCs w:val="24"/>
        </w:rPr>
        <w:t>Safe nonmutagenic reagents are available. Disposal of waste poses no</w:t>
      </w:r>
    </w:p>
    <w:p w:rsidR="00EE56D0" w:rsidRPr="00C076DE" w:rsidRDefault="00EE56D0" w:rsidP="00C076DE">
      <w:pPr>
        <w:ind w:left="720"/>
        <w:jc w:val="both"/>
        <w:rPr>
          <w:rFonts w:ascii="Times New Roman" w:hAnsi="Times New Roman" w:cs="Times New Roman"/>
          <w:sz w:val="24"/>
          <w:szCs w:val="24"/>
        </w:rPr>
      </w:pPr>
      <w:r w:rsidRPr="00C076DE">
        <w:rPr>
          <w:rFonts w:ascii="Times New Roman" w:hAnsi="Times New Roman" w:cs="Times New Roman"/>
          <w:sz w:val="24"/>
          <w:szCs w:val="24"/>
        </w:rPr>
        <w:t>problem (unlike radioactivity)</w:t>
      </w:r>
    </w:p>
    <w:p w:rsidR="00EE56D0" w:rsidRPr="00C076DE" w:rsidRDefault="00EE56D0" w:rsidP="00C076DE">
      <w:pPr>
        <w:ind w:left="720"/>
        <w:jc w:val="both"/>
        <w:rPr>
          <w:rFonts w:ascii="Times New Roman" w:hAnsi="Times New Roman" w:cs="Times New Roman"/>
          <w:sz w:val="24"/>
          <w:szCs w:val="24"/>
        </w:rPr>
      </w:pPr>
    </w:p>
    <w:p w:rsidR="00EE56D0" w:rsidRPr="00C076DE" w:rsidRDefault="00EE56D0" w:rsidP="00C076DE">
      <w:pPr>
        <w:ind w:left="720"/>
        <w:jc w:val="both"/>
        <w:rPr>
          <w:rFonts w:ascii="Times New Roman" w:hAnsi="Times New Roman" w:cs="Times New Roman"/>
          <w:sz w:val="24"/>
          <w:szCs w:val="24"/>
        </w:rPr>
      </w:pPr>
      <w:r w:rsidRPr="00C076DE">
        <w:rPr>
          <w:rFonts w:ascii="Times New Roman" w:hAnsi="Times New Roman" w:cs="Times New Roman"/>
          <w:b/>
          <w:bCs/>
          <w:sz w:val="24"/>
          <w:szCs w:val="24"/>
          <w:u w:val="single"/>
        </w:rPr>
        <w:t>10. Availability</w:t>
      </w:r>
    </w:p>
    <w:p w:rsidR="00EE56D0" w:rsidRPr="00C076DE" w:rsidRDefault="00EE56D0" w:rsidP="00C076DE">
      <w:pPr>
        <w:ind w:left="720"/>
        <w:jc w:val="both"/>
        <w:rPr>
          <w:rFonts w:ascii="Times New Roman" w:hAnsi="Times New Roman" w:cs="Times New Roman"/>
          <w:sz w:val="24"/>
          <w:szCs w:val="24"/>
        </w:rPr>
      </w:pPr>
      <w:r w:rsidRPr="00C076DE">
        <w:rPr>
          <w:rFonts w:ascii="Times New Roman" w:hAnsi="Times New Roman" w:cs="Times New Roman"/>
          <w:b/>
          <w:bCs/>
          <w:sz w:val="24"/>
          <w:szCs w:val="24"/>
          <w:u w:val="single"/>
        </w:rPr>
        <w:t xml:space="preserve"> </w:t>
      </w:r>
      <w:r w:rsidRPr="00C076DE">
        <w:rPr>
          <w:rFonts w:ascii="Times New Roman" w:hAnsi="Times New Roman" w:cs="Times New Roman"/>
          <w:sz w:val="24"/>
          <w:szCs w:val="24"/>
        </w:rPr>
        <w:t>ELISAs can be performed anywhere, even in laboratories where</w:t>
      </w:r>
    </w:p>
    <w:p w:rsidR="00EE56D0" w:rsidRPr="00C076DE" w:rsidRDefault="00EE56D0" w:rsidP="00C076DE">
      <w:pPr>
        <w:ind w:left="720"/>
        <w:jc w:val="both"/>
        <w:rPr>
          <w:rFonts w:ascii="Times New Roman" w:hAnsi="Times New Roman" w:cs="Times New Roman"/>
          <w:sz w:val="24"/>
          <w:szCs w:val="24"/>
        </w:rPr>
      </w:pPr>
      <w:r w:rsidRPr="00C076DE">
        <w:rPr>
          <w:rFonts w:ascii="Times New Roman" w:hAnsi="Times New Roman" w:cs="Times New Roman"/>
          <w:sz w:val="24"/>
          <w:szCs w:val="24"/>
        </w:rPr>
        <w:t>facilities are less than state of the art</w:t>
      </w:r>
    </w:p>
    <w:p w:rsidR="00EE56D0" w:rsidRPr="00C076DE" w:rsidRDefault="00EE56D0" w:rsidP="00C076DE">
      <w:pPr>
        <w:ind w:left="720"/>
        <w:jc w:val="both"/>
        <w:rPr>
          <w:rFonts w:ascii="Times New Roman" w:hAnsi="Times New Roman" w:cs="Times New Roman"/>
          <w:sz w:val="24"/>
          <w:szCs w:val="24"/>
        </w:rPr>
      </w:pPr>
      <w:r w:rsidRPr="00C076DE">
        <w:rPr>
          <w:rFonts w:ascii="Times New Roman" w:hAnsi="Times New Roman" w:cs="Times New Roman"/>
          <w:b/>
          <w:bCs/>
          <w:sz w:val="24"/>
          <w:szCs w:val="24"/>
          <w:u w:val="single"/>
        </w:rPr>
        <w:t xml:space="preserve">11. Kits </w:t>
      </w:r>
    </w:p>
    <w:p w:rsidR="00EE56D0" w:rsidRPr="00C076DE" w:rsidRDefault="00EE56D0" w:rsidP="00C076DE">
      <w:pPr>
        <w:ind w:left="720"/>
        <w:jc w:val="both"/>
        <w:rPr>
          <w:rFonts w:ascii="Times New Roman" w:hAnsi="Times New Roman" w:cs="Times New Roman"/>
          <w:sz w:val="24"/>
          <w:szCs w:val="24"/>
        </w:rPr>
      </w:pPr>
      <w:r w:rsidRPr="00C076DE">
        <w:rPr>
          <w:rFonts w:ascii="Times New Roman" w:hAnsi="Times New Roman" w:cs="Times New Roman"/>
          <w:sz w:val="24"/>
          <w:szCs w:val="24"/>
        </w:rPr>
        <w:t>ELISA kits are widespread and successful</w:t>
      </w:r>
    </w:p>
    <w:p w:rsidR="00EE56D0" w:rsidRPr="00C076DE" w:rsidRDefault="00EE56D0" w:rsidP="00C076DE">
      <w:pPr>
        <w:ind w:left="720"/>
        <w:jc w:val="both"/>
        <w:rPr>
          <w:rFonts w:ascii="Times New Roman" w:hAnsi="Times New Roman" w:cs="Times New Roman"/>
          <w:sz w:val="24"/>
          <w:szCs w:val="24"/>
        </w:rPr>
      </w:pPr>
      <w:r w:rsidRPr="00C076DE">
        <w:rPr>
          <w:rFonts w:ascii="Times New Roman" w:hAnsi="Times New Roman" w:cs="Times New Roman"/>
          <w:b/>
          <w:bCs/>
          <w:sz w:val="24"/>
          <w:szCs w:val="24"/>
          <w:u w:val="single"/>
        </w:rPr>
        <w:t>12. Standardization</w:t>
      </w:r>
    </w:p>
    <w:p w:rsidR="00EE56D0" w:rsidRDefault="00EE56D0" w:rsidP="00C076DE">
      <w:pPr>
        <w:ind w:left="720"/>
        <w:jc w:val="both"/>
        <w:rPr>
          <w:rFonts w:ascii="Times New Roman" w:hAnsi="Times New Roman" w:cs="Times New Roman"/>
          <w:sz w:val="24"/>
          <w:szCs w:val="24"/>
        </w:rPr>
      </w:pPr>
      <w:r w:rsidRPr="00C076DE">
        <w:rPr>
          <w:rFonts w:ascii="Times New Roman" w:hAnsi="Times New Roman" w:cs="Times New Roman"/>
          <w:b/>
          <w:bCs/>
          <w:sz w:val="24"/>
          <w:szCs w:val="24"/>
          <w:u w:val="single"/>
        </w:rPr>
        <w:t xml:space="preserve"> </w:t>
      </w:r>
      <w:r w:rsidRPr="00C076DE">
        <w:rPr>
          <w:rFonts w:ascii="Times New Roman" w:hAnsi="Times New Roman" w:cs="Times New Roman"/>
          <w:sz w:val="24"/>
          <w:szCs w:val="24"/>
        </w:rPr>
        <w:t>Quantification of data allows easier standardization</w:t>
      </w:r>
    </w:p>
    <w:p w:rsidR="00C344DA" w:rsidRDefault="00C344DA" w:rsidP="00C344DA">
      <w:pPr>
        <w:numPr>
          <w:ilvl w:val="0"/>
          <w:numId w:val="32"/>
        </w:numPr>
        <w:jc w:val="both"/>
        <w:rPr>
          <w:rFonts w:ascii="Times New Roman" w:hAnsi="Times New Roman" w:cs="Times New Roman"/>
          <w:sz w:val="24"/>
          <w:szCs w:val="24"/>
        </w:rPr>
      </w:pPr>
      <w:r>
        <w:rPr>
          <w:rFonts w:ascii="Times New Roman" w:hAnsi="Times New Roman" w:cs="Times New Roman"/>
          <w:sz w:val="24"/>
          <w:szCs w:val="24"/>
        </w:rPr>
        <w:t>(</w:t>
      </w:r>
      <w:r w:rsidRPr="00C076DE">
        <w:rPr>
          <w:rFonts w:ascii="Times New Roman" w:hAnsi="Times New Roman" w:cs="Times New Roman"/>
          <w:sz w:val="24"/>
          <w:szCs w:val="24"/>
        </w:rPr>
        <w:t>CROWTHER,J.(2000)</w:t>
      </w:r>
      <w:r w:rsidRPr="00C076DE">
        <w:rPr>
          <w:rFonts w:ascii="Times New Roman" w:hAnsi="Times New Roman" w:cs="Times New Roman"/>
          <w:i/>
          <w:iCs/>
          <w:sz w:val="24"/>
          <w:szCs w:val="24"/>
        </w:rPr>
        <w:t>The Elisa Guidebook.2</w:t>
      </w:r>
      <w:r w:rsidRPr="00C076DE">
        <w:rPr>
          <w:rFonts w:ascii="Times New Roman" w:hAnsi="Times New Roman" w:cs="Times New Roman"/>
          <w:i/>
          <w:iCs/>
          <w:sz w:val="24"/>
          <w:szCs w:val="24"/>
          <w:vertAlign w:val="superscript"/>
        </w:rPr>
        <w:t>nd</w:t>
      </w:r>
      <w:r w:rsidRPr="00C076DE">
        <w:rPr>
          <w:rFonts w:ascii="Times New Roman" w:hAnsi="Times New Roman" w:cs="Times New Roman"/>
          <w:i/>
          <w:iCs/>
          <w:sz w:val="24"/>
          <w:szCs w:val="24"/>
        </w:rPr>
        <w:t xml:space="preserve"> edition.Humana  Press</w:t>
      </w:r>
      <w:r w:rsidRPr="00C076DE">
        <w:rPr>
          <w:rFonts w:ascii="Times New Roman" w:hAnsi="Times New Roman" w:cs="Times New Roman"/>
          <w:sz w:val="24"/>
          <w:szCs w:val="24"/>
        </w:rPr>
        <w:t xml:space="preserve"> </w:t>
      </w:r>
      <w:r>
        <w:rPr>
          <w:rFonts w:ascii="Times New Roman" w:hAnsi="Times New Roman" w:cs="Times New Roman"/>
          <w:sz w:val="24"/>
          <w:szCs w:val="24"/>
        </w:rPr>
        <w:t>)</w:t>
      </w:r>
    </w:p>
    <w:p w:rsidR="00C344DA" w:rsidRDefault="00C344DA" w:rsidP="00C076DE">
      <w:pPr>
        <w:ind w:left="720"/>
        <w:jc w:val="both"/>
        <w:rPr>
          <w:rFonts w:ascii="Times New Roman" w:hAnsi="Times New Roman" w:cs="Times New Roman"/>
          <w:sz w:val="24"/>
          <w:szCs w:val="24"/>
        </w:rPr>
      </w:pPr>
    </w:p>
    <w:p w:rsidR="00AA0A4C" w:rsidRDefault="00AA0A4C" w:rsidP="00C344DA">
      <w:pPr>
        <w:ind w:left="720"/>
        <w:jc w:val="both"/>
        <w:rPr>
          <w:rFonts w:ascii="Times New Roman" w:hAnsi="Times New Roman" w:cs="Times New Roman"/>
          <w:sz w:val="24"/>
          <w:szCs w:val="24"/>
        </w:rPr>
      </w:pPr>
    </w:p>
    <w:p w:rsidR="00350382" w:rsidRDefault="00350382" w:rsidP="00C076DE">
      <w:pPr>
        <w:ind w:left="720"/>
        <w:jc w:val="both"/>
        <w:rPr>
          <w:rFonts w:ascii="Times New Roman" w:hAnsi="Times New Roman" w:cs="Times New Roman"/>
          <w:sz w:val="24"/>
          <w:szCs w:val="24"/>
        </w:rPr>
      </w:pPr>
    </w:p>
    <w:p w:rsidR="00350382" w:rsidRPr="00C076DE" w:rsidRDefault="00350382" w:rsidP="00C076DE">
      <w:pPr>
        <w:ind w:left="720"/>
        <w:jc w:val="both"/>
        <w:rPr>
          <w:rFonts w:ascii="Times New Roman" w:hAnsi="Times New Roman" w:cs="Times New Roman"/>
          <w:sz w:val="24"/>
          <w:szCs w:val="24"/>
        </w:rPr>
      </w:pPr>
      <w:r w:rsidRPr="00350382">
        <w:rPr>
          <w:rFonts w:ascii="Times New Roman" w:hAnsi="Times New Roman" w:cs="Times New Roman"/>
          <w:noProof/>
          <w:sz w:val="24"/>
          <w:szCs w:val="24"/>
        </w:rPr>
        <w:drawing>
          <wp:inline distT="0" distB="0" distL="0" distR="0">
            <wp:extent cx="5943600" cy="4457700"/>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18"/>
                    <a:srcRect l="18741" t="27083" r="32650" b="10417"/>
                    <a:stretch>
                      <a:fillRect/>
                    </a:stretch>
                  </pic:blipFill>
                  <pic:spPr bwMode="auto">
                    <a:xfrm>
                      <a:off x="0" y="0"/>
                      <a:ext cx="5943600" cy="4457700"/>
                    </a:xfrm>
                    <a:prstGeom prst="rect">
                      <a:avLst/>
                    </a:prstGeom>
                    <a:noFill/>
                    <a:ln w="9525">
                      <a:noFill/>
                      <a:miter lim="800000"/>
                      <a:headEnd/>
                      <a:tailEnd/>
                    </a:ln>
                    <a:effectLst/>
                  </pic:spPr>
                </pic:pic>
              </a:graphicData>
            </a:graphic>
          </wp:inline>
        </w:drawing>
      </w:r>
    </w:p>
    <w:p w:rsidR="000B5B8B" w:rsidRDefault="000B5B8B" w:rsidP="00C076DE">
      <w:pPr>
        <w:ind w:left="720"/>
        <w:jc w:val="both"/>
        <w:rPr>
          <w:rFonts w:ascii="Times New Roman" w:hAnsi="Times New Roman" w:cs="Times New Roman"/>
          <w:sz w:val="24"/>
          <w:szCs w:val="24"/>
        </w:rPr>
      </w:pPr>
    </w:p>
    <w:p w:rsidR="00C344DA" w:rsidRDefault="00C344DA" w:rsidP="00C076DE">
      <w:pPr>
        <w:ind w:left="720"/>
        <w:jc w:val="both"/>
        <w:rPr>
          <w:rFonts w:ascii="Times New Roman" w:hAnsi="Times New Roman" w:cs="Times New Roman"/>
          <w:sz w:val="24"/>
          <w:szCs w:val="24"/>
        </w:rPr>
      </w:pPr>
    </w:p>
    <w:p w:rsidR="00C344DA" w:rsidRDefault="00C344DA" w:rsidP="00C076DE">
      <w:pPr>
        <w:ind w:left="720"/>
        <w:jc w:val="both"/>
        <w:rPr>
          <w:rFonts w:ascii="Times New Roman" w:hAnsi="Times New Roman" w:cs="Times New Roman"/>
          <w:sz w:val="24"/>
          <w:szCs w:val="24"/>
        </w:rPr>
      </w:pPr>
    </w:p>
    <w:p w:rsidR="00C344DA" w:rsidRDefault="00C344DA" w:rsidP="00C076DE">
      <w:pPr>
        <w:ind w:left="720"/>
        <w:jc w:val="both"/>
        <w:rPr>
          <w:rFonts w:ascii="Times New Roman" w:hAnsi="Times New Roman" w:cs="Times New Roman"/>
          <w:sz w:val="24"/>
          <w:szCs w:val="24"/>
        </w:rPr>
      </w:pPr>
    </w:p>
    <w:p w:rsidR="00C344DA" w:rsidRDefault="00C344DA" w:rsidP="00C076DE">
      <w:pPr>
        <w:ind w:left="720"/>
        <w:jc w:val="both"/>
        <w:rPr>
          <w:rFonts w:ascii="Times New Roman" w:hAnsi="Times New Roman" w:cs="Times New Roman"/>
          <w:sz w:val="24"/>
          <w:szCs w:val="24"/>
        </w:rPr>
      </w:pPr>
    </w:p>
    <w:p w:rsidR="00C344DA" w:rsidRDefault="00C344DA" w:rsidP="00C076DE">
      <w:pPr>
        <w:ind w:left="720"/>
        <w:jc w:val="both"/>
        <w:rPr>
          <w:rFonts w:ascii="Times New Roman" w:hAnsi="Times New Roman" w:cs="Times New Roman"/>
          <w:sz w:val="24"/>
          <w:szCs w:val="24"/>
        </w:rPr>
      </w:pPr>
    </w:p>
    <w:p w:rsidR="00C344DA" w:rsidRDefault="00C344DA" w:rsidP="00C076DE">
      <w:pPr>
        <w:ind w:left="720"/>
        <w:jc w:val="both"/>
        <w:rPr>
          <w:rFonts w:ascii="Times New Roman" w:hAnsi="Times New Roman" w:cs="Times New Roman"/>
          <w:sz w:val="24"/>
          <w:szCs w:val="24"/>
        </w:rPr>
      </w:pPr>
    </w:p>
    <w:p w:rsidR="00C344DA" w:rsidRPr="00C076DE" w:rsidRDefault="00C344DA" w:rsidP="00C076DE">
      <w:pPr>
        <w:ind w:left="720"/>
        <w:jc w:val="both"/>
        <w:rPr>
          <w:rFonts w:ascii="Times New Roman" w:hAnsi="Times New Roman" w:cs="Times New Roman"/>
          <w:sz w:val="24"/>
          <w:szCs w:val="24"/>
        </w:rPr>
      </w:pPr>
    </w:p>
    <w:p w:rsidR="000B5B8B" w:rsidRPr="000B5B8B" w:rsidRDefault="000B5B8B" w:rsidP="000B5B8B">
      <w:pPr>
        <w:autoSpaceDE w:val="0"/>
        <w:autoSpaceDN w:val="0"/>
        <w:adjustRightInd w:val="0"/>
        <w:spacing w:after="0" w:line="240" w:lineRule="auto"/>
        <w:rPr>
          <w:rFonts w:ascii="Times New Roman" w:hAnsi="Times New Roman" w:cs="Times New Roman"/>
          <w:color w:val="000000"/>
          <w:sz w:val="24"/>
          <w:szCs w:val="24"/>
        </w:rPr>
      </w:pPr>
    </w:p>
    <w:p w:rsidR="00C344DA" w:rsidRDefault="00C344DA" w:rsidP="000B5B8B">
      <w:pPr>
        <w:autoSpaceDE w:val="0"/>
        <w:autoSpaceDN w:val="0"/>
        <w:adjustRightInd w:val="0"/>
        <w:spacing w:before="120" w:after="120" w:line="240" w:lineRule="auto"/>
        <w:ind w:left="170" w:hanging="170"/>
        <w:rPr>
          <w:rFonts w:ascii="Times New Roman" w:hAnsi="Times New Roman" w:cs="Times New Roman"/>
          <w:b/>
          <w:color w:val="000000"/>
          <w:sz w:val="24"/>
          <w:szCs w:val="24"/>
          <w:u w:val="single"/>
        </w:rPr>
      </w:pPr>
    </w:p>
    <w:p w:rsidR="00C344DA" w:rsidRDefault="00C344DA" w:rsidP="000B5B8B">
      <w:pPr>
        <w:autoSpaceDE w:val="0"/>
        <w:autoSpaceDN w:val="0"/>
        <w:adjustRightInd w:val="0"/>
        <w:spacing w:before="120" w:after="120" w:line="240" w:lineRule="auto"/>
        <w:ind w:left="170" w:hanging="170"/>
        <w:rPr>
          <w:rFonts w:ascii="Times New Roman" w:hAnsi="Times New Roman" w:cs="Times New Roman"/>
          <w:b/>
          <w:color w:val="000000"/>
          <w:sz w:val="24"/>
          <w:szCs w:val="24"/>
          <w:u w:val="single"/>
        </w:rPr>
      </w:pPr>
    </w:p>
    <w:p w:rsidR="00C344DA" w:rsidRDefault="00C344DA" w:rsidP="000B5B8B">
      <w:pPr>
        <w:autoSpaceDE w:val="0"/>
        <w:autoSpaceDN w:val="0"/>
        <w:adjustRightInd w:val="0"/>
        <w:spacing w:before="120" w:after="120" w:line="240" w:lineRule="auto"/>
        <w:ind w:left="170" w:hanging="170"/>
        <w:rPr>
          <w:rFonts w:ascii="Times New Roman" w:hAnsi="Times New Roman" w:cs="Times New Roman"/>
          <w:b/>
          <w:color w:val="000000"/>
          <w:sz w:val="24"/>
          <w:szCs w:val="24"/>
          <w:u w:val="single"/>
        </w:rPr>
      </w:pPr>
    </w:p>
    <w:p w:rsidR="00C344DA" w:rsidRPr="00C344DA" w:rsidRDefault="00C344DA" w:rsidP="000B5B8B">
      <w:pPr>
        <w:autoSpaceDE w:val="0"/>
        <w:autoSpaceDN w:val="0"/>
        <w:adjustRightInd w:val="0"/>
        <w:spacing w:before="120" w:after="120" w:line="240" w:lineRule="auto"/>
        <w:ind w:left="170" w:hanging="170"/>
        <w:rPr>
          <w:rFonts w:ascii="Times New Roman" w:hAnsi="Times New Roman" w:cs="Times New Roman"/>
          <w:b/>
          <w:color w:val="000000"/>
          <w:sz w:val="24"/>
          <w:szCs w:val="24"/>
          <w:u w:val="single"/>
        </w:rPr>
      </w:pPr>
      <w:r w:rsidRPr="00C344DA">
        <w:rPr>
          <w:rFonts w:ascii="Times New Roman" w:hAnsi="Times New Roman" w:cs="Times New Roman"/>
          <w:b/>
          <w:color w:val="000000"/>
          <w:sz w:val="24"/>
          <w:szCs w:val="24"/>
          <w:u w:val="single"/>
        </w:rPr>
        <w:t>REFERENCES</w:t>
      </w:r>
    </w:p>
    <w:p w:rsidR="00C344DA" w:rsidRDefault="00C344DA" w:rsidP="000B5B8B">
      <w:pPr>
        <w:autoSpaceDE w:val="0"/>
        <w:autoSpaceDN w:val="0"/>
        <w:adjustRightInd w:val="0"/>
        <w:spacing w:before="120" w:after="120" w:line="240" w:lineRule="auto"/>
        <w:ind w:left="170" w:hanging="170"/>
        <w:rPr>
          <w:rFonts w:ascii="Times New Roman" w:hAnsi="Times New Roman" w:cs="Times New Roman"/>
          <w:color w:val="000000"/>
          <w:sz w:val="20"/>
          <w:szCs w:val="20"/>
        </w:rPr>
      </w:pPr>
    </w:p>
    <w:p w:rsidR="00C344DA" w:rsidRDefault="00C344DA" w:rsidP="000B5B8B">
      <w:pPr>
        <w:autoSpaceDE w:val="0"/>
        <w:autoSpaceDN w:val="0"/>
        <w:adjustRightInd w:val="0"/>
        <w:spacing w:before="120" w:after="120" w:line="240" w:lineRule="auto"/>
        <w:ind w:left="170" w:hanging="170"/>
        <w:rPr>
          <w:rFonts w:ascii="Times New Roman" w:hAnsi="Times New Roman" w:cs="Times New Roman"/>
          <w:color w:val="000000"/>
          <w:sz w:val="20"/>
          <w:szCs w:val="20"/>
        </w:rPr>
      </w:pPr>
    </w:p>
    <w:p w:rsidR="00C344DA" w:rsidRPr="00C344DA" w:rsidRDefault="000B5B8B" w:rsidP="00C344DA">
      <w:pPr>
        <w:pStyle w:val="ListParagraph"/>
        <w:numPr>
          <w:ilvl w:val="0"/>
          <w:numId w:val="62"/>
        </w:numPr>
        <w:autoSpaceDE w:val="0"/>
        <w:autoSpaceDN w:val="0"/>
        <w:adjustRightInd w:val="0"/>
        <w:spacing w:before="120" w:after="120" w:line="240" w:lineRule="auto"/>
        <w:jc w:val="both"/>
        <w:rPr>
          <w:rFonts w:ascii="Times New Roman" w:hAnsi="Times New Roman" w:cs="Times New Roman"/>
          <w:color w:val="000000"/>
          <w:sz w:val="24"/>
          <w:szCs w:val="24"/>
        </w:rPr>
      </w:pPr>
      <w:r w:rsidRPr="00C344DA">
        <w:rPr>
          <w:rFonts w:ascii="Times New Roman" w:hAnsi="Times New Roman" w:cs="Times New Roman"/>
          <w:color w:val="000000"/>
          <w:sz w:val="24"/>
          <w:szCs w:val="24"/>
        </w:rPr>
        <w:t xml:space="preserve">J Crowther. </w:t>
      </w:r>
      <w:r w:rsidRPr="00C344DA">
        <w:rPr>
          <w:rFonts w:ascii="Times New Roman" w:hAnsi="Times New Roman" w:cs="Times New Roman"/>
          <w:i/>
          <w:iCs/>
          <w:color w:val="000000"/>
          <w:sz w:val="24"/>
          <w:szCs w:val="24"/>
        </w:rPr>
        <w:t xml:space="preserve">The ELISA Guidebook. </w:t>
      </w:r>
      <w:r w:rsidRPr="00C344DA">
        <w:rPr>
          <w:rFonts w:ascii="Times New Roman" w:hAnsi="Times New Roman" w:cs="Times New Roman"/>
          <w:color w:val="000000"/>
          <w:sz w:val="24"/>
          <w:szCs w:val="24"/>
        </w:rPr>
        <w:t>Humana Press; 2</w:t>
      </w:r>
      <w:r w:rsidRPr="00C344DA">
        <w:rPr>
          <w:rFonts w:ascii="Times New Roman" w:hAnsi="Times New Roman" w:cs="Times New Roman"/>
          <w:color w:val="000000"/>
          <w:position w:val="8"/>
          <w:sz w:val="24"/>
          <w:szCs w:val="24"/>
          <w:vertAlign w:val="superscript"/>
        </w:rPr>
        <w:t xml:space="preserve">nd </w:t>
      </w:r>
      <w:r w:rsidRPr="00C344DA">
        <w:rPr>
          <w:rFonts w:ascii="Times New Roman" w:hAnsi="Times New Roman" w:cs="Times New Roman"/>
          <w:color w:val="000000"/>
          <w:sz w:val="24"/>
          <w:szCs w:val="24"/>
        </w:rPr>
        <w:t>Ref. Ed edition, 2000. ISBN-10: 0896037282</w:t>
      </w:r>
      <w:r w:rsidRPr="00C344DA">
        <w:rPr>
          <w:rFonts w:ascii="Times New Roman" w:hAnsi="Times New Roman" w:cs="Times New Roman"/>
          <w:b/>
          <w:bCs/>
          <w:color w:val="000000"/>
          <w:sz w:val="24"/>
          <w:szCs w:val="24"/>
        </w:rPr>
        <w:t xml:space="preserve">. </w:t>
      </w:r>
    </w:p>
    <w:p w:rsidR="00C344DA" w:rsidRDefault="00C344DA" w:rsidP="00C344DA">
      <w:pPr>
        <w:pStyle w:val="ListParagraph"/>
        <w:autoSpaceDE w:val="0"/>
        <w:autoSpaceDN w:val="0"/>
        <w:adjustRightInd w:val="0"/>
        <w:spacing w:before="120" w:after="120" w:line="240" w:lineRule="auto"/>
        <w:jc w:val="both"/>
        <w:rPr>
          <w:rFonts w:ascii="Times New Roman" w:hAnsi="Times New Roman" w:cs="Times New Roman"/>
          <w:color w:val="000000"/>
          <w:sz w:val="24"/>
          <w:szCs w:val="24"/>
        </w:rPr>
      </w:pPr>
    </w:p>
    <w:p w:rsidR="00C344DA" w:rsidRPr="00C344DA" w:rsidRDefault="00C344DA" w:rsidP="00C344DA">
      <w:pPr>
        <w:pStyle w:val="ListParagraph"/>
        <w:autoSpaceDE w:val="0"/>
        <w:autoSpaceDN w:val="0"/>
        <w:adjustRightInd w:val="0"/>
        <w:spacing w:before="120" w:after="120" w:line="240" w:lineRule="auto"/>
        <w:jc w:val="both"/>
        <w:rPr>
          <w:rFonts w:ascii="Times New Roman" w:hAnsi="Times New Roman" w:cs="Times New Roman"/>
          <w:color w:val="000000"/>
          <w:sz w:val="24"/>
          <w:szCs w:val="24"/>
        </w:rPr>
      </w:pPr>
    </w:p>
    <w:p w:rsidR="000B5B8B" w:rsidRPr="00C344DA" w:rsidRDefault="000B5B8B" w:rsidP="00C344DA">
      <w:pPr>
        <w:pStyle w:val="ListParagraph"/>
        <w:numPr>
          <w:ilvl w:val="0"/>
          <w:numId w:val="62"/>
        </w:numPr>
        <w:autoSpaceDE w:val="0"/>
        <w:autoSpaceDN w:val="0"/>
        <w:adjustRightInd w:val="0"/>
        <w:spacing w:before="120" w:after="120" w:line="240" w:lineRule="auto"/>
        <w:jc w:val="both"/>
        <w:rPr>
          <w:rFonts w:ascii="Times New Roman" w:hAnsi="Times New Roman" w:cs="Times New Roman"/>
          <w:color w:val="000000"/>
          <w:sz w:val="24"/>
          <w:szCs w:val="24"/>
        </w:rPr>
      </w:pPr>
      <w:r w:rsidRPr="00C344DA">
        <w:rPr>
          <w:rFonts w:ascii="Times New Roman" w:hAnsi="Times New Roman" w:cs="Times New Roman"/>
          <w:color w:val="000000"/>
          <w:sz w:val="24"/>
          <w:szCs w:val="24"/>
        </w:rPr>
        <w:t xml:space="preserve">B Alberts, A Johnson, P Walker, J Lewis, M Raff and K Roberts. </w:t>
      </w:r>
      <w:r w:rsidRPr="00C344DA">
        <w:rPr>
          <w:rFonts w:ascii="Times New Roman" w:hAnsi="Times New Roman" w:cs="Times New Roman"/>
          <w:i/>
          <w:iCs/>
          <w:color w:val="000000"/>
          <w:sz w:val="24"/>
          <w:szCs w:val="24"/>
        </w:rPr>
        <w:t>Molecular Biology of the Cell</w:t>
      </w:r>
      <w:r w:rsidRPr="00C344DA">
        <w:rPr>
          <w:rFonts w:ascii="Times New Roman" w:hAnsi="Times New Roman" w:cs="Times New Roman"/>
          <w:color w:val="000000"/>
          <w:sz w:val="24"/>
          <w:szCs w:val="24"/>
        </w:rPr>
        <w:t>. Garland Publishing Inc, US; 5</w:t>
      </w:r>
      <w:r w:rsidRPr="00C344DA">
        <w:rPr>
          <w:rFonts w:ascii="Times New Roman" w:hAnsi="Times New Roman" w:cs="Times New Roman"/>
          <w:color w:val="000000"/>
          <w:position w:val="8"/>
          <w:sz w:val="24"/>
          <w:szCs w:val="24"/>
          <w:vertAlign w:val="superscript"/>
        </w:rPr>
        <w:t xml:space="preserve">th </w:t>
      </w:r>
      <w:r w:rsidRPr="00C344DA">
        <w:rPr>
          <w:rFonts w:ascii="Times New Roman" w:hAnsi="Times New Roman" w:cs="Times New Roman"/>
          <w:color w:val="000000"/>
          <w:sz w:val="24"/>
          <w:szCs w:val="24"/>
        </w:rPr>
        <w:t>Ref. Ed edition, 2008. ISBN-10</w:t>
      </w:r>
      <w:r w:rsidRPr="00C344DA">
        <w:rPr>
          <w:rFonts w:ascii="Times New Roman" w:hAnsi="Times New Roman" w:cs="Times New Roman"/>
          <w:b/>
          <w:bCs/>
          <w:color w:val="000000"/>
          <w:sz w:val="24"/>
          <w:szCs w:val="24"/>
        </w:rPr>
        <w:t xml:space="preserve">: </w:t>
      </w:r>
      <w:r w:rsidRPr="00C344DA">
        <w:rPr>
          <w:rFonts w:ascii="Times New Roman" w:hAnsi="Times New Roman" w:cs="Times New Roman"/>
          <w:color w:val="000000"/>
          <w:sz w:val="24"/>
          <w:szCs w:val="24"/>
        </w:rPr>
        <w:t xml:space="preserve">0815341067. </w:t>
      </w:r>
    </w:p>
    <w:p w:rsidR="00EE56D0" w:rsidRPr="00C076DE" w:rsidRDefault="00EE56D0" w:rsidP="00C076DE">
      <w:pPr>
        <w:jc w:val="both"/>
        <w:rPr>
          <w:rFonts w:ascii="Times New Roman" w:hAnsi="Times New Roman" w:cs="Times New Roman"/>
          <w:sz w:val="24"/>
          <w:szCs w:val="24"/>
        </w:rPr>
      </w:pPr>
    </w:p>
    <w:sectPr w:rsidR="00EE56D0" w:rsidRPr="00C076DE" w:rsidSect="00910247">
      <w:headerReference w:type="default" r:id="rId19"/>
      <w:footerReference w:type="default" r:id="rId20"/>
      <w:pgSz w:w="12240" w:h="15840"/>
      <w:pgMar w:top="1440" w:right="1440" w:bottom="1440" w:left="1440" w:header="720" w:footer="720" w:gutter="0"/>
      <w:pgBorders w:offsetFrom="page">
        <w:top w:val="flowersTiny" w:sz="14" w:space="24" w:color="auto"/>
        <w:left w:val="flowersTiny" w:sz="14" w:space="24" w:color="auto"/>
        <w:bottom w:val="flowersTiny" w:sz="14" w:space="24" w:color="auto"/>
        <w:right w:val="flowersTiny" w:sz="1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1296" w:rsidRDefault="00C11296" w:rsidP="00AA5630">
      <w:pPr>
        <w:spacing w:after="0" w:line="240" w:lineRule="auto"/>
      </w:pPr>
      <w:r>
        <w:separator/>
      </w:r>
    </w:p>
  </w:endnote>
  <w:endnote w:type="continuationSeparator" w:id="1">
    <w:p w:rsidR="00C11296" w:rsidRDefault="00C11296" w:rsidP="00AA56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93"/>
      <w:gridCol w:w="8583"/>
    </w:tblGrid>
    <w:tr w:rsidR="00AA5630">
      <w:tc>
        <w:tcPr>
          <w:tcW w:w="918" w:type="dxa"/>
        </w:tcPr>
        <w:p w:rsidR="00AA5630" w:rsidRDefault="00C14EDC">
          <w:pPr>
            <w:pStyle w:val="Footer"/>
            <w:jc w:val="right"/>
            <w:rPr>
              <w:b/>
              <w:color w:val="4F81BD" w:themeColor="accent1"/>
              <w:sz w:val="32"/>
              <w:szCs w:val="32"/>
            </w:rPr>
          </w:pPr>
          <w:fldSimple w:instr=" PAGE   \* MERGEFORMAT ">
            <w:r w:rsidR="00C344DA" w:rsidRPr="00C344DA">
              <w:rPr>
                <w:b/>
                <w:noProof/>
                <w:color w:val="4F81BD" w:themeColor="accent1"/>
                <w:sz w:val="32"/>
                <w:szCs w:val="32"/>
              </w:rPr>
              <w:t>17</w:t>
            </w:r>
          </w:fldSimple>
        </w:p>
      </w:tc>
      <w:tc>
        <w:tcPr>
          <w:tcW w:w="7938" w:type="dxa"/>
        </w:tcPr>
        <w:p w:rsidR="00AA5630" w:rsidRDefault="00AA5630">
          <w:pPr>
            <w:pStyle w:val="Footer"/>
          </w:pPr>
        </w:p>
      </w:tc>
    </w:tr>
  </w:tbl>
  <w:p w:rsidR="00AA5630" w:rsidRDefault="00AA563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1296" w:rsidRDefault="00C11296" w:rsidP="00AA5630">
      <w:pPr>
        <w:spacing w:after="0" w:line="240" w:lineRule="auto"/>
      </w:pPr>
      <w:r>
        <w:separator/>
      </w:r>
    </w:p>
  </w:footnote>
  <w:footnote w:type="continuationSeparator" w:id="1">
    <w:p w:rsidR="00C11296" w:rsidRDefault="00C11296" w:rsidP="00AA563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le"/>
      <w:id w:val="77738743"/>
      <w:placeholder>
        <w:docPart w:val="24AB2FB138B84C49A6D38C4D410B1B4F"/>
      </w:placeholder>
      <w:dataBinding w:prefixMappings="xmlns:ns0='http://schemas.openxmlformats.org/package/2006/metadata/core-properties' xmlns:ns1='http://purl.org/dc/elements/1.1/'" w:xpath="/ns0:coreProperties[1]/ns1:title[1]" w:storeItemID="{6C3C8BC8-F283-45AE-878A-BAB7291924A1}"/>
      <w:text/>
    </w:sdtPr>
    <w:sdtContent>
      <w:p w:rsidR="00AA5630" w:rsidRDefault="00AA5630">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ELISA</w:t>
        </w:r>
      </w:p>
    </w:sdtContent>
  </w:sdt>
  <w:p w:rsidR="00AA5630" w:rsidRDefault="00AA563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1.25pt" o:bullet="t">
        <v:imagedata r:id="rId1" o:title="mso8B62"/>
      </v:shape>
    </w:pict>
  </w:numPicBullet>
  <w:abstractNum w:abstractNumId="0">
    <w:nsid w:val="008B7E37"/>
    <w:multiLevelType w:val="hybridMultilevel"/>
    <w:tmpl w:val="B35A2BDE"/>
    <w:lvl w:ilvl="0" w:tplc="3E26970E">
      <w:start w:val="1"/>
      <w:numFmt w:val="bullet"/>
      <w:lvlText w:val=""/>
      <w:lvlJc w:val="left"/>
      <w:pPr>
        <w:tabs>
          <w:tab w:val="num" w:pos="720"/>
        </w:tabs>
        <w:ind w:left="720" w:hanging="360"/>
      </w:pPr>
      <w:rPr>
        <w:rFonts w:ascii="Wingdings" w:hAnsi="Wingdings" w:hint="default"/>
      </w:rPr>
    </w:lvl>
    <w:lvl w:ilvl="1" w:tplc="6F3A864E" w:tentative="1">
      <w:start w:val="1"/>
      <w:numFmt w:val="bullet"/>
      <w:lvlText w:val=""/>
      <w:lvlJc w:val="left"/>
      <w:pPr>
        <w:tabs>
          <w:tab w:val="num" w:pos="1440"/>
        </w:tabs>
        <w:ind w:left="1440" w:hanging="360"/>
      </w:pPr>
      <w:rPr>
        <w:rFonts w:ascii="Wingdings" w:hAnsi="Wingdings" w:hint="default"/>
      </w:rPr>
    </w:lvl>
    <w:lvl w:ilvl="2" w:tplc="C6A65D50" w:tentative="1">
      <w:start w:val="1"/>
      <w:numFmt w:val="bullet"/>
      <w:lvlText w:val=""/>
      <w:lvlJc w:val="left"/>
      <w:pPr>
        <w:tabs>
          <w:tab w:val="num" w:pos="2160"/>
        </w:tabs>
        <w:ind w:left="2160" w:hanging="360"/>
      </w:pPr>
      <w:rPr>
        <w:rFonts w:ascii="Wingdings" w:hAnsi="Wingdings" w:hint="default"/>
      </w:rPr>
    </w:lvl>
    <w:lvl w:ilvl="3" w:tplc="36EC68A2" w:tentative="1">
      <w:start w:val="1"/>
      <w:numFmt w:val="bullet"/>
      <w:lvlText w:val=""/>
      <w:lvlJc w:val="left"/>
      <w:pPr>
        <w:tabs>
          <w:tab w:val="num" w:pos="2880"/>
        </w:tabs>
        <w:ind w:left="2880" w:hanging="360"/>
      </w:pPr>
      <w:rPr>
        <w:rFonts w:ascii="Wingdings" w:hAnsi="Wingdings" w:hint="default"/>
      </w:rPr>
    </w:lvl>
    <w:lvl w:ilvl="4" w:tplc="95123DC2" w:tentative="1">
      <w:start w:val="1"/>
      <w:numFmt w:val="bullet"/>
      <w:lvlText w:val=""/>
      <w:lvlJc w:val="left"/>
      <w:pPr>
        <w:tabs>
          <w:tab w:val="num" w:pos="3600"/>
        </w:tabs>
        <w:ind w:left="3600" w:hanging="360"/>
      </w:pPr>
      <w:rPr>
        <w:rFonts w:ascii="Wingdings" w:hAnsi="Wingdings" w:hint="default"/>
      </w:rPr>
    </w:lvl>
    <w:lvl w:ilvl="5" w:tplc="BD04EF8A" w:tentative="1">
      <w:start w:val="1"/>
      <w:numFmt w:val="bullet"/>
      <w:lvlText w:val=""/>
      <w:lvlJc w:val="left"/>
      <w:pPr>
        <w:tabs>
          <w:tab w:val="num" w:pos="4320"/>
        </w:tabs>
        <w:ind w:left="4320" w:hanging="360"/>
      </w:pPr>
      <w:rPr>
        <w:rFonts w:ascii="Wingdings" w:hAnsi="Wingdings" w:hint="default"/>
      </w:rPr>
    </w:lvl>
    <w:lvl w:ilvl="6" w:tplc="0BA87988" w:tentative="1">
      <w:start w:val="1"/>
      <w:numFmt w:val="bullet"/>
      <w:lvlText w:val=""/>
      <w:lvlJc w:val="left"/>
      <w:pPr>
        <w:tabs>
          <w:tab w:val="num" w:pos="5040"/>
        </w:tabs>
        <w:ind w:left="5040" w:hanging="360"/>
      </w:pPr>
      <w:rPr>
        <w:rFonts w:ascii="Wingdings" w:hAnsi="Wingdings" w:hint="default"/>
      </w:rPr>
    </w:lvl>
    <w:lvl w:ilvl="7" w:tplc="E166A380" w:tentative="1">
      <w:start w:val="1"/>
      <w:numFmt w:val="bullet"/>
      <w:lvlText w:val=""/>
      <w:lvlJc w:val="left"/>
      <w:pPr>
        <w:tabs>
          <w:tab w:val="num" w:pos="5760"/>
        </w:tabs>
        <w:ind w:left="5760" w:hanging="360"/>
      </w:pPr>
      <w:rPr>
        <w:rFonts w:ascii="Wingdings" w:hAnsi="Wingdings" w:hint="default"/>
      </w:rPr>
    </w:lvl>
    <w:lvl w:ilvl="8" w:tplc="FB548160" w:tentative="1">
      <w:start w:val="1"/>
      <w:numFmt w:val="bullet"/>
      <w:lvlText w:val=""/>
      <w:lvlJc w:val="left"/>
      <w:pPr>
        <w:tabs>
          <w:tab w:val="num" w:pos="6480"/>
        </w:tabs>
        <w:ind w:left="6480" w:hanging="360"/>
      </w:pPr>
      <w:rPr>
        <w:rFonts w:ascii="Wingdings" w:hAnsi="Wingdings" w:hint="default"/>
      </w:rPr>
    </w:lvl>
  </w:abstractNum>
  <w:abstractNum w:abstractNumId="1">
    <w:nsid w:val="01216DD3"/>
    <w:multiLevelType w:val="hybridMultilevel"/>
    <w:tmpl w:val="0756C496"/>
    <w:lvl w:ilvl="0" w:tplc="677EA81E">
      <w:start w:val="1"/>
      <w:numFmt w:val="bullet"/>
      <w:lvlText w:val=""/>
      <w:lvlJc w:val="left"/>
      <w:pPr>
        <w:tabs>
          <w:tab w:val="num" w:pos="720"/>
        </w:tabs>
        <w:ind w:left="720" w:hanging="360"/>
      </w:pPr>
      <w:rPr>
        <w:rFonts w:ascii="Wingdings" w:hAnsi="Wingdings" w:hint="default"/>
      </w:rPr>
    </w:lvl>
    <w:lvl w:ilvl="1" w:tplc="2474BCCE" w:tentative="1">
      <w:start w:val="1"/>
      <w:numFmt w:val="bullet"/>
      <w:lvlText w:val=""/>
      <w:lvlJc w:val="left"/>
      <w:pPr>
        <w:tabs>
          <w:tab w:val="num" w:pos="1440"/>
        </w:tabs>
        <w:ind w:left="1440" w:hanging="360"/>
      </w:pPr>
      <w:rPr>
        <w:rFonts w:ascii="Wingdings" w:hAnsi="Wingdings" w:hint="default"/>
      </w:rPr>
    </w:lvl>
    <w:lvl w:ilvl="2" w:tplc="AC84DDFA" w:tentative="1">
      <w:start w:val="1"/>
      <w:numFmt w:val="bullet"/>
      <w:lvlText w:val=""/>
      <w:lvlJc w:val="left"/>
      <w:pPr>
        <w:tabs>
          <w:tab w:val="num" w:pos="2160"/>
        </w:tabs>
        <w:ind w:left="2160" w:hanging="360"/>
      </w:pPr>
      <w:rPr>
        <w:rFonts w:ascii="Wingdings" w:hAnsi="Wingdings" w:hint="default"/>
      </w:rPr>
    </w:lvl>
    <w:lvl w:ilvl="3" w:tplc="52D8C1B6" w:tentative="1">
      <w:start w:val="1"/>
      <w:numFmt w:val="bullet"/>
      <w:lvlText w:val=""/>
      <w:lvlJc w:val="left"/>
      <w:pPr>
        <w:tabs>
          <w:tab w:val="num" w:pos="2880"/>
        </w:tabs>
        <w:ind w:left="2880" w:hanging="360"/>
      </w:pPr>
      <w:rPr>
        <w:rFonts w:ascii="Wingdings" w:hAnsi="Wingdings" w:hint="default"/>
      </w:rPr>
    </w:lvl>
    <w:lvl w:ilvl="4" w:tplc="FA96F8E0" w:tentative="1">
      <w:start w:val="1"/>
      <w:numFmt w:val="bullet"/>
      <w:lvlText w:val=""/>
      <w:lvlJc w:val="left"/>
      <w:pPr>
        <w:tabs>
          <w:tab w:val="num" w:pos="3600"/>
        </w:tabs>
        <w:ind w:left="3600" w:hanging="360"/>
      </w:pPr>
      <w:rPr>
        <w:rFonts w:ascii="Wingdings" w:hAnsi="Wingdings" w:hint="default"/>
      </w:rPr>
    </w:lvl>
    <w:lvl w:ilvl="5" w:tplc="52588CE4" w:tentative="1">
      <w:start w:val="1"/>
      <w:numFmt w:val="bullet"/>
      <w:lvlText w:val=""/>
      <w:lvlJc w:val="left"/>
      <w:pPr>
        <w:tabs>
          <w:tab w:val="num" w:pos="4320"/>
        </w:tabs>
        <w:ind w:left="4320" w:hanging="360"/>
      </w:pPr>
      <w:rPr>
        <w:rFonts w:ascii="Wingdings" w:hAnsi="Wingdings" w:hint="default"/>
      </w:rPr>
    </w:lvl>
    <w:lvl w:ilvl="6" w:tplc="AD62211C" w:tentative="1">
      <w:start w:val="1"/>
      <w:numFmt w:val="bullet"/>
      <w:lvlText w:val=""/>
      <w:lvlJc w:val="left"/>
      <w:pPr>
        <w:tabs>
          <w:tab w:val="num" w:pos="5040"/>
        </w:tabs>
        <w:ind w:left="5040" w:hanging="360"/>
      </w:pPr>
      <w:rPr>
        <w:rFonts w:ascii="Wingdings" w:hAnsi="Wingdings" w:hint="default"/>
      </w:rPr>
    </w:lvl>
    <w:lvl w:ilvl="7" w:tplc="A274C696" w:tentative="1">
      <w:start w:val="1"/>
      <w:numFmt w:val="bullet"/>
      <w:lvlText w:val=""/>
      <w:lvlJc w:val="left"/>
      <w:pPr>
        <w:tabs>
          <w:tab w:val="num" w:pos="5760"/>
        </w:tabs>
        <w:ind w:left="5760" w:hanging="360"/>
      </w:pPr>
      <w:rPr>
        <w:rFonts w:ascii="Wingdings" w:hAnsi="Wingdings" w:hint="default"/>
      </w:rPr>
    </w:lvl>
    <w:lvl w:ilvl="8" w:tplc="17207432" w:tentative="1">
      <w:start w:val="1"/>
      <w:numFmt w:val="bullet"/>
      <w:lvlText w:val=""/>
      <w:lvlJc w:val="left"/>
      <w:pPr>
        <w:tabs>
          <w:tab w:val="num" w:pos="6480"/>
        </w:tabs>
        <w:ind w:left="6480" w:hanging="360"/>
      </w:pPr>
      <w:rPr>
        <w:rFonts w:ascii="Wingdings" w:hAnsi="Wingdings" w:hint="default"/>
      </w:rPr>
    </w:lvl>
  </w:abstractNum>
  <w:abstractNum w:abstractNumId="2">
    <w:nsid w:val="02116B09"/>
    <w:multiLevelType w:val="hybridMultilevel"/>
    <w:tmpl w:val="1CE02B64"/>
    <w:lvl w:ilvl="0" w:tplc="0000656A">
      <w:start w:val="1"/>
      <w:numFmt w:val="decimal"/>
      <w:lvlText w:val="%1."/>
      <w:lvlJc w:val="left"/>
      <w:pPr>
        <w:tabs>
          <w:tab w:val="num" w:pos="720"/>
        </w:tabs>
        <w:ind w:left="720" w:hanging="360"/>
      </w:pPr>
    </w:lvl>
    <w:lvl w:ilvl="1" w:tplc="F124B5C8" w:tentative="1">
      <w:start w:val="1"/>
      <w:numFmt w:val="decimal"/>
      <w:lvlText w:val="%2."/>
      <w:lvlJc w:val="left"/>
      <w:pPr>
        <w:tabs>
          <w:tab w:val="num" w:pos="1440"/>
        </w:tabs>
        <w:ind w:left="1440" w:hanging="360"/>
      </w:pPr>
    </w:lvl>
    <w:lvl w:ilvl="2" w:tplc="55040A52" w:tentative="1">
      <w:start w:val="1"/>
      <w:numFmt w:val="decimal"/>
      <w:lvlText w:val="%3."/>
      <w:lvlJc w:val="left"/>
      <w:pPr>
        <w:tabs>
          <w:tab w:val="num" w:pos="2160"/>
        </w:tabs>
        <w:ind w:left="2160" w:hanging="360"/>
      </w:pPr>
    </w:lvl>
    <w:lvl w:ilvl="3" w:tplc="6C2A00EE" w:tentative="1">
      <w:start w:val="1"/>
      <w:numFmt w:val="decimal"/>
      <w:lvlText w:val="%4."/>
      <w:lvlJc w:val="left"/>
      <w:pPr>
        <w:tabs>
          <w:tab w:val="num" w:pos="2880"/>
        </w:tabs>
        <w:ind w:left="2880" w:hanging="360"/>
      </w:pPr>
    </w:lvl>
    <w:lvl w:ilvl="4" w:tplc="1E586FB4" w:tentative="1">
      <w:start w:val="1"/>
      <w:numFmt w:val="decimal"/>
      <w:lvlText w:val="%5."/>
      <w:lvlJc w:val="left"/>
      <w:pPr>
        <w:tabs>
          <w:tab w:val="num" w:pos="3600"/>
        </w:tabs>
        <w:ind w:left="3600" w:hanging="360"/>
      </w:pPr>
    </w:lvl>
    <w:lvl w:ilvl="5" w:tplc="D9F65F68" w:tentative="1">
      <w:start w:val="1"/>
      <w:numFmt w:val="decimal"/>
      <w:lvlText w:val="%6."/>
      <w:lvlJc w:val="left"/>
      <w:pPr>
        <w:tabs>
          <w:tab w:val="num" w:pos="4320"/>
        </w:tabs>
        <w:ind w:left="4320" w:hanging="360"/>
      </w:pPr>
    </w:lvl>
    <w:lvl w:ilvl="6" w:tplc="AF420E48" w:tentative="1">
      <w:start w:val="1"/>
      <w:numFmt w:val="decimal"/>
      <w:lvlText w:val="%7."/>
      <w:lvlJc w:val="left"/>
      <w:pPr>
        <w:tabs>
          <w:tab w:val="num" w:pos="5040"/>
        </w:tabs>
        <w:ind w:left="5040" w:hanging="360"/>
      </w:pPr>
    </w:lvl>
    <w:lvl w:ilvl="7" w:tplc="66A67876" w:tentative="1">
      <w:start w:val="1"/>
      <w:numFmt w:val="decimal"/>
      <w:lvlText w:val="%8."/>
      <w:lvlJc w:val="left"/>
      <w:pPr>
        <w:tabs>
          <w:tab w:val="num" w:pos="5760"/>
        </w:tabs>
        <w:ind w:left="5760" w:hanging="360"/>
      </w:pPr>
    </w:lvl>
    <w:lvl w:ilvl="8" w:tplc="A1CEC5C2" w:tentative="1">
      <w:start w:val="1"/>
      <w:numFmt w:val="decimal"/>
      <w:lvlText w:val="%9."/>
      <w:lvlJc w:val="left"/>
      <w:pPr>
        <w:tabs>
          <w:tab w:val="num" w:pos="6480"/>
        </w:tabs>
        <w:ind w:left="6480" w:hanging="360"/>
      </w:pPr>
    </w:lvl>
  </w:abstractNum>
  <w:abstractNum w:abstractNumId="3">
    <w:nsid w:val="072A10A6"/>
    <w:multiLevelType w:val="hybridMultilevel"/>
    <w:tmpl w:val="C952E9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754EDB"/>
    <w:multiLevelType w:val="hybridMultilevel"/>
    <w:tmpl w:val="EB5A764A"/>
    <w:lvl w:ilvl="0" w:tplc="8DFA2B9E">
      <w:start w:val="1"/>
      <w:numFmt w:val="bullet"/>
      <w:lvlText w:val=""/>
      <w:lvlJc w:val="left"/>
      <w:pPr>
        <w:tabs>
          <w:tab w:val="num" w:pos="720"/>
        </w:tabs>
        <w:ind w:left="720" w:hanging="360"/>
      </w:pPr>
      <w:rPr>
        <w:rFonts w:ascii="Wingdings 2" w:hAnsi="Wingdings 2" w:hint="default"/>
      </w:rPr>
    </w:lvl>
    <w:lvl w:ilvl="1" w:tplc="A5A8BB22" w:tentative="1">
      <w:start w:val="1"/>
      <w:numFmt w:val="bullet"/>
      <w:lvlText w:val=""/>
      <w:lvlJc w:val="left"/>
      <w:pPr>
        <w:tabs>
          <w:tab w:val="num" w:pos="1440"/>
        </w:tabs>
        <w:ind w:left="1440" w:hanging="360"/>
      </w:pPr>
      <w:rPr>
        <w:rFonts w:ascii="Wingdings 2" w:hAnsi="Wingdings 2" w:hint="default"/>
      </w:rPr>
    </w:lvl>
    <w:lvl w:ilvl="2" w:tplc="B5A63832" w:tentative="1">
      <w:start w:val="1"/>
      <w:numFmt w:val="bullet"/>
      <w:lvlText w:val=""/>
      <w:lvlJc w:val="left"/>
      <w:pPr>
        <w:tabs>
          <w:tab w:val="num" w:pos="2160"/>
        </w:tabs>
        <w:ind w:left="2160" w:hanging="360"/>
      </w:pPr>
      <w:rPr>
        <w:rFonts w:ascii="Wingdings 2" w:hAnsi="Wingdings 2" w:hint="default"/>
      </w:rPr>
    </w:lvl>
    <w:lvl w:ilvl="3" w:tplc="58CACC80" w:tentative="1">
      <w:start w:val="1"/>
      <w:numFmt w:val="bullet"/>
      <w:lvlText w:val=""/>
      <w:lvlJc w:val="left"/>
      <w:pPr>
        <w:tabs>
          <w:tab w:val="num" w:pos="2880"/>
        </w:tabs>
        <w:ind w:left="2880" w:hanging="360"/>
      </w:pPr>
      <w:rPr>
        <w:rFonts w:ascii="Wingdings 2" w:hAnsi="Wingdings 2" w:hint="default"/>
      </w:rPr>
    </w:lvl>
    <w:lvl w:ilvl="4" w:tplc="DF6E440E" w:tentative="1">
      <w:start w:val="1"/>
      <w:numFmt w:val="bullet"/>
      <w:lvlText w:val=""/>
      <w:lvlJc w:val="left"/>
      <w:pPr>
        <w:tabs>
          <w:tab w:val="num" w:pos="3600"/>
        </w:tabs>
        <w:ind w:left="3600" w:hanging="360"/>
      </w:pPr>
      <w:rPr>
        <w:rFonts w:ascii="Wingdings 2" w:hAnsi="Wingdings 2" w:hint="default"/>
      </w:rPr>
    </w:lvl>
    <w:lvl w:ilvl="5" w:tplc="3DE018D2" w:tentative="1">
      <w:start w:val="1"/>
      <w:numFmt w:val="bullet"/>
      <w:lvlText w:val=""/>
      <w:lvlJc w:val="left"/>
      <w:pPr>
        <w:tabs>
          <w:tab w:val="num" w:pos="4320"/>
        </w:tabs>
        <w:ind w:left="4320" w:hanging="360"/>
      </w:pPr>
      <w:rPr>
        <w:rFonts w:ascii="Wingdings 2" w:hAnsi="Wingdings 2" w:hint="default"/>
      </w:rPr>
    </w:lvl>
    <w:lvl w:ilvl="6" w:tplc="B5482E72" w:tentative="1">
      <w:start w:val="1"/>
      <w:numFmt w:val="bullet"/>
      <w:lvlText w:val=""/>
      <w:lvlJc w:val="left"/>
      <w:pPr>
        <w:tabs>
          <w:tab w:val="num" w:pos="5040"/>
        </w:tabs>
        <w:ind w:left="5040" w:hanging="360"/>
      </w:pPr>
      <w:rPr>
        <w:rFonts w:ascii="Wingdings 2" w:hAnsi="Wingdings 2" w:hint="default"/>
      </w:rPr>
    </w:lvl>
    <w:lvl w:ilvl="7" w:tplc="3F564FB4" w:tentative="1">
      <w:start w:val="1"/>
      <w:numFmt w:val="bullet"/>
      <w:lvlText w:val=""/>
      <w:lvlJc w:val="left"/>
      <w:pPr>
        <w:tabs>
          <w:tab w:val="num" w:pos="5760"/>
        </w:tabs>
        <w:ind w:left="5760" w:hanging="360"/>
      </w:pPr>
      <w:rPr>
        <w:rFonts w:ascii="Wingdings 2" w:hAnsi="Wingdings 2" w:hint="default"/>
      </w:rPr>
    </w:lvl>
    <w:lvl w:ilvl="8" w:tplc="03FE8C7E" w:tentative="1">
      <w:start w:val="1"/>
      <w:numFmt w:val="bullet"/>
      <w:lvlText w:val=""/>
      <w:lvlJc w:val="left"/>
      <w:pPr>
        <w:tabs>
          <w:tab w:val="num" w:pos="6480"/>
        </w:tabs>
        <w:ind w:left="6480" w:hanging="360"/>
      </w:pPr>
      <w:rPr>
        <w:rFonts w:ascii="Wingdings 2" w:hAnsi="Wingdings 2" w:hint="default"/>
      </w:rPr>
    </w:lvl>
  </w:abstractNum>
  <w:abstractNum w:abstractNumId="5">
    <w:nsid w:val="0B3A61B3"/>
    <w:multiLevelType w:val="hybridMultilevel"/>
    <w:tmpl w:val="B18A8BB2"/>
    <w:lvl w:ilvl="0" w:tplc="0409000D">
      <w:start w:val="1"/>
      <w:numFmt w:val="bullet"/>
      <w:lvlText w:val=""/>
      <w:lvlJc w:val="left"/>
      <w:pPr>
        <w:tabs>
          <w:tab w:val="num" w:pos="720"/>
        </w:tabs>
        <w:ind w:left="720" w:hanging="360"/>
      </w:pPr>
      <w:rPr>
        <w:rFonts w:ascii="Wingdings" w:hAnsi="Wingdings" w:hint="default"/>
      </w:rPr>
    </w:lvl>
    <w:lvl w:ilvl="1" w:tplc="10D4DE82" w:tentative="1">
      <w:start w:val="1"/>
      <w:numFmt w:val="bullet"/>
      <w:lvlText w:val="•"/>
      <w:lvlJc w:val="left"/>
      <w:pPr>
        <w:tabs>
          <w:tab w:val="num" w:pos="1440"/>
        </w:tabs>
        <w:ind w:left="1440" w:hanging="360"/>
      </w:pPr>
      <w:rPr>
        <w:rFonts w:ascii="Times New Roman" w:hAnsi="Times New Roman" w:hint="default"/>
      </w:rPr>
    </w:lvl>
    <w:lvl w:ilvl="2" w:tplc="A6404E86" w:tentative="1">
      <w:start w:val="1"/>
      <w:numFmt w:val="bullet"/>
      <w:lvlText w:val="•"/>
      <w:lvlJc w:val="left"/>
      <w:pPr>
        <w:tabs>
          <w:tab w:val="num" w:pos="2160"/>
        </w:tabs>
        <w:ind w:left="2160" w:hanging="360"/>
      </w:pPr>
      <w:rPr>
        <w:rFonts w:ascii="Times New Roman" w:hAnsi="Times New Roman" w:hint="default"/>
      </w:rPr>
    </w:lvl>
    <w:lvl w:ilvl="3" w:tplc="E09A160C" w:tentative="1">
      <w:start w:val="1"/>
      <w:numFmt w:val="bullet"/>
      <w:lvlText w:val="•"/>
      <w:lvlJc w:val="left"/>
      <w:pPr>
        <w:tabs>
          <w:tab w:val="num" w:pos="2880"/>
        </w:tabs>
        <w:ind w:left="2880" w:hanging="360"/>
      </w:pPr>
      <w:rPr>
        <w:rFonts w:ascii="Times New Roman" w:hAnsi="Times New Roman" w:hint="default"/>
      </w:rPr>
    </w:lvl>
    <w:lvl w:ilvl="4" w:tplc="3286A118" w:tentative="1">
      <w:start w:val="1"/>
      <w:numFmt w:val="bullet"/>
      <w:lvlText w:val="•"/>
      <w:lvlJc w:val="left"/>
      <w:pPr>
        <w:tabs>
          <w:tab w:val="num" w:pos="3600"/>
        </w:tabs>
        <w:ind w:left="3600" w:hanging="360"/>
      </w:pPr>
      <w:rPr>
        <w:rFonts w:ascii="Times New Roman" w:hAnsi="Times New Roman" w:hint="default"/>
      </w:rPr>
    </w:lvl>
    <w:lvl w:ilvl="5" w:tplc="A6F4688A" w:tentative="1">
      <w:start w:val="1"/>
      <w:numFmt w:val="bullet"/>
      <w:lvlText w:val="•"/>
      <w:lvlJc w:val="left"/>
      <w:pPr>
        <w:tabs>
          <w:tab w:val="num" w:pos="4320"/>
        </w:tabs>
        <w:ind w:left="4320" w:hanging="360"/>
      </w:pPr>
      <w:rPr>
        <w:rFonts w:ascii="Times New Roman" w:hAnsi="Times New Roman" w:hint="default"/>
      </w:rPr>
    </w:lvl>
    <w:lvl w:ilvl="6" w:tplc="D2020EFC" w:tentative="1">
      <w:start w:val="1"/>
      <w:numFmt w:val="bullet"/>
      <w:lvlText w:val="•"/>
      <w:lvlJc w:val="left"/>
      <w:pPr>
        <w:tabs>
          <w:tab w:val="num" w:pos="5040"/>
        </w:tabs>
        <w:ind w:left="5040" w:hanging="360"/>
      </w:pPr>
      <w:rPr>
        <w:rFonts w:ascii="Times New Roman" w:hAnsi="Times New Roman" w:hint="default"/>
      </w:rPr>
    </w:lvl>
    <w:lvl w:ilvl="7" w:tplc="1E04D704" w:tentative="1">
      <w:start w:val="1"/>
      <w:numFmt w:val="bullet"/>
      <w:lvlText w:val="•"/>
      <w:lvlJc w:val="left"/>
      <w:pPr>
        <w:tabs>
          <w:tab w:val="num" w:pos="5760"/>
        </w:tabs>
        <w:ind w:left="5760" w:hanging="360"/>
      </w:pPr>
      <w:rPr>
        <w:rFonts w:ascii="Times New Roman" w:hAnsi="Times New Roman" w:hint="default"/>
      </w:rPr>
    </w:lvl>
    <w:lvl w:ilvl="8" w:tplc="712AC990" w:tentative="1">
      <w:start w:val="1"/>
      <w:numFmt w:val="bullet"/>
      <w:lvlText w:val="•"/>
      <w:lvlJc w:val="left"/>
      <w:pPr>
        <w:tabs>
          <w:tab w:val="num" w:pos="6480"/>
        </w:tabs>
        <w:ind w:left="6480" w:hanging="360"/>
      </w:pPr>
      <w:rPr>
        <w:rFonts w:ascii="Times New Roman" w:hAnsi="Times New Roman" w:hint="default"/>
      </w:rPr>
    </w:lvl>
  </w:abstractNum>
  <w:abstractNum w:abstractNumId="6">
    <w:nsid w:val="100D743D"/>
    <w:multiLevelType w:val="hybridMultilevel"/>
    <w:tmpl w:val="432A23BE"/>
    <w:lvl w:ilvl="0" w:tplc="88A80164">
      <w:start w:val="1"/>
      <w:numFmt w:val="upperRoman"/>
      <w:lvlText w:val="%1."/>
      <w:lvlJc w:val="right"/>
      <w:pPr>
        <w:tabs>
          <w:tab w:val="num" w:pos="720"/>
        </w:tabs>
        <w:ind w:left="720" w:hanging="360"/>
      </w:pPr>
    </w:lvl>
    <w:lvl w:ilvl="1" w:tplc="987A0C7C" w:tentative="1">
      <w:start w:val="1"/>
      <w:numFmt w:val="upperRoman"/>
      <w:lvlText w:val="%2."/>
      <w:lvlJc w:val="right"/>
      <w:pPr>
        <w:tabs>
          <w:tab w:val="num" w:pos="1440"/>
        </w:tabs>
        <w:ind w:left="1440" w:hanging="360"/>
      </w:pPr>
    </w:lvl>
    <w:lvl w:ilvl="2" w:tplc="41F01648" w:tentative="1">
      <w:start w:val="1"/>
      <w:numFmt w:val="upperRoman"/>
      <w:lvlText w:val="%3."/>
      <w:lvlJc w:val="right"/>
      <w:pPr>
        <w:tabs>
          <w:tab w:val="num" w:pos="2160"/>
        </w:tabs>
        <w:ind w:left="2160" w:hanging="360"/>
      </w:pPr>
    </w:lvl>
    <w:lvl w:ilvl="3" w:tplc="21F64480" w:tentative="1">
      <w:start w:val="1"/>
      <w:numFmt w:val="upperRoman"/>
      <w:lvlText w:val="%4."/>
      <w:lvlJc w:val="right"/>
      <w:pPr>
        <w:tabs>
          <w:tab w:val="num" w:pos="2880"/>
        </w:tabs>
        <w:ind w:left="2880" w:hanging="360"/>
      </w:pPr>
    </w:lvl>
    <w:lvl w:ilvl="4" w:tplc="36CE0D6E" w:tentative="1">
      <w:start w:val="1"/>
      <w:numFmt w:val="upperRoman"/>
      <w:lvlText w:val="%5."/>
      <w:lvlJc w:val="right"/>
      <w:pPr>
        <w:tabs>
          <w:tab w:val="num" w:pos="3600"/>
        </w:tabs>
        <w:ind w:left="3600" w:hanging="360"/>
      </w:pPr>
    </w:lvl>
    <w:lvl w:ilvl="5" w:tplc="8828E01A" w:tentative="1">
      <w:start w:val="1"/>
      <w:numFmt w:val="upperRoman"/>
      <w:lvlText w:val="%6."/>
      <w:lvlJc w:val="right"/>
      <w:pPr>
        <w:tabs>
          <w:tab w:val="num" w:pos="4320"/>
        </w:tabs>
        <w:ind w:left="4320" w:hanging="360"/>
      </w:pPr>
    </w:lvl>
    <w:lvl w:ilvl="6" w:tplc="00EA83E0" w:tentative="1">
      <w:start w:val="1"/>
      <w:numFmt w:val="upperRoman"/>
      <w:lvlText w:val="%7."/>
      <w:lvlJc w:val="right"/>
      <w:pPr>
        <w:tabs>
          <w:tab w:val="num" w:pos="5040"/>
        </w:tabs>
        <w:ind w:left="5040" w:hanging="360"/>
      </w:pPr>
    </w:lvl>
    <w:lvl w:ilvl="7" w:tplc="9A52BCB0" w:tentative="1">
      <w:start w:val="1"/>
      <w:numFmt w:val="upperRoman"/>
      <w:lvlText w:val="%8."/>
      <w:lvlJc w:val="right"/>
      <w:pPr>
        <w:tabs>
          <w:tab w:val="num" w:pos="5760"/>
        </w:tabs>
        <w:ind w:left="5760" w:hanging="360"/>
      </w:pPr>
    </w:lvl>
    <w:lvl w:ilvl="8" w:tplc="2CE8131C" w:tentative="1">
      <w:start w:val="1"/>
      <w:numFmt w:val="upperRoman"/>
      <w:lvlText w:val="%9."/>
      <w:lvlJc w:val="right"/>
      <w:pPr>
        <w:tabs>
          <w:tab w:val="num" w:pos="6480"/>
        </w:tabs>
        <w:ind w:left="6480" w:hanging="360"/>
      </w:pPr>
    </w:lvl>
  </w:abstractNum>
  <w:abstractNum w:abstractNumId="7">
    <w:nsid w:val="10745BDE"/>
    <w:multiLevelType w:val="hybridMultilevel"/>
    <w:tmpl w:val="2AF0C026"/>
    <w:lvl w:ilvl="0" w:tplc="27AAE93A">
      <w:start w:val="1"/>
      <w:numFmt w:val="bullet"/>
      <w:lvlText w:val=""/>
      <w:lvlJc w:val="left"/>
      <w:pPr>
        <w:tabs>
          <w:tab w:val="num" w:pos="720"/>
        </w:tabs>
        <w:ind w:left="720" w:hanging="360"/>
      </w:pPr>
      <w:rPr>
        <w:rFonts w:ascii="Wingdings 2" w:hAnsi="Wingdings 2" w:hint="default"/>
      </w:rPr>
    </w:lvl>
    <w:lvl w:ilvl="1" w:tplc="E93C588C" w:tentative="1">
      <w:start w:val="1"/>
      <w:numFmt w:val="bullet"/>
      <w:lvlText w:val=""/>
      <w:lvlJc w:val="left"/>
      <w:pPr>
        <w:tabs>
          <w:tab w:val="num" w:pos="1440"/>
        </w:tabs>
        <w:ind w:left="1440" w:hanging="360"/>
      </w:pPr>
      <w:rPr>
        <w:rFonts w:ascii="Wingdings 2" w:hAnsi="Wingdings 2" w:hint="default"/>
      </w:rPr>
    </w:lvl>
    <w:lvl w:ilvl="2" w:tplc="53EE3648" w:tentative="1">
      <w:start w:val="1"/>
      <w:numFmt w:val="bullet"/>
      <w:lvlText w:val=""/>
      <w:lvlJc w:val="left"/>
      <w:pPr>
        <w:tabs>
          <w:tab w:val="num" w:pos="2160"/>
        </w:tabs>
        <w:ind w:left="2160" w:hanging="360"/>
      </w:pPr>
      <w:rPr>
        <w:rFonts w:ascii="Wingdings 2" w:hAnsi="Wingdings 2" w:hint="default"/>
      </w:rPr>
    </w:lvl>
    <w:lvl w:ilvl="3" w:tplc="F1B08F20" w:tentative="1">
      <w:start w:val="1"/>
      <w:numFmt w:val="bullet"/>
      <w:lvlText w:val=""/>
      <w:lvlJc w:val="left"/>
      <w:pPr>
        <w:tabs>
          <w:tab w:val="num" w:pos="2880"/>
        </w:tabs>
        <w:ind w:left="2880" w:hanging="360"/>
      </w:pPr>
      <w:rPr>
        <w:rFonts w:ascii="Wingdings 2" w:hAnsi="Wingdings 2" w:hint="default"/>
      </w:rPr>
    </w:lvl>
    <w:lvl w:ilvl="4" w:tplc="69E608E0" w:tentative="1">
      <w:start w:val="1"/>
      <w:numFmt w:val="bullet"/>
      <w:lvlText w:val=""/>
      <w:lvlJc w:val="left"/>
      <w:pPr>
        <w:tabs>
          <w:tab w:val="num" w:pos="3600"/>
        </w:tabs>
        <w:ind w:left="3600" w:hanging="360"/>
      </w:pPr>
      <w:rPr>
        <w:rFonts w:ascii="Wingdings 2" w:hAnsi="Wingdings 2" w:hint="default"/>
      </w:rPr>
    </w:lvl>
    <w:lvl w:ilvl="5" w:tplc="F5B243B6" w:tentative="1">
      <w:start w:val="1"/>
      <w:numFmt w:val="bullet"/>
      <w:lvlText w:val=""/>
      <w:lvlJc w:val="left"/>
      <w:pPr>
        <w:tabs>
          <w:tab w:val="num" w:pos="4320"/>
        </w:tabs>
        <w:ind w:left="4320" w:hanging="360"/>
      </w:pPr>
      <w:rPr>
        <w:rFonts w:ascii="Wingdings 2" w:hAnsi="Wingdings 2" w:hint="default"/>
      </w:rPr>
    </w:lvl>
    <w:lvl w:ilvl="6" w:tplc="1CC2921E" w:tentative="1">
      <w:start w:val="1"/>
      <w:numFmt w:val="bullet"/>
      <w:lvlText w:val=""/>
      <w:lvlJc w:val="left"/>
      <w:pPr>
        <w:tabs>
          <w:tab w:val="num" w:pos="5040"/>
        </w:tabs>
        <w:ind w:left="5040" w:hanging="360"/>
      </w:pPr>
      <w:rPr>
        <w:rFonts w:ascii="Wingdings 2" w:hAnsi="Wingdings 2" w:hint="default"/>
      </w:rPr>
    </w:lvl>
    <w:lvl w:ilvl="7" w:tplc="F132BD90" w:tentative="1">
      <w:start w:val="1"/>
      <w:numFmt w:val="bullet"/>
      <w:lvlText w:val=""/>
      <w:lvlJc w:val="left"/>
      <w:pPr>
        <w:tabs>
          <w:tab w:val="num" w:pos="5760"/>
        </w:tabs>
        <w:ind w:left="5760" w:hanging="360"/>
      </w:pPr>
      <w:rPr>
        <w:rFonts w:ascii="Wingdings 2" w:hAnsi="Wingdings 2" w:hint="default"/>
      </w:rPr>
    </w:lvl>
    <w:lvl w:ilvl="8" w:tplc="EA12493C" w:tentative="1">
      <w:start w:val="1"/>
      <w:numFmt w:val="bullet"/>
      <w:lvlText w:val=""/>
      <w:lvlJc w:val="left"/>
      <w:pPr>
        <w:tabs>
          <w:tab w:val="num" w:pos="6480"/>
        </w:tabs>
        <w:ind w:left="6480" w:hanging="360"/>
      </w:pPr>
      <w:rPr>
        <w:rFonts w:ascii="Wingdings 2" w:hAnsi="Wingdings 2" w:hint="default"/>
      </w:rPr>
    </w:lvl>
  </w:abstractNum>
  <w:abstractNum w:abstractNumId="8">
    <w:nsid w:val="10A656AF"/>
    <w:multiLevelType w:val="hybridMultilevel"/>
    <w:tmpl w:val="6CF0C850"/>
    <w:lvl w:ilvl="0" w:tplc="4DA2CCC6">
      <w:start w:val="1"/>
      <w:numFmt w:val="decimal"/>
      <w:lvlText w:val="%1."/>
      <w:lvlJc w:val="left"/>
      <w:pPr>
        <w:tabs>
          <w:tab w:val="num" w:pos="720"/>
        </w:tabs>
        <w:ind w:left="720" w:hanging="360"/>
      </w:pPr>
    </w:lvl>
    <w:lvl w:ilvl="1" w:tplc="4142162C" w:tentative="1">
      <w:start w:val="1"/>
      <w:numFmt w:val="decimal"/>
      <w:lvlText w:val="%2."/>
      <w:lvlJc w:val="left"/>
      <w:pPr>
        <w:tabs>
          <w:tab w:val="num" w:pos="1440"/>
        </w:tabs>
        <w:ind w:left="1440" w:hanging="360"/>
      </w:pPr>
    </w:lvl>
    <w:lvl w:ilvl="2" w:tplc="F50A3D1A" w:tentative="1">
      <w:start w:val="1"/>
      <w:numFmt w:val="decimal"/>
      <w:lvlText w:val="%3."/>
      <w:lvlJc w:val="left"/>
      <w:pPr>
        <w:tabs>
          <w:tab w:val="num" w:pos="2160"/>
        </w:tabs>
        <w:ind w:left="2160" w:hanging="360"/>
      </w:pPr>
    </w:lvl>
    <w:lvl w:ilvl="3" w:tplc="8B54ABB6" w:tentative="1">
      <w:start w:val="1"/>
      <w:numFmt w:val="decimal"/>
      <w:lvlText w:val="%4."/>
      <w:lvlJc w:val="left"/>
      <w:pPr>
        <w:tabs>
          <w:tab w:val="num" w:pos="2880"/>
        </w:tabs>
        <w:ind w:left="2880" w:hanging="360"/>
      </w:pPr>
    </w:lvl>
    <w:lvl w:ilvl="4" w:tplc="09322144" w:tentative="1">
      <w:start w:val="1"/>
      <w:numFmt w:val="decimal"/>
      <w:lvlText w:val="%5."/>
      <w:lvlJc w:val="left"/>
      <w:pPr>
        <w:tabs>
          <w:tab w:val="num" w:pos="3600"/>
        </w:tabs>
        <w:ind w:left="3600" w:hanging="360"/>
      </w:pPr>
    </w:lvl>
    <w:lvl w:ilvl="5" w:tplc="BA40CE5E" w:tentative="1">
      <w:start w:val="1"/>
      <w:numFmt w:val="decimal"/>
      <w:lvlText w:val="%6."/>
      <w:lvlJc w:val="left"/>
      <w:pPr>
        <w:tabs>
          <w:tab w:val="num" w:pos="4320"/>
        </w:tabs>
        <w:ind w:left="4320" w:hanging="360"/>
      </w:pPr>
    </w:lvl>
    <w:lvl w:ilvl="6" w:tplc="6D388C46" w:tentative="1">
      <w:start w:val="1"/>
      <w:numFmt w:val="decimal"/>
      <w:lvlText w:val="%7."/>
      <w:lvlJc w:val="left"/>
      <w:pPr>
        <w:tabs>
          <w:tab w:val="num" w:pos="5040"/>
        </w:tabs>
        <w:ind w:left="5040" w:hanging="360"/>
      </w:pPr>
    </w:lvl>
    <w:lvl w:ilvl="7" w:tplc="C644B014" w:tentative="1">
      <w:start w:val="1"/>
      <w:numFmt w:val="decimal"/>
      <w:lvlText w:val="%8."/>
      <w:lvlJc w:val="left"/>
      <w:pPr>
        <w:tabs>
          <w:tab w:val="num" w:pos="5760"/>
        </w:tabs>
        <w:ind w:left="5760" w:hanging="360"/>
      </w:pPr>
    </w:lvl>
    <w:lvl w:ilvl="8" w:tplc="5DDC29F0" w:tentative="1">
      <w:start w:val="1"/>
      <w:numFmt w:val="decimal"/>
      <w:lvlText w:val="%9."/>
      <w:lvlJc w:val="left"/>
      <w:pPr>
        <w:tabs>
          <w:tab w:val="num" w:pos="6480"/>
        </w:tabs>
        <w:ind w:left="6480" w:hanging="360"/>
      </w:pPr>
    </w:lvl>
  </w:abstractNum>
  <w:abstractNum w:abstractNumId="9">
    <w:nsid w:val="12FB4DD4"/>
    <w:multiLevelType w:val="hybridMultilevel"/>
    <w:tmpl w:val="0F7A2BA4"/>
    <w:lvl w:ilvl="0" w:tplc="A126AFBC">
      <w:start w:val="1"/>
      <w:numFmt w:val="upperRoman"/>
      <w:lvlText w:val="%1."/>
      <w:lvlJc w:val="right"/>
      <w:pPr>
        <w:tabs>
          <w:tab w:val="num" w:pos="720"/>
        </w:tabs>
        <w:ind w:left="720" w:hanging="360"/>
      </w:pPr>
    </w:lvl>
    <w:lvl w:ilvl="1" w:tplc="3390A832" w:tentative="1">
      <w:start w:val="1"/>
      <w:numFmt w:val="upperRoman"/>
      <w:lvlText w:val="%2."/>
      <w:lvlJc w:val="right"/>
      <w:pPr>
        <w:tabs>
          <w:tab w:val="num" w:pos="1440"/>
        </w:tabs>
        <w:ind w:left="1440" w:hanging="360"/>
      </w:pPr>
    </w:lvl>
    <w:lvl w:ilvl="2" w:tplc="0C1E4782" w:tentative="1">
      <w:start w:val="1"/>
      <w:numFmt w:val="upperRoman"/>
      <w:lvlText w:val="%3."/>
      <w:lvlJc w:val="right"/>
      <w:pPr>
        <w:tabs>
          <w:tab w:val="num" w:pos="2160"/>
        </w:tabs>
        <w:ind w:left="2160" w:hanging="360"/>
      </w:pPr>
    </w:lvl>
    <w:lvl w:ilvl="3" w:tplc="BE925E9A" w:tentative="1">
      <w:start w:val="1"/>
      <w:numFmt w:val="upperRoman"/>
      <w:lvlText w:val="%4."/>
      <w:lvlJc w:val="right"/>
      <w:pPr>
        <w:tabs>
          <w:tab w:val="num" w:pos="2880"/>
        </w:tabs>
        <w:ind w:left="2880" w:hanging="360"/>
      </w:pPr>
    </w:lvl>
    <w:lvl w:ilvl="4" w:tplc="C0AADDE8" w:tentative="1">
      <w:start w:val="1"/>
      <w:numFmt w:val="upperRoman"/>
      <w:lvlText w:val="%5."/>
      <w:lvlJc w:val="right"/>
      <w:pPr>
        <w:tabs>
          <w:tab w:val="num" w:pos="3600"/>
        </w:tabs>
        <w:ind w:left="3600" w:hanging="360"/>
      </w:pPr>
    </w:lvl>
    <w:lvl w:ilvl="5" w:tplc="8D8822F6" w:tentative="1">
      <w:start w:val="1"/>
      <w:numFmt w:val="upperRoman"/>
      <w:lvlText w:val="%6."/>
      <w:lvlJc w:val="right"/>
      <w:pPr>
        <w:tabs>
          <w:tab w:val="num" w:pos="4320"/>
        </w:tabs>
        <w:ind w:left="4320" w:hanging="360"/>
      </w:pPr>
    </w:lvl>
    <w:lvl w:ilvl="6" w:tplc="90EAC9CE" w:tentative="1">
      <w:start w:val="1"/>
      <w:numFmt w:val="upperRoman"/>
      <w:lvlText w:val="%7."/>
      <w:lvlJc w:val="right"/>
      <w:pPr>
        <w:tabs>
          <w:tab w:val="num" w:pos="5040"/>
        </w:tabs>
        <w:ind w:left="5040" w:hanging="360"/>
      </w:pPr>
    </w:lvl>
    <w:lvl w:ilvl="7" w:tplc="7A56C838" w:tentative="1">
      <w:start w:val="1"/>
      <w:numFmt w:val="upperRoman"/>
      <w:lvlText w:val="%8."/>
      <w:lvlJc w:val="right"/>
      <w:pPr>
        <w:tabs>
          <w:tab w:val="num" w:pos="5760"/>
        </w:tabs>
        <w:ind w:left="5760" w:hanging="360"/>
      </w:pPr>
    </w:lvl>
    <w:lvl w:ilvl="8" w:tplc="831081B0" w:tentative="1">
      <w:start w:val="1"/>
      <w:numFmt w:val="upperRoman"/>
      <w:lvlText w:val="%9."/>
      <w:lvlJc w:val="right"/>
      <w:pPr>
        <w:tabs>
          <w:tab w:val="num" w:pos="6480"/>
        </w:tabs>
        <w:ind w:left="6480" w:hanging="360"/>
      </w:pPr>
    </w:lvl>
  </w:abstractNum>
  <w:abstractNum w:abstractNumId="10">
    <w:nsid w:val="15227DF3"/>
    <w:multiLevelType w:val="hybridMultilevel"/>
    <w:tmpl w:val="43F6A930"/>
    <w:lvl w:ilvl="0" w:tplc="2BBC0F48">
      <w:start w:val="1"/>
      <w:numFmt w:val="decimal"/>
      <w:lvlText w:val="%1."/>
      <w:lvlJc w:val="left"/>
      <w:pPr>
        <w:tabs>
          <w:tab w:val="num" w:pos="720"/>
        </w:tabs>
        <w:ind w:left="720" w:hanging="360"/>
      </w:pPr>
    </w:lvl>
    <w:lvl w:ilvl="1" w:tplc="A6DA8456" w:tentative="1">
      <w:start w:val="1"/>
      <w:numFmt w:val="decimal"/>
      <w:lvlText w:val="%2."/>
      <w:lvlJc w:val="left"/>
      <w:pPr>
        <w:tabs>
          <w:tab w:val="num" w:pos="1440"/>
        </w:tabs>
        <w:ind w:left="1440" w:hanging="360"/>
      </w:pPr>
    </w:lvl>
    <w:lvl w:ilvl="2" w:tplc="3B824F88" w:tentative="1">
      <w:start w:val="1"/>
      <w:numFmt w:val="decimal"/>
      <w:lvlText w:val="%3."/>
      <w:lvlJc w:val="left"/>
      <w:pPr>
        <w:tabs>
          <w:tab w:val="num" w:pos="2160"/>
        </w:tabs>
        <w:ind w:left="2160" w:hanging="360"/>
      </w:pPr>
    </w:lvl>
    <w:lvl w:ilvl="3" w:tplc="858CD41E" w:tentative="1">
      <w:start w:val="1"/>
      <w:numFmt w:val="decimal"/>
      <w:lvlText w:val="%4."/>
      <w:lvlJc w:val="left"/>
      <w:pPr>
        <w:tabs>
          <w:tab w:val="num" w:pos="2880"/>
        </w:tabs>
        <w:ind w:left="2880" w:hanging="360"/>
      </w:pPr>
    </w:lvl>
    <w:lvl w:ilvl="4" w:tplc="1C321EC2" w:tentative="1">
      <w:start w:val="1"/>
      <w:numFmt w:val="decimal"/>
      <w:lvlText w:val="%5."/>
      <w:lvlJc w:val="left"/>
      <w:pPr>
        <w:tabs>
          <w:tab w:val="num" w:pos="3600"/>
        </w:tabs>
        <w:ind w:left="3600" w:hanging="360"/>
      </w:pPr>
    </w:lvl>
    <w:lvl w:ilvl="5" w:tplc="71483D44" w:tentative="1">
      <w:start w:val="1"/>
      <w:numFmt w:val="decimal"/>
      <w:lvlText w:val="%6."/>
      <w:lvlJc w:val="left"/>
      <w:pPr>
        <w:tabs>
          <w:tab w:val="num" w:pos="4320"/>
        </w:tabs>
        <w:ind w:left="4320" w:hanging="360"/>
      </w:pPr>
    </w:lvl>
    <w:lvl w:ilvl="6" w:tplc="AB684AD4" w:tentative="1">
      <w:start w:val="1"/>
      <w:numFmt w:val="decimal"/>
      <w:lvlText w:val="%7."/>
      <w:lvlJc w:val="left"/>
      <w:pPr>
        <w:tabs>
          <w:tab w:val="num" w:pos="5040"/>
        </w:tabs>
        <w:ind w:left="5040" w:hanging="360"/>
      </w:pPr>
    </w:lvl>
    <w:lvl w:ilvl="7" w:tplc="0E10F04C" w:tentative="1">
      <w:start w:val="1"/>
      <w:numFmt w:val="decimal"/>
      <w:lvlText w:val="%8."/>
      <w:lvlJc w:val="left"/>
      <w:pPr>
        <w:tabs>
          <w:tab w:val="num" w:pos="5760"/>
        </w:tabs>
        <w:ind w:left="5760" w:hanging="360"/>
      </w:pPr>
    </w:lvl>
    <w:lvl w:ilvl="8" w:tplc="4DF4EB1C" w:tentative="1">
      <w:start w:val="1"/>
      <w:numFmt w:val="decimal"/>
      <w:lvlText w:val="%9."/>
      <w:lvlJc w:val="left"/>
      <w:pPr>
        <w:tabs>
          <w:tab w:val="num" w:pos="6480"/>
        </w:tabs>
        <w:ind w:left="6480" w:hanging="360"/>
      </w:pPr>
    </w:lvl>
  </w:abstractNum>
  <w:abstractNum w:abstractNumId="11">
    <w:nsid w:val="16B60839"/>
    <w:multiLevelType w:val="hybridMultilevel"/>
    <w:tmpl w:val="5DCE070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F03301"/>
    <w:multiLevelType w:val="hybridMultilevel"/>
    <w:tmpl w:val="F3E4F6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7B35536"/>
    <w:multiLevelType w:val="hybridMultilevel"/>
    <w:tmpl w:val="76263130"/>
    <w:lvl w:ilvl="0" w:tplc="59A69E10">
      <w:start w:val="1"/>
      <w:numFmt w:val="bullet"/>
      <w:lvlText w:val=""/>
      <w:lvlJc w:val="left"/>
      <w:pPr>
        <w:tabs>
          <w:tab w:val="num" w:pos="720"/>
        </w:tabs>
        <w:ind w:left="720" w:hanging="360"/>
      </w:pPr>
      <w:rPr>
        <w:rFonts w:ascii="Wingdings 2" w:hAnsi="Wingdings 2" w:hint="default"/>
      </w:rPr>
    </w:lvl>
    <w:lvl w:ilvl="1" w:tplc="44B2D0D4" w:tentative="1">
      <w:start w:val="1"/>
      <w:numFmt w:val="bullet"/>
      <w:lvlText w:val=""/>
      <w:lvlJc w:val="left"/>
      <w:pPr>
        <w:tabs>
          <w:tab w:val="num" w:pos="1440"/>
        </w:tabs>
        <w:ind w:left="1440" w:hanging="360"/>
      </w:pPr>
      <w:rPr>
        <w:rFonts w:ascii="Wingdings 2" w:hAnsi="Wingdings 2" w:hint="default"/>
      </w:rPr>
    </w:lvl>
    <w:lvl w:ilvl="2" w:tplc="E1507C4A" w:tentative="1">
      <w:start w:val="1"/>
      <w:numFmt w:val="bullet"/>
      <w:lvlText w:val=""/>
      <w:lvlJc w:val="left"/>
      <w:pPr>
        <w:tabs>
          <w:tab w:val="num" w:pos="2160"/>
        </w:tabs>
        <w:ind w:left="2160" w:hanging="360"/>
      </w:pPr>
      <w:rPr>
        <w:rFonts w:ascii="Wingdings 2" w:hAnsi="Wingdings 2" w:hint="default"/>
      </w:rPr>
    </w:lvl>
    <w:lvl w:ilvl="3" w:tplc="A04624A6" w:tentative="1">
      <w:start w:val="1"/>
      <w:numFmt w:val="bullet"/>
      <w:lvlText w:val=""/>
      <w:lvlJc w:val="left"/>
      <w:pPr>
        <w:tabs>
          <w:tab w:val="num" w:pos="2880"/>
        </w:tabs>
        <w:ind w:left="2880" w:hanging="360"/>
      </w:pPr>
      <w:rPr>
        <w:rFonts w:ascii="Wingdings 2" w:hAnsi="Wingdings 2" w:hint="default"/>
      </w:rPr>
    </w:lvl>
    <w:lvl w:ilvl="4" w:tplc="7D5004C2" w:tentative="1">
      <w:start w:val="1"/>
      <w:numFmt w:val="bullet"/>
      <w:lvlText w:val=""/>
      <w:lvlJc w:val="left"/>
      <w:pPr>
        <w:tabs>
          <w:tab w:val="num" w:pos="3600"/>
        </w:tabs>
        <w:ind w:left="3600" w:hanging="360"/>
      </w:pPr>
      <w:rPr>
        <w:rFonts w:ascii="Wingdings 2" w:hAnsi="Wingdings 2" w:hint="default"/>
      </w:rPr>
    </w:lvl>
    <w:lvl w:ilvl="5" w:tplc="F5EE33D4" w:tentative="1">
      <w:start w:val="1"/>
      <w:numFmt w:val="bullet"/>
      <w:lvlText w:val=""/>
      <w:lvlJc w:val="left"/>
      <w:pPr>
        <w:tabs>
          <w:tab w:val="num" w:pos="4320"/>
        </w:tabs>
        <w:ind w:left="4320" w:hanging="360"/>
      </w:pPr>
      <w:rPr>
        <w:rFonts w:ascii="Wingdings 2" w:hAnsi="Wingdings 2" w:hint="default"/>
      </w:rPr>
    </w:lvl>
    <w:lvl w:ilvl="6" w:tplc="BA2A5388" w:tentative="1">
      <w:start w:val="1"/>
      <w:numFmt w:val="bullet"/>
      <w:lvlText w:val=""/>
      <w:lvlJc w:val="left"/>
      <w:pPr>
        <w:tabs>
          <w:tab w:val="num" w:pos="5040"/>
        </w:tabs>
        <w:ind w:left="5040" w:hanging="360"/>
      </w:pPr>
      <w:rPr>
        <w:rFonts w:ascii="Wingdings 2" w:hAnsi="Wingdings 2" w:hint="default"/>
      </w:rPr>
    </w:lvl>
    <w:lvl w:ilvl="7" w:tplc="EEBE9E1E" w:tentative="1">
      <w:start w:val="1"/>
      <w:numFmt w:val="bullet"/>
      <w:lvlText w:val=""/>
      <w:lvlJc w:val="left"/>
      <w:pPr>
        <w:tabs>
          <w:tab w:val="num" w:pos="5760"/>
        </w:tabs>
        <w:ind w:left="5760" w:hanging="360"/>
      </w:pPr>
      <w:rPr>
        <w:rFonts w:ascii="Wingdings 2" w:hAnsi="Wingdings 2" w:hint="default"/>
      </w:rPr>
    </w:lvl>
    <w:lvl w:ilvl="8" w:tplc="6F12A3CC" w:tentative="1">
      <w:start w:val="1"/>
      <w:numFmt w:val="bullet"/>
      <w:lvlText w:val=""/>
      <w:lvlJc w:val="left"/>
      <w:pPr>
        <w:tabs>
          <w:tab w:val="num" w:pos="6480"/>
        </w:tabs>
        <w:ind w:left="6480" w:hanging="360"/>
      </w:pPr>
      <w:rPr>
        <w:rFonts w:ascii="Wingdings 2" w:hAnsi="Wingdings 2" w:hint="default"/>
      </w:rPr>
    </w:lvl>
  </w:abstractNum>
  <w:abstractNum w:abstractNumId="14">
    <w:nsid w:val="184A7629"/>
    <w:multiLevelType w:val="hybridMultilevel"/>
    <w:tmpl w:val="9728880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19336F39"/>
    <w:multiLevelType w:val="hybridMultilevel"/>
    <w:tmpl w:val="34562B0A"/>
    <w:lvl w:ilvl="0" w:tplc="69A42BBC">
      <w:start w:val="1"/>
      <w:numFmt w:val="upperRoman"/>
      <w:lvlText w:val="%1."/>
      <w:lvlJc w:val="right"/>
      <w:pPr>
        <w:tabs>
          <w:tab w:val="num" w:pos="720"/>
        </w:tabs>
        <w:ind w:left="720" w:hanging="360"/>
      </w:pPr>
    </w:lvl>
    <w:lvl w:ilvl="1" w:tplc="55DA0068" w:tentative="1">
      <w:start w:val="1"/>
      <w:numFmt w:val="upperRoman"/>
      <w:lvlText w:val="%2."/>
      <w:lvlJc w:val="right"/>
      <w:pPr>
        <w:tabs>
          <w:tab w:val="num" w:pos="1440"/>
        </w:tabs>
        <w:ind w:left="1440" w:hanging="360"/>
      </w:pPr>
    </w:lvl>
    <w:lvl w:ilvl="2" w:tplc="F878B8B4" w:tentative="1">
      <w:start w:val="1"/>
      <w:numFmt w:val="upperRoman"/>
      <w:lvlText w:val="%3."/>
      <w:lvlJc w:val="right"/>
      <w:pPr>
        <w:tabs>
          <w:tab w:val="num" w:pos="2160"/>
        </w:tabs>
        <w:ind w:left="2160" w:hanging="360"/>
      </w:pPr>
    </w:lvl>
    <w:lvl w:ilvl="3" w:tplc="5316D362" w:tentative="1">
      <w:start w:val="1"/>
      <w:numFmt w:val="upperRoman"/>
      <w:lvlText w:val="%4."/>
      <w:lvlJc w:val="right"/>
      <w:pPr>
        <w:tabs>
          <w:tab w:val="num" w:pos="2880"/>
        </w:tabs>
        <w:ind w:left="2880" w:hanging="360"/>
      </w:pPr>
    </w:lvl>
    <w:lvl w:ilvl="4" w:tplc="0DA6E476" w:tentative="1">
      <w:start w:val="1"/>
      <w:numFmt w:val="upperRoman"/>
      <w:lvlText w:val="%5."/>
      <w:lvlJc w:val="right"/>
      <w:pPr>
        <w:tabs>
          <w:tab w:val="num" w:pos="3600"/>
        </w:tabs>
        <w:ind w:left="3600" w:hanging="360"/>
      </w:pPr>
    </w:lvl>
    <w:lvl w:ilvl="5" w:tplc="0C52F350" w:tentative="1">
      <w:start w:val="1"/>
      <w:numFmt w:val="upperRoman"/>
      <w:lvlText w:val="%6."/>
      <w:lvlJc w:val="right"/>
      <w:pPr>
        <w:tabs>
          <w:tab w:val="num" w:pos="4320"/>
        </w:tabs>
        <w:ind w:left="4320" w:hanging="360"/>
      </w:pPr>
    </w:lvl>
    <w:lvl w:ilvl="6" w:tplc="FBF821A2" w:tentative="1">
      <w:start w:val="1"/>
      <w:numFmt w:val="upperRoman"/>
      <w:lvlText w:val="%7."/>
      <w:lvlJc w:val="right"/>
      <w:pPr>
        <w:tabs>
          <w:tab w:val="num" w:pos="5040"/>
        </w:tabs>
        <w:ind w:left="5040" w:hanging="360"/>
      </w:pPr>
    </w:lvl>
    <w:lvl w:ilvl="7" w:tplc="8F8C4FC6" w:tentative="1">
      <w:start w:val="1"/>
      <w:numFmt w:val="upperRoman"/>
      <w:lvlText w:val="%8."/>
      <w:lvlJc w:val="right"/>
      <w:pPr>
        <w:tabs>
          <w:tab w:val="num" w:pos="5760"/>
        </w:tabs>
        <w:ind w:left="5760" w:hanging="360"/>
      </w:pPr>
    </w:lvl>
    <w:lvl w:ilvl="8" w:tplc="DFEAA3FC" w:tentative="1">
      <w:start w:val="1"/>
      <w:numFmt w:val="upperRoman"/>
      <w:lvlText w:val="%9."/>
      <w:lvlJc w:val="right"/>
      <w:pPr>
        <w:tabs>
          <w:tab w:val="num" w:pos="6480"/>
        </w:tabs>
        <w:ind w:left="6480" w:hanging="360"/>
      </w:pPr>
    </w:lvl>
  </w:abstractNum>
  <w:abstractNum w:abstractNumId="16">
    <w:nsid w:val="197E3577"/>
    <w:multiLevelType w:val="hybridMultilevel"/>
    <w:tmpl w:val="96969EB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9C24FA6"/>
    <w:multiLevelType w:val="hybridMultilevel"/>
    <w:tmpl w:val="A668806E"/>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1A212578"/>
    <w:multiLevelType w:val="hybridMultilevel"/>
    <w:tmpl w:val="7054C67C"/>
    <w:lvl w:ilvl="0" w:tplc="04090009">
      <w:start w:val="1"/>
      <w:numFmt w:val="bullet"/>
      <w:lvlText w:val=""/>
      <w:lvlJc w:val="left"/>
      <w:pPr>
        <w:tabs>
          <w:tab w:val="num" w:pos="720"/>
        </w:tabs>
        <w:ind w:left="720" w:hanging="360"/>
      </w:pPr>
      <w:rPr>
        <w:rFonts w:ascii="Wingdings" w:hAnsi="Wingdings" w:hint="default"/>
      </w:rPr>
    </w:lvl>
    <w:lvl w:ilvl="1" w:tplc="F67EC0B8" w:tentative="1">
      <w:start w:val="1"/>
      <w:numFmt w:val="bullet"/>
      <w:lvlText w:val=""/>
      <w:lvlJc w:val="left"/>
      <w:pPr>
        <w:tabs>
          <w:tab w:val="num" w:pos="1440"/>
        </w:tabs>
        <w:ind w:left="1440" w:hanging="360"/>
      </w:pPr>
      <w:rPr>
        <w:rFonts w:ascii="Wingdings 2" w:hAnsi="Wingdings 2" w:hint="default"/>
      </w:rPr>
    </w:lvl>
    <w:lvl w:ilvl="2" w:tplc="F04AE6BA" w:tentative="1">
      <w:start w:val="1"/>
      <w:numFmt w:val="bullet"/>
      <w:lvlText w:val=""/>
      <w:lvlJc w:val="left"/>
      <w:pPr>
        <w:tabs>
          <w:tab w:val="num" w:pos="2160"/>
        </w:tabs>
        <w:ind w:left="2160" w:hanging="360"/>
      </w:pPr>
      <w:rPr>
        <w:rFonts w:ascii="Wingdings 2" w:hAnsi="Wingdings 2" w:hint="default"/>
      </w:rPr>
    </w:lvl>
    <w:lvl w:ilvl="3" w:tplc="2B4EC5EC" w:tentative="1">
      <w:start w:val="1"/>
      <w:numFmt w:val="bullet"/>
      <w:lvlText w:val=""/>
      <w:lvlJc w:val="left"/>
      <w:pPr>
        <w:tabs>
          <w:tab w:val="num" w:pos="2880"/>
        </w:tabs>
        <w:ind w:left="2880" w:hanging="360"/>
      </w:pPr>
      <w:rPr>
        <w:rFonts w:ascii="Wingdings 2" w:hAnsi="Wingdings 2" w:hint="default"/>
      </w:rPr>
    </w:lvl>
    <w:lvl w:ilvl="4" w:tplc="A4028134" w:tentative="1">
      <w:start w:val="1"/>
      <w:numFmt w:val="bullet"/>
      <w:lvlText w:val=""/>
      <w:lvlJc w:val="left"/>
      <w:pPr>
        <w:tabs>
          <w:tab w:val="num" w:pos="3600"/>
        </w:tabs>
        <w:ind w:left="3600" w:hanging="360"/>
      </w:pPr>
      <w:rPr>
        <w:rFonts w:ascii="Wingdings 2" w:hAnsi="Wingdings 2" w:hint="default"/>
      </w:rPr>
    </w:lvl>
    <w:lvl w:ilvl="5" w:tplc="31DAC728" w:tentative="1">
      <w:start w:val="1"/>
      <w:numFmt w:val="bullet"/>
      <w:lvlText w:val=""/>
      <w:lvlJc w:val="left"/>
      <w:pPr>
        <w:tabs>
          <w:tab w:val="num" w:pos="4320"/>
        </w:tabs>
        <w:ind w:left="4320" w:hanging="360"/>
      </w:pPr>
      <w:rPr>
        <w:rFonts w:ascii="Wingdings 2" w:hAnsi="Wingdings 2" w:hint="default"/>
      </w:rPr>
    </w:lvl>
    <w:lvl w:ilvl="6" w:tplc="F9FA8150" w:tentative="1">
      <w:start w:val="1"/>
      <w:numFmt w:val="bullet"/>
      <w:lvlText w:val=""/>
      <w:lvlJc w:val="left"/>
      <w:pPr>
        <w:tabs>
          <w:tab w:val="num" w:pos="5040"/>
        </w:tabs>
        <w:ind w:left="5040" w:hanging="360"/>
      </w:pPr>
      <w:rPr>
        <w:rFonts w:ascii="Wingdings 2" w:hAnsi="Wingdings 2" w:hint="default"/>
      </w:rPr>
    </w:lvl>
    <w:lvl w:ilvl="7" w:tplc="83A4A2DA" w:tentative="1">
      <w:start w:val="1"/>
      <w:numFmt w:val="bullet"/>
      <w:lvlText w:val=""/>
      <w:lvlJc w:val="left"/>
      <w:pPr>
        <w:tabs>
          <w:tab w:val="num" w:pos="5760"/>
        </w:tabs>
        <w:ind w:left="5760" w:hanging="360"/>
      </w:pPr>
      <w:rPr>
        <w:rFonts w:ascii="Wingdings 2" w:hAnsi="Wingdings 2" w:hint="default"/>
      </w:rPr>
    </w:lvl>
    <w:lvl w:ilvl="8" w:tplc="0338BFFC" w:tentative="1">
      <w:start w:val="1"/>
      <w:numFmt w:val="bullet"/>
      <w:lvlText w:val=""/>
      <w:lvlJc w:val="left"/>
      <w:pPr>
        <w:tabs>
          <w:tab w:val="num" w:pos="6480"/>
        </w:tabs>
        <w:ind w:left="6480" w:hanging="360"/>
      </w:pPr>
      <w:rPr>
        <w:rFonts w:ascii="Wingdings 2" w:hAnsi="Wingdings 2" w:hint="default"/>
      </w:rPr>
    </w:lvl>
  </w:abstractNum>
  <w:abstractNum w:abstractNumId="19">
    <w:nsid w:val="1F5001A4"/>
    <w:multiLevelType w:val="hybridMultilevel"/>
    <w:tmpl w:val="1B6A3670"/>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24366BED"/>
    <w:multiLevelType w:val="hybridMultilevel"/>
    <w:tmpl w:val="88FE1088"/>
    <w:lvl w:ilvl="0" w:tplc="8A708DDE">
      <w:start w:val="1"/>
      <w:numFmt w:val="bullet"/>
      <w:lvlText w:val=""/>
      <w:lvlJc w:val="left"/>
      <w:pPr>
        <w:tabs>
          <w:tab w:val="num" w:pos="720"/>
        </w:tabs>
        <w:ind w:left="720" w:hanging="360"/>
      </w:pPr>
      <w:rPr>
        <w:rFonts w:ascii="Wingdings 2" w:hAnsi="Wingdings 2" w:hint="default"/>
      </w:rPr>
    </w:lvl>
    <w:lvl w:ilvl="1" w:tplc="F5A4405C" w:tentative="1">
      <w:start w:val="1"/>
      <w:numFmt w:val="bullet"/>
      <w:lvlText w:val=""/>
      <w:lvlJc w:val="left"/>
      <w:pPr>
        <w:tabs>
          <w:tab w:val="num" w:pos="1440"/>
        </w:tabs>
        <w:ind w:left="1440" w:hanging="360"/>
      </w:pPr>
      <w:rPr>
        <w:rFonts w:ascii="Wingdings 2" w:hAnsi="Wingdings 2" w:hint="default"/>
      </w:rPr>
    </w:lvl>
    <w:lvl w:ilvl="2" w:tplc="563CB99A" w:tentative="1">
      <w:start w:val="1"/>
      <w:numFmt w:val="bullet"/>
      <w:lvlText w:val=""/>
      <w:lvlJc w:val="left"/>
      <w:pPr>
        <w:tabs>
          <w:tab w:val="num" w:pos="2160"/>
        </w:tabs>
        <w:ind w:left="2160" w:hanging="360"/>
      </w:pPr>
      <w:rPr>
        <w:rFonts w:ascii="Wingdings 2" w:hAnsi="Wingdings 2" w:hint="default"/>
      </w:rPr>
    </w:lvl>
    <w:lvl w:ilvl="3" w:tplc="F4865AF4" w:tentative="1">
      <w:start w:val="1"/>
      <w:numFmt w:val="bullet"/>
      <w:lvlText w:val=""/>
      <w:lvlJc w:val="left"/>
      <w:pPr>
        <w:tabs>
          <w:tab w:val="num" w:pos="2880"/>
        </w:tabs>
        <w:ind w:left="2880" w:hanging="360"/>
      </w:pPr>
      <w:rPr>
        <w:rFonts w:ascii="Wingdings 2" w:hAnsi="Wingdings 2" w:hint="default"/>
      </w:rPr>
    </w:lvl>
    <w:lvl w:ilvl="4" w:tplc="D0083D84" w:tentative="1">
      <w:start w:val="1"/>
      <w:numFmt w:val="bullet"/>
      <w:lvlText w:val=""/>
      <w:lvlJc w:val="left"/>
      <w:pPr>
        <w:tabs>
          <w:tab w:val="num" w:pos="3600"/>
        </w:tabs>
        <w:ind w:left="3600" w:hanging="360"/>
      </w:pPr>
      <w:rPr>
        <w:rFonts w:ascii="Wingdings 2" w:hAnsi="Wingdings 2" w:hint="default"/>
      </w:rPr>
    </w:lvl>
    <w:lvl w:ilvl="5" w:tplc="75C44D18" w:tentative="1">
      <w:start w:val="1"/>
      <w:numFmt w:val="bullet"/>
      <w:lvlText w:val=""/>
      <w:lvlJc w:val="left"/>
      <w:pPr>
        <w:tabs>
          <w:tab w:val="num" w:pos="4320"/>
        </w:tabs>
        <w:ind w:left="4320" w:hanging="360"/>
      </w:pPr>
      <w:rPr>
        <w:rFonts w:ascii="Wingdings 2" w:hAnsi="Wingdings 2" w:hint="default"/>
      </w:rPr>
    </w:lvl>
    <w:lvl w:ilvl="6" w:tplc="25FCB4A0" w:tentative="1">
      <w:start w:val="1"/>
      <w:numFmt w:val="bullet"/>
      <w:lvlText w:val=""/>
      <w:lvlJc w:val="left"/>
      <w:pPr>
        <w:tabs>
          <w:tab w:val="num" w:pos="5040"/>
        </w:tabs>
        <w:ind w:left="5040" w:hanging="360"/>
      </w:pPr>
      <w:rPr>
        <w:rFonts w:ascii="Wingdings 2" w:hAnsi="Wingdings 2" w:hint="default"/>
      </w:rPr>
    </w:lvl>
    <w:lvl w:ilvl="7" w:tplc="0962366A" w:tentative="1">
      <w:start w:val="1"/>
      <w:numFmt w:val="bullet"/>
      <w:lvlText w:val=""/>
      <w:lvlJc w:val="left"/>
      <w:pPr>
        <w:tabs>
          <w:tab w:val="num" w:pos="5760"/>
        </w:tabs>
        <w:ind w:left="5760" w:hanging="360"/>
      </w:pPr>
      <w:rPr>
        <w:rFonts w:ascii="Wingdings 2" w:hAnsi="Wingdings 2" w:hint="default"/>
      </w:rPr>
    </w:lvl>
    <w:lvl w:ilvl="8" w:tplc="08F88ACA" w:tentative="1">
      <w:start w:val="1"/>
      <w:numFmt w:val="bullet"/>
      <w:lvlText w:val=""/>
      <w:lvlJc w:val="left"/>
      <w:pPr>
        <w:tabs>
          <w:tab w:val="num" w:pos="6480"/>
        </w:tabs>
        <w:ind w:left="6480" w:hanging="360"/>
      </w:pPr>
      <w:rPr>
        <w:rFonts w:ascii="Wingdings 2" w:hAnsi="Wingdings 2" w:hint="default"/>
      </w:rPr>
    </w:lvl>
  </w:abstractNum>
  <w:abstractNum w:abstractNumId="21">
    <w:nsid w:val="248A7E32"/>
    <w:multiLevelType w:val="hybridMultilevel"/>
    <w:tmpl w:val="3676AB56"/>
    <w:lvl w:ilvl="0" w:tplc="8FAAEA40">
      <w:start w:val="1"/>
      <w:numFmt w:val="decimal"/>
      <w:lvlText w:val="%1."/>
      <w:lvlJc w:val="left"/>
      <w:pPr>
        <w:tabs>
          <w:tab w:val="num" w:pos="720"/>
        </w:tabs>
        <w:ind w:left="720" w:hanging="360"/>
      </w:pPr>
    </w:lvl>
    <w:lvl w:ilvl="1" w:tplc="5066CDA6" w:tentative="1">
      <w:start w:val="1"/>
      <w:numFmt w:val="decimal"/>
      <w:lvlText w:val="%2."/>
      <w:lvlJc w:val="left"/>
      <w:pPr>
        <w:tabs>
          <w:tab w:val="num" w:pos="1440"/>
        </w:tabs>
        <w:ind w:left="1440" w:hanging="360"/>
      </w:pPr>
    </w:lvl>
    <w:lvl w:ilvl="2" w:tplc="E320EB40" w:tentative="1">
      <w:start w:val="1"/>
      <w:numFmt w:val="decimal"/>
      <w:lvlText w:val="%3."/>
      <w:lvlJc w:val="left"/>
      <w:pPr>
        <w:tabs>
          <w:tab w:val="num" w:pos="2160"/>
        </w:tabs>
        <w:ind w:left="2160" w:hanging="360"/>
      </w:pPr>
    </w:lvl>
    <w:lvl w:ilvl="3" w:tplc="BDC60F7A" w:tentative="1">
      <w:start w:val="1"/>
      <w:numFmt w:val="decimal"/>
      <w:lvlText w:val="%4."/>
      <w:lvlJc w:val="left"/>
      <w:pPr>
        <w:tabs>
          <w:tab w:val="num" w:pos="2880"/>
        </w:tabs>
        <w:ind w:left="2880" w:hanging="360"/>
      </w:pPr>
    </w:lvl>
    <w:lvl w:ilvl="4" w:tplc="014C069A" w:tentative="1">
      <w:start w:val="1"/>
      <w:numFmt w:val="decimal"/>
      <w:lvlText w:val="%5."/>
      <w:lvlJc w:val="left"/>
      <w:pPr>
        <w:tabs>
          <w:tab w:val="num" w:pos="3600"/>
        </w:tabs>
        <w:ind w:left="3600" w:hanging="360"/>
      </w:pPr>
    </w:lvl>
    <w:lvl w:ilvl="5" w:tplc="97562CB0" w:tentative="1">
      <w:start w:val="1"/>
      <w:numFmt w:val="decimal"/>
      <w:lvlText w:val="%6."/>
      <w:lvlJc w:val="left"/>
      <w:pPr>
        <w:tabs>
          <w:tab w:val="num" w:pos="4320"/>
        </w:tabs>
        <w:ind w:left="4320" w:hanging="360"/>
      </w:pPr>
    </w:lvl>
    <w:lvl w:ilvl="6" w:tplc="D7627F16" w:tentative="1">
      <w:start w:val="1"/>
      <w:numFmt w:val="decimal"/>
      <w:lvlText w:val="%7."/>
      <w:lvlJc w:val="left"/>
      <w:pPr>
        <w:tabs>
          <w:tab w:val="num" w:pos="5040"/>
        </w:tabs>
        <w:ind w:left="5040" w:hanging="360"/>
      </w:pPr>
    </w:lvl>
    <w:lvl w:ilvl="7" w:tplc="D1FEAA66" w:tentative="1">
      <w:start w:val="1"/>
      <w:numFmt w:val="decimal"/>
      <w:lvlText w:val="%8."/>
      <w:lvlJc w:val="left"/>
      <w:pPr>
        <w:tabs>
          <w:tab w:val="num" w:pos="5760"/>
        </w:tabs>
        <w:ind w:left="5760" w:hanging="360"/>
      </w:pPr>
    </w:lvl>
    <w:lvl w:ilvl="8" w:tplc="98A0C6B2" w:tentative="1">
      <w:start w:val="1"/>
      <w:numFmt w:val="decimal"/>
      <w:lvlText w:val="%9."/>
      <w:lvlJc w:val="left"/>
      <w:pPr>
        <w:tabs>
          <w:tab w:val="num" w:pos="6480"/>
        </w:tabs>
        <w:ind w:left="6480" w:hanging="360"/>
      </w:pPr>
    </w:lvl>
  </w:abstractNum>
  <w:abstractNum w:abstractNumId="22">
    <w:nsid w:val="24DD69E7"/>
    <w:multiLevelType w:val="hybridMultilevel"/>
    <w:tmpl w:val="25CE9B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7995B52"/>
    <w:multiLevelType w:val="hybridMultilevel"/>
    <w:tmpl w:val="560EB4E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79C3EFE"/>
    <w:multiLevelType w:val="hybridMultilevel"/>
    <w:tmpl w:val="A7EA3AAA"/>
    <w:lvl w:ilvl="0" w:tplc="E2EE84AC">
      <w:start w:val="1"/>
      <w:numFmt w:val="bullet"/>
      <w:lvlText w:val=""/>
      <w:lvlJc w:val="left"/>
      <w:pPr>
        <w:tabs>
          <w:tab w:val="num" w:pos="720"/>
        </w:tabs>
        <w:ind w:left="720" w:hanging="360"/>
      </w:pPr>
      <w:rPr>
        <w:rFonts w:ascii="Wingdings" w:hAnsi="Wingdings" w:hint="default"/>
      </w:rPr>
    </w:lvl>
    <w:lvl w:ilvl="1" w:tplc="4FEEAC58" w:tentative="1">
      <w:start w:val="1"/>
      <w:numFmt w:val="bullet"/>
      <w:lvlText w:val=""/>
      <w:lvlJc w:val="left"/>
      <w:pPr>
        <w:tabs>
          <w:tab w:val="num" w:pos="1440"/>
        </w:tabs>
        <w:ind w:left="1440" w:hanging="360"/>
      </w:pPr>
      <w:rPr>
        <w:rFonts w:ascii="Wingdings" w:hAnsi="Wingdings" w:hint="default"/>
      </w:rPr>
    </w:lvl>
    <w:lvl w:ilvl="2" w:tplc="55CABE7C" w:tentative="1">
      <w:start w:val="1"/>
      <w:numFmt w:val="bullet"/>
      <w:lvlText w:val=""/>
      <w:lvlJc w:val="left"/>
      <w:pPr>
        <w:tabs>
          <w:tab w:val="num" w:pos="2160"/>
        </w:tabs>
        <w:ind w:left="2160" w:hanging="360"/>
      </w:pPr>
      <w:rPr>
        <w:rFonts w:ascii="Wingdings" w:hAnsi="Wingdings" w:hint="default"/>
      </w:rPr>
    </w:lvl>
    <w:lvl w:ilvl="3" w:tplc="2E68A898" w:tentative="1">
      <w:start w:val="1"/>
      <w:numFmt w:val="bullet"/>
      <w:lvlText w:val=""/>
      <w:lvlJc w:val="left"/>
      <w:pPr>
        <w:tabs>
          <w:tab w:val="num" w:pos="2880"/>
        </w:tabs>
        <w:ind w:left="2880" w:hanging="360"/>
      </w:pPr>
      <w:rPr>
        <w:rFonts w:ascii="Wingdings" w:hAnsi="Wingdings" w:hint="default"/>
      </w:rPr>
    </w:lvl>
    <w:lvl w:ilvl="4" w:tplc="7B24AC6A" w:tentative="1">
      <w:start w:val="1"/>
      <w:numFmt w:val="bullet"/>
      <w:lvlText w:val=""/>
      <w:lvlJc w:val="left"/>
      <w:pPr>
        <w:tabs>
          <w:tab w:val="num" w:pos="3600"/>
        </w:tabs>
        <w:ind w:left="3600" w:hanging="360"/>
      </w:pPr>
      <w:rPr>
        <w:rFonts w:ascii="Wingdings" w:hAnsi="Wingdings" w:hint="default"/>
      </w:rPr>
    </w:lvl>
    <w:lvl w:ilvl="5" w:tplc="015C9FC0" w:tentative="1">
      <w:start w:val="1"/>
      <w:numFmt w:val="bullet"/>
      <w:lvlText w:val=""/>
      <w:lvlJc w:val="left"/>
      <w:pPr>
        <w:tabs>
          <w:tab w:val="num" w:pos="4320"/>
        </w:tabs>
        <w:ind w:left="4320" w:hanging="360"/>
      </w:pPr>
      <w:rPr>
        <w:rFonts w:ascii="Wingdings" w:hAnsi="Wingdings" w:hint="default"/>
      </w:rPr>
    </w:lvl>
    <w:lvl w:ilvl="6" w:tplc="F80EC7F2" w:tentative="1">
      <w:start w:val="1"/>
      <w:numFmt w:val="bullet"/>
      <w:lvlText w:val=""/>
      <w:lvlJc w:val="left"/>
      <w:pPr>
        <w:tabs>
          <w:tab w:val="num" w:pos="5040"/>
        </w:tabs>
        <w:ind w:left="5040" w:hanging="360"/>
      </w:pPr>
      <w:rPr>
        <w:rFonts w:ascii="Wingdings" w:hAnsi="Wingdings" w:hint="default"/>
      </w:rPr>
    </w:lvl>
    <w:lvl w:ilvl="7" w:tplc="1138D68C" w:tentative="1">
      <w:start w:val="1"/>
      <w:numFmt w:val="bullet"/>
      <w:lvlText w:val=""/>
      <w:lvlJc w:val="left"/>
      <w:pPr>
        <w:tabs>
          <w:tab w:val="num" w:pos="5760"/>
        </w:tabs>
        <w:ind w:left="5760" w:hanging="360"/>
      </w:pPr>
      <w:rPr>
        <w:rFonts w:ascii="Wingdings" w:hAnsi="Wingdings" w:hint="default"/>
      </w:rPr>
    </w:lvl>
    <w:lvl w:ilvl="8" w:tplc="4850B1C2" w:tentative="1">
      <w:start w:val="1"/>
      <w:numFmt w:val="bullet"/>
      <w:lvlText w:val=""/>
      <w:lvlJc w:val="left"/>
      <w:pPr>
        <w:tabs>
          <w:tab w:val="num" w:pos="6480"/>
        </w:tabs>
        <w:ind w:left="6480" w:hanging="360"/>
      </w:pPr>
      <w:rPr>
        <w:rFonts w:ascii="Wingdings" w:hAnsi="Wingdings" w:hint="default"/>
      </w:rPr>
    </w:lvl>
  </w:abstractNum>
  <w:abstractNum w:abstractNumId="25">
    <w:nsid w:val="30B96933"/>
    <w:multiLevelType w:val="hybridMultilevel"/>
    <w:tmpl w:val="54D0311C"/>
    <w:lvl w:ilvl="0" w:tplc="7A300FE8">
      <w:start w:val="1"/>
      <w:numFmt w:val="bullet"/>
      <w:lvlText w:val=""/>
      <w:lvlJc w:val="left"/>
      <w:pPr>
        <w:tabs>
          <w:tab w:val="num" w:pos="720"/>
        </w:tabs>
        <w:ind w:left="720" w:hanging="360"/>
      </w:pPr>
      <w:rPr>
        <w:rFonts w:ascii="Wingdings 2" w:hAnsi="Wingdings 2" w:hint="default"/>
      </w:rPr>
    </w:lvl>
    <w:lvl w:ilvl="1" w:tplc="83A6F8DE" w:tentative="1">
      <w:start w:val="1"/>
      <w:numFmt w:val="bullet"/>
      <w:lvlText w:val=""/>
      <w:lvlJc w:val="left"/>
      <w:pPr>
        <w:tabs>
          <w:tab w:val="num" w:pos="1440"/>
        </w:tabs>
        <w:ind w:left="1440" w:hanging="360"/>
      </w:pPr>
      <w:rPr>
        <w:rFonts w:ascii="Wingdings 2" w:hAnsi="Wingdings 2" w:hint="default"/>
      </w:rPr>
    </w:lvl>
    <w:lvl w:ilvl="2" w:tplc="EF1486B8" w:tentative="1">
      <w:start w:val="1"/>
      <w:numFmt w:val="bullet"/>
      <w:lvlText w:val=""/>
      <w:lvlJc w:val="left"/>
      <w:pPr>
        <w:tabs>
          <w:tab w:val="num" w:pos="2160"/>
        </w:tabs>
        <w:ind w:left="2160" w:hanging="360"/>
      </w:pPr>
      <w:rPr>
        <w:rFonts w:ascii="Wingdings 2" w:hAnsi="Wingdings 2" w:hint="default"/>
      </w:rPr>
    </w:lvl>
    <w:lvl w:ilvl="3" w:tplc="CA0E0EE0" w:tentative="1">
      <w:start w:val="1"/>
      <w:numFmt w:val="bullet"/>
      <w:lvlText w:val=""/>
      <w:lvlJc w:val="left"/>
      <w:pPr>
        <w:tabs>
          <w:tab w:val="num" w:pos="2880"/>
        </w:tabs>
        <w:ind w:left="2880" w:hanging="360"/>
      </w:pPr>
      <w:rPr>
        <w:rFonts w:ascii="Wingdings 2" w:hAnsi="Wingdings 2" w:hint="default"/>
      </w:rPr>
    </w:lvl>
    <w:lvl w:ilvl="4" w:tplc="1FFEDE30" w:tentative="1">
      <w:start w:val="1"/>
      <w:numFmt w:val="bullet"/>
      <w:lvlText w:val=""/>
      <w:lvlJc w:val="left"/>
      <w:pPr>
        <w:tabs>
          <w:tab w:val="num" w:pos="3600"/>
        </w:tabs>
        <w:ind w:left="3600" w:hanging="360"/>
      </w:pPr>
      <w:rPr>
        <w:rFonts w:ascii="Wingdings 2" w:hAnsi="Wingdings 2" w:hint="default"/>
      </w:rPr>
    </w:lvl>
    <w:lvl w:ilvl="5" w:tplc="99FCD578" w:tentative="1">
      <w:start w:val="1"/>
      <w:numFmt w:val="bullet"/>
      <w:lvlText w:val=""/>
      <w:lvlJc w:val="left"/>
      <w:pPr>
        <w:tabs>
          <w:tab w:val="num" w:pos="4320"/>
        </w:tabs>
        <w:ind w:left="4320" w:hanging="360"/>
      </w:pPr>
      <w:rPr>
        <w:rFonts w:ascii="Wingdings 2" w:hAnsi="Wingdings 2" w:hint="default"/>
      </w:rPr>
    </w:lvl>
    <w:lvl w:ilvl="6" w:tplc="1CF2E7A0" w:tentative="1">
      <w:start w:val="1"/>
      <w:numFmt w:val="bullet"/>
      <w:lvlText w:val=""/>
      <w:lvlJc w:val="left"/>
      <w:pPr>
        <w:tabs>
          <w:tab w:val="num" w:pos="5040"/>
        </w:tabs>
        <w:ind w:left="5040" w:hanging="360"/>
      </w:pPr>
      <w:rPr>
        <w:rFonts w:ascii="Wingdings 2" w:hAnsi="Wingdings 2" w:hint="default"/>
      </w:rPr>
    </w:lvl>
    <w:lvl w:ilvl="7" w:tplc="6BAE8018" w:tentative="1">
      <w:start w:val="1"/>
      <w:numFmt w:val="bullet"/>
      <w:lvlText w:val=""/>
      <w:lvlJc w:val="left"/>
      <w:pPr>
        <w:tabs>
          <w:tab w:val="num" w:pos="5760"/>
        </w:tabs>
        <w:ind w:left="5760" w:hanging="360"/>
      </w:pPr>
      <w:rPr>
        <w:rFonts w:ascii="Wingdings 2" w:hAnsi="Wingdings 2" w:hint="default"/>
      </w:rPr>
    </w:lvl>
    <w:lvl w:ilvl="8" w:tplc="ABE62B72" w:tentative="1">
      <w:start w:val="1"/>
      <w:numFmt w:val="bullet"/>
      <w:lvlText w:val=""/>
      <w:lvlJc w:val="left"/>
      <w:pPr>
        <w:tabs>
          <w:tab w:val="num" w:pos="6480"/>
        </w:tabs>
        <w:ind w:left="6480" w:hanging="360"/>
      </w:pPr>
      <w:rPr>
        <w:rFonts w:ascii="Wingdings 2" w:hAnsi="Wingdings 2" w:hint="default"/>
      </w:rPr>
    </w:lvl>
  </w:abstractNum>
  <w:abstractNum w:abstractNumId="26">
    <w:nsid w:val="30F61905"/>
    <w:multiLevelType w:val="hybridMultilevel"/>
    <w:tmpl w:val="231A16B8"/>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320065DD"/>
    <w:multiLevelType w:val="hybridMultilevel"/>
    <w:tmpl w:val="2D80F76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33B15828"/>
    <w:multiLevelType w:val="hybridMultilevel"/>
    <w:tmpl w:val="7562C918"/>
    <w:lvl w:ilvl="0" w:tplc="18D88FB2">
      <w:start w:val="1"/>
      <w:numFmt w:val="bullet"/>
      <w:lvlText w:val=""/>
      <w:lvlJc w:val="left"/>
      <w:pPr>
        <w:tabs>
          <w:tab w:val="num" w:pos="720"/>
        </w:tabs>
        <w:ind w:left="720" w:hanging="360"/>
      </w:pPr>
      <w:rPr>
        <w:rFonts w:ascii="Wingdings 2" w:hAnsi="Wingdings 2" w:hint="default"/>
      </w:rPr>
    </w:lvl>
    <w:lvl w:ilvl="1" w:tplc="4D60D894" w:tentative="1">
      <w:start w:val="1"/>
      <w:numFmt w:val="bullet"/>
      <w:lvlText w:val=""/>
      <w:lvlJc w:val="left"/>
      <w:pPr>
        <w:tabs>
          <w:tab w:val="num" w:pos="1440"/>
        </w:tabs>
        <w:ind w:left="1440" w:hanging="360"/>
      </w:pPr>
      <w:rPr>
        <w:rFonts w:ascii="Wingdings 2" w:hAnsi="Wingdings 2" w:hint="default"/>
      </w:rPr>
    </w:lvl>
    <w:lvl w:ilvl="2" w:tplc="4822B83E" w:tentative="1">
      <w:start w:val="1"/>
      <w:numFmt w:val="bullet"/>
      <w:lvlText w:val=""/>
      <w:lvlJc w:val="left"/>
      <w:pPr>
        <w:tabs>
          <w:tab w:val="num" w:pos="2160"/>
        </w:tabs>
        <w:ind w:left="2160" w:hanging="360"/>
      </w:pPr>
      <w:rPr>
        <w:rFonts w:ascii="Wingdings 2" w:hAnsi="Wingdings 2" w:hint="default"/>
      </w:rPr>
    </w:lvl>
    <w:lvl w:ilvl="3" w:tplc="C532BD3C" w:tentative="1">
      <w:start w:val="1"/>
      <w:numFmt w:val="bullet"/>
      <w:lvlText w:val=""/>
      <w:lvlJc w:val="left"/>
      <w:pPr>
        <w:tabs>
          <w:tab w:val="num" w:pos="2880"/>
        </w:tabs>
        <w:ind w:left="2880" w:hanging="360"/>
      </w:pPr>
      <w:rPr>
        <w:rFonts w:ascii="Wingdings 2" w:hAnsi="Wingdings 2" w:hint="default"/>
      </w:rPr>
    </w:lvl>
    <w:lvl w:ilvl="4" w:tplc="46EE7C18" w:tentative="1">
      <w:start w:val="1"/>
      <w:numFmt w:val="bullet"/>
      <w:lvlText w:val=""/>
      <w:lvlJc w:val="left"/>
      <w:pPr>
        <w:tabs>
          <w:tab w:val="num" w:pos="3600"/>
        </w:tabs>
        <w:ind w:left="3600" w:hanging="360"/>
      </w:pPr>
      <w:rPr>
        <w:rFonts w:ascii="Wingdings 2" w:hAnsi="Wingdings 2" w:hint="default"/>
      </w:rPr>
    </w:lvl>
    <w:lvl w:ilvl="5" w:tplc="14C0763C" w:tentative="1">
      <w:start w:val="1"/>
      <w:numFmt w:val="bullet"/>
      <w:lvlText w:val=""/>
      <w:lvlJc w:val="left"/>
      <w:pPr>
        <w:tabs>
          <w:tab w:val="num" w:pos="4320"/>
        </w:tabs>
        <w:ind w:left="4320" w:hanging="360"/>
      </w:pPr>
      <w:rPr>
        <w:rFonts w:ascii="Wingdings 2" w:hAnsi="Wingdings 2" w:hint="default"/>
      </w:rPr>
    </w:lvl>
    <w:lvl w:ilvl="6" w:tplc="727ED162" w:tentative="1">
      <w:start w:val="1"/>
      <w:numFmt w:val="bullet"/>
      <w:lvlText w:val=""/>
      <w:lvlJc w:val="left"/>
      <w:pPr>
        <w:tabs>
          <w:tab w:val="num" w:pos="5040"/>
        </w:tabs>
        <w:ind w:left="5040" w:hanging="360"/>
      </w:pPr>
      <w:rPr>
        <w:rFonts w:ascii="Wingdings 2" w:hAnsi="Wingdings 2" w:hint="default"/>
      </w:rPr>
    </w:lvl>
    <w:lvl w:ilvl="7" w:tplc="45400AFA" w:tentative="1">
      <w:start w:val="1"/>
      <w:numFmt w:val="bullet"/>
      <w:lvlText w:val=""/>
      <w:lvlJc w:val="left"/>
      <w:pPr>
        <w:tabs>
          <w:tab w:val="num" w:pos="5760"/>
        </w:tabs>
        <w:ind w:left="5760" w:hanging="360"/>
      </w:pPr>
      <w:rPr>
        <w:rFonts w:ascii="Wingdings 2" w:hAnsi="Wingdings 2" w:hint="default"/>
      </w:rPr>
    </w:lvl>
    <w:lvl w:ilvl="8" w:tplc="83E6A74C" w:tentative="1">
      <w:start w:val="1"/>
      <w:numFmt w:val="bullet"/>
      <w:lvlText w:val=""/>
      <w:lvlJc w:val="left"/>
      <w:pPr>
        <w:tabs>
          <w:tab w:val="num" w:pos="6480"/>
        </w:tabs>
        <w:ind w:left="6480" w:hanging="360"/>
      </w:pPr>
      <w:rPr>
        <w:rFonts w:ascii="Wingdings 2" w:hAnsi="Wingdings 2" w:hint="default"/>
      </w:rPr>
    </w:lvl>
  </w:abstractNum>
  <w:abstractNum w:abstractNumId="29">
    <w:nsid w:val="34DF0216"/>
    <w:multiLevelType w:val="hybridMultilevel"/>
    <w:tmpl w:val="46F6E1E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56239AB"/>
    <w:multiLevelType w:val="hybridMultilevel"/>
    <w:tmpl w:val="09847012"/>
    <w:lvl w:ilvl="0" w:tplc="DA360BF0">
      <w:start w:val="1"/>
      <w:numFmt w:val="bullet"/>
      <w:lvlText w:val=""/>
      <w:lvlJc w:val="left"/>
      <w:pPr>
        <w:tabs>
          <w:tab w:val="num" w:pos="720"/>
        </w:tabs>
        <w:ind w:left="720" w:hanging="360"/>
      </w:pPr>
      <w:rPr>
        <w:rFonts w:ascii="Wingdings 2" w:hAnsi="Wingdings 2" w:hint="default"/>
      </w:rPr>
    </w:lvl>
    <w:lvl w:ilvl="1" w:tplc="3A16CEB4" w:tentative="1">
      <w:start w:val="1"/>
      <w:numFmt w:val="bullet"/>
      <w:lvlText w:val=""/>
      <w:lvlJc w:val="left"/>
      <w:pPr>
        <w:tabs>
          <w:tab w:val="num" w:pos="1440"/>
        </w:tabs>
        <w:ind w:left="1440" w:hanging="360"/>
      </w:pPr>
      <w:rPr>
        <w:rFonts w:ascii="Wingdings 2" w:hAnsi="Wingdings 2" w:hint="default"/>
      </w:rPr>
    </w:lvl>
    <w:lvl w:ilvl="2" w:tplc="86E0E1AC" w:tentative="1">
      <w:start w:val="1"/>
      <w:numFmt w:val="bullet"/>
      <w:lvlText w:val=""/>
      <w:lvlJc w:val="left"/>
      <w:pPr>
        <w:tabs>
          <w:tab w:val="num" w:pos="2160"/>
        </w:tabs>
        <w:ind w:left="2160" w:hanging="360"/>
      </w:pPr>
      <w:rPr>
        <w:rFonts w:ascii="Wingdings 2" w:hAnsi="Wingdings 2" w:hint="default"/>
      </w:rPr>
    </w:lvl>
    <w:lvl w:ilvl="3" w:tplc="1736FAFE" w:tentative="1">
      <w:start w:val="1"/>
      <w:numFmt w:val="bullet"/>
      <w:lvlText w:val=""/>
      <w:lvlJc w:val="left"/>
      <w:pPr>
        <w:tabs>
          <w:tab w:val="num" w:pos="2880"/>
        </w:tabs>
        <w:ind w:left="2880" w:hanging="360"/>
      </w:pPr>
      <w:rPr>
        <w:rFonts w:ascii="Wingdings 2" w:hAnsi="Wingdings 2" w:hint="default"/>
      </w:rPr>
    </w:lvl>
    <w:lvl w:ilvl="4" w:tplc="866A2130" w:tentative="1">
      <w:start w:val="1"/>
      <w:numFmt w:val="bullet"/>
      <w:lvlText w:val=""/>
      <w:lvlJc w:val="left"/>
      <w:pPr>
        <w:tabs>
          <w:tab w:val="num" w:pos="3600"/>
        </w:tabs>
        <w:ind w:left="3600" w:hanging="360"/>
      </w:pPr>
      <w:rPr>
        <w:rFonts w:ascii="Wingdings 2" w:hAnsi="Wingdings 2" w:hint="default"/>
      </w:rPr>
    </w:lvl>
    <w:lvl w:ilvl="5" w:tplc="B59A85C2" w:tentative="1">
      <w:start w:val="1"/>
      <w:numFmt w:val="bullet"/>
      <w:lvlText w:val=""/>
      <w:lvlJc w:val="left"/>
      <w:pPr>
        <w:tabs>
          <w:tab w:val="num" w:pos="4320"/>
        </w:tabs>
        <w:ind w:left="4320" w:hanging="360"/>
      </w:pPr>
      <w:rPr>
        <w:rFonts w:ascii="Wingdings 2" w:hAnsi="Wingdings 2" w:hint="default"/>
      </w:rPr>
    </w:lvl>
    <w:lvl w:ilvl="6" w:tplc="C3C4C8C4" w:tentative="1">
      <w:start w:val="1"/>
      <w:numFmt w:val="bullet"/>
      <w:lvlText w:val=""/>
      <w:lvlJc w:val="left"/>
      <w:pPr>
        <w:tabs>
          <w:tab w:val="num" w:pos="5040"/>
        </w:tabs>
        <w:ind w:left="5040" w:hanging="360"/>
      </w:pPr>
      <w:rPr>
        <w:rFonts w:ascii="Wingdings 2" w:hAnsi="Wingdings 2" w:hint="default"/>
      </w:rPr>
    </w:lvl>
    <w:lvl w:ilvl="7" w:tplc="B2EA55CE" w:tentative="1">
      <w:start w:val="1"/>
      <w:numFmt w:val="bullet"/>
      <w:lvlText w:val=""/>
      <w:lvlJc w:val="left"/>
      <w:pPr>
        <w:tabs>
          <w:tab w:val="num" w:pos="5760"/>
        </w:tabs>
        <w:ind w:left="5760" w:hanging="360"/>
      </w:pPr>
      <w:rPr>
        <w:rFonts w:ascii="Wingdings 2" w:hAnsi="Wingdings 2" w:hint="default"/>
      </w:rPr>
    </w:lvl>
    <w:lvl w:ilvl="8" w:tplc="0FF4809E" w:tentative="1">
      <w:start w:val="1"/>
      <w:numFmt w:val="bullet"/>
      <w:lvlText w:val=""/>
      <w:lvlJc w:val="left"/>
      <w:pPr>
        <w:tabs>
          <w:tab w:val="num" w:pos="6480"/>
        </w:tabs>
        <w:ind w:left="6480" w:hanging="360"/>
      </w:pPr>
      <w:rPr>
        <w:rFonts w:ascii="Wingdings 2" w:hAnsi="Wingdings 2" w:hint="default"/>
      </w:rPr>
    </w:lvl>
  </w:abstractNum>
  <w:abstractNum w:abstractNumId="31">
    <w:nsid w:val="38E608C1"/>
    <w:multiLevelType w:val="hybridMultilevel"/>
    <w:tmpl w:val="FC98EEF8"/>
    <w:lvl w:ilvl="0" w:tplc="4EAA20EC">
      <w:start w:val="1"/>
      <w:numFmt w:val="decimal"/>
      <w:lvlText w:val="%1."/>
      <w:lvlJc w:val="left"/>
      <w:pPr>
        <w:tabs>
          <w:tab w:val="num" w:pos="720"/>
        </w:tabs>
        <w:ind w:left="720" w:hanging="360"/>
      </w:pPr>
    </w:lvl>
    <w:lvl w:ilvl="1" w:tplc="66343F7A" w:tentative="1">
      <w:start w:val="1"/>
      <w:numFmt w:val="decimal"/>
      <w:lvlText w:val="%2."/>
      <w:lvlJc w:val="left"/>
      <w:pPr>
        <w:tabs>
          <w:tab w:val="num" w:pos="1440"/>
        </w:tabs>
        <w:ind w:left="1440" w:hanging="360"/>
      </w:pPr>
    </w:lvl>
    <w:lvl w:ilvl="2" w:tplc="93B27FD8" w:tentative="1">
      <w:start w:val="1"/>
      <w:numFmt w:val="decimal"/>
      <w:lvlText w:val="%3."/>
      <w:lvlJc w:val="left"/>
      <w:pPr>
        <w:tabs>
          <w:tab w:val="num" w:pos="2160"/>
        </w:tabs>
        <w:ind w:left="2160" w:hanging="360"/>
      </w:pPr>
    </w:lvl>
    <w:lvl w:ilvl="3" w:tplc="03A298B8" w:tentative="1">
      <w:start w:val="1"/>
      <w:numFmt w:val="decimal"/>
      <w:lvlText w:val="%4."/>
      <w:lvlJc w:val="left"/>
      <w:pPr>
        <w:tabs>
          <w:tab w:val="num" w:pos="2880"/>
        </w:tabs>
        <w:ind w:left="2880" w:hanging="360"/>
      </w:pPr>
    </w:lvl>
    <w:lvl w:ilvl="4" w:tplc="67C2E8BA" w:tentative="1">
      <w:start w:val="1"/>
      <w:numFmt w:val="decimal"/>
      <w:lvlText w:val="%5."/>
      <w:lvlJc w:val="left"/>
      <w:pPr>
        <w:tabs>
          <w:tab w:val="num" w:pos="3600"/>
        </w:tabs>
        <w:ind w:left="3600" w:hanging="360"/>
      </w:pPr>
    </w:lvl>
    <w:lvl w:ilvl="5" w:tplc="C026FA7A" w:tentative="1">
      <w:start w:val="1"/>
      <w:numFmt w:val="decimal"/>
      <w:lvlText w:val="%6."/>
      <w:lvlJc w:val="left"/>
      <w:pPr>
        <w:tabs>
          <w:tab w:val="num" w:pos="4320"/>
        </w:tabs>
        <w:ind w:left="4320" w:hanging="360"/>
      </w:pPr>
    </w:lvl>
    <w:lvl w:ilvl="6" w:tplc="B6CEA72C" w:tentative="1">
      <w:start w:val="1"/>
      <w:numFmt w:val="decimal"/>
      <w:lvlText w:val="%7."/>
      <w:lvlJc w:val="left"/>
      <w:pPr>
        <w:tabs>
          <w:tab w:val="num" w:pos="5040"/>
        </w:tabs>
        <w:ind w:left="5040" w:hanging="360"/>
      </w:pPr>
    </w:lvl>
    <w:lvl w:ilvl="7" w:tplc="AF20E46A" w:tentative="1">
      <w:start w:val="1"/>
      <w:numFmt w:val="decimal"/>
      <w:lvlText w:val="%8."/>
      <w:lvlJc w:val="left"/>
      <w:pPr>
        <w:tabs>
          <w:tab w:val="num" w:pos="5760"/>
        </w:tabs>
        <w:ind w:left="5760" w:hanging="360"/>
      </w:pPr>
    </w:lvl>
    <w:lvl w:ilvl="8" w:tplc="71C0661A" w:tentative="1">
      <w:start w:val="1"/>
      <w:numFmt w:val="decimal"/>
      <w:lvlText w:val="%9."/>
      <w:lvlJc w:val="left"/>
      <w:pPr>
        <w:tabs>
          <w:tab w:val="num" w:pos="6480"/>
        </w:tabs>
        <w:ind w:left="6480" w:hanging="360"/>
      </w:pPr>
    </w:lvl>
  </w:abstractNum>
  <w:abstractNum w:abstractNumId="32">
    <w:nsid w:val="3B0563A9"/>
    <w:multiLevelType w:val="hybridMultilevel"/>
    <w:tmpl w:val="5016F18E"/>
    <w:lvl w:ilvl="0" w:tplc="0409000F">
      <w:start w:val="1"/>
      <w:numFmt w:val="decimal"/>
      <w:lvlText w:val="%1."/>
      <w:lvlJc w:val="left"/>
      <w:pPr>
        <w:tabs>
          <w:tab w:val="num" w:pos="720"/>
        </w:tabs>
        <w:ind w:left="720" w:hanging="360"/>
      </w:pPr>
      <w:rPr>
        <w:rFonts w:hint="default"/>
      </w:rPr>
    </w:lvl>
    <w:lvl w:ilvl="1" w:tplc="6F3A864E" w:tentative="1">
      <w:start w:val="1"/>
      <w:numFmt w:val="bullet"/>
      <w:lvlText w:val=""/>
      <w:lvlJc w:val="left"/>
      <w:pPr>
        <w:tabs>
          <w:tab w:val="num" w:pos="1440"/>
        </w:tabs>
        <w:ind w:left="1440" w:hanging="360"/>
      </w:pPr>
      <w:rPr>
        <w:rFonts w:ascii="Wingdings" w:hAnsi="Wingdings" w:hint="default"/>
      </w:rPr>
    </w:lvl>
    <w:lvl w:ilvl="2" w:tplc="C6A65D50" w:tentative="1">
      <w:start w:val="1"/>
      <w:numFmt w:val="bullet"/>
      <w:lvlText w:val=""/>
      <w:lvlJc w:val="left"/>
      <w:pPr>
        <w:tabs>
          <w:tab w:val="num" w:pos="2160"/>
        </w:tabs>
        <w:ind w:left="2160" w:hanging="360"/>
      </w:pPr>
      <w:rPr>
        <w:rFonts w:ascii="Wingdings" w:hAnsi="Wingdings" w:hint="default"/>
      </w:rPr>
    </w:lvl>
    <w:lvl w:ilvl="3" w:tplc="36EC68A2" w:tentative="1">
      <w:start w:val="1"/>
      <w:numFmt w:val="bullet"/>
      <w:lvlText w:val=""/>
      <w:lvlJc w:val="left"/>
      <w:pPr>
        <w:tabs>
          <w:tab w:val="num" w:pos="2880"/>
        </w:tabs>
        <w:ind w:left="2880" w:hanging="360"/>
      </w:pPr>
      <w:rPr>
        <w:rFonts w:ascii="Wingdings" w:hAnsi="Wingdings" w:hint="default"/>
      </w:rPr>
    </w:lvl>
    <w:lvl w:ilvl="4" w:tplc="95123DC2" w:tentative="1">
      <w:start w:val="1"/>
      <w:numFmt w:val="bullet"/>
      <w:lvlText w:val=""/>
      <w:lvlJc w:val="left"/>
      <w:pPr>
        <w:tabs>
          <w:tab w:val="num" w:pos="3600"/>
        </w:tabs>
        <w:ind w:left="3600" w:hanging="360"/>
      </w:pPr>
      <w:rPr>
        <w:rFonts w:ascii="Wingdings" w:hAnsi="Wingdings" w:hint="default"/>
      </w:rPr>
    </w:lvl>
    <w:lvl w:ilvl="5" w:tplc="BD04EF8A" w:tentative="1">
      <w:start w:val="1"/>
      <w:numFmt w:val="bullet"/>
      <w:lvlText w:val=""/>
      <w:lvlJc w:val="left"/>
      <w:pPr>
        <w:tabs>
          <w:tab w:val="num" w:pos="4320"/>
        </w:tabs>
        <w:ind w:left="4320" w:hanging="360"/>
      </w:pPr>
      <w:rPr>
        <w:rFonts w:ascii="Wingdings" w:hAnsi="Wingdings" w:hint="default"/>
      </w:rPr>
    </w:lvl>
    <w:lvl w:ilvl="6" w:tplc="0BA87988" w:tentative="1">
      <w:start w:val="1"/>
      <w:numFmt w:val="bullet"/>
      <w:lvlText w:val=""/>
      <w:lvlJc w:val="left"/>
      <w:pPr>
        <w:tabs>
          <w:tab w:val="num" w:pos="5040"/>
        </w:tabs>
        <w:ind w:left="5040" w:hanging="360"/>
      </w:pPr>
      <w:rPr>
        <w:rFonts w:ascii="Wingdings" w:hAnsi="Wingdings" w:hint="default"/>
      </w:rPr>
    </w:lvl>
    <w:lvl w:ilvl="7" w:tplc="E166A380" w:tentative="1">
      <w:start w:val="1"/>
      <w:numFmt w:val="bullet"/>
      <w:lvlText w:val=""/>
      <w:lvlJc w:val="left"/>
      <w:pPr>
        <w:tabs>
          <w:tab w:val="num" w:pos="5760"/>
        </w:tabs>
        <w:ind w:left="5760" w:hanging="360"/>
      </w:pPr>
      <w:rPr>
        <w:rFonts w:ascii="Wingdings" w:hAnsi="Wingdings" w:hint="default"/>
      </w:rPr>
    </w:lvl>
    <w:lvl w:ilvl="8" w:tplc="FB548160" w:tentative="1">
      <w:start w:val="1"/>
      <w:numFmt w:val="bullet"/>
      <w:lvlText w:val=""/>
      <w:lvlJc w:val="left"/>
      <w:pPr>
        <w:tabs>
          <w:tab w:val="num" w:pos="6480"/>
        </w:tabs>
        <w:ind w:left="6480" w:hanging="360"/>
      </w:pPr>
      <w:rPr>
        <w:rFonts w:ascii="Wingdings" w:hAnsi="Wingdings" w:hint="default"/>
      </w:rPr>
    </w:lvl>
  </w:abstractNum>
  <w:abstractNum w:abstractNumId="33">
    <w:nsid w:val="40F41A2D"/>
    <w:multiLevelType w:val="hybridMultilevel"/>
    <w:tmpl w:val="F238FE2E"/>
    <w:lvl w:ilvl="0" w:tplc="04090009">
      <w:start w:val="1"/>
      <w:numFmt w:val="bullet"/>
      <w:lvlText w:val=""/>
      <w:lvlJc w:val="left"/>
      <w:pPr>
        <w:tabs>
          <w:tab w:val="num" w:pos="720"/>
        </w:tabs>
        <w:ind w:left="720" w:hanging="360"/>
      </w:pPr>
      <w:rPr>
        <w:rFonts w:ascii="Wingdings" w:hAnsi="Wingdings" w:hint="default"/>
      </w:rPr>
    </w:lvl>
    <w:lvl w:ilvl="1" w:tplc="C5C0D012" w:tentative="1">
      <w:start w:val="1"/>
      <w:numFmt w:val="bullet"/>
      <w:lvlText w:val=""/>
      <w:lvlJc w:val="left"/>
      <w:pPr>
        <w:tabs>
          <w:tab w:val="num" w:pos="1440"/>
        </w:tabs>
        <w:ind w:left="1440" w:hanging="360"/>
      </w:pPr>
      <w:rPr>
        <w:rFonts w:ascii="Wingdings 2" w:hAnsi="Wingdings 2" w:hint="default"/>
      </w:rPr>
    </w:lvl>
    <w:lvl w:ilvl="2" w:tplc="EE2CD452" w:tentative="1">
      <w:start w:val="1"/>
      <w:numFmt w:val="bullet"/>
      <w:lvlText w:val=""/>
      <w:lvlJc w:val="left"/>
      <w:pPr>
        <w:tabs>
          <w:tab w:val="num" w:pos="2160"/>
        </w:tabs>
        <w:ind w:left="2160" w:hanging="360"/>
      </w:pPr>
      <w:rPr>
        <w:rFonts w:ascii="Wingdings 2" w:hAnsi="Wingdings 2" w:hint="default"/>
      </w:rPr>
    </w:lvl>
    <w:lvl w:ilvl="3" w:tplc="D03079B0" w:tentative="1">
      <w:start w:val="1"/>
      <w:numFmt w:val="bullet"/>
      <w:lvlText w:val=""/>
      <w:lvlJc w:val="left"/>
      <w:pPr>
        <w:tabs>
          <w:tab w:val="num" w:pos="2880"/>
        </w:tabs>
        <w:ind w:left="2880" w:hanging="360"/>
      </w:pPr>
      <w:rPr>
        <w:rFonts w:ascii="Wingdings 2" w:hAnsi="Wingdings 2" w:hint="default"/>
      </w:rPr>
    </w:lvl>
    <w:lvl w:ilvl="4" w:tplc="BA34D1F6" w:tentative="1">
      <w:start w:val="1"/>
      <w:numFmt w:val="bullet"/>
      <w:lvlText w:val=""/>
      <w:lvlJc w:val="left"/>
      <w:pPr>
        <w:tabs>
          <w:tab w:val="num" w:pos="3600"/>
        </w:tabs>
        <w:ind w:left="3600" w:hanging="360"/>
      </w:pPr>
      <w:rPr>
        <w:rFonts w:ascii="Wingdings 2" w:hAnsi="Wingdings 2" w:hint="default"/>
      </w:rPr>
    </w:lvl>
    <w:lvl w:ilvl="5" w:tplc="55D2B93C" w:tentative="1">
      <w:start w:val="1"/>
      <w:numFmt w:val="bullet"/>
      <w:lvlText w:val=""/>
      <w:lvlJc w:val="left"/>
      <w:pPr>
        <w:tabs>
          <w:tab w:val="num" w:pos="4320"/>
        </w:tabs>
        <w:ind w:left="4320" w:hanging="360"/>
      </w:pPr>
      <w:rPr>
        <w:rFonts w:ascii="Wingdings 2" w:hAnsi="Wingdings 2" w:hint="default"/>
      </w:rPr>
    </w:lvl>
    <w:lvl w:ilvl="6" w:tplc="E9365FB0" w:tentative="1">
      <w:start w:val="1"/>
      <w:numFmt w:val="bullet"/>
      <w:lvlText w:val=""/>
      <w:lvlJc w:val="left"/>
      <w:pPr>
        <w:tabs>
          <w:tab w:val="num" w:pos="5040"/>
        </w:tabs>
        <w:ind w:left="5040" w:hanging="360"/>
      </w:pPr>
      <w:rPr>
        <w:rFonts w:ascii="Wingdings 2" w:hAnsi="Wingdings 2" w:hint="default"/>
      </w:rPr>
    </w:lvl>
    <w:lvl w:ilvl="7" w:tplc="4C0277B4" w:tentative="1">
      <w:start w:val="1"/>
      <w:numFmt w:val="bullet"/>
      <w:lvlText w:val=""/>
      <w:lvlJc w:val="left"/>
      <w:pPr>
        <w:tabs>
          <w:tab w:val="num" w:pos="5760"/>
        </w:tabs>
        <w:ind w:left="5760" w:hanging="360"/>
      </w:pPr>
      <w:rPr>
        <w:rFonts w:ascii="Wingdings 2" w:hAnsi="Wingdings 2" w:hint="default"/>
      </w:rPr>
    </w:lvl>
    <w:lvl w:ilvl="8" w:tplc="C81686E4" w:tentative="1">
      <w:start w:val="1"/>
      <w:numFmt w:val="bullet"/>
      <w:lvlText w:val=""/>
      <w:lvlJc w:val="left"/>
      <w:pPr>
        <w:tabs>
          <w:tab w:val="num" w:pos="6480"/>
        </w:tabs>
        <w:ind w:left="6480" w:hanging="360"/>
      </w:pPr>
      <w:rPr>
        <w:rFonts w:ascii="Wingdings 2" w:hAnsi="Wingdings 2" w:hint="default"/>
      </w:rPr>
    </w:lvl>
  </w:abstractNum>
  <w:abstractNum w:abstractNumId="34">
    <w:nsid w:val="464D4C1B"/>
    <w:multiLevelType w:val="hybridMultilevel"/>
    <w:tmpl w:val="F2F43BAC"/>
    <w:lvl w:ilvl="0" w:tplc="0409000D">
      <w:start w:val="1"/>
      <w:numFmt w:val="bullet"/>
      <w:lvlText w:val=""/>
      <w:lvlJc w:val="left"/>
      <w:pPr>
        <w:tabs>
          <w:tab w:val="num" w:pos="720"/>
        </w:tabs>
        <w:ind w:left="720" w:hanging="360"/>
      </w:pPr>
      <w:rPr>
        <w:rFonts w:ascii="Wingdings" w:hAnsi="Wingdings" w:hint="default"/>
      </w:rPr>
    </w:lvl>
    <w:lvl w:ilvl="1" w:tplc="83A6F8DE" w:tentative="1">
      <w:start w:val="1"/>
      <w:numFmt w:val="bullet"/>
      <w:lvlText w:val=""/>
      <w:lvlJc w:val="left"/>
      <w:pPr>
        <w:tabs>
          <w:tab w:val="num" w:pos="1440"/>
        </w:tabs>
        <w:ind w:left="1440" w:hanging="360"/>
      </w:pPr>
      <w:rPr>
        <w:rFonts w:ascii="Wingdings 2" w:hAnsi="Wingdings 2" w:hint="default"/>
      </w:rPr>
    </w:lvl>
    <w:lvl w:ilvl="2" w:tplc="EF1486B8" w:tentative="1">
      <w:start w:val="1"/>
      <w:numFmt w:val="bullet"/>
      <w:lvlText w:val=""/>
      <w:lvlJc w:val="left"/>
      <w:pPr>
        <w:tabs>
          <w:tab w:val="num" w:pos="2160"/>
        </w:tabs>
        <w:ind w:left="2160" w:hanging="360"/>
      </w:pPr>
      <w:rPr>
        <w:rFonts w:ascii="Wingdings 2" w:hAnsi="Wingdings 2" w:hint="default"/>
      </w:rPr>
    </w:lvl>
    <w:lvl w:ilvl="3" w:tplc="CA0E0EE0" w:tentative="1">
      <w:start w:val="1"/>
      <w:numFmt w:val="bullet"/>
      <w:lvlText w:val=""/>
      <w:lvlJc w:val="left"/>
      <w:pPr>
        <w:tabs>
          <w:tab w:val="num" w:pos="2880"/>
        </w:tabs>
        <w:ind w:left="2880" w:hanging="360"/>
      </w:pPr>
      <w:rPr>
        <w:rFonts w:ascii="Wingdings 2" w:hAnsi="Wingdings 2" w:hint="default"/>
      </w:rPr>
    </w:lvl>
    <w:lvl w:ilvl="4" w:tplc="1FFEDE30" w:tentative="1">
      <w:start w:val="1"/>
      <w:numFmt w:val="bullet"/>
      <w:lvlText w:val=""/>
      <w:lvlJc w:val="left"/>
      <w:pPr>
        <w:tabs>
          <w:tab w:val="num" w:pos="3600"/>
        </w:tabs>
        <w:ind w:left="3600" w:hanging="360"/>
      </w:pPr>
      <w:rPr>
        <w:rFonts w:ascii="Wingdings 2" w:hAnsi="Wingdings 2" w:hint="default"/>
      </w:rPr>
    </w:lvl>
    <w:lvl w:ilvl="5" w:tplc="99FCD578" w:tentative="1">
      <w:start w:val="1"/>
      <w:numFmt w:val="bullet"/>
      <w:lvlText w:val=""/>
      <w:lvlJc w:val="left"/>
      <w:pPr>
        <w:tabs>
          <w:tab w:val="num" w:pos="4320"/>
        </w:tabs>
        <w:ind w:left="4320" w:hanging="360"/>
      </w:pPr>
      <w:rPr>
        <w:rFonts w:ascii="Wingdings 2" w:hAnsi="Wingdings 2" w:hint="default"/>
      </w:rPr>
    </w:lvl>
    <w:lvl w:ilvl="6" w:tplc="1CF2E7A0" w:tentative="1">
      <w:start w:val="1"/>
      <w:numFmt w:val="bullet"/>
      <w:lvlText w:val=""/>
      <w:lvlJc w:val="left"/>
      <w:pPr>
        <w:tabs>
          <w:tab w:val="num" w:pos="5040"/>
        </w:tabs>
        <w:ind w:left="5040" w:hanging="360"/>
      </w:pPr>
      <w:rPr>
        <w:rFonts w:ascii="Wingdings 2" w:hAnsi="Wingdings 2" w:hint="default"/>
      </w:rPr>
    </w:lvl>
    <w:lvl w:ilvl="7" w:tplc="6BAE8018" w:tentative="1">
      <w:start w:val="1"/>
      <w:numFmt w:val="bullet"/>
      <w:lvlText w:val=""/>
      <w:lvlJc w:val="left"/>
      <w:pPr>
        <w:tabs>
          <w:tab w:val="num" w:pos="5760"/>
        </w:tabs>
        <w:ind w:left="5760" w:hanging="360"/>
      </w:pPr>
      <w:rPr>
        <w:rFonts w:ascii="Wingdings 2" w:hAnsi="Wingdings 2" w:hint="default"/>
      </w:rPr>
    </w:lvl>
    <w:lvl w:ilvl="8" w:tplc="ABE62B72" w:tentative="1">
      <w:start w:val="1"/>
      <w:numFmt w:val="bullet"/>
      <w:lvlText w:val=""/>
      <w:lvlJc w:val="left"/>
      <w:pPr>
        <w:tabs>
          <w:tab w:val="num" w:pos="6480"/>
        </w:tabs>
        <w:ind w:left="6480" w:hanging="360"/>
      </w:pPr>
      <w:rPr>
        <w:rFonts w:ascii="Wingdings 2" w:hAnsi="Wingdings 2" w:hint="default"/>
      </w:rPr>
    </w:lvl>
  </w:abstractNum>
  <w:abstractNum w:abstractNumId="35">
    <w:nsid w:val="47695436"/>
    <w:multiLevelType w:val="hybridMultilevel"/>
    <w:tmpl w:val="C8584B2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78A3AEE"/>
    <w:multiLevelType w:val="hybridMultilevel"/>
    <w:tmpl w:val="EC9CAF34"/>
    <w:lvl w:ilvl="0" w:tplc="CE7CE7D4">
      <w:start w:val="1"/>
      <w:numFmt w:val="bullet"/>
      <w:lvlText w:val=""/>
      <w:lvlJc w:val="left"/>
      <w:pPr>
        <w:tabs>
          <w:tab w:val="num" w:pos="720"/>
        </w:tabs>
        <w:ind w:left="720" w:hanging="360"/>
      </w:pPr>
      <w:rPr>
        <w:rFonts w:ascii="Wingdings 2" w:hAnsi="Wingdings 2" w:hint="default"/>
      </w:rPr>
    </w:lvl>
    <w:lvl w:ilvl="1" w:tplc="58E0EBB6" w:tentative="1">
      <w:start w:val="1"/>
      <w:numFmt w:val="bullet"/>
      <w:lvlText w:val=""/>
      <w:lvlJc w:val="left"/>
      <w:pPr>
        <w:tabs>
          <w:tab w:val="num" w:pos="1440"/>
        </w:tabs>
        <w:ind w:left="1440" w:hanging="360"/>
      </w:pPr>
      <w:rPr>
        <w:rFonts w:ascii="Wingdings 2" w:hAnsi="Wingdings 2" w:hint="default"/>
      </w:rPr>
    </w:lvl>
    <w:lvl w:ilvl="2" w:tplc="39062AD2" w:tentative="1">
      <w:start w:val="1"/>
      <w:numFmt w:val="bullet"/>
      <w:lvlText w:val=""/>
      <w:lvlJc w:val="left"/>
      <w:pPr>
        <w:tabs>
          <w:tab w:val="num" w:pos="2160"/>
        </w:tabs>
        <w:ind w:left="2160" w:hanging="360"/>
      </w:pPr>
      <w:rPr>
        <w:rFonts w:ascii="Wingdings 2" w:hAnsi="Wingdings 2" w:hint="default"/>
      </w:rPr>
    </w:lvl>
    <w:lvl w:ilvl="3" w:tplc="12C095C6" w:tentative="1">
      <w:start w:val="1"/>
      <w:numFmt w:val="bullet"/>
      <w:lvlText w:val=""/>
      <w:lvlJc w:val="left"/>
      <w:pPr>
        <w:tabs>
          <w:tab w:val="num" w:pos="2880"/>
        </w:tabs>
        <w:ind w:left="2880" w:hanging="360"/>
      </w:pPr>
      <w:rPr>
        <w:rFonts w:ascii="Wingdings 2" w:hAnsi="Wingdings 2" w:hint="default"/>
      </w:rPr>
    </w:lvl>
    <w:lvl w:ilvl="4" w:tplc="4C1428E8" w:tentative="1">
      <w:start w:val="1"/>
      <w:numFmt w:val="bullet"/>
      <w:lvlText w:val=""/>
      <w:lvlJc w:val="left"/>
      <w:pPr>
        <w:tabs>
          <w:tab w:val="num" w:pos="3600"/>
        </w:tabs>
        <w:ind w:left="3600" w:hanging="360"/>
      </w:pPr>
      <w:rPr>
        <w:rFonts w:ascii="Wingdings 2" w:hAnsi="Wingdings 2" w:hint="default"/>
      </w:rPr>
    </w:lvl>
    <w:lvl w:ilvl="5" w:tplc="CC349D76" w:tentative="1">
      <w:start w:val="1"/>
      <w:numFmt w:val="bullet"/>
      <w:lvlText w:val=""/>
      <w:lvlJc w:val="left"/>
      <w:pPr>
        <w:tabs>
          <w:tab w:val="num" w:pos="4320"/>
        </w:tabs>
        <w:ind w:left="4320" w:hanging="360"/>
      </w:pPr>
      <w:rPr>
        <w:rFonts w:ascii="Wingdings 2" w:hAnsi="Wingdings 2" w:hint="default"/>
      </w:rPr>
    </w:lvl>
    <w:lvl w:ilvl="6" w:tplc="3466B0C0" w:tentative="1">
      <w:start w:val="1"/>
      <w:numFmt w:val="bullet"/>
      <w:lvlText w:val=""/>
      <w:lvlJc w:val="left"/>
      <w:pPr>
        <w:tabs>
          <w:tab w:val="num" w:pos="5040"/>
        </w:tabs>
        <w:ind w:left="5040" w:hanging="360"/>
      </w:pPr>
      <w:rPr>
        <w:rFonts w:ascii="Wingdings 2" w:hAnsi="Wingdings 2" w:hint="default"/>
      </w:rPr>
    </w:lvl>
    <w:lvl w:ilvl="7" w:tplc="307A1386" w:tentative="1">
      <w:start w:val="1"/>
      <w:numFmt w:val="bullet"/>
      <w:lvlText w:val=""/>
      <w:lvlJc w:val="left"/>
      <w:pPr>
        <w:tabs>
          <w:tab w:val="num" w:pos="5760"/>
        </w:tabs>
        <w:ind w:left="5760" w:hanging="360"/>
      </w:pPr>
      <w:rPr>
        <w:rFonts w:ascii="Wingdings 2" w:hAnsi="Wingdings 2" w:hint="default"/>
      </w:rPr>
    </w:lvl>
    <w:lvl w:ilvl="8" w:tplc="45C065FA" w:tentative="1">
      <w:start w:val="1"/>
      <w:numFmt w:val="bullet"/>
      <w:lvlText w:val=""/>
      <w:lvlJc w:val="left"/>
      <w:pPr>
        <w:tabs>
          <w:tab w:val="num" w:pos="6480"/>
        </w:tabs>
        <w:ind w:left="6480" w:hanging="360"/>
      </w:pPr>
      <w:rPr>
        <w:rFonts w:ascii="Wingdings 2" w:hAnsi="Wingdings 2" w:hint="default"/>
      </w:rPr>
    </w:lvl>
  </w:abstractNum>
  <w:abstractNum w:abstractNumId="37">
    <w:nsid w:val="48C26FF0"/>
    <w:multiLevelType w:val="hybridMultilevel"/>
    <w:tmpl w:val="232CA4C8"/>
    <w:lvl w:ilvl="0" w:tplc="39AA90F8">
      <w:start w:val="1"/>
      <w:numFmt w:val="upperRoman"/>
      <w:lvlText w:val="%1."/>
      <w:lvlJc w:val="right"/>
      <w:pPr>
        <w:tabs>
          <w:tab w:val="num" w:pos="720"/>
        </w:tabs>
        <w:ind w:left="720" w:hanging="360"/>
      </w:pPr>
    </w:lvl>
    <w:lvl w:ilvl="1" w:tplc="DDFA5E82" w:tentative="1">
      <w:start w:val="1"/>
      <w:numFmt w:val="upperRoman"/>
      <w:lvlText w:val="%2."/>
      <w:lvlJc w:val="right"/>
      <w:pPr>
        <w:tabs>
          <w:tab w:val="num" w:pos="1440"/>
        </w:tabs>
        <w:ind w:left="1440" w:hanging="360"/>
      </w:pPr>
    </w:lvl>
    <w:lvl w:ilvl="2" w:tplc="3B408674" w:tentative="1">
      <w:start w:val="1"/>
      <w:numFmt w:val="upperRoman"/>
      <w:lvlText w:val="%3."/>
      <w:lvlJc w:val="right"/>
      <w:pPr>
        <w:tabs>
          <w:tab w:val="num" w:pos="2160"/>
        </w:tabs>
        <w:ind w:left="2160" w:hanging="360"/>
      </w:pPr>
    </w:lvl>
    <w:lvl w:ilvl="3" w:tplc="B6AEE558" w:tentative="1">
      <w:start w:val="1"/>
      <w:numFmt w:val="upperRoman"/>
      <w:lvlText w:val="%4."/>
      <w:lvlJc w:val="right"/>
      <w:pPr>
        <w:tabs>
          <w:tab w:val="num" w:pos="2880"/>
        </w:tabs>
        <w:ind w:left="2880" w:hanging="360"/>
      </w:pPr>
    </w:lvl>
    <w:lvl w:ilvl="4" w:tplc="E40416AA" w:tentative="1">
      <w:start w:val="1"/>
      <w:numFmt w:val="upperRoman"/>
      <w:lvlText w:val="%5."/>
      <w:lvlJc w:val="right"/>
      <w:pPr>
        <w:tabs>
          <w:tab w:val="num" w:pos="3600"/>
        </w:tabs>
        <w:ind w:left="3600" w:hanging="360"/>
      </w:pPr>
    </w:lvl>
    <w:lvl w:ilvl="5" w:tplc="BCE08380" w:tentative="1">
      <w:start w:val="1"/>
      <w:numFmt w:val="upperRoman"/>
      <w:lvlText w:val="%6."/>
      <w:lvlJc w:val="right"/>
      <w:pPr>
        <w:tabs>
          <w:tab w:val="num" w:pos="4320"/>
        </w:tabs>
        <w:ind w:left="4320" w:hanging="360"/>
      </w:pPr>
    </w:lvl>
    <w:lvl w:ilvl="6" w:tplc="59F2FAA2" w:tentative="1">
      <w:start w:val="1"/>
      <w:numFmt w:val="upperRoman"/>
      <w:lvlText w:val="%7."/>
      <w:lvlJc w:val="right"/>
      <w:pPr>
        <w:tabs>
          <w:tab w:val="num" w:pos="5040"/>
        </w:tabs>
        <w:ind w:left="5040" w:hanging="360"/>
      </w:pPr>
    </w:lvl>
    <w:lvl w:ilvl="7" w:tplc="D62269AA" w:tentative="1">
      <w:start w:val="1"/>
      <w:numFmt w:val="upperRoman"/>
      <w:lvlText w:val="%8."/>
      <w:lvlJc w:val="right"/>
      <w:pPr>
        <w:tabs>
          <w:tab w:val="num" w:pos="5760"/>
        </w:tabs>
        <w:ind w:left="5760" w:hanging="360"/>
      </w:pPr>
    </w:lvl>
    <w:lvl w:ilvl="8" w:tplc="04601BDE" w:tentative="1">
      <w:start w:val="1"/>
      <w:numFmt w:val="upperRoman"/>
      <w:lvlText w:val="%9."/>
      <w:lvlJc w:val="right"/>
      <w:pPr>
        <w:tabs>
          <w:tab w:val="num" w:pos="6480"/>
        </w:tabs>
        <w:ind w:left="6480" w:hanging="360"/>
      </w:pPr>
    </w:lvl>
  </w:abstractNum>
  <w:abstractNum w:abstractNumId="38">
    <w:nsid w:val="526F3A2C"/>
    <w:multiLevelType w:val="hybridMultilevel"/>
    <w:tmpl w:val="C4BCFC0A"/>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561B1F10"/>
    <w:multiLevelType w:val="hybridMultilevel"/>
    <w:tmpl w:val="CE041E7C"/>
    <w:lvl w:ilvl="0" w:tplc="0680C36A">
      <w:start w:val="1"/>
      <w:numFmt w:val="bullet"/>
      <w:lvlText w:val=""/>
      <w:lvlJc w:val="left"/>
      <w:pPr>
        <w:tabs>
          <w:tab w:val="num" w:pos="720"/>
        </w:tabs>
        <w:ind w:left="720" w:hanging="360"/>
      </w:pPr>
      <w:rPr>
        <w:rFonts w:ascii="Wingdings" w:hAnsi="Wingdings" w:hint="default"/>
      </w:rPr>
    </w:lvl>
    <w:lvl w:ilvl="1" w:tplc="2A5EBFE8" w:tentative="1">
      <w:start w:val="1"/>
      <w:numFmt w:val="bullet"/>
      <w:lvlText w:val=""/>
      <w:lvlJc w:val="left"/>
      <w:pPr>
        <w:tabs>
          <w:tab w:val="num" w:pos="1440"/>
        </w:tabs>
        <w:ind w:left="1440" w:hanging="360"/>
      </w:pPr>
      <w:rPr>
        <w:rFonts w:ascii="Wingdings" w:hAnsi="Wingdings" w:hint="default"/>
      </w:rPr>
    </w:lvl>
    <w:lvl w:ilvl="2" w:tplc="A07EA556" w:tentative="1">
      <w:start w:val="1"/>
      <w:numFmt w:val="bullet"/>
      <w:lvlText w:val=""/>
      <w:lvlJc w:val="left"/>
      <w:pPr>
        <w:tabs>
          <w:tab w:val="num" w:pos="2160"/>
        </w:tabs>
        <w:ind w:left="2160" w:hanging="360"/>
      </w:pPr>
      <w:rPr>
        <w:rFonts w:ascii="Wingdings" w:hAnsi="Wingdings" w:hint="default"/>
      </w:rPr>
    </w:lvl>
    <w:lvl w:ilvl="3" w:tplc="685E66E6" w:tentative="1">
      <w:start w:val="1"/>
      <w:numFmt w:val="bullet"/>
      <w:lvlText w:val=""/>
      <w:lvlJc w:val="left"/>
      <w:pPr>
        <w:tabs>
          <w:tab w:val="num" w:pos="2880"/>
        </w:tabs>
        <w:ind w:left="2880" w:hanging="360"/>
      </w:pPr>
      <w:rPr>
        <w:rFonts w:ascii="Wingdings" w:hAnsi="Wingdings" w:hint="default"/>
      </w:rPr>
    </w:lvl>
    <w:lvl w:ilvl="4" w:tplc="E3EC899C" w:tentative="1">
      <w:start w:val="1"/>
      <w:numFmt w:val="bullet"/>
      <w:lvlText w:val=""/>
      <w:lvlJc w:val="left"/>
      <w:pPr>
        <w:tabs>
          <w:tab w:val="num" w:pos="3600"/>
        </w:tabs>
        <w:ind w:left="3600" w:hanging="360"/>
      </w:pPr>
      <w:rPr>
        <w:rFonts w:ascii="Wingdings" w:hAnsi="Wingdings" w:hint="default"/>
      </w:rPr>
    </w:lvl>
    <w:lvl w:ilvl="5" w:tplc="9D72C0AA" w:tentative="1">
      <w:start w:val="1"/>
      <w:numFmt w:val="bullet"/>
      <w:lvlText w:val=""/>
      <w:lvlJc w:val="left"/>
      <w:pPr>
        <w:tabs>
          <w:tab w:val="num" w:pos="4320"/>
        </w:tabs>
        <w:ind w:left="4320" w:hanging="360"/>
      </w:pPr>
      <w:rPr>
        <w:rFonts w:ascii="Wingdings" w:hAnsi="Wingdings" w:hint="default"/>
      </w:rPr>
    </w:lvl>
    <w:lvl w:ilvl="6" w:tplc="B9C2D3AA" w:tentative="1">
      <w:start w:val="1"/>
      <w:numFmt w:val="bullet"/>
      <w:lvlText w:val=""/>
      <w:lvlJc w:val="left"/>
      <w:pPr>
        <w:tabs>
          <w:tab w:val="num" w:pos="5040"/>
        </w:tabs>
        <w:ind w:left="5040" w:hanging="360"/>
      </w:pPr>
      <w:rPr>
        <w:rFonts w:ascii="Wingdings" w:hAnsi="Wingdings" w:hint="default"/>
      </w:rPr>
    </w:lvl>
    <w:lvl w:ilvl="7" w:tplc="DC125ACC" w:tentative="1">
      <w:start w:val="1"/>
      <w:numFmt w:val="bullet"/>
      <w:lvlText w:val=""/>
      <w:lvlJc w:val="left"/>
      <w:pPr>
        <w:tabs>
          <w:tab w:val="num" w:pos="5760"/>
        </w:tabs>
        <w:ind w:left="5760" w:hanging="360"/>
      </w:pPr>
      <w:rPr>
        <w:rFonts w:ascii="Wingdings" w:hAnsi="Wingdings" w:hint="default"/>
      </w:rPr>
    </w:lvl>
    <w:lvl w:ilvl="8" w:tplc="ABFA31C0" w:tentative="1">
      <w:start w:val="1"/>
      <w:numFmt w:val="bullet"/>
      <w:lvlText w:val=""/>
      <w:lvlJc w:val="left"/>
      <w:pPr>
        <w:tabs>
          <w:tab w:val="num" w:pos="6480"/>
        </w:tabs>
        <w:ind w:left="6480" w:hanging="360"/>
      </w:pPr>
      <w:rPr>
        <w:rFonts w:ascii="Wingdings" w:hAnsi="Wingdings" w:hint="default"/>
      </w:rPr>
    </w:lvl>
  </w:abstractNum>
  <w:abstractNum w:abstractNumId="40">
    <w:nsid w:val="58851CD1"/>
    <w:multiLevelType w:val="hybridMultilevel"/>
    <w:tmpl w:val="553A0B50"/>
    <w:lvl w:ilvl="0" w:tplc="7D9E9FDC">
      <w:start w:val="1"/>
      <w:numFmt w:val="decimal"/>
      <w:lvlText w:val="%1."/>
      <w:lvlJc w:val="left"/>
      <w:pPr>
        <w:tabs>
          <w:tab w:val="num" w:pos="720"/>
        </w:tabs>
        <w:ind w:left="720" w:hanging="360"/>
      </w:pPr>
    </w:lvl>
    <w:lvl w:ilvl="1" w:tplc="69D69EB6" w:tentative="1">
      <w:start w:val="1"/>
      <w:numFmt w:val="decimal"/>
      <w:lvlText w:val="%2."/>
      <w:lvlJc w:val="left"/>
      <w:pPr>
        <w:tabs>
          <w:tab w:val="num" w:pos="1440"/>
        </w:tabs>
        <w:ind w:left="1440" w:hanging="360"/>
      </w:pPr>
    </w:lvl>
    <w:lvl w:ilvl="2" w:tplc="2B0E2D30" w:tentative="1">
      <w:start w:val="1"/>
      <w:numFmt w:val="decimal"/>
      <w:lvlText w:val="%3."/>
      <w:lvlJc w:val="left"/>
      <w:pPr>
        <w:tabs>
          <w:tab w:val="num" w:pos="2160"/>
        </w:tabs>
        <w:ind w:left="2160" w:hanging="360"/>
      </w:pPr>
    </w:lvl>
    <w:lvl w:ilvl="3" w:tplc="F96669B8" w:tentative="1">
      <w:start w:val="1"/>
      <w:numFmt w:val="decimal"/>
      <w:lvlText w:val="%4."/>
      <w:lvlJc w:val="left"/>
      <w:pPr>
        <w:tabs>
          <w:tab w:val="num" w:pos="2880"/>
        </w:tabs>
        <w:ind w:left="2880" w:hanging="360"/>
      </w:pPr>
    </w:lvl>
    <w:lvl w:ilvl="4" w:tplc="34DAF47C" w:tentative="1">
      <w:start w:val="1"/>
      <w:numFmt w:val="decimal"/>
      <w:lvlText w:val="%5."/>
      <w:lvlJc w:val="left"/>
      <w:pPr>
        <w:tabs>
          <w:tab w:val="num" w:pos="3600"/>
        </w:tabs>
        <w:ind w:left="3600" w:hanging="360"/>
      </w:pPr>
    </w:lvl>
    <w:lvl w:ilvl="5" w:tplc="02468D7A" w:tentative="1">
      <w:start w:val="1"/>
      <w:numFmt w:val="decimal"/>
      <w:lvlText w:val="%6."/>
      <w:lvlJc w:val="left"/>
      <w:pPr>
        <w:tabs>
          <w:tab w:val="num" w:pos="4320"/>
        </w:tabs>
        <w:ind w:left="4320" w:hanging="360"/>
      </w:pPr>
    </w:lvl>
    <w:lvl w:ilvl="6" w:tplc="1388B3E4" w:tentative="1">
      <w:start w:val="1"/>
      <w:numFmt w:val="decimal"/>
      <w:lvlText w:val="%7."/>
      <w:lvlJc w:val="left"/>
      <w:pPr>
        <w:tabs>
          <w:tab w:val="num" w:pos="5040"/>
        </w:tabs>
        <w:ind w:left="5040" w:hanging="360"/>
      </w:pPr>
    </w:lvl>
    <w:lvl w:ilvl="7" w:tplc="CF4294FC" w:tentative="1">
      <w:start w:val="1"/>
      <w:numFmt w:val="decimal"/>
      <w:lvlText w:val="%8."/>
      <w:lvlJc w:val="left"/>
      <w:pPr>
        <w:tabs>
          <w:tab w:val="num" w:pos="5760"/>
        </w:tabs>
        <w:ind w:left="5760" w:hanging="360"/>
      </w:pPr>
    </w:lvl>
    <w:lvl w:ilvl="8" w:tplc="2F461C84" w:tentative="1">
      <w:start w:val="1"/>
      <w:numFmt w:val="decimal"/>
      <w:lvlText w:val="%9."/>
      <w:lvlJc w:val="left"/>
      <w:pPr>
        <w:tabs>
          <w:tab w:val="num" w:pos="6480"/>
        </w:tabs>
        <w:ind w:left="6480" w:hanging="360"/>
      </w:pPr>
    </w:lvl>
  </w:abstractNum>
  <w:abstractNum w:abstractNumId="41">
    <w:nsid w:val="596A7D9B"/>
    <w:multiLevelType w:val="hybridMultilevel"/>
    <w:tmpl w:val="FCB08322"/>
    <w:lvl w:ilvl="0" w:tplc="0409000D">
      <w:start w:val="1"/>
      <w:numFmt w:val="bullet"/>
      <w:lvlText w:val=""/>
      <w:lvlJc w:val="left"/>
      <w:pPr>
        <w:tabs>
          <w:tab w:val="num" w:pos="720"/>
        </w:tabs>
        <w:ind w:left="720" w:hanging="360"/>
      </w:pPr>
      <w:rPr>
        <w:rFonts w:ascii="Wingdings" w:hAnsi="Wingdings" w:hint="default"/>
      </w:rPr>
    </w:lvl>
    <w:lvl w:ilvl="1" w:tplc="10D4DE82" w:tentative="1">
      <w:start w:val="1"/>
      <w:numFmt w:val="bullet"/>
      <w:lvlText w:val="•"/>
      <w:lvlJc w:val="left"/>
      <w:pPr>
        <w:tabs>
          <w:tab w:val="num" w:pos="1440"/>
        </w:tabs>
        <w:ind w:left="1440" w:hanging="360"/>
      </w:pPr>
      <w:rPr>
        <w:rFonts w:ascii="Times New Roman" w:hAnsi="Times New Roman" w:hint="default"/>
      </w:rPr>
    </w:lvl>
    <w:lvl w:ilvl="2" w:tplc="A6404E86" w:tentative="1">
      <w:start w:val="1"/>
      <w:numFmt w:val="bullet"/>
      <w:lvlText w:val="•"/>
      <w:lvlJc w:val="left"/>
      <w:pPr>
        <w:tabs>
          <w:tab w:val="num" w:pos="2160"/>
        </w:tabs>
        <w:ind w:left="2160" w:hanging="360"/>
      </w:pPr>
      <w:rPr>
        <w:rFonts w:ascii="Times New Roman" w:hAnsi="Times New Roman" w:hint="default"/>
      </w:rPr>
    </w:lvl>
    <w:lvl w:ilvl="3" w:tplc="E09A160C" w:tentative="1">
      <w:start w:val="1"/>
      <w:numFmt w:val="bullet"/>
      <w:lvlText w:val="•"/>
      <w:lvlJc w:val="left"/>
      <w:pPr>
        <w:tabs>
          <w:tab w:val="num" w:pos="2880"/>
        </w:tabs>
        <w:ind w:left="2880" w:hanging="360"/>
      </w:pPr>
      <w:rPr>
        <w:rFonts w:ascii="Times New Roman" w:hAnsi="Times New Roman" w:hint="default"/>
      </w:rPr>
    </w:lvl>
    <w:lvl w:ilvl="4" w:tplc="3286A118" w:tentative="1">
      <w:start w:val="1"/>
      <w:numFmt w:val="bullet"/>
      <w:lvlText w:val="•"/>
      <w:lvlJc w:val="left"/>
      <w:pPr>
        <w:tabs>
          <w:tab w:val="num" w:pos="3600"/>
        </w:tabs>
        <w:ind w:left="3600" w:hanging="360"/>
      </w:pPr>
      <w:rPr>
        <w:rFonts w:ascii="Times New Roman" w:hAnsi="Times New Roman" w:hint="default"/>
      </w:rPr>
    </w:lvl>
    <w:lvl w:ilvl="5" w:tplc="A6F4688A" w:tentative="1">
      <w:start w:val="1"/>
      <w:numFmt w:val="bullet"/>
      <w:lvlText w:val="•"/>
      <w:lvlJc w:val="left"/>
      <w:pPr>
        <w:tabs>
          <w:tab w:val="num" w:pos="4320"/>
        </w:tabs>
        <w:ind w:left="4320" w:hanging="360"/>
      </w:pPr>
      <w:rPr>
        <w:rFonts w:ascii="Times New Roman" w:hAnsi="Times New Roman" w:hint="default"/>
      </w:rPr>
    </w:lvl>
    <w:lvl w:ilvl="6" w:tplc="D2020EFC" w:tentative="1">
      <w:start w:val="1"/>
      <w:numFmt w:val="bullet"/>
      <w:lvlText w:val="•"/>
      <w:lvlJc w:val="left"/>
      <w:pPr>
        <w:tabs>
          <w:tab w:val="num" w:pos="5040"/>
        </w:tabs>
        <w:ind w:left="5040" w:hanging="360"/>
      </w:pPr>
      <w:rPr>
        <w:rFonts w:ascii="Times New Roman" w:hAnsi="Times New Roman" w:hint="default"/>
      </w:rPr>
    </w:lvl>
    <w:lvl w:ilvl="7" w:tplc="1E04D704" w:tentative="1">
      <w:start w:val="1"/>
      <w:numFmt w:val="bullet"/>
      <w:lvlText w:val="•"/>
      <w:lvlJc w:val="left"/>
      <w:pPr>
        <w:tabs>
          <w:tab w:val="num" w:pos="5760"/>
        </w:tabs>
        <w:ind w:left="5760" w:hanging="360"/>
      </w:pPr>
      <w:rPr>
        <w:rFonts w:ascii="Times New Roman" w:hAnsi="Times New Roman" w:hint="default"/>
      </w:rPr>
    </w:lvl>
    <w:lvl w:ilvl="8" w:tplc="712AC990" w:tentative="1">
      <w:start w:val="1"/>
      <w:numFmt w:val="bullet"/>
      <w:lvlText w:val="•"/>
      <w:lvlJc w:val="left"/>
      <w:pPr>
        <w:tabs>
          <w:tab w:val="num" w:pos="6480"/>
        </w:tabs>
        <w:ind w:left="6480" w:hanging="360"/>
      </w:pPr>
      <w:rPr>
        <w:rFonts w:ascii="Times New Roman" w:hAnsi="Times New Roman" w:hint="default"/>
      </w:rPr>
    </w:lvl>
  </w:abstractNum>
  <w:abstractNum w:abstractNumId="42">
    <w:nsid w:val="5A8E37C0"/>
    <w:multiLevelType w:val="hybridMultilevel"/>
    <w:tmpl w:val="1CCAE9D0"/>
    <w:lvl w:ilvl="0" w:tplc="5F38773C">
      <w:start w:val="1"/>
      <w:numFmt w:val="decimal"/>
      <w:lvlText w:val="%1."/>
      <w:lvlJc w:val="left"/>
      <w:pPr>
        <w:tabs>
          <w:tab w:val="num" w:pos="720"/>
        </w:tabs>
        <w:ind w:left="720" w:hanging="360"/>
      </w:pPr>
    </w:lvl>
    <w:lvl w:ilvl="1" w:tplc="D3784AB6" w:tentative="1">
      <w:start w:val="1"/>
      <w:numFmt w:val="decimal"/>
      <w:lvlText w:val="%2."/>
      <w:lvlJc w:val="left"/>
      <w:pPr>
        <w:tabs>
          <w:tab w:val="num" w:pos="1440"/>
        </w:tabs>
        <w:ind w:left="1440" w:hanging="360"/>
      </w:pPr>
    </w:lvl>
    <w:lvl w:ilvl="2" w:tplc="A5F67D28" w:tentative="1">
      <w:start w:val="1"/>
      <w:numFmt w:val="decimal"/>
      <w:lvlText w:val="%3."/>
      <w:lvlJc w:val="left"/>
      <w:pPr>
        <w:tabs>
          <w:tab w:val="num" w:pos="2160"/>
        </w:tabs>
        <w:ind w:left="2160" w:hanging="360"/>
      </w:pPr>
    </w:lvl>
    <w:lvl w:ilvl="3" w:tplc="0D7A57BC" w:tentative="1">
      <w:start w:val="1"/>
      <w:numFmt w:val="decimal"/>
      <w:lvlText w:val="%4."/>
      <w:lvlJc w:val="left"/>
      <w:pPr>
        <w:tabs>
          <w:tab w:val="num" w:pos="2880"/>
        </w:tabs>
        <w:ind w:left="2880" w:hanging="360"/>
      </w:pPr>
    </w:lvl>
    <w:lvl w:ilvl="4" w:tplc="302ED7D0" w:tentative="1">
      <w:start w:val="1"/>
      <w:numFmt w:val="decimal"/>
      <w:lvlText w:val="%5."/>
      <w:lvlJc w:val="left"/>
      <w:pPr>
        <w:tabs>
          <w:tab w:val="num" w:pos="3600"/>
        </w:tabs>
        <w:ind w:left="3600" w:hanging="360"/>
      </w:pPr>
    </w:lvl>
    <w:lvl w:ilvl="5" w:tplc="05B0704A" w:tentative="1">
      <w:start w:val="1"/>
      <w:numFmt w:val="decimal"/>
      <w:lvlText w:val="%6."/>
      <w:lvlJc w:val="left"/>
      <w:pPr>
        <w:tabs>
          <w:tab w:val="num" w:pos="4320"/>
        </w:tabs>
        <w:ind w:left="4320" w:hanging="360"/>
      </w:pPr>
    </w:lvl>
    <w:lvl w:ilvl="6" w:tplc="3A3C9E9E" w:tentative="1">
      <w:start w:val="1"/>
      <w:numFmt w:val="decimal"/>
      <w:lvlText w:val="%7."/>
      <w:lvlJc w:val="left"/>
      <w:pPr>
        <w:tabs>
          <w:tab w:val="num" w:pos="5040"/>
        </w:tabs>
        <w:ind w:left="5040" w:hanging="360"/>
      </w:pPr>
    </w:lvl>
    <w:lvl w:ilvl="7" w:tplc="98686860" w:tentative="1">
      <w:start w:val="1"/>
      <w:numFmt w:val="decimal"/>
      <w:lvlText w:val="%8."/>
      <w:lvlJc w:val="left"/>
      <w:pPr>
        <w:tabs>
          <w:tab w:val="num" w:pos="5760"/>
        </w:tabs>
        <w:ind w:left="5760" w:hanging="360"/>
      </w:pPr>
    </w:lvl>
    <w:lvl w:ilvl="8" w:tplc="9E4EB656" w:tentative="1">
      <w:start w:val="1"/>
      <w:numFmt w:val="decimal"/>
      <w:lvlText w:val="%9."/>
      <w:lvlJc w:val="left"/>
      <w:pPr>
        <w:tabs>
          <w:tab w:val="num" w:pos="6480"/>
        </w:tabs>
        <w:ind w:left="6480" w:hanging="360"/>
      </w:pPr>
    </w:lvl>
  </w:abstractNum>
  <w:abstractNum w:abstractNumId="43">
    <w:nsid w:val="5B701116"/>
    <w:multiLevelType w:val="hybridMultilevel"/>
    <w:tmpl w:val="74100E3E"/>
    <w:lvl w:ilvl="0" w:tplc="E6E4438E">
      <w:start w:val="1"/>
      <w:numFmt w:val="decimal"/>
      <w:lvlText w:val="%1."/>
      <w:lvlJc w:val="left"/>
      <w:pPr>
        <w:tabs>
          <w:tab w:val="num" w:pos="720"/>
        </w:tabs>
        <w:ind w:left="720" w:hanging="360"/>
      </w:pPr>
    </w:lvl>
    <w:lvl w:ilvl="1" w:tplc="27CAD75C" w:tentative="1">
      <w:start w:val="1"/>
      <w:numFmt w:val="decimal"/>
      <w:lvlText w:val="%2."/>
      <w:lvlJc w:val="left"/>
      <w:pPr>
        <w:tabs>
          <w:tab w:val="num" w:pos="1440"/>
        </w:tabs>
        <w:ind w:left="1440" w:hanging="360"/>
      </w:pPr>
    </w:lvl>
    <w:lvl w:ilvl="2" w:tplc="6F00B048" w:tentative="1">
      <w:start w:val="1"/>
      <w:numFmt w:val="decimal"/>
      <w:lvlText w:val="%3."/>
      <w:lvlJc w:val="left"/>
      <w:pPr>
        <w:tabs>
          <w:tab w:val="num" w:pos="2160"/>
        </w:tabs>
        <w:ind w:left="2160" w:hanging="360"/>
      </w:pPr>
    </w:lvl>
    <w:lvl w:ilvl="3" w:tplc="538EDF2E" w:tentative="1">
      <w:start w:val="1"/>
      <w:numFmt w:val="decimal"/>
      <w:lvlText w:val="%4."/>
      <w:lvlJc w:val="left"/>
      <w:pPr>
        <w:tabs>
          <w:tab w:val="num" w:pos="2880"/>
        </w:tabs>
        <w:ind w:left="2880" w:hanging="360"/>
      </w:pPr>
    </w:lvl>
    <w:lvl w:ilvl="4" w:tplc="A5B6BC24" w:tentative="1">
      <w:start w:val="1"/>
      <w:numFmt w:val="decimal"/>
      <w:lvlText w:val="%5."/>
      <w:lvlJc w:val="left"/>
      <w:pPr>
        <w:tabs>
          <w:tab w:val="num" w:pos="3600"/>
        </w:tabs>
        <w:ind w:left="3600" w:hanging="360"/>
      </w:pPr>
    </w:lvl>
    <w:lvl w:ilvl="5" w:tplc="22989282" w:tentative="1">
      <w:start w:val="1"/>
      <w:numFmt w:val="decimal"/>
      <w:lvlText w:val="%6."/>
      <w:lvlJc w:val="left"/>
      <w:pPr>
        <w:tabs>
          <w:tab w:val="num" w:pos="4320"/>
        </w:tabs>
        <w:ind w:left="4320" w:hanging="360"/>
      </w:pPr>
    </w:lvl>
    <w:lvl w:ilvl="6" w:tplc="184ECED2" w:tentative="1">
      <w:start w:val="1"/>
      <w:numFmt w:val="decimal"/>
      <w:lvlText w:val="%7."/>
      <w:lvlJc w:val="left"/>
      <w:pPr>
        <w:tabs>
          <w:tab w:val="num" w:pos="5040"/>
        </w:tabs>
        <w:ind w:left="5040" w:hanging="360"/>
      </w:pPr>
    </w:lvl>
    <w:lvl w:ilvl="7" w:tplc="EA5A132C" w:tentative="1">
      <w:start w:val="1"/>
      <w:numFmt w:val="decimal"/>
      <w:lvlText w:val="%8."/>
      <w:lvlJc w:val="left"/>
      <w:pPr>
        <w:tabs>
          <w:tab w:val="num" w:pos="5760"/>
        </w:tabs>
        <w:ind w:left="5760" w:hanging="360"/>
      </w:pPr>
    </w:lvl>
    <w:lvl w:ilvl="8" w:tplc="C096C384" w:tentative="1">
      <w:start w:val="1"/>
      <w:numFmt w:val="decimal"/>
      <w:lvlText w:val="%9."/>
      <w:lvlJc w:val="left"/>
      <w:pPr>
        <w:tabs>
          <w:tab w:val="num" w:pos="6480"/>
        </w:tabs>
        <w:ind w:left="6480" w:hanging="360"/>
      </w:pPr>
    </w:lvl>
  </w:abstractNum>
  <w:abstractNum w:abstractNumId="44">
    <w:nsid w:val="5BDC4E75"/>
    <w:multiLevelType w:val="hybridMultilevel"/>
    <w:tmpl w:val="4D7E3C9A"/>
    <w:lvl w:ilvl="0" w:tplc="0409000D">
      <w:start w:val="1"/>
      <w:numFmt w:val="bullet"/>
      <w:lvlText w:val=""/>
      <w:lvlJc w:val="left"/>
      <w:pPr>
        <w:ind w:left="1200" w:hanging="360"/>
      </w:pPr>
      <w:rPr>
        <w:rFonts w:ascii="Wingdings" w:hAnsi="Wingdings"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45">
    <w:nsid w:val="5D747C20"/>
    <w:multiLevelType w:val="hybridMultilevel"/>
    <w:tmpl w:val="3732DBB4"/>
    <w:lvl w:ilvl="0" w:tplc="4B603682">
      <w:start w:val="1"/>
      <w:numFmt w:val="bullet"/>
      <w:lvlText w:val=""/>
      <w:lvlJc w:val="left"/>
      <w:pPr>
        <w:tabs>
          <w:tab w:val="num" w:pos="720"/>
        </w:tabs>
        <w:ind w:left="720" w:hanging="360"/>
      </w:pPr>
      <w:rPr>
        <w:rFonts w:ascii="Wingdings" w:hAnsi="Wingdings" w:hint="default"/>
      </w:rPr>
    </w:lvl>
    <w:lvl w:ilvl="1" w:tplc="74BE3152" w:tentative="1">
      <w:start w:val="1"/>
      <w:numFmt w:val="bullet"/>
      <w:lvlText w:val=""/>
      <w:lvlJc w:val="left"/>
      <w:pPr>
        <w:tabs>
          <w:tab w:val="num" w:pos="1440"/>
        </w:tabs>
        <w:ind w:left="1440" w:hanging="360"/>
      </w:pPr>
      <w:rPr>
        <w:rFonts w:ascii="Wingdings" w:hAnsi="Wingdings" w:hint="default"/>
      </w:rPr>
    </w:lvl>
    <w:lvl w:ilvl="2" w:tplc="66006858" w:tentative="1">
      <w:start w:val="1"/>
      <w:numFmt w:val="bullet"/>
      <w:lvlText w:val=""/>
      <w:lvlJc w:val="left"/>
      <w:pPr>
        <w:tabs>
          <w:tab w:val="num" w:pos="2160"/>
        </w:tabs>
        <w:ind w:left="2160" w:hanging="360"/>
      </w:pPr>
      <w:rPr>
        <w:rFonts w:ascii="Wingdings" w:hAnsi="Wingdings" w:hint="default"/>
      </w:rPr>
    </w:lvl>
    <w:lvl w:ilvl="3" w:tplc="6D40A3AA" w:tentative="1">
      <w:start w:val="1"/>
      <w:numFmt w:val="bullet"/>
      <w:lvlText w:val=""/>
      <w:lvlJc w:val="left"/>
      <w:pPr>
        <w:tabs>
          <w:tab w:val="num" w:pos="2880"/>
        </w:tabs>
        <w:ind w:left="2880" w:hanging="360"/>
      </w:pPr>
      <w:rPr>
        <w:rFonts w:ascii="Wingdings" w:hAnsi="Wingdings" w:hint="default"/>
      </w:rPr>
    </w:lvl>
    <w:lvl w:ilvl="4" w:tplc="458EE4B4" w:tentative="1">
      <w:start w:val="1"/>
      <w:numFmt w:val="bullet"/>
      <w:lvlText w:val=""/>
      <w:lvlJc w:val="left"/>
      <w:pPr>
        <w:tabs>
          <w:tab w:val="num" w:pos="3600"/>
        </w:tabs>
        <w:ind w:left="3600" w:hanging="360"/>
      </w:pPr>
      <w:rPr>
        <w:rFonts w:ascii="Wingdings" w:hAnsi="Wingdings" w:hint="default"/>
      </w:rPr>
    </w:lvl>
    <w:lvl w:ilvl="5" w:tplc="8AC8B92A" w:tentative="1">
      <w:start w:val="1"/>
      <w:numFmt w:val="bullet"/>
      <w:lvlText w:val=""/>
      <w:lvlJc w:val="left"/>
      <w:pPr>
        <w:tabs>
          <w:tab w:val="num" w:pos="4320"/>
        </w:tabs>
        <w:ind w:left="4320" w:hanging="360"/>
      </w:pPr>
      <w:rPr>
        <w:rFonts w:ascii="Wingdings" w:hAnsi="Wingdings" w:hint="default"/>
      </w:rPr>
    </w:lvl>
    <w:lvl w:ilvl="6" w:tplc="F5F09FEA" w:tentative="1">
      <w:start w:val="1"/>
      <w:numFmt w:val="bullet"/>
      <w:lvlText w:val=""/>
      <w:lvlJc w:val="left"/>
      <w:pPr>
        <w:tabs>
          <w:tab w:val="num" w:pos="5040"/>
        </w:tabs>
        <w:ind w:left="5040" w:hanging="360"/>
      </w:pPr>
      <w:rPr>
        <w:rFonts w:ascii="Wingdings" w:hAnsi="Wingdings" w:hint="default"/>
      </w:rPr>
    </w:lvl>
    <w:lvl w:ilvl="7" w:tplc="5944185E" w:tentative="1">
      <w:start w:val="1"/>
      <w:numFmt w:val="bullet"/>
      <w:lvlText w:val=""/>
      <w:lvlJc w:val="left"/>
      <w:pPr>
        <w:tabs>
          <w:tab w:val="num" w:pos="5760"/>
        </w:tabs>
        <w:ind w:left="5760" w:hanging="360"/>
      </w:pPr>
      <w:rPr>
        <w:rFonts w:ascii="Wingdings" w:hAnsi="Wingdings" w:hint="default"/>
      </w:rPr>
    </w:lvl>
    <w:lvl w:ilvl="8" w:tplc="2A4E51CE" w:tentative="1">
      <w:start w:val="1"/>
      <w:numFmt w:val="bullet"/>
      <w:lvlText w:val=""/>
      <w:lvlJc w:val="left"/>
      <w:pPr>
        <w:tabs>
          <w:tab w:val="num" w:pos="6480"/>
        </w:tabs>
        <w:ind w:left="6480" w:hanging="360"/>
      </w:pPr>
      <w:rPr>
        <w:rFonts w:ascii="Wingdings" w:hAnsi="Wingdings" w:hint="default"/>
      </w:rPr>
    </w:lvl>
  </w:abstractNum>
  <w:abstractNum w:abstractNumId="46">
    <w:nsid w:val="5E0366AA"/>
    <w:multiLevelType w:val="hybridMultilevel"/>
    <w:tmpl w:val="9C32CB08"/>
    <w:lvl w:ilvl="0" w:tplc="0409000D">
      <w:start w:val="1"/>
      <w:numFmt w:val="bullet"/>
      <w:lvlText w:val=""/>
      <w:lvlJc w:val="left"/>
      <w:pPr>
        <w:tabs>
          <w:tab w:val="num" w:pos="720"/>
        </w:tabs>
        <w:ind w:left="720" w:hanging="360"/>
      </w:pPr>
      <w:rPr>
        <w:rFonts w:ascii="Wingdings" w:hAnsi="Wingdings" w:hint="default"/>
      </w:rPr>
    </w:lvl>
    <w:lvl w:ilvl="1" w:tplc="7EE494AE" w:tentative="1">
      <w:start w:val="1"/>
      <w:numFmt w:val="bullet"/>
      <w:lvlText w:val=""/>
      <w:lvlJc w:val="left"/>
      <w:pPr>
        <w:tabs>
          <w:tab w:val="num" w:pos="1440"/>
        </w:tabs>
        <w:ind w:left="1440" w:hanging="360"/>
      </w:pPr>
      <w:rPr>
        <w:rFonts w:ascii="Wingdings 2" w:hAnsi="Wingdings 2" w:hint="default"/>
      </w:rPr>
    </w:lvl>
    <w:lvl w:ilvl="2" w:tplc="44BA266C" w:tentative="1">
      <w:start w:val="1"/>
      <w:numFmt w:val="bullet"/>
      <w:lvlText w:val=""/>
      <w:lvlJc w:val="left"/>
      <w:pPr>
        <w:tabs>
          <w:tab w:val="num" w:pos="2160"/>
        </w:tabs>
        <w:ind w:left="2160" w:hanging="360"/>
      </w:pPr>
      <w:rPr>
        <w:rFonts w:ascii="Wingdings 2" w:hAnsi="Wingdings 2" w:hint="default"/>
      </w:rPr>
    </w:lvl>
    <w:lvl w:ilvl="3" w:tplc="70107A5A" w:tentative="1">
      <w:start w:val="1"/>
      <w:numFmt w:val="bullet"/>
      <w:lvlText w:val=""/>
      <w:lvlJc w:val="left"/>
      <w:pPr>
        <w:tabs>
          <w:tab w:val="num" w:pos="2880"/>
        </w:tabs>
        <w:ind w:left="2880" w:hanging="360"/>
      </w:pPr>
      <w:rPr>
        <w:rFonts w:ascii="Wingdings 2" w:hAnsi="Wingdings 2" w:hint="default"/>
      </w:rPr>
    </w:lvl>
    <w:lvl w:ilvl="4" w:tplc="4A5889D4" w:tentative="1">
      <w:start w:val="1"/>
      <w:numFmt w:val="bullet"/>
      <w:lvlText w:val=""/>
      <w:lvlJc w:val="left"/>
      <w:pPr>
        <w:tabs>
          <w:tab w:val="num" w:pos="3600"/>
        </w:tabs>
        <w:ind w:left="3600" w:hanging="360"/>
      </w:pPr>
      <w:rPr>
        <w:rFonts w:ascii="Wingdings 2" w:hAnsi="Wingdings 2" w:hint="default"/>
      </w:rPr>
    </w:lvl>
    <w:lvl w:ilvl="5" w:tplc="EC16C7E0" w:tentative="1">
      <w:start w:val="1"/>
      <w:numFmt w:val="bullet"/>
      <w:lvlText w:val=""/>
      <w:lvlJc w:val="left"/>
      <w:pPr>
        <w:tabs>
          <w:tab w:val="num" w:pos="4320"/>
        </w:tabs>
        <w:ind w:left="4320" w:hanging="360"/>
      </w:pPr>
      <w:rPr>
        <w:rFonts w:ascii="Wingdings 2" w:hAnsi="Wingdings 2" w:hint="default"/>
      </w:rPr>
    </w:lvl>
    <w:lvl w:ilvl="6" w:tplc="8E1E88A6" w:tentative="1">
      <w:start w:val="1"/>
      <w:numFmt w:val="bullet"/>
      <w:lvlText w:val=""/>
      <w:lvlJc w:val="left"/>
      <w:pPr>
        <w:tabs>
          <w:tab w:val="num" w:pos="5040"/>
        </w:tabs>
        <w:ind w:left="5040" w:hanging="360"/>
      </w:pPr>
      <w:rPr>
        <w:rFonts w:ascii="Wingdings 2" w:hAnsi="Wingdings 2" w:hint="default"/>
      </w:rPr>
    </w:lvl>
    <w:lvl w:ilvl="7" w:tplc="D4A41802" w:tentative="1">
      <w:start w:val="1"/>
      <w:numFmt w:val="bullet"/>
      <w:lvlText w:val=""/>
      <w:lvlJc w:val="left"/>
      <w:pPr>
        <w:tabs>
          <w:tab w:val="num" w:pos="5760"/>
        </w:tabs>
        <w:ind w:left="5760" w:hanging="360"/>
      </w:pPr>
      <w:rPr>
        <w:rFonts w:ascii="Wingdings 2" w:hAnsi="Wingdings 2" w:hint="default"/>
      </w:rPr>
    </w:lvl>
    <w:lvl w:ilvl="8" w:tplc="6D08610E" w:tentative="1">
      <w:start w:val="1"/>
      <w:numFmt w:val="bullet"/>
      <w:lvlText w:val=""/>
      <w:lvlJc w:val="left"/>
      <w:pPr>
        <w:tabs>
          <w:tab w:val="num" w:pos="6480"/>
        </w:tabs>
        <w:ind w:left="6480" w:hanging="360"/>
      </w:pPr>
      <w:rPr>
        <w:rFonts w:ascii="Wingdings 2" w:hAnsi="Wingdings 2" w:hint="default"/>
      </w:rPr>
    </w:lvl>
  </w:abstractNum>
  <w:abstractNum w:abstractNumId="47">
    <w:nsid w:val="67991C1A"/>
    <w:multiLevelType w:val="hybridMultilevel"/>
    <w:tmpl w:val="7D64D39E"/>
    <w:lvl w:ilvl="0" w:tplc="04090007">
      <w:start w:val="1"/>
      <w:numFmt w:val="bullet"/>
      <w:lvlText w:val=""/>
      <w:lvlPicBulletId w:val="0"/>
      <w:lvlJc w:val="left"/>
      <w:pPr>
        <w:tabs>
          <w:tab w:val="num" w:pos="720"/>
        </w:tabs>
        <w:ind w:left="720" w:hanging="360"/>
      </w:pPr>
      <w:rPr>
        <w:rFonts w:ascii="Symbol" w:hAnsi="Symbol" w:hint="default"/>
      </w:rPr>
    </w:lvl>
    <w:lvl w:ilvl="1" w:tplc="FA507FB0" w:tentative="1">
      <w:start w:val="1"/>
      <w:numFmt w:val="bullet"/>
      <w:lvlText w:val="•"/>
      <w:lvlJc w:val="left"/>
      <w:pPr>
        <w:tabs>
          <w:tab w:val="num" w:pos="1440"/>
        </w:tabs>
        <w:ind w:left="1440" w:hanging="360"/>
      </w:pPr>
      <w:rPr>
        <w:rFonts w:ascii="Times New Roman" w:hAnsi="Times New Roman" w:hint="default"/>
      </w:rPr>
    </w:lvl>
    <w:lvl w:ilvl="2" w:tplc="16204B42" w:tentative="1">
      <w:start w:val="1"/>
      <w:numFmt w:val="bullet"/>
      <w:lvlText w:val="•"/>
      <w:lvlJc w:val="left"/>
      <w:pPr>
        <w:tabs>
          <w:tab w:val="num" w:pos="2160"/>
        </w:tabs>
        <w:ind w:left="2160" w:hanging="360"/>
      </w:pPr>
      <w:rPr>
        <w:rFonts w:ascii="Times New Roman" w:hAnsi="Times New Roman" w:hint="default"/>
      </w:rPr>
    </w:lvl>
    <w:lvl w:ilvl="3" w:tplc="7A06D3D8" w:tentative="1">
      <w:start w:val="1"/>
      <w:numFmt w:val="bullet"/>
      <w:lvlText w:val="•"/>
      <w:lvlJc w:val="left"/>
      <w:pPr>
        <w:tabs>
          <w:tab w:val="num" w:pos="2880"/>
        </w:tabs>
        <w:ind w:left="2880" w:hanging="360"/>
      </w:pPr>
      <w:rPr>
        <w:rFonts w:ascii="Times New Roman" w:hAnsi="Times New Roman" w:hint="default"/>
      </w:rPr>
    </w:lvl>
    <w:lvl w:ilvl="4" w:tplc="9FBEE8AA" w:tentative="1">
      <w:start w:val="1"/>
      <w:numFmt w:val="bullet"/>
      <w:lvlText w:val="•"/>
      <w:lvlJc w:val="left"/>
      <w:pPr>
        <w:tabs>
          <w:tab w:val="num" w:pos="3600"/>
        </w:tabs>
        <w:ind w:left="3600" w:hanging="360"/>
      </w:pPr>
      <w:rPr>
        <w:rFonts w:ascii="Times New Roman" w:hAnsi="Times New Roman" w:hint="default"/>
      </w:rPr>
    </w:lvl>
    <w:lvl w:ilvl="5" w:tplc="69B85950" w:tentative="1">
      <w:start w:val="1"/>
      <w:numFmt w:val="bullet"/>
      <w:lvlText w:val="•"/>
      <w:lvlJc w:val="left"/>
      <w:pPr>
        <w:tabs>
          <w:tab w:val="num" w:pos="4320"/>
        </w:tabs>
        <w:ind w:left="4320" w:hanging="360"/>
      </w:pPr>
      <w:rPr>
        <w:rFonts w:ascii="Times New Roman" w:hAnsi="Times New Roman" w:hint="default"/>
      </w:rPr>
    </w:lvl>
    <w:lvl w:ilvl="6" w:tplc="B1C0880A" w:tentative="1">
      <w:start w:val="1"/>
      <w:numFmt w:val="bullet"/>
      <w:lvlText w:val="•"/>
      <w:lvlJc w:val="left"/>
      <w:pPr>
        <w:tabs>
          <w:tab w:val="num" w:pos="5040"/>
        </w:tabs>
        <w:ind w:left="5040" w:hanging="360"/>
      </w:pPr>
      <w:rPr>
        <w:rFonts w:ascii="Times New Roman" w:hAnsi="Times New Roman" w:hint="default"/>
      </w:rPr>
    </w:lvl>
    <w:lvl w:ilvl="7" w:tplc="5E6E02D2" w:tentative="1">
      <w:start w:val="1"/>
      <w:numFmt w:val="bullet"/>
      <w:lvlText w:val="•"/>
      <w:lvlJc w:val="left"/>
      <w:pPr>
        <w:tabs>
          <w:tab w:val="num" w:pos="5760"/>
        </w:tabs>
        <w:ind w:left="5760" w:hanging="360"/>
      </w:pPr>
      <w:rPr>
        <w:rFonts w:ascii="Times New Roman" w:hAnsi="Times New Roman" w:hint="default"/>
      </w:rPr>
    </w:lvl>
    <w:lvl w:ilvl="8" w:tplc="93409642" w:tentative="1">
      <w:start w:val="1"/>
      <w:numFmt w:val="bullet"/>
      <w:lvlText w:val="•"/>
      <w:lvlJc w:val="left"/>
      <w:pPr>
        <w:tabs>
          <w:tab w:val="num" w:pos="6480"/>
        </w:tabs>
        <w:ind w:left="6480" w:hanging="360"/>
      </w:pPr>
      <w:rPr>
        <w:rFonts w:ascii="Times New Roman" w:hAnsi="Times New Roman" w:hint="default"/>
      </w:rPr>
    </w:lvl>
  </w:abstractNum>
  <w:abstractNum w:abstractNumId="48">
    <w:nsid w:val="691D4D3B"/>
    <w:multiLevelType w:val="hybridMultilevel"/>
    <w:tmpl w:val="0966E9B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AD66E02"/>
    <w:multiLevelType w:val="hybridMultilevel"/>
    <w:tmpl w:val="0D98C86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6BE6248B"/>
    <w:multiLevelType w:val="hybridMultilevel"/>
    <w:tmpl w:val="30A448FE"/>
    <w:lvl w:ilvl="0" w:tplc="8EFE5388">
      <w:start w:val="1"/>
      <w:numFmt w:val="bullet"/>
      <w:lvlText w:val=""/>
      <w:lvlJc w:val="left"/>
      <w:pPr>
        <w:tabs>
          <w:tab w:val="num" w:pos="720"/>
        </w:tabs>
        <w:ind w:left="720" w:hanging="360"/>
      </w:pPr>
      <w:rPr>
        <w:rFonts w:ascii="Wingdings 2" w:hAnsi="Wingdings 2" w:hint="default"/>
      </w:rPr>
    </w:lvl>
    <w:lvl w:ilvl="1" w:tplc="F0847968" w:tentative="1">
      <w:start w:val="1"/>
      <w:numFmt w:val="bullet"/>
      <w:lvlText w:val=""/>
      <w:lvlJc w:val="left"/>
      <w:pPr>
        <w:tabs>
          <w:tab w:val="num" w:pos="1440"/>
        </w:tabs>
        <w:ind w:left="1440" w:hanging="360"/>
      </w:pPr>
      <w:rPr>
        <w:rFonts w:ascii="Wingdings 2" w:hAnsi="Wingdings 2" w:hint="default"/>
      </w:rPr>
    </w:lvl>
    <w:lvl w:ilvl="2" w:tplc="2648E018" w:tentative="1">
      <w:start w:val="1"/>
      <w:numFmt w:val="bullet"/>
      <w:lvlText w:val=""/>
      <w:lvlJc w:val="left"/>
      <w:pPr>
        <w:tabs>
          <w:tab w:val="num" w:pos="2160"/>
        </w:tabs>
        <w:ind w:left="2160" w:hanging="360"/>
      </w:pPr>
      <w:rPr>
        <w:rFonts w:ascii="Wingdings 2" w:hAnsi="Wingdings 2" w:hint="default"/>
      </w:rPr>
    </w:lvl>
    <w:lvl w:ilvl="3" w:tplc="A34C2A7E" w:tentative="1">
      <w:start w:val="1"/>
      <w:numFmt w:val="bullet"/>
      <w:lvlText w:val=""/>
      <w:lvlJc w:val="left"/>
      <w:pPr>
        <w:tabs>
          <w:tab w:val="num" w:pos="2880"/>
        </w:tabs>
        <w:ind w:left="2880" w:hanging="360"/>
      </w:pPr>
      <w:rPr>
        <w:rFonts w:ascii="Wingdings 2" w:hAnsi="Wingdings 2" w:hint="default"/>
      </w:rPr>
    </w:lvl>
    <w:lvl w:ilvl="4" w:tplc="7EA4D488" w:tentative="1">
      <w:start w:val="1"/>
      <w:numFmt w:val="bullet"/>
      <w:lvlText w:val=""/>
      <w:lvlJc w:val="left"/>
      <w:pPr>
        <w:tabs>
          <w:tab w:val="num" w:pos="3600"/>
        </w:tabs>
        <w:ind w:left="3600" w:hanging="360"/>
      </w:pPr>
      <w:rPr>
        <w:rFonts w:ascii="Wingdings 2" w:hAnsi="Wingdings 2" w:hint="default"/>
      </w:rPr>
    </w:lvl>
    <w:lvl w:ilvl="5" w:tplc="074A240C" w:tentative="1">
      <w:start w:val="1"/>
      <w:numFmt w:val="bullet"/>
      <w:lvlText w:val=""/>
      <w:lvlJc w:val="left"/>
      <w:pPr>
        <w:tabs>
          <w:tab w:val="num" w:pos="4320"/>
        </w:tabs>
        <w:ind w:left="4320" w:hanging="360"/>
      </w:pPr>
      <w:rPr>
        <w:rFonts w:ascii="Wingdings 2" w:hAnsi="Wingdings 2" w:hint="default"/>
      </w:rPr>
    </w:lvl>
    <w:lvl w:ilvl="6" w:tplc="4BCE96DC" w:tentative="1">
      <w:start w:val="1"/>
      <w:numFmt w:val="bullet"/>
      <w:lvlText w:val=""/>
      <w:lvlJc w:val="left"/>
      <w:pPr>
        <w:tabs>
          <w:tab w:val="num" w:pos="5040"/>
        </w:tabs>
        <w:ind w:left="5040" w:hanging="360"/>
      </w:pPr>
      <w:rPr>
        <w:rFonts w:ascii="Wingdings 2" w:hAnsi="Wingdings 2" w:hint="default"/>
      </w:rPr>
    </w:lvl>
    <w:lvl w:ilvl="7" w:tplc="1660D7C2" w:tentative="1">
      <w:start w:val="1"/>
      <w:numFmt w:val="bullet"/>
      <w:lvlText w:val=""/>
      <w:lvlJc w:val="left"/>
      <w:pPr>
        <w:tabs>
          <w:tab w:val="num" w:pos="5760"/>
        </w:tabs>
        <w:ind w:left="5760" w:hanging="360"/>
      </w:pPr>
      <w:rPr>
        <w:rFonts w:ascii="Wingdings 2" w:hAnsi="Wingdings 2" w:hint="default"/>
      </w:rPr>
    </w:lvl>
    <w:lvl w:ilvl="8" w:tplc="C7C8F8C2" w:tentative="1">
      <w:start w:val="1"/>
      <w:numFmt w:val="bullet"/>
      <w:lvlText w:val=""/>
      <w:lvlJc w:val="left"/>
      <w:pPr>
        <w:tabs>
          <w:tab w:val="num" w:pos="6480"/>
        </w:tabs>
        <w:ind w:left="6480" w:hanging="360"/>
      </w:pPr>
      <w:rPr>
        <w:rFonts w:ascii="Wingdings 2" w:hAnsi="Wingdings 2" w:hint="default"/>
      </w:rPr>
    </w:lvl>
  </w:abstractNum>
  <w:abstractNum w:abstractNumId="51">
    <w:nsid w:val="6C0132A7"/>
    <w:multiLevelType w:val="hybridMultilevel"/>
    <w:tmpl w:val="E6CEEEB0"/>
    <w:lvl w:ilvl="0" w:tplc="94005486">
      <w:start w:val="1"/>
      <w:numFmt w:val="decimal"/>
      <w:lvlText w:val="%1."/>
      <w:lvlJc w:val="left"/>
      <w:pPr>
        <w:tabs>
          <w:tab w:val="num" w:pos="720"/>
        </w:tabs>
        <w:ind w:left="720" w:hanging="360"/>
      </w:pPr>
    </w:lvl>
    <w:lvl w:ilvl="1" w:tplc="21D42438" w:tentative="1">
      <w:start w:val="1"/>
      <w:numFmt w:val="decimal"/>
      <w:lvlText w:val="%2."/>
      <w:lvlJc w:val="left"/>
      <w:pPr>
        <w:tabs>
          <w:tab w:val="num" w:pos="1440"/>
        </w:tabs>
        <w:ind w:left="1440" w:hanging="360"/>
      </w:pPr>
    </w:lvl>
    <w:lvl w:ilvl="2" w:tplc="CE529B1A" w:tentative="1">
      <w:start w:val="1"/>
      <w:numFmt w:val="decimal"/>
      <w:lvlText w:val="%3."/>
      <w:lvlJc w:val="left"/>
      <w:pPr>
        <w:tabs>
          <w:tab w:val="num" w:pos="2160"/>
        </w:tabs>
        <w:ind w:left="2160" w:hanging="360"/>
      </w:pPr>
    </w:lvl>
    <w:lvl w:ilvl="3" w:tplc="AD484DCA" w:tentative="1">
      <w:start w:val="1"/>
      <w:numFmt w:val="decimal"/>
      <w:lvlText w:val="%4."/>
      <w:lvlJc w:val="left"/>
      <w:pPr>
        <w:tabs>
          <w:tab w:val="num" w:pos="2880"/>
        </w:tabs>
        <w:ind w:left="2880" w:hanging="360"/>
      </w:pPr>
    </w:lvl>
    <w:lvl w:ilvl="4" w:tplc="CDCEF9E6" w:tentative="1">
      <w:start w:val="1"/>
      <w:numFmt w:val="decimal"/>
      <w:lvlText w:val="%5."/>
      <w:lvlJc w:val="left"/>
      <w:pPr>
        <w:tabs>
          <w:tab w:val="num" w:pos="3600"/>
        </w:tabs>
        <w:ind w:left="3600" w:hanging="360"/>
      </w:pPr>
    </w:lvl>
    <w:lvl w:ilvl="5" w:tplc="82E8A130" w:tentative="1">
      <w:start w:val="1"/>
      <w:numFmt w:val="decimal"/>
      <w:lvlText w:val="%6."/>
      <w:lvlJc w:val="left"/>
      <w:pPr>
        <w:tabs>
          <w:tab w:val="num" w:pos="4320"/>
        </w:tabs>
        <w:ind w:left="4320" w:hanging="360"/>
      </w:pPr>
    </w:lvl>
    <w:lvl w:ilvl="6" w:tplc="3370CAEC" w:tentative="1">
      <w:start w:val="1"/>
      <w:numFmt w:val="decimal"/>
      <w:lvlText w:val="%7."/>
      <w:lvlJc w:val="left"/>
      <w:pPr>
        <w:tabs>
          <w:tab w:val="num" w:pos="5040"/>
        </w:tabs>
        <w:ind w:left="5040" w:hanging="360"/>
      </w:pPr>
    </w:lvl>
    <w:lvl w:ilvl="7" w:tplc="37808A08" w:tentative="1">
      <w:start w:val="1"/>
      <w:numFmt w:val="decimal"/>
      <w:lvlText w:val="%8."/>
      <w:lvlJc w:val="left"/>
      <w:pPr>
        <w:tabs>
          <w:tab w:val="num" w:pos="5760"/>
        </w:tabs>
        <w:ind w:left="5760" w:hanging="360"/>
      </w:pPr>
    </w:lvl>
    <w:lvl w:ilvl="8" w:tplc="DAFEE64C" w:tentative="1">
      <w:start w:val="1"/>
      <w:numFmt w:val="decimal"/>
      <w:lvlText w:val="%9."/>
      <w:lvlJc w:val="left"/>
      <w:pPr>
        <w:tabs>
          <w:tab w:val="num" w:pos="6480"/>
        </w:tabs>
        <w:ind w:left="6480" w:hanging="360"/>
      </w:pPr>
    </w:lvl>
  </w:abstractNum>
  <w:abstractNum w:abstractNumId="52">
    <w:nsid w:val="6CC100E2"/>
    <w:multiLevelType w:val="hybridMultilevel"/>
    <w:tmpl w:val="2BAE2940"/>
    <w:lvl w:ilvl="0" w:tplc="C11CE374">
      <w:start w:val="1"/>
      <w:numFmt w:val="decimal"/>
      <w:lvlText w:val="%1."/>
      <w:lvlJc w:val="left"/>
      <w:pPr>
        <w:tabs>
          <w:tab w:val="num" w:pos="720"/>
        </w:tabs>
        <w:ind w:left="720" w:hanging="360"/>
      </w:pPr>
    </w:lvl>
    <w:lvl w:ilvl="1" w:tplc="54686C52" w:tentative="1">
      <w:start w:val="1"/>
      <w:numFmt w:val="decimal"/>
      <w:lvlText w:val="%2."/>
      <w:lvlJc w:val="left"/>
      <w:pPr>
        <w:tabs>
          <w:tab w:val="num" w:pos="1440"/>
        </w:tabs>
        <w:ind w:left="1440" w:hanging="360"/>
      </w:pPr>
    </w:lvl>
    <w:lvl w:ilvl="2" w:tplc="2462511A" w:tentative="1">
      <w:start w:val="1"/>
      <w:numFmt w:val="decimal"/>
      <w:lvlText w:val="%3."/>
      <w:lvlJc w:val="left"/>
      <w:pPr>
        <w:tabs>
          <w:tab w:val="num" w:pos="2160"/>
        </w:tabs>
        <w:ind w:left="2160" w:hanging="360"/>
      </w:pPr>
    </w:lvl>
    <w:lvl w:ilvl="3" w:tplc="B560B1CC" w:tentative="1">
      <w:start w:val="1"/>
      <w:numFmt w:val="decimal"/>
      <w:lvlText w:val="%4."/>
      <w:lvlJc w:val="left"/>
      <w:pPr>
        <w:tabs>
          <w:tab w:val="num" w:pos="2880"/>
        </w:tabs>
        <w:ind w:left="2880" w:hanging="360"/>
      </w:pPr>
    </w:lvl>
    <w:lvl w:ilvl="4" w:tplc="4ED6BCC4" w:tentative="1">
      <w:start w:val="1"/>
      <w:numFmt w:val="decimal"/>
      <w:lvlText w:val="%5."/>
      <w:lvlJc w:val="left"/>
      <w:pPr>
        <w:tabs>
          <w:tab w:val="num" w:pos="3600"/>
        </w:tabs>
        <w:ind w:left="3600" w:hanging="360"/>
      </w:pPr>
    </w:lvl>
    <w:lvl w:ilvl="5" w:tplc="5C1ADCC6" w:tentative="1">
      <w:start w:val="1"/>
      <w:numFmt w:val="decimal"/>
      <w:lvlText w:val="%6."/>
      <w:lvlJc w:val="left"/>
      <w:pPr>
        <w:tabs>
          <w:tab w:val="num" w:pos="4320"/>
        </w:tabs>
        <w:ind w:left="4320" w:hanging="360"/>
      </w:pPr>
    </w:lvl>
    <w:lvl w:ilvl="6" w:tplc="1140316A" w:tentative="1">
      <w:start w:val="1"/>
      <w:numFmt w:val="decimal"/>
      <w:lvlText w:val="%7."/>
      <w:lvlJc w:val="left"/>
      <w:pPr>
        <w:tabs>
          <w:tab w:val="num" w:pos="5040"/>
        </w:tabs>
        <w:ind w:left="5040" w:hanging="360"/>
      </w:pPr>
    </w:lvl>
    <w:lvl w:ilvl="7" w:tplc="35161092" w:tentative="1">
      <w:start w:val="1"/>
      <w:numFmt w:val="decimal"/>
      <w:lvlText w:val="%8."/>
      <w:lvlJc w:val="left"/>
      <w:pPr>
        <w:tabs>
          <w:tab w:val="num" w:pos="5760"/>
        </w:tabs>
        <w:ind w:left="5760" w:hanging="360"/>
      </w:pPr>
    </w:lvl>
    <w:lvl w:ilvl="8" w:tplc="2F9AAC9C" w:tentative="1">
      <w:start w:val="1"/>
      <w:numFmt w:val="decimal"/>
      <w:lvlText w:val="%9."/>
      <w:lvlJc w:val="left"/>
      <w:pPr>
        <w:tabs>
          <w:tab w:val="num" w:pos="6480"/>
        </w:tabs>
        <w:ind w:left="6480" w:hanging="360"/>
      </w:pPr>
    </w:lvl>
  </w:abstractNum>
  <w:abstractNum w:abstractNumId="53">
    <w:nsid w:val="6D0C2139"/>
    <w:multiLevelType w:val="hybridMultilevel"/>
    <w:tmpl w:val="5C909EB0"/>
    <w:lvl w:ilvl="0" w:tplc="4EF6B72C">
      <w:start w:val="1"/>
      <w:numFmt w:val="decimal"/>
      <w:lvlText w:val="%1."/>
      <w:lvlJc w:val="left"/>
      <w:pPr>
        <w:tabs>
          <w:tab w:val="num" w:pos="720"/>
        </w:tabs>
        <w:ind w:left="720" w:hanging="360"/>
      </w:pPr>
    </w:lvl>
    <w:lvl w:ilvl="1" w:tplc="B486142A" w:tentative="1">
      <w:start w:val="1"/>
      <w:numFmt w:val="decimal"/>
      <w:lvlText w:val="%2."/>
      <w:lvlJc w:val="left"/>
      <w:pPr>
        <w:tabs>
          <w:tab w:val="num" w:pos="1440"/>
        </w:tabs>
        <w:ind w:left="1440" w:hanging="360"/>
      </w:pPr>
    </w:lvl>
    <w:lvl w:ilvl="2" w:tplc="E7762E4A" w:tentative="1">
      <w:start w:val="1"/>
      <w:numFmt w:val="decimal"/>
      <w:lvlText w:val="%3."/>
      <w:lvlJc w:val="left"/>
      <w:pPr>
        <w:tabs>
          <w:tab w:val="num" w:pos="2160"/>
        </w:tabs>
        <w:ind w:left="2160" w:hanging="360"/>
      </w:pPr>
    </w:lvl>
    <w:lvl w:ilvl="3" w:tplc="17D0E8FC" w:tentative="1">
      <w:start w:val="1"/>
      <w:numFmt w:val="decimal"/>
      <w:lvlText w:val="%4."/>
      <w:lvlJc w:val="left"/>
      <w:pPr>
        <w:tabs>
          <w:tab w:val="num" w:pos="2880"/>
        </w:tabs>
        <w:ind w:left="2880" w:hanging="360"/>
      </w:pPr>
    </w:lvl>
    <w:lvl w:ilvl="4" w:tplc="BD54DFCC" w:tentative="1">
      <w:start w:val="1"/>
      <w:numFmt w:val="decimal"/>
      <w:lvlText w:val="%5."/>
      <w:lvlJc w:val="left"/>
      <w:pPr>
        <w:tabs>
          <w:tab w:val="num" w:pos="3600"/>
        </w:tabs>
        <w:ind w:left="3600" w:hanging="360"/>
      </w:pPr>
    </w:lvl>
    <w:lvl w:ilvl="5" w:tplc="2A8C8384" w:tentative="1">
      <w:start w:val="1"/>
      <w:numFmt w:val="decimal"/>
      <w:lvlText w:val="%6."/>
      <w:lvlJc w:val="left"/>
      <w:pPr>
        <w:tabs>
          <w:tab w:val="num" w:pos="4320"/>
        </w:tabs>
        <w:ind w:left="4320" w:hanging="360"/>
      </w:pPr>
    </w:lvl>
    <w:lvl w:ilvl="6" w:tplc="F85C8A32" w:tentative="1">
      <w:start w:val="1"/>
      <w:numFmt w:val="decimal"/>
      <w:lvlText w:val="%7."/>
      <w:lvlJc w:val="left"/>
      <w:pPr>
        <w:tabs>
          <w:tab w:val="num" w:pos="5040"/>
        </w:tabs>
        <w:ind w:left="5040" w:hanging="360"/>
      </w:pPr>
    </w:lvl>
    <w:lvl w:ilvl="7" w:tplc="256AD070" w:tentative="1">
      <w:start w:val="1"/>
      <w:numFmt w:val="decimal"/>
      <w:lvlText w:val="%8."/>
      <w:lvlJc w:val="left"/>
      <w:pPr>
        <w:tabs>
          <w:tab w:val="num" w:pos="5760"/>
        </w:tabs>
        <w:ind w:left="5760" w:hanging="360"/>
      </w:pPr>
    </w:lvl>
    <w:lvl w:ilvl="8" w:tplc="120C98DA" w:tentative="1">
      <w:start w:val="1"/>
      <w:numFmt w:val="decimal"/>
      <w:lvlText w:val="%9."/>
      <w:lvlJc w:val="left"/>
      <w:pPr>
        <w:tabs>
          <w:tab w:val="num" w:pos="6480"/>
        </w:tabs>
        <w:ind w:left="6480" w:hanging="360"/>
      </w:pPr>
    </w:lvl>
  </w:abstractNum>
  <w:abstractNum w:abstractNumId="54">
    <w:nsid w:val="74F23C19"/>
    <w:multiLevelType w:val="hybridMultilevel"/>
    <w:tmpl w:val="A5F8C90C"/>
    <w:lvl w:ilvl="0" w:tplc="04090009">
      <w:start w:val="1"/>
      <w:numFmt w:val="bullet"/>
      <w:lvlText w:val=""/>
      <w:lvlJc w:val="left"/>
      <w:pPr>
        <w:tabs>
          <w:tab w:val="num" w:pos="720"/>
        </w:tabs>
        <w:ind w:left="720" w:hanging="360"/>
      </w:pPr>
      <w:rPr>
        <w:rFonts w:ascii="Wingdings" w:hAnsi="Wingdings" w:hint="default"/>
      </w:rPr>
    </w:lvl>
    <w:lvl w:ilvl="1" w:tplc="10D4DE82" w:tentative="1">
      <w:start w:val="1"/>
      <w:numFmt w:val="bullet"/>
      <w:lvlText w:val="•"/>
      <w:lvlJc w:val="left"/>
      <w:pPr>
        <w:tabs>
          <w:tab w:val="num" w:pos="1440"/>
        </w:tabs>
        <w:ind w:left="1440" w:hanging="360"/>
      </w:pPr>
      <w:rPr>
        <w:rFonts w:ascii="Times New Roman" w:hAnsi="Times New Roman" w:hint="default"/>
      </w:rPr>
    </w:lvl>
    <w:lvl w:ilvl="2" w:tplc="A6404E86" w:tentative="1">
      <w:start w:val="1"/>
      <w:numFmt w:val="bullet"/>
      <w:lvlText w:val="•"/>
      <w:lvlJc w:val="left"/>
      <w:pPr>
        <w:tabs>
          <w:tab w:val="num" w:pos="2160"/>
        </w:tabs>
        <w:ind w:left="2160" w:hanging="360"/>
      </w:pPr>
      <w:rPr>
        <w:rFonts w:ascii="Times New Roman" w:hAnsi="Times New Roman" w:hint="default"/>
      </w:rPr>
    </w:lvl>
    <w:lvl w:ilvl="3" w:tplc="E09A160C" w:tentative="1">
      <w:start w:val="1"/>
      <w:numFmt w:val="bullet"/>
      <w:lvlText w:val="•"/>
      <w:lvlJc w:val="left"/>
      <w:pPr>
        <w:tabs>
          <w:tab w:val="num" w:pos="2880"/>
        </w:tabs>
        <w:ind w:left="2880" w:hanging="360"/>
      </w:pPr>
      <w:rPr>
        <w:rFonts w:ascii="Times New Roman" w:hAnsi="Times New Roman" w:hint="default"/>
      </w:rPr>
    </w:lvl>
    <w:lvl w:ilvl="4" w:tplc="3286A118" w:tentative="1">
      <w:start w:val="1"/>
      <w:numFmt w:val="bullet"/>
      <w:lvlText w:val="•"/>
      <w:lvlJc w:val="left"/>
      <w:pPr>
        <w:tabs>
          <w:tab w:val="num" w:pos="3600"/>
        </w:tabs>
        <w:ind w:left="3600" w:hanging="360"/>
      </w:pPr>
      <w:rPr>
        <w:rFonts w:ascii="Times New Roman" w:hAnsi="Times New Roman" w:hint="default"/>
      </w:rPr>
    </w:lvl>
    <w:lvl w:ilvl="5" w:tplc="A6F4688A" w:tentative="1">
      <w:start w:val="1"/>
      <w:numFmt w:val="bullet"/>
      <w:lvlText w:val="•"/>
      <w:lvlJc w:val="left"/>
      <w:pPr>
        <w:tabs>
          <w:tab w:val="num" w:pos="4320"/>
        </w:tabs>
        <w:ind w:left="4320" w:hanging="360"/>
      </w:pPr>
      <w:rPr>
        <w:rFonts w:ascii="Times New Roman" w:hAnsi="Times New Roman" w:hint="default"/>
      </w:rPr>
    </w:lvl>
    <w:lvl w:ilvl="6" w:tplc="D2020EFC" w:tentative="1">
      <w:start w:val="1"/>
      <w:numFmt w:val="bullet"/>
      <w:lvlText w:val="•"/>
      <w:lvlJc w:val="left"/>
      <w:pPr>
        <w:tabs>
          <w:tab w:val="num" w:pos="5040"/>
        </w:tabs>
        <w:ind w:left="5040" w:hanging="360"/>
      </w:pPr>
      <w:rPr>
        <w:rFonts w:ascii="Times New Roman" w:hAnsi="Times New Roman" w:hint="default"/>
      </w:rPr>
    </w:lvl>
    <w:lvl w:ilvl="7" w:tplc="1E04D704" w:tentative="1">
      <w:start w:val="1"/>
      <w:numFmt w:val="bullet"/>
      <w:lvlText w:val="•"/>
      <w:lvlJc w:val="left"/>
      <w:pPr>
        <w:tabs>
          <w:tab w:val="num" w:pos="5760"/>
        </w:tabs>
        <w:ind w:left="5760" w:hanging="360"/>
      </w:pPr>
      <w:rPr>
        <w:rFonts w:ascii="Times New Roman" w:hAnsi="Times New Roman" w:hint="default"/>
      </w:rPr>
    </w:lvl>
    <w:lvl w:ilvl="8" w:tplc="712AC990" w:tentative="1">
      <w:start w:val="1"/>
      <w:numFmt w:val="bullet"/>
      <w:lvlText w:val="•"/>
      <w:lvlJc w:val="left"/>
      <w:pPr>
        <w:tabs>
          <w:tab w:val="num" w:pos="6480"/>
        </w:tabs>
        <w:ind w:left="6480" w:hanging="360"/>
      </w:pPr>
      <w:rPr>
        <w:rFonts w:ascii="Times New Roman" w:hAnsi="Times New Roman" w:hint="default"/>
      </w:rPr>
    </w:lvl>
  </w:abstractNum>
  <w:abstractNum w:abstractNumId="55">
    <w:nsid w:val="78EE0FBC"/>
    <w:multiLevelType w:val="hybridMultilevel"/>
    <w:tmpl w:val="B5120A26"/>
    <w:lvl w:ilvl="0" w:tplc="D5E2C668">
      <w:start w:val="1"/>
      <w:numFmt w:val="decimal"/>
      <w:lvlText w:val="%1."/>
      <w:lvlJc w:val="left"/>
      <w:pPr>
        <w:tabs>
          <w:tab w:val="num" w:pos="720"/>
        </w:tabs>
        <w:ind w:left="720" w:hanging="360"/>
      </w:pPr>
    </w:lvl>
    <w:lvl w:ilvl="1" w:tplc="05328904" w:tentative="1">
      <w:start w:val="1"/>
      <w:numFmt w:val="decimal"/>
      <w:lvlText w:val="%2."/>
      <w:lvlJc w:val="left"/>
      <w:pPr>
        <w:tabs>
          <w:tab w:val="num" w:pos="1440"/>
        </w:tabs>
        <w:ind w:left="1440" w:hanging="360"/>
      </w:pPr>
    </w:lvl>
    <w:lvl w:ilvl="2" w:tplc="DC2C123C" w:tentative="1">
      <w:start w:val="1"/>
      <w:numFmt w:val="decimal"/>
      <w:lvlText w:val="%3."/>
      <w:lvlJc w:val="left"/>
      <w:pPr>
        <w:tabs>
          <w:tab w:val="num" w:pos="2160"/>
        </w:tabs>
        <w:ind w:left="2160" w:hanging="360"/>
      </w:pPr>
    </w:lvl>
    <w:lvl w:ilvl="3" w:tplc="D2A832B0" w:tentative="1">
      <w:start w:val="1"/>
      <w:numFmt w:val="decimal"/>
      <w:lvlText w:val="%4."/>
      <w:lvlJc w:val="left"/>
      <w:pPr>
        <w:tabs>
          <w:tab w:val="num" w:pos="2880"/>
        </w:tabs>
        <w:ind w:left="2880" w:hanging="360"/>
      </w:pPr>
    </w:lvl>
    <w:lvl w:ilvl="4" w:tplc="17686A96" w:tentative="1">
      <w:start w:val="1"/>
      <w:numFmt w:val="decimal"/>
      <w:lvlText w:val="%5."/>
      <w:lvlJc w:val="left"/>
      <w:pPr>
        <w:tabs>
          <w:tab w:val="num" w:pos="3600"/>
        </w:tabs>
        <w:ind w:left="3600" w:hanging="360"/>
      </w:pPr>
    </w:lvl>
    <w:lvl w:ilvl="5" w:tplc="5B9279CE" w:tentative="1">
      <w:start w:val="1"/>
      <w:numFmt w:val="decimal"/>
      <w:lvlText w:val="%6."/>
      <w:lvlJc w:val="left"/>
      <w:pPr>
        <w:tabs>
          <w:tab w:val="num" w:pos="4320"/>
        </w:tabs>
        <w:ind w:left="4320" w:hanging="360"/>
      </w:pPr>
    </w:lvl>
    <w:lvl w:ilvl="6" w:tplc="4DDA2906" w:tentative="1">
      <w:start w:val="1"/>
      <w:numFmt w:val="decimal"/>
      <w:lvlText w:val="%7."/>
      <w:lvlJc w:val="left"/>
      <w:pPr>
        <w:tabs>
          <w:tab w:val="num" w:pos="5040"/>
        </w:tabs>
        <w:ind w:left="5040" w:hanging="360"/>
      </w:pPr>
    </w:lvl>
    <w:lvl w:ilvl="7" w:tplc="28C2E35E" w:tentative="1">
      <w:start w:val="1"/>
      <w:numFmt w:val="decimal"/>
      <w:lvlText w:val="%8."/>
      <w:lvlJc w:val="left"/>
      <w:pPr>
        <w:tabs>
          <w:tab w:val="num" w:pos="5760"/>
        </w:tabs>
        <w:ind w:left="5760" w:hanging="360"/>
      </w:pPr>
    </w:lvl>
    <w:lvl w:ilvl="8" w:tplc="220ED62C" w:tentative="1">
      <w:start w:val="1"/>
      <w:numFmt w:val="decimal"/>
      <w:lvlText w:val="%9."/>
      <w:lvlJc w:val="left"/>
      <w:pPr>
        <w:tabs>
          <w:tab w:val="num" w:pos="6480"/>
        </w:tabs>
        <w:ind w:left="6480" w:hanging="360"/>
      </w:pPr>
    </w:lvl>
  </w:abstractNum>
  <w:abstractNum w:abstractNumId="56">
    <w:nsid w:val="79A03BEF"/>
    <w:multiLevelType w:val="hybridMultilevel"/>
    <w:tmpl w:val="1F486A72"/>
    <w:lvl w:ilvl="0" w:tplc="0409000D">
      <w:start w:val="1"/>
      <w:numFmt w:val="bullet"/>
      <w:lvlText w:val=""/>
      <w:lvlJc w:val="left"/>
      <w:pPr>
        <w:tabs>
          <w:tab w:val="num" w:pos="720"/>
        </w:tabs>
        <w:ind w:left="720" w:hanging="360"/>
      </w:pPr>
      <w:rPr>
        <w:rFonts w:ascii="Wingdings" w:hAnsi="Wingdings" w:hint="default"/>
      </w:rPr>
    </w:lvl>
    <w:lvl w:ilvl="1" w:tplc="83A6F8DE" w:tentative="1">
      <w:start w:val="1"/>
      <w:numFmt w:val="bullet"/>
      <w:lvlText w:val=""/>
      <w:lvlJc w:val="left"/>
      <w:pPr>
        <w:tabs>
          <w:tab w:val="num" w:pos="1440"/>
        </w:tabs>
        <w:ind w:left="1440" w:hanging="360"/>
      </w:pPr>
      <w:rPr>
        <w:rFonts w:ascii="Wingdings 2" w:hAnsi="Wingdings 2" w:hint="default"/>
      </w:rPr>
    </w:lvl>
    <w:lvl w:ilvl="2" w:tplc="EF1486B8" w:tentative="1">
      <w:start w:val="1"/>
      <w:numFmt w:val="bullet"/>
      <w:lvlText w:val=""/>
      <w:lvlJc w:val="left"/>
      <w:pPr>
        <w:tabs>
          <w:tab w:val="num" w:pos="2160"/>
        </w:tabs>
        <w:ind w:left="2160" w:hanging="360"/>
      </w:pPr>
      <w:rPr>
        <w:rFonts w:ascii="Wingdings 2" w:hAnsi="Wingdings 2" w:hint="default"/>
      </w:rPr>
    </w:lvl>
    <w:lvl w:ilvl="3" w:tplc="CA0E0EE0" w:tentative="1">
      <w:start w:val="1"/>
      <w:numFmt w:val="bullet"/>
      <w:lvlText w:val=""/>
      <w:lvlJc w:val="left"/>
      <w:pPr>
        <w:tabs>
          <w:tab w:val="num" w:pos="2880"/>
        </w:tabs>
        <w:ind w:left="2880" w:hanging="360"/>
      </w:pPr>
      <w:rPr>
        <w:rFonts w:ascii="Wingdings 2" w:hAnsi="Wingdings 2" w:hint="default"/>
      </w:rPr>
    </w:lvl>
    <w:lvl w:ilvl="4" w:tplc="1FFEDE30" w:tentative="1">
      <w:start w:val="1"/>
      <w:numFmt w:val="bullet"/>
      <w:lvlText w:val=""/>
      <w:lvlJc w:val="left"/>
      <w:pPr>
        <w:tabs>
          <w:tab w:val="num" w:pos="3600"/>
        </w:tabs>
        <w:ind w:left="3600" w:hanging="360"/>
      </w:pPr>
      <w:rPr>
        <w:rFonts w:ascii="Wingdings 2" w:hAnsi="Wingdings 2" w:hint="default"/>
      </w:rPr>
    </w:lvl>
    <w:lvl w:ilvl="5" w:tplc="99FCD578" w:tentative="1">
      <w:start w:val="1"/>
      <w:numFmt w:val="bullet"/>
      <w:lvlText w:val=""/>
      <w:lvlJc w:val="left"/>
      <w:pPr>
        <w:tabs>
          <w:tab w:val="num" w:pos="4320"/>
        </w:tabs>
        <w:ind w:left="4320" w:hanging="360"/>
      </w:pPr>
      <w:rPr>
        <w:rFonts w:ascii="Wingdings 2" w:hAnsi="Wingdings 2" w:hint="default"/>
      </w:rPr>
    </w:lvl>
    <w:lvl w:ilvl="6" w:tplc="1CF2E7A0" w:tentative="1">
      <w:start w:val="1"/>
      <w:numFmt w:val="bullet"/>
      <w:lvlText w:val=""/>
      <w:lvlJc w:val="left"/>
      <w:pPr>
        <w:tabs>
          <w:tab w:val="num" w:pos="5040"/>
        </w:tabs>
        <w:ind w:left="5040" w:hanging="360"/>
      </w:pPr>
      <w:rPr>
        <w:rFonts w:ascii="Wingdings 2" w:hAnsi="Wingdings 2" w:hint="default"/>
      </w:rPr>
    </w:lvl>
    <w:lvl w:ilvl="7" w:tplc="6BAE8018" w:tentative="1">
      <w:start w:val="1"/>
      <w:numFmt w:val="bullet"/>
      <w:lvlText w:val=""/>
      <w:lvlJc w:val="left"/>
      <w:pPr>
        <w:tabs>
          <w:tab w:val="num" w:pos="5760"/>
        </w:tabs>
        <w:ind w:left="5760" w:hanging="360"/>
      </w:pPr>
      <w:rPr>
        <w:rFonts w:ascii="Wingdings 2" w:hAnsi="Wingdings 2" w:hint="default"/>
      </w:rPr>
    </w:lvl>
    <w:lvl w:ilvl="8" w:tplc="ABE62B72" w:tentative="1">
      <w:start w:val="1"/>
      <w:numFmt w:val="bullet"/>
      <w:lvlText w:val=""/>
      <w:lvlJc w:val="left"/>
      <w:pPr>
        <w:tabs>
          <w:tab w:val="num" w:pos="6480"/>
        </w:tabs>
        <w:ind w:left="6480" w:hanging="360"/>
      </w:pPr>
      <w:rPr>
        <w:rFonts w:ascii="Wingdings 2" w:hAnsi="Wingdings 2" w:hint="default"/>
      </w:rPr>
    </w:lvl>
  </w:abstractNum>
  <w:abstractNum w:abstractNumId="57">
    <w:nsid w:val="7A2825CD"/>
    <w:multiLevelType w:val="hybridMultilevel"/>
    <w:tmpl w:val="EBB66422"/>
    <w:lvl w:ilvl="0" w:tplc="C40EC958">
      <w:start w:val="1"/>
      <w:numFmt w:val="bullet"/>
      <w:lvlText w:val=""/>
      <w:lvlJc w:val="left"/>
      <w:pPr>
        <w:tabs>
          <w:tab w:val="num" w:pos="720"/>
        </w:tabs>
        <w:ind w:left="720" w:hanging="360"/>
      </w:pPr>
      <w:rPr>
        <w:rFonts w:ascii="Wingdings 2" w:hAnsi="Wingdings 2" w:hint="default"/>
      </w:rPr>
    </w:lvl>
    <w:lvl w:ilvl="1" w:tplc="E0581F32" w:tentative="1">
      <w:start w:val="1"/>
      <w:numFmt w:val="bullet"/>
      <w:lvlText w:val=""/>
      <w:lvlJc w:val="left"/>
      <w:pPr>
        <w:tabs>
          <w:tab w:val="num" w:pos="1440"/>
        </w:tabs>
        <w:ind w:left="1440" w:hanging="360"/>
      </w:pPr>
      <w:rPr>
        <w:rFonts w:ascii="Wingdings 2" w:hAnsi="Wingdings 2" w:hint="default"/>
      </w:rPr>
    </w:lvl>
    <w:lvl w:ilvl="2" w:tplc="1930CEA2" w:tentative="1">
      <w:start w:val="1"/>
      <w:numFmt w:val="bullet"/>
      <w:lvlText w:val=""/>
      <w:lvlJc w:val="left"/>
      <w:pPr>
        <w:tabs>
          <w:tab w:val="num" w:pos="2160"/>
        </w:tabs>
        <w:ind w:left="2160" w:hanging="360"/>
      </w:pPr>
      <w:rPr>
        <w:rFonts w:ascii="Wingdings 2" w:hAnsi="Wingdings 2" w:hint="default"/>
      </w:rPr>
    </w:lvl>
    <w:lvl w:ilvl="3" w:tplc="9F3C57CA" w:tentative="1">
      <w:start w:val="1"/>
      <w:numFmt w:val="bullet"/>
      <w:lvlText w:val=""/>
      <w:lvlJc w:val="left"/>
      <w:pPr>
        <w:tabs>
          <w:tab w:val="num" w:pos="2880"/>
        </w:tabs>
        <w:ind w:left="2880" w:hanging="360"/>
      </w:pPr>
      <w:rPr>
        <w:rFonts w:ascii="Wingdings 2" w:hAnsi="Wingdings 2" w:hint="default"/>
      </w:rPr>
    </w:lvl>
    <w:lvl w:ilvl="4" w:tplc="682E247E" w:tentative="1">
      <w:start w:val="1"/>
      <w:numFmt w:val="bullet"/>
      <w:lvlText w:val=""/>
      <w:lvlJc w:val="left"/>
      <w:pPr>
        <w:tabs>
          <w:tab w:val="num" w:pos="3600"/>
        </w:tabs>
        <w:ind w:left="3600" w:hanging="360"/>
      </w:pPr>
      <w:rPr>
        <w:rFonts w:ascii="Wingdings 2" w:hAnsi="Wingdings 2" w:hint="default"/>
      </w:rPr>
    </w:lvl>
    <w:lvl w:ilvl="5" w:tplc="4ABC98DC" w:tentative="1">
      <w:start w:val="1"/>
      <w:numFmt w:val="bullet"/>
      <w:lvlText w:val=""/>
      <w:lvlJc w:val="left"/>
      <w:pPr>
        <w:tabs>
          <w:tab w:val="num" w:pos="4320"/>
        </w:tabs>
        <w:ind w:left="4320" w:hanging="360"/>
      </w:pPr>
      <w:rPr>
        <w:rFonts w:ascii="Wingdings 2" w:hAnsi="Wingdings 2" w:hint="default"/>
      </w:rPr>
    </w:lvl>
    <w:lvl w:ilvl="6" w:tplc="A1F6D5D2" w:tentative="1">
      <w:start w:val="1"/>
      <w:numFmt w:val="bullet"/>
      <w:lvlText w:val=""/>
      <w:lvlJc w:val="left"/>
      <w:pPr>
        <w:tabs>
          <w:tab w:val="num" w:pos="5040"/>
        </w:tabs>
        <w:ind w:left="5040" w:hanging="360"/>
      </w:pPr>
      <w:rPr>
        <w:rFonts w:ascii="Wingdings 2" w:hAnsi="Wingdings 2" w:hint="default"/>
      </w:rPr>
    </w:lvl>
    <w:lvl w:ilvl="7" w:tplc="9314F1E6" w:tentative="1">
      <w:start w:val="1"/>
      <w:numFmt w:val="bullet"/>
      <w:lvlText w:val=""/>
      <w:lvlJc w:val="left"/>
      <w:pPr>
        <w:tabs>
          <w:tab w:val="num" w:pos="5760"/>
        </w:tabs>
        <w:ind w:left="5760" w:hanging="360"/>
      </w:pPr>
      <w:rPr>
        <w:rFonts w:ascii="Wingdings 2" w:hAnsi="Wingdings 2" w:hint="default"/>
      </w:rPr>
    </w:lvl>
    <w:lvl w:ilvl="8" w:tplc="B27A993E" w:tentative="1">
      <w:start w:val="1"/>
      <w:numFmt w:val="bullet"/>
      <w:lvlText w:val=""/>
      <w:lvlJc w:val="left"/>
      <w:pPr>
        <w:tabs>
          <w:tab w:val="num" w:pos="6480"/>
        </w:tabs>
        <w:ind w:left="6480" w:hanging="360"/>
      </w:pPr>
      <w:rPr>
        <w:rFonts w:ascii="Wingdings 2" w:hAnsi="Wingdings 2" w:hint="default"/>
      </w:rPr>
    </w:lvl>
  </w:abstractNum>
  <w:abstractNum w:abstractNumId="58">
    <w:nsid w:val="7AB00020"/>
    <w:multiLevelType w:val="hybridMultilevel"/>
    <w:tmpl w:val="CDDE6E4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B2E63FB"/>
    <w:multiLevelType w:val="hybridMultilevel"/>
    <w:tmpl w:val="C0FE4E3A"/>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7C425662"/>
    <w:multiLevelType w:val="hybridMultilevel"/>
    <w:tmpl w:val="711CA7AC"/>
    <w:lvl w:ilvl="0" w:tplc="04090009">
      <w:start w:val="1"/>
      <w:numFmt w:val="bullet"/>
      <w:lvlText w:val=""/>
      <w:lvlJc w:val="left"/>
      <w:pPr>
        <w:tabs>
          <w:tab w:val="num" w:pos="720"/>
        </w:tabs>
        <w:ind w:left="720" w:hanging="360"/>
      </w:pPr>
      <w:rPr>
        <w:rFonts w:ascii="Wingdings" w:hAnsi="Wingdings" w:hint="default"/>
      </w:rPr>
    </w:lvl>
    <w:lvl w:ilvl="1" w:tplc="F1529D32" w:tentative="1">
      <w:start w:val="1"/>
      <w:numFmt w:val="bullet"/>
      <w:lvlText w:val=""/>
      <w:lvlJc w:val="left"/>
      <w:pPr>
        <w:tabs>
          <w:tab w:val="num" w:pos="1440"/>
        </w:tabs>
        <w:ind w:left="1440" w:hanging="360"/>
      </w:pPr>
      <w:rPr>
        <w:rFonts w:ascii="Wingdings 2" w:hAnsi="Wingdings 2" w:hint="default"/>
      </w:rPr>
    </w:lvl>
    <w:lvl w:ilvl="2" w:tplc="F996AD7A" w:tentative="1">
      <w:start w:val="1"/>
      <w:numFmt w:val="bullet"/>
      <w:lvlText w:val=""/>
      <w:lvlJc w:val="left"/>
      <w:pPr>
        <w:tabs>
          <w:tab w:val="num" w:pos="2160"/>
        </w:tabs>
        <w:ind w:left="2160" w:hanging="360"/>
      </w:pPr>
      <w:rPr>
        <w:rFonts w:ascii="Wingdings 2" w:hAnsi="Wingdings 2" w:hint="default"/>
      </w:rPr>
    </w:lvl>
    <w:lvl w:ilvl="3" w:tplc="D5B40FEC" w:tentative="1">
      <w:start w:val="1"/>
      <w:numFmt w:val="bullet"/>
      <w:lvlText w:val=""/>
      <w:lvlJc w:val="left"/>
      <w:pPr>
        <w:tabs>
          <w:tab w:val="num" w:pos="2880"/>
        </w:tabs>
        <w:ind w:left="2880" w:hanging="360"/>
      </w:pPr>
      <w:rPr>
        <w:rFonts w:ascii="Wingdings 2" w:hAnsi="Wingdings 2" w:hint="default"/>
      </w:rPr>
    </w:lvl>
    <w:lvl w:ilvl="4" w:tplc="40FA4A94" w:tentative="1">
      <w:start w:val="1"/>
      <w:numFmt w:val="bullet"/>
      <w:lvlText w:val=""/>
      <w:lvlJc w:val="left"/>
      <w:pPr>
        <w:tabs>
          <w:tab w:val="num" w:pos="3600"/>
        </w:tabs>
        <w:ind w:left="3600" w:hanging="360"/>
      </w:pPr>
      <w:rPr>
        <w:rFonts w:ascii="Wingdings 2" w:hAnsi="Wingdings 2" w:hint="default"/>
      </w:rPr>
    </w:lvl>
    <w:lvl w:ilvl="5" w:tplc="9DFEC440" w:tentative="1">
      <w:start w:val="1"/>
      <w:numFmt w:val="bullet"/>
      <w:lvlText w:val=""/>
      <w:lvlJc w:val="left"/>
      <w:pPr>
        <w:tabs>
          <w:tab w:val="num" w:pos="4320"/>
        </w:tabs>
        <w:ind w:left="4320" w:hanging="360"/>
      </w:pPr>
      <w:rPr>
        <w:rFonts w:ascii="Wingdings 2" w:hAnsi="Wingdings 2" w:hint="default"/>
      </w:rPr>
    </w:lvl>
    <w:lvl w:ilvl="6" w:tplc="4E906276" w:tentative="1">
      <w:start w:val="1"/>
      <w:numFmt w:val="bullet"/>
      <w:lvlText w:val=""/>
      <w:lvlJc w:val="left"/>
      <w:pPr>
        <w:tabs>
          <w:tab w:val="num" w:pos="5040"/>
        </w:tabs>
        <w:ind w:left="5040" w:hanging="360"/>
      </w:pPr>
      <w:rPr>
        <w:rFonts w:ascii="Wingdings 2" w:hAnsi="Wingdings 2" w:hint="default"/>
      </w:rPr>
    </w:lvl>
    <w:lvl w:ilvl="7" w:tplc="D486D4F0" w:tentative="1">
      <w:start w:val="1"/>
      <w:numFmt w:val="bullet"/>
      <w:lvlText w:val=""/>
      <w:lvlJc w:val="left"/>
      <w:pPr>
        <w:tabs>
          <w:tab w:val="num" w:pos="5760"/>
        </w:tabs>
        <w:ind w:left="5760" w:hanging="360"/>
      </w:pPr>
      <w:rPr>
        <w:rFonts w:ascii="Wingdings 2" w:hAnsi="Wingdings 2" w:hint="default"/>
      </w:rPr>
    </w:lvl>
    <w:lvl w:ilvl="8" w:tplc="7BB89FFC" w:tentative="1">
      <w:start w:val="1"/>
      <w:numFmt w:val="bullet"/>
      <w:lvlText w:val=""/>
      <w:lvlJc w:val="left"/>
      <w:pPr>
        <w:tabs>
          <w:tab w:val="num" w:pos="6480"/>
        </w:tabs>
        <w:ind w:left="6480" w:hanging="360"/>
      </w:pPr>
      <w:rPr>
        <w:rFonts w:ascii="Wingdings 2" w:hAnsi="Wingdings 2" w:hint="default"/>
      </w:rPr>
    </w:lvl>
  </w:abstractNum>
  <w:abstractNum w:abstractNumId="61">
    <w:nsid w:val="7F3C7B6E"/>
    <w:multiLevelType w:val="hybridMultilevel"/>
    <w:tmpl w:val="FF1A1E56"/>
    <w:lvl w:ilvl="0" w:tplc="16262C9A">
      <w:start w:val="1"/>
      <w:numFmt w:val="decimal"/>
      <w:lvlText w:val="%1."/>
      <w:lvlJc w:val="left"/>
      <w:pPr>
        <w:tabs>
          <w:tab w:val="num" w:pos="720"/>
        </w:tabs>
        <w:ind w:left="720" w:hanging="360"/>
      </w:pPr>
    </w:lvl>
    <w:lvl w:ilvl="1" w:tplc="737866BC" w:tentative="1">
      <w:start w:val="1"/>
      <w:numFmt w:val="decimal"/>
      <w:lvlText w:val="%2."/>
      <w:lvlJc w:val="left"/>
      <w:pPr>
        <w:tabs>
          <w:tab w:val="num" w:pos="1440"/>
        </w:tabs>
        <w:ind w:left="1440" w:hanging="360"/>
      </w:pPr>
    </w:lvl>
    <w:lvl w:ilvl="2" w:tplc="A62679C6" w:tentative="1">
      <w:start w:val="1"/>
      <w:numFmt w:val="decimal"/>
      <w:lvlText w:val="%3."/>
      <w:lvlJc w:val="left"/>
      <w:pPr>
        <w:tabs>
          <w:tab w:val="num" w:pos="2160"/>
        </w:tabs>
        <w:ind w:left="2160" w:hanging="360"/>
      </w:pPr>
    </w:lvl>
    <w:lvl w:ilvl="3" w:tplc="FC7CEABC" w:tentative="1">
      <w:start w:val="1"/>
      <w:numFmt w:val="decimal"/>
      <w:lvlText w:val="%4."/>
      <w:lvlJc w:val="left"/>
      <w:pPr>
        <w:tabs>
          <w:tab w:val="num" w:pos="2880"/>
        </w:tabs>
        <w:ind w:left="2880" w:hanging="360"/>
      </w:pPr>
    </w:lvl>
    <w:lvl w:ilvl="4" w:tplc="F3F21F82" w:tentative="1">
      <w:start w:val="1"/>
      <w:numFmt w:val="decimal"/>
      <w:lvlText w:val="%5."/>
      <w:lvlJc w:val="left"/>
      <w:pPr>
        <w:tabs>
          <w:tab w:val="num" w:pos="3600"/>
        </w:tabs>
        <w:ind w:left="3600" w:hanging="360"/>
      </w:pPr>
    </w:lvl>
    <w:lvl w:ilvl="5" w:tplc="1E7CEACA" w:tentative="1">
      <w:start w:val="1"/>
      <w:numFmt w:val="decimal"/>
      <w:lvlText w:val="%6."/>
      <w:lvlJc w:val="left"/>
      <w:pPr>
        <w:tabs>
          <w:tab w:val="num" w:pos="4320"/>
        </w:tabs>
        <w:ind w:left="4320" w:hanging="360"/>
      </w:pPr>
    </w:lvl>
    <w:lvl w:ilvl="6" w:tplc="E4B20536" w:tentative="1">
      <w:start w:val="1"/>
      <w:numFmt w:val="decimal"/>
      <w:lvlText w:val="%7."/>
      <w:lvlJc w:val="left"/>
      <w:pPr>
        <w:tabs>
          <w:tab w:val="num" w:pos="5040"/>
        </w:tabs>
        <w:ind w:left="5040" w:hanging="360"/>
      </w:pPr>
    </w:lvl>
    <w:lvl w:ilvl="7" w:tplc="697653D4" w:tentative="1">
      <w:start w:val="1"/>
      <w:numFmt w:val="decimal"/>
      <w:lvlText w:val="%8."/>
      <w:lvlJc w:val="left"/>
      <w:pPr>
        <w:tabs>
          <w:tab w:val="num" w:pos="5760"/>
        </w:tabs>
        <w:ind w:left="5760" w:hanging="360"/>
      </w:pPr>
    </w:lvl>
    <w:lvl w:ilvl="8" w:tplc="50763FCC" w:tentative="1">
      <w:start w:val="1"/>
      <w:numFmt w:val="decimal"/>
      <w:lvlText w:val="%9."/>
      <w:lvlJc w:val="left"/>
      <w:pPr>
        <w:tabs>
          <w:tab w:val="num" w:pos="6480"/>
        </w:tabs>
        <w:ind w:left="6480" w:hanging="360"/>
      </w:pPr>
    </w:lvl>
  </w:abstractNum>
  <w:num w:numId="1">
    <w:abstractNumId w:val="51"/>
  </w:num>
  <w:num w:numId="2">
    <w:abstractNumId w:val="50"/>
  </w:num>
  <w:num w:numId="3">
    <w:abstractNumId w:val="40"/>
  </w:num>
  <w:num w:numId="4">
    <w:abstractNumId w:val="10"/>
  </w:num>
  <w:num w:numId="5">
    <w:abstractNumId w:val="8"/>
  </w:num>
  <w:num w:numId="6">
    <w:abstractNumId w:val="57"/>
  </w:num>
  <w:num w:numId="7">
    <w:abstractNumId w:val="9"/>
  </w:num>
  <w:num w:numId="8">
    <w:abstractNumId w:val="31"/>
  </w:num>
  <w:num w:numId="9">
    <w:abstractNumId w:val="2"/>
  </w:num>
  <w:num w:numId="10">
    <w:abstractNumId w:val="42"/>
  </w:num>
  <w:num w:numId="11">
    <w:abstractNumId w:val="25"/>
  </w:num>
  <w:num w:numId="12">
    <w:abstractNumId w:val="55"/>
  </w:num>
  <w:num w:numId="13">
    <w:abstractNumId w:val="6"/>
  </w:num>
  <w:num w:numId="14">
    <w:abstractNumId w:val="37"/>
  </w:num>
  <w:num w:numId="15">
    <w:abstractNumId w:val="15"/>
  </w:num>
  <w:num w:numId="16">
    <w:abstractNumId w:val="36"/>
  </w:num>
  <w:num w:numId="17">
    <w:abstractNumId w:val="1"/>
  </w:num>
  <w:num w:numId="18">
    <w:abstractNumId w:val="24"/>
  </w:num>
  <w:num w:numId="19">
    <w:abstractNumId w:val="45"/>
  </w:num>
  <w:num w:numId="20">
    <w:abstractNumId w:val="0"/>
  </w:num>
  <w:num w:numId="21">
    <w:abstractNumId w:val="4"/>
  </w:num>
  <w:num w:numId="22">
    <w:abstractNumId w:val="21"/>
  </w:num>
  <w:num w:numId="23">
    <w:abstractNumId w:val="7"/>
  </w:num>
  <w:num w:numId="24">
    <w:abstractNumId w:val="61"/>
  </w:num>
  <w:num w:numId="25">
    <w:abstractNumId w:val="20"/>
  </w:num>
  <w:num w:numId="26">
    <w:abstractNumId w:val="53"/>
  </w:num>
  <w:num w:numId="27">
    <w:abstractNumId w:val="30"/>
  </w:num>
  <w:num w:numId="28">
    <w:abstractNumId w:val="52"/>
  </w:num>
  <w:num w:numId="29">
    <w:abstractNumId w:val="43"/>
  </w:num>
  <w:num w:numId="30">
    <w:abstractNumId w:val="28"/>
  </w:num>
  <w:num w:numId="31">
    <w:abstractNumId w:val="13"/>
  </w:num>
  <w:num w:numId="32">
    <w:abstractNumId w:val="39"/>
  </w:num>
  <w:num w:numId="33">
    <w:abstractNumId w:val="38"/>
  </w:num>
  <w:num w:numId="34">
    <w:abstractNumId w:val="32"/>
  </w:num>
  <w:num w:numId="35">
    <w:abstractNumId w:val="12"/>
  </w:num>
  <w:num w:numId="36">
    <w:abstractNumId w:val="47"/>
  </w:num>
  <w:num w:numId="37">
    <w:abstractNumId w:val="54"/>
  </w:num>
  <w:num w:numId="38">
    <w:abstractNumId w:val="5"/>
  </w:num>
  <w:num w:numId="39">
    <w:abstractNumId w:val="41"/>
  </w:num>
  <w:num w:numId="40">
    <w:abstractNumId w:val="19"/>
  </w:num>
  <w:num w:numId="41">
    <w:abstractNumId w:val="23"/>
  </w:num>
  <w:num w:numId="42">
    <w:abstractNumId w:val="58"/>
  </w:num>
  <w:num w:numId="43">
    <w:abstractNumId w:val="11"/>
  </w:num>
  <w:num w:numId="44">
    <w:abstractNumId w:val="35"/>
  </w:num>
  <w:num w:numId="45">
    <w:abstractNumId w:val="48"/>
  </w:num>
  <w:num w:numId="46">
    <w:abstractNumId w:val="29"/>
  </w:num>
  <w:num w:numId="47">
    <w:abstractNumId w:val="22"/>
  </w:num>
  <w:num w:numId="48">
    <w:abstractNumId w:val="60"/>
  </w:num>
  <w:num w:numId="49">
    <w:abstractNumId w:val="33"/>
  </w:num>
  <w:num w:numId="50">
    <w:abstractNumId w:val="18"/>
  </w:num>
  <w:num w:numId="51">
    <w:abstractNumId w:val="59"/>
  </w:num>
  <w:num w:numId="52">
    <w:abstractNumId w:val="56"/>
  </w:num>
  <w:num w:numId="53">
    <w:abstractNumId w:val="34"/>
  </w:num>
  <w:num w:numId="54">
    <w:abstractNumId w:val="46"/>
  </w:num>
  <w:num w:numId="55">
    <w:abstractNumId w:val="26"/>
  </w:num>
  <w:num w:numId="56">
    <w:abstractNumId w:val="14"/>
  </w:num>
  <w:num w:numId="57">
    <w:abstractNumId w:val="27"/>
  </w:num>
  <w:num w:numId="58">
    <w:abstractNumId w:val="44"/>
  </w:num>
  <w:num w:numId="59">
    <w:abstractNumId w:val="49"/>
  </w:num>
  <w:num w:numId="60">
    <w:abstractNumId w:val="17"/>
  </w:num>
  <w:num w:numId="61">
    <w:abstractNumId w:val="16"/>
  </w:num>
  <w:num w:numId="62">
    <w:abstractNumId w:val="3"/>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1B5ECB"/>
    <w:rsid w:val="000B5B8B"/>
    <w:rsid w:val="001473C5"/>
    <w:rsid w:val="00170786"/>
    <w:rsid w:val="001B5ECB"/>
    <w:rsid w:val="00350382"/>
    <w:rsid w:val="00486005"/>
    <w:rsid w:val="005156C6"/>
    <w:rsid w:val="006467A1"/>
    <w:rsid w:val="00910247"/>
    <w:rsid w:val="009F3B4D"/>
    <w:rsid w:val="00AA0A4C"/>
    <w:rsid w:val="00AA5630"/>
    <w:rsid w:val="00C076DE"/>
    <w:rsid w:val="00C11296"/>
    <w:rsid w:val="00C14EDC"/>
    <w:rsid w:val="00C344DA"/>
    <w:rsid w:val="00D24913"/>
    <w:rsid w:val="00E71012"/>
    <w:rsid w:val="00EA2968"/>
    <w:rsid w:val="00EE56D0"/>
    <w:rsid w:val="00F27C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0A4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5E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5ECB"/>
    <w:rPr>
      <w:rFonts w:ascii="Tahoma" w:hAnsi="Tahoma" w:cs="Tahoma"/>
      <w:sz w:val="16"/>
      <w:szCs w:val="16"/>
    </w:rPr>
  </w:style>
  <w:style w:type="character" w:styleId="Hyperlink">
    <w:name w:val="Hyperlink"/>
    <w:basedOn w:val="DefaultParagraphFont"/>
    <w:uiPriority w:val="99"/>
    <w:unhideWhenUsed/>
    <w:rsid w:val="001B5ECB"/>
    <w:rPr>
      <w:color w:val="0000FF" w:themeColor="hyperlink"/>
      <w:u w:val="single"/>
    </w:rPr>
  </w:style>
  <w:style w:type="paragraph" w:styleId="ListParagraph">
    <w:name w:val="List Paragraph"/>
    <w:basedOn w:val="Normal"/>
    <w:uiPriority w:val="34"/>
    <w:qFormat/>
    <w:rsid w:val="00EA2968"/>
    <w:pPr>
      <w:ind w:left="720"/>
      <w:contextualSpacing/>
    </w:pPr>
  </w:style>
  <w:style w:type="paragraph" w:styleId="Header">
    <w:name w:val="header"/>
    <w:basedOn w:val="Normal"/>
    <w:link w:val="HeaderChar"/>
    <w:uiPriority w:val="99"/>
    <w:unhideWhenUsed/>
    <w:rsid w:val="00AA56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5630"/>
  </w:style>
  <w:style w:type="paragraph" w:styleId="Footer">
    <w:name w:val="footer"/>
    <w:basedOn w:val="Normal"/>
    <w:link w:val="FooterChar"/>
    <w:uiPriority w:val="99"/>
    <w:unhideWhenUsed/>
    <w:rsid w:val="00AA56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5630"/>
  </w:style>
  <w:style w:type="paragraph" w:customStyle="1" w:styleId="Default">
    <w:name w:val="Default"/>
    <w:rsid w:val="000B5B8B"/>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278968">
      <w:bodyDiv w:val="1"/>
      <w:marLeft w:val="0"/>
      <w:marRight w:val="0"/>
      <w:marTop w:val="0"/>
      <w:marBottom w:val="0"/>
      <w:divBdr>
        <w:top w:val="none" w:sz="0" w:space="0" w:color="auto"/>
        <w:left w:val="none" w:sz="0" w:space="0" w:color="auto"/>
        <w:bottom w:val="none" w:sz="0" w:space="0" w:color="auto"/>
        <w:right w:val="none" w:sz="0" w:space="0" w:color="auto"/>
      </w:divBdr>
      <w:divsChild>
        <w:div w:id="1307902082">
          <w:marLeft w:val="547"/>
          <w:marRight w:val="0"/>
          <w:marTop w:val="0"/>
          <w:marBottom w:val="0"/>
          <w:divBdr>
            <w:top w:val="none" w:sz="0" w:space="0" w:color="auto"/>
            <w:left w:val="none" w:sz="0" w:space="0" w:color="auto"/>
            <w:bottom w:val="none" w:sz="0" w:space="0" w:color="auto"/>
            <w:right w:val="none" w:sz="0" w:space="0" w:color="auto"/>
          </w:divBdr>
        </w:div>
      </w:divsChild>
    </w:div>
    <w:div w:id="42798385">
      <w:bodyDiv w:val="1"/>
      <w:marLeft w:val="0"/>
      <w:marRight w:val="0"/>
      <w:marTop w:val="0"/>
      <w:marBottom w:val="0"/>
      <w:divBdr>
        <w:top w:val="none" w:sz="0" w:space="0" w:color="auto"/>
        <w:left w:val="none" w:sz="0" w:space="0" w:color="auto"/>
        <w:bottom w:val="none" w:sz="0" w:space="0" w:color="auto"/>
        <w:right w:val="none" w:sz="0" w:space="0" w:color="auto"/>
      </w:divBdr>
      <w:divsChild>
        <w:div w:id="1664235717">
          <w:marLeft w:val="547"/>
          <w:marRight w:val="0"/>
          <w:marTop w:val="0"/>
          <w:marBottom w:val="0"/>
          <w:divBdr>
            <w:top w:val="none" w:sz="0" w:space="0" w:color="auto"/>
            <w:left w:val="none" w:sz="0" w:space="0" w:color="auto"/>
            <w:bottom w:val="none" w:sz="0" w:space="0" w:color="auto"/>
            <w:right w:val="none" w:sz="0" w:space="0" w:color="auto"/>
          </w:divBdr>
        </w:div>
      </w:divsChild>
    </w:div>
    <w:div w:id="49886293">
      <w:bodyDiv w:val="1"/>
      <w:marLeft w:val="0"/>
      <w:marRight w:val="0"/>
      <w:marTop w:val="0"/>
      <w:marBottom w:val="0"/>
      <w:divBdr>
        <w:top w:val="none" w:sz="0" w:space="0" w:color="auto"/>
        <w:left w:val="none" w:sz="0" w:space="0" w:color="auto"/>
        <w:bottom w:val="none" w:sz="0" w:space="0" w:color="auto"/>
        <w:right w:val="none" w:sz="0" w:space="0" w:color="auto"/>
      </w:divBdr>
      <w:divsChild>
        <w:div w:id="346979776">
          <w:marLeft w:val="432"/>
          <w:marRight w:val="0"/>
          <w:marTop w:val="116"/>
          <w:marBottom w:val="0"/>
          <w:divBdr>
            <w:top w:val="none" w:sz="0" w:space="0" w:color="auto"/>
            <w:left w:val="none" w:sz="0" w:space="0" w:color="auto"/>
            <w:bottom w:val="none" w:sz="0" w:space="0" w:color="auto"/>
            <w:right w:val="none" w:sz="0" w:space="0" w:color="auto"/>
          </w:divBdr>
        </w:div>
        <w:div w:id="1513370538">
          <w:marLeft w:val="432"/>
          <w:marRight w:val="0"/>
          <w:marTop w:val="116"/>
          <w:marBottom w:val="0"/>
          <w:divBdr>
            <w:top w:val="none" w:sz="0" w:space="0" w:color="auto"/>
            <w:left w:val="none" w:sz="0" w:space="0" w:color="auto"/>
            <w:bottom w:val="none" w:sz="0" w:space="0" w:color="auto"/>
            <w:right w:val="none" w:sz="0" w:space="0" w:color="auto"/>
          </w:divBdr>
        </w:div>
        <w:div w:id="168523551">
          <w:marLeft w:val="432"/>
          <w:marRight w:val="0"/>
          <w:marTop w:val="116"/>
          <w:marBottom w:val="0"/>
          <w:divBdr>
            <w:top w:val="none" w:sz="0" w:space="0" w:color="auto"/>
            <w:left w:val="none" w:sz="0" w:space="0" w:color="auto"/>
            <w:bottom w:val="none" w:sz="0" w:space="0" w:color="auto"/>
            <w:right w:val="none" w:sz="0" w:space="0" w:color="auto"/>
          </w:divBdr>
        </w:div>
        <w:div w:id="346952234">
          <w:marLeft w:val="432"/>
          <w:marRight w:val="0"/>
          <w:marTop w:val="116"/>
          <w:marBottom w:val="0"/>
          <w:divBdr>
            <w:top w:val="none" w:sz="0" w:space="0" w:color="auto"/>
            <w:left w:val="none" w:sz="0" w:space="0" w:color="auto"/>
            <w:bottom w:val="none" w:sz="0" w:space="0" w:color="auto"/>
            <w:right w:val="none" w:sz="0" w:space="0" w:color="auto"/>
          </w:divBdr>
        </w:div>
        <w:div w:id="1523130600">
          <w:marLeft w:val="432"/>
          <w:marRight w:val="0"/>
          <w:marTop w:val="116"/>
          <w:marBottom w:val="0"/>
          <w:divBdr>
            <w:top w:val="none" w:sz="0" w:space="0" w:color="auto"/>
            <w:left w:val="none" w:sz="0" w:space="0" w:color="auto"/>
            <w:bottom w:val="none" w:sz="0" w:space="0" w:color="auto"/>
            <w:right w:val="none" w:sz="0" w:space="0" w:color="auto"/>
          </w:divBdr>
        </w:div>
      </w:divsChild>
    </w:div>
    <w:div w:id="75248632">
      <w:bodyDiv w:val="1"/>
      <w:marLeft w:val="0"/>
      <w:marRight w:val="0"/>
      <w:marTop w:val="0"/>
      <w:marBottom w:val="0"/>
      <w:divBdr>
        <w:top w:val="none" w:sz="0" w:space="0" w:color="auto"/>
        <w:left w:val="none" w:sz="0" w:space="0" w:color="auto"/>
        <w:bottom w:val="none" w:sz="0" w:space="0" w:color="auto"/>
        <w:right w:val="none" w:sz="0" w:space="0" w:color="auto"/>
      </w:divBdr>
      <w:divsChild>
        <w:div w:id="2075349027">
          <w:marLeft w:val="432"/>
          <w:marRight w:val="0"/>
          <w:marTop w:val="116"/>
          <w:marBottom w:val="0"/>
          <w:divBdr>
            <w:top w:val="none" w:sz="0" w:space="0" w:color="auto"/>
            <w:left w:val="none" w:sz="0" w:space="0" w:color="auto"/>
            <w:bottom w:val="none" w:sz="0" w:space="0" w:color="auto"/>
            <w:right w:val="none" w:sz="0" w:space="0" w:color="auto"/>
          </w:divBdr>
        </w:div>
        <w:div w:id="1104614221">
          <w:marLeft w:val="806"/>
          <w:marRight w:val="0"/>
          <w:marTop w:val="116"/>
          <w:marBottom w:val="0"/>
          <w:divBdr>
            <w:top w:val="none" w:sz="0" w:space="0" w:color="auto"/>
            <w:left w:val="none" w:sz="0" w:space="0" w:color="auto"/>
            <w:bottom w:val="none" w:sz="0" w:space="0" w:color="auto"/>
            <w:right w:val="none" w:sz="0" w:space="0" w:color="auto"/>
          </w:divBdr>
        </w:div>
        <w:div w:id="1965235563">
          <w:marLeft w:val="806"/>
          <w:marRight w:val="0"/>
          <w:marTop w:val="116"/>
          <w:marBottom w:val="0"/>
          <w:divBdr>
            <w:top w:val="none" w:sz="0" w:space="0" w:color="auto"/>
            <w:left w:val="none" w:sz="0" w:space="0" w:color="auto"/>
            <w:bottom w:val="none" w:sz="0" w:space="0" w:color="auto"/>
            <w:right w:val="none" w:sz="0" w:space="0" w:color="auto"/>
          </w:divBdr>
        </w:div>
        <w:div w:id="1689942125">
          <w:marLeft w:val="432"/>
          <w:marRight w:val="0"/>
          <w:marTop w:val="116"/>
          <w:marBottom w:val="0"/>
          <w:divBdr>
            <w:top w:val="none" w:sz="0" w:space="0" w:color="auto"/>
            <w:left w:val="none" w:sz="0" w:space="0" w:color="auto"/>
            <w:bottom w:val="none" w:sz="0" w:space="0" w:color="auto"/>
            <w:right w:val="none" w:sz="0" w:space="0" w:color="auto"/>
          </w:divBdr>
        </w:div>
        <w:div w:id="221138466">
          <w:marLeft w:val="432"/>
          <w:marRight w:val="0"/>
          <w:marTop w:val="116"/>
          <w:marBottom w:val="0"/>
          <w:divBdr>
            <w:top w:val="none" w:sz="0" w:space="0" w:color="auto"/>
            <w:left w:val="none" w:sz="0" w:space="0" w:color="auto"/>
            <w:bottom w:val="none" w:sz="0" w:space="0" w:color="auto"/>
            <w:right w:val="none" w:sz="0" w:space="0" w:color="auto"/>
          </w:divBdr>
        </w:div>
      </w:divsChild>
    </w:div>
    <w:div w:id="100994548">
      <w:bodyDiv w:val="1"/>
      <w:marLeft w:val="0"/>
      <w:marRight w:val="0"/>
      <w:marTop w:val="0"/>
      <w:marBottom w:val="0"/>
      <w:divBdr>
        <w:top w:val="none" w:sz="0" w:space="0" w:color="auto"/>
        <w:left w:val="none" w:sz="0" w:space="0" w:color="auto"/>
        <w:bottom w:val="none" w:sz="0" w:space="0" w:color="auto"/>
        <w:right w:val="none" w:sz="0" w:space="0" w:color="auto"/>
      </w:divBdr>
      <w:divsChild>
        <w:div w:id="1201237807">
          <w:marLeft w:val="547"/>
          <w:marRight w:val="0"/>
          <w:marTop w:val="0"/>
          <w:marBottom w:val="0"/>
          <w:divBdr>
            <w:top w:val="none" w:sz="0" w:space="0" w:color="auto"/>
            <w:left w:val="none" w:sz="0" w:space="0" w:color="auto"/>
            <w:bottom w:val="none" w:sz="0" w:space="0" w:color="auto"/>
            <w:right w:val="none" w:sz="0" w:space="0" w:color="auto"/>
          </w:divBdr>
        </w:div>
      </w:divsChild>
    </w:div>
    <w:div w:id="153422321">
      <w:bodyDiv w:val="1"/>
      <w:marLeft w:val="0"/>
      <w:marRight w:val="0"/>
      <w:marTop w:val="0"/>
      <w:marBottom w:val="0"/>
      <w:divBdr>
        <w:top w:val="none" w:sz="0" w:space="0" w:color="auto"/>
        <w:left w:val="none" w:sz="0" w:space="0" w:color="auto"/>
        <w:bottom w:val="none" w:sz="0" w:space="0" w:color="auto"/>
        <w:right w:val="none" w:sz="0" w:space="0" w:color="auto"/>
      </w:divBdr>
    </w:div>
    <w:div w:id="167646722">
      <w:bodyDiv w:val="1"/>
      <w:marLeft w:val="0"/>
      <w:marRight w:val="0"/>
      <w:marTop w:val="0"/>
      <w:marBottom w:val="0"/>
      <w:divBdr>
        <w:top w:val="none" w:sz="0" w:space="0" w:color="auto"/>
        <w:left w:val="none" w:sz="0" w:space="0" w:color="auto"/>
        <w:bottom w:val="none" w:sz="0" w:space="0" w:color="auto"/>
        <w:right w:val="none" w:sz="0" w:space="0" w:color="auto"/>
      </w:divBdr>
      <w:divsChild>
        <w:div w:id="497188120">
          <w:marLeft w:val="806"/>
          <w:marRight w:val="0"/>
          <w:marTop w:val="116"/>
          <w:marBottom w:val="0"/>
          <w:divBdr>
            <w:top w:val="none" w:sz="0" w:space="0" w:color="auto"/>
            <w:left w:val="none" w:sz="0" w:space="0" w:color="auto"/>
            <w:bottom w:val="none" w:sz="0" w:space="0" w:color="auto"/>
            <w:right w:val="none" w:sz="0" w:space="0" w:color="auto"/>
          </w:divBdr>
        </w:div>
        <w:div w:id="1087732031">
          <w:marLeft w:val="432"/>
          <w:marRight w:val="0"/>
          <w:marTop w:val="116"/>
          <w:marBottom w:val="0"/>
          <w:divBdr>
            <w:top w:val="none" w:sz="0" w:space="0" w:color="auto"/>
            <w:left w:val="none" w:sz="0" w:space="0" w:color="auto"/>
            <w:bottom w:val="none" w:sz="0" w:space="0" w:color="auto"/>
            <w:right w:val="none" w:sz="0" w:space="0" w:color="auto"/>
          </w:divBdr>
        </w:div>
      </w:divsChild>
    </w:div>
    <w:div w:id="204873920">
      <w:bodyDiv w:val="1"/>
      <w:marLeft w:val="0"/>
      <w:marRight w:val="0"/>
      <w:marTop w:val="0"/>
      <w:marBottom w:val="0"/>
      <w:divBdr>
        <w:top w:val="none" w:sz="0" w:space="0" w:color="auto"/>
        <w:left w:val="none" w:sz="0" w:space="0" w:color="auto"/>
        <w:bottom w:val="none" w:sz="0" w:space="0" w:color="auto"/>
        <w:right w:val="none" w:sz="0" w:space="0" w:color="auto"/>
      </w:divBdr>
      <w:divsChild>
        <w:div w:id="1349334911">
          <w:marLeft w:val="547"/>
          <w:marRight w:val="0"/>
          <w:marTop w:val="0"/>
          <w:marBottom w:val="0"/>
          <w:divBdr>
            <w:top w:val="none" w:sz="0" w:space="0" w:color="auto"/>
            <w:left w:val="none" w:sz="0" w:space="0" w:color="auto"/>
            <w:bottom w:val="none" w:sz="0" w:space="0" w:color="auto"/>
            <w:right w:val="none" w:sz="0" w:space="0" w:color="auto"/>
          </w:divBdr>
        </w:div>
      </w:divsChild>
    </w:div>
    <w:div w:id="283855043">
      <w:bodyDiv w:val="1"/>
      <w:marLeft w:val="0"/>
      <w:marRight w:val="0"/>
      <w:marTop w:val="0"/>
      <w:marBottom w:val="0"/>
      <w:divBdr>
        <w:top w:val="none" w:sz="0" w:space="0" w:color="auto"/>
        <w:left w:val="none" w:sz="0" w:space="0" w:color="auto"/>
        <w:bottom w:val="none" w:sz="0" w:space="0" w:color="auto"/>
        <w:right w:val="none" w:sz="0" w:space="0" w:color="auto"/>
      </w:divBdr>
      <w:divsChild>
        <w:div w:id="1041516820">
          <w:marLeft w:val="547"/>
          <w:marRight w:val="0"/>
          <w:marTop w:val="0"/>
          <w:marBottom w:val="0"/>
          <w:divBdr>
            <w:top w:val="none" w:sz="0" w:space="0" w:color="auto"/>
            <w:left w:val="none" w:sz="0" w:space="0" w:color="auto"/>
            <w:bottom w:val="none" w:sz="0" w:space="0" w:color="auto"/>
            <w:right w:val="none" w:sz="0" w:space="0" w:color="auto"/>
          </w:divBdr>
        </w:div>
      </w:divsChild>
    </w:div>
    <w:div w:id="425931249">
      <w:bodyDiv w:val="1"/>
      <w:marLeft w:val="0"/>
      <w:marRight w:val="0"/>
      <w:marTop w:val="0"/>
      <w:marBottom w:val="0"/>
      <w:divBdr>
        <w:top w:val="none" w:sz="0" w:space="0" w:color="auto"/>
        <w:left w:val="none" w:sz="0" w:space="0" w:color="auto"/>
        <w:bottom w:val="none" w:sz="0" w:space="0" w:color="auto"/>
        <w:right w:val="none" w:sz="0" w:space="0" w:color="auto"/>
      </w:divBdr>
      <w:divsChild>
        <w:div w:id="1459225307">
          <w:marLeft w:val="432"/>
          <w:marRight w:val="0"/>
          <w:marTop w:val="116"/>
          <w:marBottom w:val="0"/>
          <w:divBdr>
            <w:top w:val="none" w:sz="0" w:space="0" w:color="auto"/>
            <w:left w:val="none" w:sz="0" w:space="0" w:color="auto"/>
            <w:bottom w:val="none" w:sz="0" w:space="0" w:color="auto"/>
            <w:right w:val="none" w:sz="0" w:space="0" w:color="auto"/>
          </w:divBdr>
        </w:div>
        <w:div w:id="386536545">
          <w:marLeft w:val="806"/>
          <w:marRight w:val="0"/>
          <w:marTop w:val="116"/>
          <w:marBottom w:val="0"/>
          <w:divBdr>
            <w:top w:val="none" w:sz="0" w:space="0" w:color="auto"/>
            <w:left w:val="none" w:sz="0" w:space="0" w:color="auto"/>
            <w:bottom w:val="none" w:sz="0" w:space="0" w:color="auto"/>
            <w:right w:val="none" w:sz="0" w:space="0" w:color="auto"/>
          </w:divBdr>
        </w:div>
        <w:div w:id="1739984889">
          <w:marLeft w:val="806"/>
          <w:marRight w:val="0"/>
          <w:marTop w:val="116"/>
          <w:marBottom w:val="0"/>
          <w:divBdr>
            <w:top w:val="none" w:sz="0" w:space="0" w:color="auto"/>
            <w:left w:val="none" w:sz="0" w:space="0" w:color="auto"/>
            <w:bottom w:val="none" w:sz="0" w:space="0" w:color="auto"/>
            <w:right w:val="none" w:sz="0" w:space="0" w:color="auto"/>
          </w:divBdr>
        </w:div>
        <w:div w:id="1350374201">
          <w:marLeft w:val="806"/>
          <w:marRight w:val="0"/>
          <w:marTop w:val="116"/>
          <w:marBottom w:val="0"/>
          <w:divBdr>
            <w:top w:val="none" w:sz="0" w:space="0" w:color="auto"/>
            <w:left w:val="none" w:sz="0" w:space="0" w:color="auto"/>
            <w:bottom w:val="none" w:sz="0" w:space="0" w:color="auto"/>
            <w:right w:val="none" w:sz="0" w:space="0" w:color="auto"/>
          </w:divBdr>
        </w:div>
        <w:div w:id="2085492621">
          <w:marLeft w:val="806"/>
          <w:marRight w:val="0"/>
          <w:marTop w:val="116"/>
          <w:marBottom w:val="0"/>
          <w:divBdr>
            <w:top w:val="none" w:sz="0" w:space="0" w:color="auto"/>
            <w:left w:val="none" w:sz="0" w:space="0" w:color="auto"/>
            <w:bottom w:val="none" w:sz="0" w:space="0" w:color="auto"/>
            <w:right w:val="none" w:sz="0" w:space="0" w:color="auto"/>
          </w:divBdr>
        </w:div>
        <w:div w:id="225334302">
          <w:marLeft w:val="806"/>
          <w:marRight w:val="0"/>
          <w:marTop w:val="116"/>
          <w:marBottom w:val="0"/>
          <w:divBdr>
            <w:top w:val="none" w:sz="0" w:space="0" w:color="auto"/>
            <w:left w:val="none" w:sz="0" w:space="0" w:color="auto"/>
            <w:bottom w:val="none" w:sz="0" w:space="0" w:color="auto"/>
            <w:right w:val="none" w:sz="0" w:space="0" w:color="auto"/>
          </w:divBdr>
        </w:div>
        <w:div w:id="300618474">
          <w:marLeft w:val="806"/>
          <w:marRight w:val="0"/>
          <w:marTop w:val="116"/>
          <w:marBottom w:val="0"/>
          <w:divBdr>
            <w:top w:val="none" w:sz="0" w:space="0" w:color="auto"/>
            <w:left w:val="none" w:sz="0" w:space="0" w:color="auto"/>
            <w:bottom w:val="none" w:sz="0" w:space="0" w:color="auto"/>
            <w:right w:val="none" w:sz="0" w:space="0" w:color="auto"/>
          </w:divBdr>
        </w:div>
        <w:div w:id="457450355">
          <w:marLeft w:val="806"/>
          <w:marRight w:val="0"/>
          <w:marTop w:val="116"/>
          <w:marBottom w:val="0"/>
          <w:divBdr>
            <w:top w:val="none" w:sz="0" w:space="0" w:color="auto"/>
            <w:left w:val="none" w:sz="0" w:space="0" w:color="auto"/>
            <w:bottom w:val="none" w:sz="0" w:space="0" w:color="auto"/>
            <w:right w:val="none" w:sz="0" w:space="0" w:color="auto"/>
          </w:divBdr>
        </w:div>
        <w:div w:id="826097884">
          <w:marLeft w:val="806"/>
          <w:marRight w:val="0"/>
          <w:marTop w:val="116"/>
          <w:marBottom w:val="0"/>
          <w:divBdr>
            <w:top w:val="none" w:sz="0" w:space="0" w:color="auto"/>
            <w:left w:val="none" w:sz="0" w:space="0" w:color="auto"/>
            <w:bottom w:val="none" w:sz="0" w:space="0" w:color="auto"/>
            <w:right w:val="none" w:sz="0" w:space="0" w:color="auto"/>
          </w:divBdr>
        </w:div>
        <w:div w:id="1152792640">
          <w:marLeft w:val="806"/>
          <w:marRight w:val="0"/>
          <w:marTop w:val="116"/>
          <w:marBottom w:val="0"/>
          <w:divBdr>
            <w:top w:val="none" w:sz="0" w:space="0" w:color="auto"/>
            <w:left w:val="none" w:sz="0" w:space="0" w:color="auto"/>
            <w:bottom w:val="none" w:sz="0" w:space="0" w:color="auto"/>
            <w:right w:val="none" w:sz="0" w:space="0" w:color="auto"/>
          </w:divBdr>
        </w:div>
      </w:divsChild>
    </w:div>
    <w:div w:id="431170481">
      <w:bodyDiv w:val="1"/>
      <w:marLeft w:val="0"/>
      <w:marRight w:val="0"/>
      <w:marTop w:val="0"/>
      <w:marBottom w:val="0"/>
      <w:divBdr>
        <w:top w:val="none" w:sz="0" w:space="0" w:color="auto"/>
        <w:left w:val="none" w:sz="0" w:space="0" w:color="auto"/>
        <w:bottom w:val="none" w:sz="0" w:space="0" w:color="auto"/>
        <w:right w:val="none" w:sz="0" w:space="0" w:color="auto"/>
      </w:divBdr>
      <w:divsChild>
        <w:div w:id="2129278203">
          <w:marLeft w:val="547"/>
          <w:marRight w:val="0"/>
          <w:marTop w:val="0"/>
          <w:marBottom w:val="0"/>
          <w:divBdr>
            <w:top w:val="none" w:sz="0" w:space="0" w:color="auto"/>
            <w:left w:val="none" w:sz="0" w:space="0" w:color="auto"/>
            <w:bottom w:val="none" w:sz="0" w:space="0" w:color="auto"/>
            <w:right w:val="none" w:sz="0" w:space="0" w:color="auto"/>
          </w:divBdr>
        </w:div>
      </w:divsChild>
    </w:div>
    <w:div w:id="439253946">
      <w:bodyDiv w:val="1"/>
      <w:marLeft w:val="0"/>
      <w:marRight w:val="0"/>
      <w:marTop w:val="0"/>
      <w:marBottom w:val="0"/>
      <w:divBdr>
        <w:top w:val="none" w:sz="0" w:space="0" w:color="auto"/>
        <w:left w:val="none" w:sz="0" w:space="0" w:color="auto"/>
        <w:bottom w:val="none" w:sz="0" w:space="0" w:color="auto"/>
        <w:right w:val="none" w:sz="0" w:space="0" w:color="auto"/>
      </w:divBdr>
      <w:divsChild>
        <w:div w:id="712391408">
          <w:marLeft w:val="547"/>
          <w:marRight w:val="0"/>
          <w:marTop w:val="0"/>
          <w:marBottom w:val="0"/>
          <w:divBdr>
            <w:top w:val="none" w:sz="0" w:space="0" w:color="auto"/>
            <w:left w:val="none" w:sz="0" w:space="0" w:color="auto"/>
            <w:bottom w:val="none" w:sz="0" w:space="0" w:color="auto"/>
            <w:right w:val="none" w:sz="0" w:space="0" w:color="auto"/>
          </w:divBdr>
        </w:div>
      </w:divsChild>
    </w:div>
    <w:div w:id="510333732">
      <w:bodyDiv w:val="1"/>
      <w:marLeft w:val="0"/>
      <w:marRight w:val="0"/>
      <w:marTop w:val="0"/>
      <w:marBottom w:val="0"/>
      <w:divBdr>
        <w:top w:val="none" w:sz="0" w:space="0" w:color="auto"/>
        <w:left w:val="none" w:sz="0" w:space="0" w:color="auto"/>
        <w:bottom w:val="none" w:sz="0" w:space="0" w:color="auto"/>
        <w:right w:val="none" w:sz="0" w:space="0" w:color="auto"/>
      </w:divBdr>
      <w:divsChild>
        <w:div w:id="530190794">
          <w:marLeft w:val="432"/>
          <w:marRight w:val="0"/>
          <w:marTop w:val="116"/>
          <w:marBottom w:val="0"/>
          <w:divBdr>
            <w:top w:val="none" w:sz="0" w:space="0" w:color="auto"/>
            <w:left w:val="none" w:sz="0" w:space="0" w:color="auto"/>
            <w:bottom w:val="none" w:sz="0" w:space="0" w:color="auto"/>
            <w:right w:val="none" w:sz="0" w:space="0" w:color="auto"/>
          </w:divBdr>
        </w:div>
        <w:div w:id="862279143">
          <w:marLeft w:val="432"/>
          <w:marRight w:val="0"/>
          <w:marTop w:val="116"/>
          <w:marBottom w:val="0"/>
          <w:divBdr>
            <w:top w:val="none" w:sz="0" w:space="0" w:color="auto"/>
            <w:left w:val="none" w:sz="0" w:space="0" w:color="auto"/>
            <w:bottom w:val="none" w:sz="0" w:space="0" w:color="auto"/>
            <w:right w:val="none" w:sz="0" w:space="0" w:color="auto"/>
          </w:divBdr>
        </w:div>
      </w:divsChild>
    </w:div>
    <w:div w:id="606815503">
      <w:bodyDiv w:val="1"/>
      <w:marLeft w:val="0"/>
      <w:marRight w:val="0"/>
      <w:marTop w:val="0"/>
      <w:marBottom w:val="0"/>
      <w:divBdr>
        <w:top w:val="none" w:sz="0" w:space="0" w:color="auto"/>
        <w:left w:val="none" w:sz="0" w:space="0" w:color="auto"/>
        <w:bottom w:val="none" w:sz="0" w:space="0" w:color="auto"/>
        <w:right w:val="none" w:sz="0" w:space="0" w:color="auto"/>
      </w:divBdr>
      <w:divsChild>
        <w:div w:id="204146828">
          <w:marLeft w:val="432"/>
          <w:marRight w:val="0"/>
          <w:marTop w:val="116"/>
          <w:marBottom w:val="0"/>
          <w:divBdr>
            <w:top w:val="none" w:sz="0" w:space="0" w:color="auto"/>
            <w:left w:val="none" w:sz="0" w:space="0" w:color="auto"/>
            <w:bottom w:val="none" w:sz="0" w:space="0" w:color="auto"/>
            <w:right w:val="none" w:sz="0" w:space="0" w:color="auto"/>
          </w:divBdr>
        </w:div>
        <w:div w:id="1849295668">
          <w:marLeft w:val="432"/>
          <w:marRight w:val="0"/>
          <w:marTop w:val="116"/>
          <w:marBottom w:val="0"/>
          <w:divBdr>
            <w:top w:val="none" w:sz="0" w:space="0" w:color="auto"/>
            <w:left w:val="none" w:sz="0" w:space="0" w:color="auto"/>
            <w:bottom w:val="none" w:sz="0" w:space="0" w:color="auto"/>
            <w:right w:val="none" w:sz="0" w:space="0" w:color="auto"/>
          </w:divBdr>
        </w:div>
        <w:div w:id="1890802606">
          <w:marLeft w:val="432"/>
          <w:marRight w:val="0"/>
          <w:marTop w:val="116"/>
          <w:marBottom w:val="0"/>
          <w:divBdr>
            <w:top w:val="none" w:sz="0" w:space="0" w:color="auto"/>
            <w:left w:val="none" w:sz="0" w:space="0" w:color="auto"/>
            <w:bottom w:val="none" w:sz="0" w:space="0" w:color="auto"/>
            <w:right w:val="none" w:sz="0" w:space="0" w:color="auto"/>
          </w:divBdr>
        </w:div>
        <w:div w:id="938105780">
          <w:marLeft w:val="432"/>
          <w:marRight w:val="0"/>
          <w:marTop w:val="116"/>
          <w:marBottom w:val="0"/>
          <w:divBdr>
            <w:top w:val="none" w:sz="0" w:space="0" w:color="auto"/>
            <w:left w:val="none" w:sz="0" w:space="0" w:color="auto"/>
            <w:bottom w:val="none" w:sz="0" w:space="0" w:color="auto"/>
            <w:right w:val="none" w:sz="0" w:space="0" w:color="auto"/>
          </w:divBdr>
        </w:div>
        <w:div w:id="679505699">
          <w:marLeft w:val="432"/>
          <w:marRight w:val="0"/>
          <w:marTop w:val="116"/>
          <w:marBottom w:val="0"/>
          <w:divBdr>
            <w:top w:val="none" w:sz="0" w:space="0" w:color="auto"/>
            <w:left w:val="none" w:sz="0" w:space="0" w:color="auto"/>
            <w:bottom w:val="none" w:sz="0" w:space="0" w:color="auto"/>
            <w:right w:val="none" w:sz="0" w:space="0" w:color="auto"/>
          </w:divBdr>
        </w:div>
        <w:div w:id="1309475464">
          <w:marLeft w:val="432"/>
          <w:marRight w:val="0"/>
          <w:marTop w:val="116"/>
          <w:marBottom w:val="0"/>
          <w:divBdr>
            <w:top w:val="none" w:sz="0" w:space="0" w:color="auto"/>
            <w:left w:val="none" w:sz="0" w:space="0" w:color="auto"/>
            <w:bottom w:val="none" w:sz="0" w:space="0" w:color="auto"/>
            <w:right w:val="none" w:sz="0" w:space="0" w:color="auto"/>
          </w:divBdr>
        </w:div>
      </w:divsChild>
    </w:div>
    <w:div w:id="617295345">
      <w:bodyDiv w:val="1"/>
      <w:marLeft w:val="0"/>
      <w:marRight w:val="0"/>
      <w:marTop w:val="0"/>
      <w:marBottom w:val="0"/>
      <w:divBdr>
        <w:top w:val="none" w:sz="0" w:space="0" w:color="auto"/>
        <w:left w:val="none" w:sz="0" w:space="0" w:color="auto"/>
        <w:bottom w:val="none" w:sz="0" w:space="0" w:color="auto"/>
        <w:right w:val="none" w:sz="0" w:space="0" w:color="auto"/>
      </w:divBdr>
      <w:divsChild>
        <w:div w:id="1655715250">
          <w:marLeft w:val="432"/>
          <w:marRight w:val="0"/>
          <w:marTop w:val="116"/>
          <w:marBottom w:val="0"/>
          <w:divBdr>
            <w:top w:val="none" w:sz="0" w:space="0" w:color="auto"/>
            <w:left w:val="none" w:sz="0" w:space="0" w:color="auto"/>
            <w:bottom w:val="none" w:sz="0" w:space="0" w:color="auto"/>
            <w:right w:val="none" w:sz="0" w:space="0" w:color="auto"/>
          </w:divBdr>
        </w:div>
        <w:div w:id="2070377983">
          <w:marLeft w:val="432"/>
          <w:marRight w:val="0"/>
          <w:marTop w:val="116"/>
          <w:marBottom w:val="0"/>
          <w:divBdr>
            <w:top w:val="none" w:sz="0" w:space="0" w:color="auto"/>
            <w:left w:val="none" w:sz="0" w:space="0" w:color="auto"/>
            <w:bottom w:val="none" w:sz="0" w:space="0" w:color="auto"/>
            <w:right w:val="none" w:sz="0" w:space="0" w:color="auto"/>
          </w:divBdr>
        </w:div>
        <w:div w:id="1600680423">
          <w:marLeft w:val="432"/>
          <w:marRight w:val="0"/>
          <w:marTop w:val="116"/>
          <w:marBottom w:val="0"/>
          <w:divBdr>
            <w:top w:val="none" w:sz="0" w:space="0" w:color="auto"/>
            <w:left w:val="none" w:sz="0" w:space="0" w:color="auto"/>
            <w:bottom w:val="none" w:sz="0" w:space="0" w:color="auto"/>
            <w:right w:val="none" w:sz="0" w:space="0" w:color="auto"/>
          </w:divBdr>
        </w:div>
        <w:div w:id="1160850781">
          <w:marLeft w:val="432"/>
          <w:marRight w:val="0"/>
          <w:marTop w:val="116"/>
          <w:marBottom w:val="0"/>
          <w:divBdr>
            <w:top w:val="none" w:sz="0" w:space="0" w:color="auto"/>
            <w:left w:val="none" w:sz="0" w:space="0" w:color="auto"/>
            <w:bottom w:val="none" w:sz="0" w:space="0" w:color="auto"/>
            <w:right w:val="none" w:sz="0" w:space="0" w:color="auto"/>
          </w:divBdr>
        </w:div>
        <w:div w:id="1896165248">
          <w:marLeft w:val="432"/>
          <w:marRight w:val="0"/>
          <w:marTop w:val="116"/>
          <w:marBottom w:val="0"/>
          <w:divBdr>
            <w:top w:val="none" w:sz="0" w:space="0" w:color="auto"/>
            <w:left w:val="none" w:sz="0" w:space="0" w:color="auto"/>
            <w:bottom w:val="none" w:sz="0" w:space="0" w:color="auto"/>
            <w:right w:val="none" w:sz="0" w:space="0" w:color="auto"/>
          </w:divBdr>
        </w:div>
        <w:div w:id="1411660631">
          <w:marLeft w:val="432"/>
          <w:marRight w:val="0"/>
          <w:marTop w:val="116"/>
          <w:marBottom w:val="0"/>
          <w:divBdr>
            <w:top w:val="none" w:sz="0" w:space="0" w:color="auto"/>
            <w:left w:val="none" w:sz="0" w:space="0" w:color="auto"/>
            <w:bottom w:val="none" w:sz="0" w:space="0" w:color="auto"/>
            <w:right w:val="none" w:sz="0" w:space="0" w:color="auto"/>
          </w:divBdr>
        </w:div>
      </w:divsChild>
    </w:div>
    <w:div w:id="638147105">
      <w:bodyDiv w:val="1"/>
      <w:marLeft w:val="0"/>
      <w:marRight w:val="0"/>
      <w:marTop w:val="0"/>
      <w:marBottom w:val="0"/>
      <w:divBdr>
        <w:top w:val="none" w:sz="0" w:space="0" w:color="auto"/>
        <w:left w:val="none" w:sz="0" w:space="0" w:color="auto"/>
        <w:bottom w:val="none" w:sz="0" w:space="0" w:color="auto"/>
        <w:right w:val="none" w:sz="0" w:space="0" w:color="auto"/>
      </w:divBdr>
      <w:divsChild>
        <w:div w:id="1603953985">
          <w:marLeft w:val="547"/>
          <w:marRight w:val="0"/>
          <w:marTop w:val="0"/>
          <w:marBottom w:val="0"/>
          <w:divBdr>
            <w:top w:val="none" w:sz="0" w:space="0" w:color="auto"/>
            <w:left w:val="none" w:sz="0" w:space="0" w:color="auto"/>
            <w:bottom w:val="none" w:sz="0" w:space="0" w:color="auto"/>
            <w:right w:val="none" w:sz="0" w:space="0" w:color="auto"/>
          </w:divBdr>
        </w:div>
      </w:divsChild>
    </w:div>
    <w:div w:id="679503509">
      <w:bodyDiv w:val="1"/>
      <w:marLeft w:val="0"/>
      <w:marRight w:val="0"/>
      <w:marTop w:val="0"/>
      <w:marBottom w:val="0"/>
      <w:divBdr>
        <w:top w:val="none" w:sz="0" w:space="0" w:color="auto"/>
        <w:left w:val="none" w:sz="0" w:space="0" w:color="auto"/>
        <w:bottom w:val="none" w:sz="0" w:space="0" w:color="auto"/>
        <w:right w:val="none" w:sz="0" w:space="0" w:color="auto"/>
      </w:divBdr>
      <w:divsChild>
        <w:div w:id="846165848">
          <w:marLeft w:val="432"/>
          <w:marRight w:val="0"/>
          <w:marTop w:val="116"/>
          <w:marBottom w:val="0"/>
          <w:divBdr>
            <w:top w:val="none" w:sz="0" w:space="0" w:color="auto"/>
            <w:left w:val="none" w:sz="0" w:space="0" w:color="auto"/>
            <w:bottom w:val="none" w:sz="0" w:space="0" w:color="auto"/>
            <w:right w:val="none" w:sz="0" w:space="0" w:color="auto"/>
          </w:divBdr>
        </w:div>
        <w:div w:id="514731162">
          <w:marLeft w:val="432"/>
          <w:marRight w:val="0"/>
          <w:marTop w:val="116"/>
          <w:marBottom w:val="0"/>
          <w:divBdr>
            <w:top w:val="none" w:sz="0" w:space="0" w:color="auto"/>
            <w:left w:val="none" w:sz="0" w:space="0" w:color="auto"/>
            <w:bottom w:val="none" w:sz="0" w:space="0" w:color="auto"/>
            <w:right w:val="none" w:sz="0" w:space="0" w:color="auto"/>
          </w:divBdr>
        </w:div>
      </w:divsChild>
    </w:div>
    <w:div w:id="690179296">
      <w:bodyDiv w:val="1"/>
      <w:marLeft w:val="0"/>
      <w:marRight w:val="0"/>
      <w:marTop w:val="0"/>
      <w:marBottom w:val="0"/>
      <w:divBdr>
        <w:top w:val="none" w:sz="0" w:space="0" w:color="auto"/>
        <w:left w:val="none" w:sz="0" w:space="0" w:color="auto"/>
        <w:bottom w:val="none" w:sz="0" w:space="0" w:color="auto"/>
        <w:right w:val="none" w:sz="0" w:space="0" w:color="auto"/>
      </w:divBdr>
      <w:divsChild>
        <w:div w:id="2124612361">
          <w:marLeft w:val="432"/>
          <w:marRight w:val="0"/>
          <w:marTop w:val="116"/>
          <w:marBottom w:val="0"/>
          <w:divBdr>
            <w:top w:val="none" w:sz="0" w:space="0" w:color="auto"/>
            <w:left w:val="none" w:sz="0" w:space="0" w:color="auto"/>
            <w:bottom w:val="none" w:sz="0" w:space="0" w:color="auto"/>
            <w:right w:val="none" w:sz="0" w:space="0" w:color="auto"/>
          </w:divBdr>
        </w:div>
        <w:div w:id="1752969951">
          <w:marLeft w:val="806"/>
          <w:marRight w:val="0"/>
          <w:marTop w:val="116"/>
          <w:marBottom w:val="0"/>
          <w:divBdr>
            <w:top w:val="none" w:sz="0" w:space="0" w:color="auto"/>
            <w:left w:val="none" w:sz="0" w:space="0" w:color="auto"/>
            <w:bottom w:val="none" w:sz="0" w:space="0" w:color="auto"/>
            <w:right w:val="none" w:sz="0" w:space="0" w:color="auto"/>
          </w:divBdr>
        </w:div>
        <w:div w:id="962619241">
          <w:marLeft w:val="806"/>
          <w:marRight w:val="0"/>
          <w:marTop w:val="116"/>
          <w:marBottom w:val="0"/>
          <w:divBdr>
            <w:top w:val="none" w:sz="0" w:space="0" w:color="auto"/>
            <w:left w:val="none" w:sz="0" w:space="0" w:color="auto"/>
            <w:bottom w:val="none" w:sz="0" w:space="0" w:color="auto"/>
            <w:right w:val="none" w:sz="0" w:space="0" w:color="auto"/>
          </w:divBdr>
        </w:div>
        <w:div w:id="1499036184">
          <w:marLeft w:val="806"/>
          <w:marRight w:val="0"/>
          <w:marTop w:val="116"/>
          <w:marBottom w:val="0"/>
          <w:divBdr>
            <w:top w:val="none" w:sz="0" w:space="0" w:color="auto"/>
            <w:left w:val="none" w:sz="0" w:space="0" w:color="auto"/>
            <w:bottom w:val="none" w:sz="0" w:space="0" w:color="auto"/>
            <w:right w:val="none" w:sz="0" w:space="0" w:color="auto"/>
          </w:divBdr>
        </w:div>
        <w:div w:id="217206937">
          <w:marLeft w:val="806"/>
          <w:marRight w:val="0"/>
          <w:marTop w:val="116"/>
          <w:marBottom w:val="0"/>
          <w:divBdr>
            <w:top w:val="none" w:sz="0" w:space="0" w:color="auto"/>
            <w:left w:val="none" w:sz="0" w:space="0" w:color="auto"/>
            <w:bottom w:val="none" w:sz="0" w:space="0" w:color="auto"/>
            <w:right w:val="none" w:sz="0" w:space="0" w:color="auto"/>
          </w:divBdr>
        </w:div>
        <w:div w:id="806968608">
          <w:marLeft w:val="806"/>
          <w:marRight w:val="0"/>
          <w:marTop w:val="116"/>
          <w:marBottom w:val="0"/>
          <w:divBdr>
            <w:top w:val="none" w:sz="0" w:space="0" w:color="auto"/>
            <w:left w:val="none" w:sz="0" w:space="0" w:color="auto"/>
            <w:bottom w:val="none" w:sz="0" w:space="0" w:color="auto"/>
            <w:right w:val="none" w:sz="0" w:space="0" w:color="auto"/>
          </w:divBdr>
        </w:div>
      </w:divsChild>
    </w:div>
    <w:div w:id="747768013">
      <w:bodyDiv w:val="1"/>
      <w:marLeft w:val="0"/>
      <w:marRight w:val="0"/>
      <w:marTop w:val="0"/>
      <w:marBottom w:val="0"/>
      <w:divBdr>
        <w:top w:val="none" w:sz="0" w:space="0" w:color="auto"/>
        <w:left w:val="none" w:sz="0" w:space="0" w:color="auto"/>
        <w:bottom w:val="none" w:sz="0" w:space="0" w:color="auto"/>
        <w:right w:val="none" w:sz="0" w:space="0" w:color="auto"/>
      </w:divBdr>
      <w:divsChild>
        <w:div w:id="1538664809">
          <w:marLeft w:val="432"/>
          <w:marRight w:val="0"/>
          <w:marTop w:val="116"/>
          <w:marBottom w:val="0"/>
          <w:divBdr>
            <w:top w:val="none" w:sz="0" w:space="0" w:color="auto"/>
            <w:left w:val="none" w:sz="0" w:space="0" w:color="auto"/>
            <w:bottom w:val="none" w:sz="0" w:space="0" w:color="auto"/>
            <w:right w:val="none" w:sz="0" w:space="0" w:color="auto"/>
          </w:divBdr>
        </w:div>
        <w:div w:id="935289745">
          <w:marLeft w:val="432"/>
          <w:marRight w:val="0"/>
          <w:marTop w:val="116"/>
          <w:marBottom w:val="0"/>
          <w:divBdr>
            <w:top w:val="none" w:sz="0" w:space="0" w:color="auto"/>
            <w:left w:val="none" w:sz="0" w:space="0" w:color="auto"/>
            <w:bottom w:val="none" w:sz="0" w:space="0" w:color="auto"/>
            <w:right w:val="none" w:sz="0" w:space="0" w:color="auto"/>
          </w:divBdr>
        </w:div>
        <w:div w:id="1735197264">
          <w:marLeft w:val="432"/>
          <w:marRight w:val="0"/>
          <w:marTop w:val="116"/>
          <w:marBottom w:val="0"/>
          <w:divBdr>
            <w:top w:val="none" w:sz="0" w:space="0" w:color="auto"/>
            <w:left w:val="none" w:sz="0" w:space="0" w:color="auto"/>
            <w:bottom w:val="none" w:sz="0" w:space="0" w:color="auto"/>
            <w:right w:val="none" w:sz="0" w:space="0" w:color="auto"/>
          </w:divBdr>
        </w:div>
        <w:div w:id="1181581239">
          <w:marLeft w:val="432"/>
          <w:marRight w:val="0"/>
          <w:marTop w:val="116"/>
          <w:marBottom w:val="0"/>
          <w:divBdr>
            <w:top w:val="none" w:sz="0" w:space="0" w:color="auto"/>
            <w:left w:val="none" w:sz="0" w:space="0" w:color="auto"/>
            <w:bottom w:val="none" w:sz="0" w:space="0" w:color="auto"/>
            <w:right w:val="none" w:sz="0" w:space="0" w:color="auto"/>
          </w:divBdr>
        </w:div>
      </w:divsChild>
    </w:div>
    <w:div w:id="807166192">
      <w:bodyDiv w:val="1"/>
      <w:marLeft w:val="0"/>
      <w:marRight w:val="0"/>
      <w:marTop w:val="0"/>
      <w:marBottom w:val="0"/>
      <w:divBdr>
        <w:top w:val="none" w:sz="0" w:space="0" w:color="auto"/>
        <w:left w:val="none" w:sz="0" w:space="0" w:color="auto"/>
        <w:bottom w:val="none" w:sz="0" w:space="0" w:color="auto"/>
        <w:right w:val="none" w:sz="0" w:space="0" w:color="auto"/>
      </w:divBdr>
      <w:divsChild>
        <w:div w:id="2064056721">
          <w:marLeft w:val="547"/>
          <w:marRight w:val="0"/>
          <w:marTop w:val="0"/>
          <w:marBottom w:val="0"/>
          <w:divBdr>
            <w:top w:val="none" w:sz="0" w:space="0" w:color="auto"/>
            <w:left w:val="none" w:sz="0" w:space="0" w:color="auto"/>
            <w:bottom w:val="none" w:sz="0" w:space="0" w:color="auto"/>
            <w:right w:val="none" w:sz="0" w:space="0" w:color="auto"/>
          </w:divBdr>
        </w:div>
      </w:divsChild>
    </w:div>
    <w:div w:id="915280165">
      <w:bodyDiv w:val="1"/>
      <w:marLeft w:val="0"/>
      <w:marRight w:val="0"/>
      <w:marTop w:val="0"/>
      <w:marBottom w:val="0"/>
      <w:divBdr>
        <w:top w:val="none" w:sz="0" w:space="0" w:color="auto"/>
        <w:left w:val="none" w:sz="0" w:space="0" w:color="auto"/>
        <w:bottom w:val="none" w:sz="0" w:space="0" w:color="auto"/>
        <w:right w:val="none" w:sz="0" w:space="0" w:color="auto"/>
      </w:divBdr>
      <w:divsChild>
        <w:div w:id="286618540">
          <w:marLeft w:val="547"/>
          <w:marRight w:val="0"/>
          <w:marTop w:val="0"/>
          <w:marBottom w:val="0"/>
          <w:divBdr>
            <w:top w:val="none" w:sz="0" w:space="0" w:color="auto"/>
            <w:left w:val="none" w:sz="0" w:space="0" w:color="auto"/>
            <w:bottom w:val="none" w:sz="0" w:space="0" w:color="auto"/>
            <w:right w:val="none" w:sz="0" w:space="0" w:color="auto"/>
          </w:divBdr>
        </w:div>
      </w:divsChild>
    </w:div>
    <w:div w:id="928781775">
      <w:bodyDiv w:val="1"/>
      <w:marLeft w:val="0"/>
      <w:marRight w:val="0"/>
      <w:marTop w:val="0"/>
      <w:marBottom w:val="0"/>
      <w:divBdr>
        <w:top w:val="none" w:sz="0" w:space="0" w:color="auto"/>
        <w:left w:val="none" w:sz="0" w:space="0" w:color="auto"/>
        <w:bottom w:val="none" w:sz="0" w:space="0" w:color="auto"/>
        <w:right w:val="none" w:sz="0" w:space="0" w:color="auto"/>
      </w:divBdr>
    </w:div>
    <w:div w:id="960644974">
      <w:bodyDiv w:val="1"/>
      <w:marLeft w:val="0"/>
      <w:marRight w:val="0"/>
      <w:marTop w:val="0"/>
      <w:marBottom w:val="0"/>
      <w:divBdr>
        <w:top w:val="none" w:sz="0" w:space="0" w:color="auto"/>
        <w:left w:val="none" w:sz="0" w:space="0" w:color="auto"/>
        <w:bottom w:val="none" w:sz="0" w:space="0" w:color="auto"/>
        <w:right w:val="none" w:sz="0" w:space="0" w:color="auto"/>
      </w:divBdr>
      <w:divsChild>
        <w:div w:id="371271550">
          <w:marLeft w:val="432"/>
          <w:marRight w:val="0"/>
          <w:marTop w:val="116"/>
          <w:marBottom w:val="0"/>
          <w:divBdr>
            <w:top w:val="none" w:sz="0" w:space="0" w:color="auto"/>
            <w:left w:val="none" w:sz="0" w:space="0" w:color="auto"/>
            <w:bottom w:val="none" w:sz="0" w:space="0" w:color="auto"/>
            <w:right w:val="none" w:sz="0" w:space="0" w:color="auto"/>
          </w:divBdr>
        </w:div>
        <w:div w:id="565267299">
          <w:marLeft w:val="806"/>
          <w:marRight w:val="0"/>
          <w:marTop w:val="116"/>
          <w:marBottom w:val="0"/>
          <w:divBdr>
            <w:top w:val="none" w:sz="0" w:space="0" w:color="auto"/>
            <w:left w:val="none" w:sz="0" w:space="0" w:color="auto"/>
            <w:bottom w:val="none" w:sz="0" w:space="0" w:color="auto"/>
            <w:right w:val="none" w:sz="0" w:space="0" w:color="auto"/>
          </w:divBdr>
        </w:div>
        <w:div w:id="1133332326">
          <w:marLeft w:val="806"/>
          <w:marRight w:val="0"/>
          <w:marTop w:val="116"/>
          <w:marBottom w:val="0"/>
          <w:divBdr>
            <w:top w:val="none" w:sz="0" w:space="0" w:color="auto"/>
            <w:left w:val="none" w:sz="0" w:space="0" w:color="auto"/>
            <w:bottom w:val="none" w:sz="0" w:space="0" w:color="auto"/>
            <w:right w:val="none" w:sz="0" w:space="0" w:color="auto"/>
          </w:divBdr>
        </w:div>
        <w:div w:id="993099546">
          <w:marLeft w:val="806"/>
          <w:marRight w:val="0"/>
          <w:marTop w:val="116"/>
          <w:marBottom w:val="0"/>
          <w:divBdr>
            <w:top w:val="none" w:sz="0" w:space="0" w:color="auto"/>
            <w:left w:val="none" w:sz="0" w:space="0" w:color="auto"/>
            <w:bottom w:val="none" w:sz="0" w:space="0" w:color="auto"/>
            <w:right w:val="none" w:sz="0" w:space="0" w:color="auto"/>
          </w:divBdr>
        </w:div>
      </w:divsChild>
    </w:div>
    <w:div w:id="994335497">
      <w:bodyDiv w:val="1"/>
      <w:marLeft w:val="0"/>
      <w:marRight w:val="0"/>
      <w:marTop w:val="0"/>
      <w:marBottom w:val="0"/>
      <w:divBdr>
        <w:top w:val="none" w:sz="0" w:space="0" w:color="auto"/>
        <w:left w:val="none" w:sz="0" w:space="0" w:color="auto"/>
        <w:bottom w:val="none" w:sz="0" w:space="0" w:color="auto"/>
        <w:right w:val="none" w:sz="0" w:space="0" w:color="auto"/>
      </w:divBdr>
      <w:divsChild>
        <w:div w:id="1836609677">
          <w:marLeft w:val="432"/>
          <w:marRight w:val="0"/>
          <w:marTop w:val="116"/>
          <w:marBottom w:val="0"/>
          <w:divBdr>
            <w:top w:val="none" w:sz="0" w:space="0" w:color="auto"/>
            <w:left w:val="none" w:sz="0" w:space="0" w:color="auto"/>
            <w:bottom w:val="none" w:sz="0" w:space="0" w:color="auto"/>
            <w:right w:val="none" w:sz="0" w:space="0" w:color="auto"/>
          </w:divBdr>
        </w:div>
        <w:div w:id="1939872575">
          <w:marLeft w:val="432"/>
          <w:marRight w:val="0"/>
          <w:marTop w:val="116"/>
          <w:marBottom w:val="0"/>
          <w:divBdr>
            <w:top w:val="none" w:sz="0" w:space="0" w:color="auto"/>
            <w:left w:val="none" w:sz="0" w:space="0" w:color="auto"/>
            <w:bottom w:val="none" w:sz="0" w:space="0" w:color="auto"/>
            <w:right w:val="none" w:sz="0" w:space="0" w:color="auto"/>
          </w:divBdr>
        </w:div>
        <w:div w:id="1173226026">
          <w:marLeft w:val="432"/>
          <w:marRight w:val="0"/>
          <w:marTop w:val="116"/>
          <w:marBottom w:val="0"/>
          <w:divBdr>
            <w:top w:val="none" w:sz="0" w:space="0" w:color="auto"/>
            <w:left w:val="none" w:sz="0" w:space="0" w:color="auto"/>
            <w:bottom w:val="none" w:sz="0" w:space="0" w:color="auto"/>
            <w:right w:val="none" w:sz="0" w:space="0" w:color="auto"/>
          </w:divBdr>
        </w:div>
        <w:div w:id="2079210625">
          <w:marLeft w:val="432"/>
          <w:marRight w:val="0"/>
          <w:marTop w:val="116"/>
          <w:marBottom w:val="0"/>
          <w:divBdr>
            <w:top w:val="none" w:sz="0" w:space="0" w:color="auto"/>
            <w:left w:val="none" w:sz="0" w:space="0" w:color="auto"/>
            <w:bottom w:val="none" w:sz="0" w:space="0" w:color="auto"/>
            <w:right w:val="none" w:sz="0" w:space="0" w:color="auto"/>
          </w:divBdr>
        </w:div>
        <w:div w:id="1209956609">
          <w:marLeft w:val="432"/>
          <w:marRight w:val="0"/>
          <w:marTop w:val="116"/>
          <w:marBottom w:val="0"/>
          <w:divBdr>
            <w:top w:val="none" w:sz="0" w:space="0" w:color="auto"/>
            <w:left w:val="none" w:sz="0" w:space="0" w:color="auto"/>
            <w:bottom w:val="none" w:sz="0" w:space="0" w:color="auto"/>
            <w:right w:val="none" w:sz="0" w:space="0" w:color="auto"/>
          </w:divBdr>
        </w:div>
      </w:divsChild>
    </w:div>
    <w:div w:id="1047756212">
      <w:bodyDiv w:val="1"/>
      <w:marLeft w:val="0"/>
      <w:marRight w:val="0"/>
      <w:marTop w:val="0"/>
      <w:marBottom w:val="0"/>
      <w:divBdr>
        <w:top w:val="none" w:sz="0" w:space="0" w:color="auto"/>
        <w:left w:val="none" w:sz="0" w:space="0" w:color="auto"/>
        <w:bottom w:val="none" w:sz="0" w:space="0" w:color="auto"/>
        <w:right w:val="none" w:sz="0" w:space="0" w:color="auto"/>
      </w:divBdr>
      <w:divsChild>
        <w:div w:id="1181623515">
          <w:marLeft w:val="806"/>
          <w:marRight w:val="0"/>
          <w:marTop w:val="116"/>
          <w:marBottom w:val="0"/>
          <w:divBdr>
            <w:top w:val="none" w:sz="0" w:space="0" w:color="auto"/>
            <w:left w:val="none" w:sz="0" w:space="0" w:color="auto"/>
            <w:bottom w:val="none" w:sz="0" w:space="0" w:color="auto"/>
            <w:right w:val="none" w:sz="0" w:space="0" w:color="auto"/>
          </w:divBdr>
        </w:div>
        <w:div w:id="123736656">
          <w:marLeft w:val="806"/>
          <w:marRight w:val="0"/>
          <w:marTop w:val="116"/>
          <w:marBottom w:val="0"/>
          <w:divBdr>
            <w:top w:val="none" w:sz="0" w:space="0" w:color="auto"/>
            <w:left w:val="none" w:sz="0" w:space="0" w:color="auto"/>
            <w:bottom w:val="none" w:sz="0" w:space="0" w:color="auto"/>
            <w:right w:val="none" w:sz="0" w:space="0" w:color="auto"/>
          </w:divBdr>
        </w:div>
        <w:div w:id="341708465">
          <w:marLeft w:val="806"/>
          <w:marRight w:val="0"/>
          <w:marTop w:val="116"/>
          <w:marBottom w:val="0"/>
          <w:divBdr>
            <w:top w:val="none" w:sz="0" w:space="0" w:color="auto"/>
            <w:left w:val="none" w:sz="0" w:space="0" w:color="auto"/>
            <w:bottom w:val="none" w:sz="0" w:space="0" w:color="auto"/>
            <w:right w:val="none" w:sz="0" w:space="0" w:color="auto"/>
          </w:divBdr>
        </w:div>
        <w:div w:id="843977202">
          <w:marLeft w:val="806"/>
          <w:marRight w:val="0"/>
          <w:marTop w:val="116"/>
          <w:marBottom w:val="0"/>
          <w:divBdr>
            <w:top w:val="none" w:sz="0" w:space="0" w:color="auto"/>
            <w:left w:val="none" w:sz="0" w:space="0" w:color="auto"/>
            <w:bottom w:val="none" w:sz="0" w:space="0" w:color="auto"/>
            <w:right w:val="none" w:sz="0" w:space="0" w:color="auto"/>
          </w:divBdr>
        </w:div>
        <w:div w:id="553063">
          <w:marLeft w:val="806"/>
          <w:marRight w:val="0"/>
          <w:marTop w:val="116"/>
          <w:marBottom w:val="0"/>
          <w:divBdr>
            <w:top w:val="none" w:sz="0" w:space="0" w:color="auto"/>
            <w:left w:val="none" w:sz="0" w:space="0" w:color="auto"/>
            <w:bottom w:val="none" w:sz="0" w:space="0" w:color="auto"/>
            <w:right w:val="none" w:sz="0" w:space="0" w:color="auto"/>
          </w:divBdr>
        </w:div>
      </w:divsChild>
    </w:div>
    <w:div w:id="1257127441">
      <w:bodyDiv w:val="1"/>
      <w:marLeft w:val="0"/>
      <w:marRight w:val="0"/>
      <w:marTop w:val="0"/>
      <w:marBottom w:val="0"/>
      <w:divBdr>
        <w:top w:val="none" w:sz="0" w:space="0" w:color="auto"/>
        <w:left w:val="none" w:sz="0" w:space="0" w:color="auto"/>
        <w:bottom w:val="none" w:sz="0" w:space="0" w:color="auto"/>
        <w:right w:val="none" w:sz="0" w:space="0" w:color="auto"/>
      </w:divBdr>
      <w:divsChild>
        <w:div w:id="800342079">
          <w:marLeft w:val="547"/>
          <w:marRight w:val="0"/>
          <w:marTop w:val="0"/>
          <w:marBottom w:val="0"/>
          <w:divBdr>
            <w:top w:val="none" w:sz="0" w:space="0" w:color="auto"/>
            <w:left w:val="none" w:sz="0" w:space="0" w:color="auto"/>
            <w:bottom w:val="none" w:sz="0" w:space="0" w:color="auto"/>
            <w:right w:val="none" w:sz="0" w:space="0" w:color="auto"/>
          </w:divBdr>
        </w:div>
      </w:divsChild>
    </w:div>
    <w:div w:id="1310206464">
      <w:bodyDiv w:val="1"/>
      <w:marLeft w:val="0"/>
      <w:marRight w:val="0"/>
      <w:marTop w:val="0"/>
      <w:marBottom w:val="0"/>
      <w:divBdr>
        <w:top w:val="none" w:sz="0" w:space="0" w:color="auto"/>
        <w:left w:val="none" w:sz="0" w:space="0" w:color="auto"/>
        <w:bottom w:val="none" w:sz="0" w:space="0" w:color="auto"/>
        <w:right w:val="none" w:sz="0" w:space="0" w:color="auto"/>
      </w:divBdr>
      <w:divsChild>
        <w:div w:id="37050930">
          <w:marLeft w:val="547"/>
          <w:marRight w:val="0"/>
          <w:marTop w:val="0"/>
          <w:marBottom w:val="0"/>
          <w:divBdr>
            <w:top w:val="none" w:sz="0" w:space="0" w:color="auto"/>
            <w:left w:val="none" w:sz="0" w:space="0" w:color="auto"/>
            <w:bottom w:val="none" w:sz="0" w:space="0" w:color="auto"/>
            <w:right w:val="none" w:sz="0" w:space="0" w:color="auto"/>
          </w:divBdr>
        </w:div>
      </w:divsChild>
    </w:div>
    <w:div w:id="1398898431">
      <w:bodyDiv w:val="1"/>
      <w:marLeft w:val="0"/>
      <w:marRight w:val="0"/>
      <w:marTop w:val="0"/>
      <w:marBottom w:val="0"/>
      <w:divBdr>
        <w:top w:val="none" w:sz="0" w:space="0" w:color="auto"/>
        <w:left w:val="none" w:sz="0" w:space="0" w:color="auto"/>
        <w:bottom w:val="none" w:sz="0" w:space="0" w:color="auto"/>
        <w:right w:val="none" w:sz="0" w:space="0" w:color="auto"/>
      </w:divBdr>
      <w:divsChild>
        <w:div w:id="1000546018">
          <w:marLeft w:val="432"/>
          <w:marRight w:val="0"/>
          <w:marTop w:val="116"/>
          <w:marBottom w:val="0"/>
          <w:divBdr>
            <w:top w:val="none" w:sz="0" w:space="0" w:color="auto"/>
            <w:left w:val="none" w:sz="0" w:space="0" w:color="auto"/>
            <w:bottom w:val="none" w:sz="0" w:space="0" w:color="auto"/>
            <w:right w:val="none" w:sz="0" w:space="0" w:color="auto"/>
          </w:divBdr>
        </w:div>
      </w:divsChild>
    </w:div>
    <w:div w:id="1519465561">
      <w:bodyDiv w:val="1"/>
      <w:marLeft w:val="0"/>
      <w:marRight w:val="0"/>
      <w:marTop w:val="0"/>
      <w:marBottom w:val="0"/>
      <w:divBdr>
        <w:top w:val="none" w:sz="0" w:space="0" w:color="auto"/>
        <w:left w:val="none" w:sz="0" w:space="0" w:color="auto"/>
        <w:bottom w:val="none" w:sz="0" w:space="0" w:color="auto"/>
        <w:right w:val="none" w:sz="0" w:space="0" w:color="auto"/>
      </w:divBdr>
      <w:divsChild>
        <w:div w:id="329021114">
          <w:marLeft w:val="432"/>
          <w:marRight w:val="0"/>
          <w:marTop w:val="116"/>
          <w:marBottom w:val="0"/>
          <w:divBdr>
            <w:top w:val="none" w:sz="0" w:space="0" w:color="auto"/>
            <w:left w:val="none" w:sz="0" w:space="0" w:color="auto"/>
            <w:bottom w:val="none" w:sz="0" w:space="0" w:color="auto"/>
            <w:right w:val="none" w:sz="0" w:space="0" w:color="auto"/>
          </w:divBdr>
        </w:div>
        <w:div w:id="1852256960">
          <w:marLeft w:val="432"/>
          <w:marRight w:val="0"/>
          <w:marTop w:val="116"/>
          <w:marBottom w:val="0"/>
          <w:divBdr>
            <w:top w:val="none" w:sz="0" w:space="0" w:color="auto"/>
            <w:left w:val="none" w:sz="0" w:space="0" w:color="auto"/>
            <w:bottom w:val="none" w:sz="0" w:space="0" w:color="auto"/>
            <w:right w:val="none" w:sz="0" w:space="0" w:color="auto"/>
          </w:divBdr>
        </w:div>
        <w:div w:id="391201102">
          <w:marLeft w:val="432"/>
          <w:marRight w:val="0"/>
          <w:marTop w:val="116"/>
          <w:marBottom w:val="0"/>
          <w:divBdr>
            <w:top w:val="none" w:sz="0" w:space="0" w:color="auto"/>
            <w:left w:val="none" w:sz="0" w:space="0" w:color="auto"/>
            <w:bottom w:val="none" w:sz="0" w:space="0" w:color="auto"/>
            <w:right w:val="none" w:sz="0" w:space="0" w:color="auto"/>
          </w:divBdr>
        </w:div>
        <w:div w:id="1900551167">
          <w:marLeft w:val="432"/>
          <w:marRight w:val="0"/>
          <w:marTop w:val="116"/>
          <w:marBottom w:val="0"/>
          <w:divBdr>
            <w:top w:val="none" w:sz="0" w:space="0" w:color="auto"/>
            <w:left w:val="none" w:sz="0" w:space="0" w:color="auto"/>
            <w:bottom w:val="none" w:sz="0" w:space="0" w:color="auto"/>
            <w:right w:val="none" w:sz="0" w:space="0" w:color="auto"/>
          </w:divBdr>
        </w:div>
        <w:div w:id="478501596">
          <w:marLeft w:val="432"/>
          <w:marRight w:val="0"/>
          <w:marTop w:val="116"/>
          <w:marBottom w:val="0"/>
          <w:divBdr>
            <w:top w:val="none" w:sz="0" w:space="0" w:color="auto"/>
            <w:left w:val="none" w:sz="0" w:space="0" w:color="auto"/>
            <w:bottom w:val="none" w:sz="0" w:space="0" w:color="auto"/>
            <w:right w:val="none" w:sz="0" w:space="0" w:color="auto"/>
          </w:divBdr>
        </w:div>
      </w:divsChild>
    </w:div>
    <w:div w:id="1545601183">
      <w:bodyDiv w:val="1"/>
      <w:marLeft w:val="0"/>
      <w:marRight w:val="0"/>
      <w:marTop w:val="0"/>
      <w:marBottom w:val="0"/>
      <w:divBdr>
        <w:top w:val="none" w:sz="0" w:space="0" w:color="auto"/>
        <w:left w:val="none" w:sz="0" w:space="0" w:color="auto"/>
        <w:bottom w:val="none" w:sz="0" w:space="0" w:color="auto"/>
        <w:right w:val="none" w:sz="0" w:space="0" w:color="auto"/>
      </w:divBdr>
      <w:divsChild>
        <w:div w:id="905602167">
          <w:marLeft w:val="432"/>
          <w:marRight w:val="0"/>
          <w:marTop w:val="116"/>
          <w:marBottom w:val="0"/>
          <w:divBdr>
            <w:top w:val="none" w:sz="0" w:space="0" w:color="auto"/>
            <w:left w:val="none" w:sz="0" w:space="0" w:color="auto"/>
            <w:bottom w:val="none" w:sz="0" w:space="0" w:color="auto"/>
            <w:right w:val="none" w:sz="0" w:space="0" w:color="auto"/>
          </w:divBdr>
        </w:div>
        <w:div w:id="2123458177">
          <w:marLeft w:val="922"/>
          <w:marRight w:val="0"/>
          <w:marTop w:val="116"/>
          <w:marBottom w:val="0"/>
          <w:divBdr>
            <w:top w:val="none" w:sz="0" w:space="0" w:color="auto"/>
            <w:left w:val="none" w:sz="0" w:space="0" w:color="auto"/>
            <w:bottom w:val="none" w:sz="0" w:space="0" w:color="auto"/>
            <w:right w:val="none" w:sz="0" w:space="0" w:color="auto"/>
          </w:divBdr>
        </w:div>
        <w:div w:id="182788959">
          <w:marLeft w:val="922"/>
          <w:marRight w:val="0"/>
          <w:marTop w:val="116"/>
          <w:marBottom w:val="0"/>
          <w:divBdr>
            <w:top w:val="none" w:sz="0" w:space="0" w:color="auto"/>
            <w:left w:val="none" w:sz="0" w:space="0" w:color="auto"/>
            <w:bottom w:val="none" w:sz="0" w:space="0" w:color="auto"/>
            <w:right w:val="none" w:sz="0" w:space="0" w:color="auto"/>
          </w:divBdr>
        </w:div>
        <w:div w:id="1137378340">
          <w:marLeft w:val="432"/>
          <w:marRight w:val="0"/>
          <w:marTop w:val="116"/>
          <w:marBottom w:val="0"/>
          <w:divBdr>
            <w:top w:val="none" w:sz="0" w:space="0" w:color="auto"/>
            <w:left w:val="none" w:sz="0" w:space="0" w:color="auto"/>
            <w:bottom w:val="none" w:sz="0" w:space="0" w:color="auto"/>
            <w:right w:val="none" w:sz="0" w:space="0" w:color="auto"/>
          </w:divBdr>
        </w:div>
      </w:divsChild>
    </w:div>
    <w:div w:id="1558708603">
      <w:bodyDiv w:val="1"/>
      <w:marLeft w:val="0"/>
      <w:marRight w:val="0"/>
      <w:marTop w:val="0"/>
      <w:marBottom w:val="0"/>
      <w:divBdr>
        <w:top w:val="none" w:sz="0" w:space="0" w:color="auto"/>
        <w:left w:val="none" w:sz="0" w:space="0" w:color="auto"/>
        <w:bottom w:val="none" w:sz="0" w:space="0" w:color="auto"/>
        <w:right w:val="none" w:sz="0" w:space="0" w:color="auto"/>
      </w:divBdr>
      <w:divsChild>
        <w:div w:id="106701117">
          <w:marLeft w:val="432"/>
          <w:marRight w:val="0"/>
          <w:marTop w:val="116"/>
          <w:marBottom w:val="0"/>
          <w:divBdr>
            <w:top w:val="none" w:sz="0" w:space="0" w:color="auto"/>
            <w:left w:val="none" w:sz="0" w:space="0" w:color="auto"/>
            <w:bottom w:val="none" w:sz="0" w:space="0" w:color="auto"/>
            <w:right w:val="none" w:sz="0" w:space="0" w:color="auto"/>
          </w:divBdr>
        </w:div>
        <w:div w:id="973607611">
          <w:marLeft w:val="432"/>
          <w:marRight w:val="0"/>
          <w:marTop w:val="116"/>
          <w:marBottom w:val="0"/>
          <w:divBdr>
            <w:top w:val="none" w:sz="0" w:space="0" w:color="auto"/>
            <w:left w:val="none" w:sz="0" w:space="0" w:color="auto"/>
            <w:bottom w:val="none" w:sz="0" w:space="0" w:color="auto"/>
            <w:right w:val="none" w:sz="0" w:space="0" w:color="auto"/>
          </w:divBdr>
        </w:div>
        <w:div w:id="356855560">
          <w:marLeft w:val="432"/>
          <w:marRight w:val="0"/>
          <w:marTop w:val="116"/>
          <w:marBottom w:val="0"/>
          <w:divBdr>
            <w:top w:val="none" w:sz="0" w:space="0" w:color="auto"/>
            <w:left w:val="none" w:sz="0" w:space="0" w:color="auto"/>
            <w:bottom w:val="none" w:sz="0" w:space="0" w:color="auto"/>
            <w:right w:val="none" w:sz="0" w:space="0" w:color="auto"/>
          </w:divBdr>
        </w:div>
        <w:div w:id="1571886929">
          <w:marLeft w:val="432"/>
          <w:marRight w:val="0"/>
          <w:marTop w:val="116"/>
          <w:marBottom w:val="0"/>
          <w:divBdr>
            <w:top w:val="none" w:sz="0" w:space="0" w:color="auto"/>
            <w:left w:val="none" w:sz="0" w:space="0" w:color="auto"/>
            <w:bottom w:val="none" w:sz="0" w:space="0" w:color="auto"/>
            <w:right w:val="none" w:sz="0" w:space="0" w:color="auto"/>
          </w:divBdr>
        </w:div>
        <w:div w:id="441535983">
          <w:marLeft w:val="432"/>
          <w:marRight w:val="0"/>
          <w:marTop w:val="116"/>
          <w:marBottom w:val="0"/>
          <w:divBdr>
            <w:top w:val="none" w:sz="0" w:space="0" w:color="auto"/>
            <w:left w:val="none" w:sz="0" w:space="0" w:color="auto"/>
            <w:bottom w:val="none" w:sz="0" w:space="0" w:color="auto"/>
            <w:right w:val="none" w:sz="0" w:space="0" w:color="auto"/>
          </w:divBdr>
        </w:div>
        <w:div w:id="1981029896">
          <w:marLeft w:val="432"/>
          <w:marRight w:val="0"/>
          <w:marTop w:val="116"/>
          <w:marBottom w:val="0"/>
          <w:divBdr>
            <w:top w:val="none" w:sz="0" w:space="0" w:color="auto"/>
            <w:left w:val="none" w:sz="0" w:space="0" w:color="auto"/>
            <w:bottom w:val="none" w:sz="0" w:space="0" w:color="auto"/>
            <w:right w:val="none" w:sz="0" w:space="0" w:color="auto"/>
          </w:divBdr>
        </w:div>
        <w:div w:id="635330449">
          <w:marLeft w:val="432"/>
          <w:marRight w:val="0"/>
          <w:marTop w:val="116"/>
          <w:marBottom w:val="0"/>
          <w:divBdr>
            <w:top w:val="none" w:sz="0" w:space="0" w:color="auto"/>
            <w:left w:val="none" w:sz="0" w:space="0" w:color="auto"/>
            <w:bottom w:val="none" w:sz="0" w:space="0" w:color="auto"/>
            <w:right w:val="none" w:sz="0" w:space="0" w:color="auto"/>
          </w:divBdr>
        </w:div>
      </w:divsChild>
    </w:div>
    <w:div w:id="1579440712">
      <w:bodyDiv w:val="1"/>
      <w:marLeft w:val="0"/>
      <w:marRight w:val="0"/>
      <w:marTop w:val="0"/>
      <w:marBottom w:val="0"/>
      <w:divBdr>
        <w:top w:val="none" w:sz="0" w:space="0" w:color="auto"/>
        <w:left w:val="none" w:sz="0" w:space="0" w:color="auto"/>
        <w:bottom w:val="none" w:sz="0" w:space="0" w:color="auto"/>
        <w:right w:val="none" w:sz="0" w:space="0" w:color="auto"/>
      </w:divBdr>
      <w:divsChild>
        <w:div w:id="2003779730">
          <w:marLeft w:val="432"/>
          <w:marRight w:val="0"/>
          <w:marTop w:val="116"/>
          <w:marBottom w:val="0"/>
          <w:divBdr>
            <w:top w:val="none" w:sz="0" w:space="0" w:color="auto"/>
            <w:left w:val="none" w:sz="0" w:space="0" w:color="auto"/>
            <w:bottom w:val="none" w:sz="0" w:space="0" w:color="auto"/>
            <w:right w:val="none" w:sz="0" w:space="0" w:color="auto"/>
          </w:divBdr>
        </w:div>
        <w:div w:id="656109786">
          <w:marLeft w:val="806"/>
          <w:marRight w:val="0"/>
          <w:marTop w:val="116"/>
          <w:marBottom w:val="0"/>
          <w:divBdr>
            <w:top w:val="none" w:sz="0" w:space="0" w:color="auto"/>
            <w:left w:val="none" w:sz="0" w:space="0" w:color="auto"/>
            <w:bottom w:val="none" w:sz="0" w:space="0" w:color="auto"/>
            <w:right w:val="none" w:sz="0" w:space="0" w:color="auto"/>
          </w:divBdr>
        </w:div>
        <w:div w:id="2143035298">
          <w:marLeft w:val="806"/>
          <w:marRight w:val="0"/>
          <w:marTop w:val="116"/>
          <w:marBottom w:val="0"/>
          <w:divBdr>
            <w:top w:val="none" w:sz="0" w:space="0" w:color="auto"/>
            <w:left w:val="none" w:sz="0" w:space="0" w:color="auto"/>
            <w:bottom w:val="none" w:sz="0" w:space="0" w:color="auto"/>
            <w:right w:val="none" w:sz="0" w:space="0" w:color="auto"/>
          </w:divBdr>
        </w:div>
        <w:div w:id="673150023">
          <w:marLeft w:val="432"/>
          <w:marRight w:val="0"/>
          <w:marTop w:val="116"/>
          <w:marBottom w:val="0"/>
          <w:divBdr>
            <w:top w:val="none" w:sz="0" w:space="0" w:color="auto"/>
            <w:left w:val="none" w:sz="0" w:space="0" w:color="auto"/>
            <w:bottom w:val="none" w:sz="0" w:space="0" w:color="auto"/>
            <w:right w:val="none" w:sz="0" w:space="0" w:color="auto"/>
          </w:divBdr>
        </w:div>
        <w:div w:id="565259019">
          <w:marLeft w:val="806"/>
          <w:marRight w:val="0"/>
          <w:marTop w:val="116"/>
          <w:marBottom w:val="0"/>
          <w:divBdr>
            <w:top w:val="none" w:sz="0" w:space="0" w:color="auto"/>
            <w:left w:val="none" w:sz="0" w:space="0" w:color="auto"/>
            <w:bottom w:val="none" w:sz="0" w:space="0" w:color="auto"/>
            <w:right w:val="none" w:sz="0" w:space="0" w:color="auto"/>
          </w:divBdr>
        </w:div>
        <w:div w:id="1377967668">
          <w:marLeft w:val="806"/>
          <w:marRight w:val="0"/>
          <w:marTop w:val="116"/>
          <w:marBottom w:val="0"/>
          <w:divBdr>
            <w:top w:val="none" w:sz="0" w:space="0" w:color="auto"/>
            <w:left w:val="none" w:sz="0" w:space="0" w:color="auto"/>
            <w:bottom w:val="none" w:sz="0" w:space="0" w:color="auto"/>
            <w:right w:val="none" w:sz="0" w:space="0" w:color="auto"/>
          </w:divBdr>
        </w:div>
        <w:div w:id="1037511114">
          <w:marLeft w:val="806"/>
          <w:marRight w:val="0"/>
          <w:marTop w:val="116"/>
          <w:marBottom w:val="0"/>
          <w:divBdr>
            <w:top w:val="none" w:sz="0" w:space="0" w:color="auto"/>
            <w:left w:val="none" w:sz="0" w:space="0" w:color="auto"/>
            <w:bottom w:val="none" w:sz="0" w:space="0" w:color="auto"/>
            <w:right w:val="none" w:sz="0" w:space="0" w:color="auto"/>
          </w:divBdr>
        </w:div>
        <w:div w:id="941496494">
          <w:marLeft w:val="806"/>
          <w:marRight w:val="0"/>
          <w:marTop w:val="116"/>
          <w:marBottom w:val="0"/>
          <w:divBdr>
            <w:top w:val="none" w:sz="0" w:space="0" w:color="auto"/>
            <w:left w:val="none" w:sz="0" w:space="0" w:color="auto"/>
            <w:bottom w:val="none" w:sz="0" w:space="0" w:color="auto"/>
            <w:right w:val="none" w:sz="0" w:space="0" w:color="auto"/>
          </w:divBdr>
        </w:div>
      </w:divsChild>
    </w:div>
    <w:div w:id="1685864266">
      <w:bodyDiv w:val="1"/>
      <w:marLeft w:val="0"/>
      <w:marRight w:val="0"/>
      <w:marTop w:val="0"/>
      <w:marBottom w:val="0"/>
      <w:divBdr>
        <w:top w:val="none" w:sz="0" w:space="0" w:color="auto"/>
        <w:left w:val="none" w:sz="0" w:space="0" w:color="auto"/>
        <w:bottom w:val="none" w:sz="0" w:space="0" w:color="auto"/>
        <w:right w:val="none" w:sz="0" w:space="0" w:color="auto"/>
      </w:divBdr>
      <w:divsChild>
        <w:div w:id="609708488">
          <w:marLeft w:val="432"/>
          <w:marRight w:val="0"/>
          <w:marTop w:val="116"/>
          <w:marBottom w:val="0"/>
          <w:divBdr>
            <w:top w:val="none" w:sz="0" w:space="0" w:color="auto"/>
            <w:left w:val="none" w:sz="0" w:space="0" w:color="auto"/>
            <w:bottom w:val="none" w:sz="0" w:space="0" w:color="auto"/>
            <w:right w:val="none" w:sz="0" w:space="0" w:color="auto"/>
          </w:divBdr>
        </w:div>
        <w:div w:id="1245722877">
          <w:marLeft w:val="432"/>
          <w:marRight w:val="0"/>
          <w:marTop w:val="116"/>
          <w:marBottom w:val="0"/>
          <w:divBdr>
            <w:top w:val="none" w:sz="0" w:space="0" w:color="auto"/>
            <w:left w:val="none" w:sz="0" w:space="0" w:color="auto"/>
            <w:bottom w:val="none" w:sz="0" w:space="0" w:color="auto"/>
            <w:right w:val="none" w:sz="0" w:space="0" w:color="auto"/>
          </w:divBdr>
        </w:div>
        <w:div w:id="1314455566">
          <w:marLeft w:val="806"/>
          <w:marRight w:val="0"/>
          <w:marTop w:val="116"/>
          <w:marBottom w:val="0"/>
          <w:divBdr>
            <w:top w:val="none" w:sz="0" w:space="0" w:color="auto"/>
            <w:left w:val="none" w:sz="0" w:space="0" w:color="auto"/>
            <w:bottom w:val="none" w:sz="0" w:space="0" w:color="auto"/>
            <w:right w:val="none" w:sz="0" w:space="0" w:color="auto"/>
          </w:divBdr>
        </w:div>
        <w:div w:id="719979184">
          <w:marLeft w:val="806"/>
          <w:marRight w:val="0"/>
          <w:marTop w:val="116"/>
          <w:marBottom w:val="0"/>
          <w:divBdr>
            <w:top w:val="none" w:sz="0" w:space="0" w:color="auto"/>
            <w:left w:val="none" w:sz="0" w:space="0" w:color="auto"/>
            <w:bottom w:val="none" w:sz="0" w:space="0" w:color="auto"/>
            <w:right w:val="none" w:sz="0" w:space="0" w:color="auto"/>
          </w:divBdr>
        </w:div>
        <w:div w:id="653945847">
          <w:marLeft w:val="806"/>
          <w:marRight w:val="0"/>
          <w:marTop w:val="116"/>
          <w:marBottom w:val="0"/>
          <w:divBdr>
            <w:top w:val="none" w:sz="0" w:space="0" w:color="auto"/>
            <w:left w:val="none" w:sz="0" w:space="0" w:color="auto"/>
            <w:bottom w:val="none" w:sz="0" w:space="0" w:color="auto"/>
            <w:right w:val="none" w:sz="0" w:space="0" w:color="auto"/>
          </w:divBdr>
        </w:div>
        <w:div w:id="1257641152">
          <w:marLeft w:val="432"/>
          <w:marRight w:val="0"/>
          <w:marTop w:val="116"/>
          <w:marBottom w:val="0"/>
          <w:divBdr>
            <w:top w:val="none" w:sz="0" w:space="0" w:color="auto"/>
            <w:left w:val="none" w:sz="0" w:space="0" w:color="auto"/>
            <w:bottom w:val="none" w:sz="0" w:space="0" w:color="auto"/>
            <w:right w:val="none" w:sz="0" w:space="0" w:color="auto"/>
          </w:divBdr>
        </w:div>
        <w:div w:id="444036861">
          <w:marLeft w:val="432"/>
          <w:marRight w:val="0"/>
          <w:marTop w:val="116"/>
          <w:marBottom w:val="0"/>
          <w:divBdr>
            <w:top w:val="none" w:sz="0" w:space="0" w:color="auto"/>
            <w:left w:val="none" w:sz="0" w:space="0" w:color="auto"/>
            <w:bottom w:val="none" w:sz="0" w:space="0" w:color="auto"/>
            <w:right w:val="none" w:sz="0" w:space="0" w:color="auto"/>
          </w:divBdr>
        </w:div>
      </w:divsChild>
    </w:div>
    <w:div w:id="1783455162">
      <w:bodyDiv w:val="1"/>
      <w:marLeft w:val="0"/>
      <w:marRight w:val="0"/>
      <w:marTop w:val="0"/>
      <w:marBottom w:val="0"/>
      <w:divBdr>
        <w:top w:val="none" w:sz="0" w:space="0" w:color="auto"/>
        <w:left w:val="none" w:sz="0" w:space="0" w:color="auto"/>
        <w:bottom w:val="none" w:sz="0" w:space="0" w:color="auto"/>
        <w:right w:val="none" w:sz="0" w:space="0" w:color="auto"/>
      </w:divBdr>
      <w:divsChild>
        <w:div w:id="320929841">
          <w:marLeft w:val="547"/>
          <w:marRight w:val="0"/>
          <w:marTop w:val="0"/>
          <w:marBottom w:val="0"/>
          <w:divBdr>
            <w:top w:val="none" w:sz="0" w:space="0" w:color="auto"/>
            <w:left w:val="none" w:sz="0" w:space="0" w:color="auto"/>
            <w:bottom w:val="none" w:sz="0" w:space="0" w:color="auto"/>
            <w:right w:val="none" w:sz="0" w:space="0" w:color="auto"/>
          </w:divBdr>
        </w:div>
      </w:divsChild>
    </w:div>
    <w:div w:id="1817188138">
      <w:bodyDiv w:val="1"/>
      <w:marLeft w:val="0"/>
      <w:marRight w:val="0"/>
      <w:marTop w:val="0"/>
      <w:marBottom w:val="0"/>
      <w:divBdr>
        <w:top w:val="none" w:sz="0" w:space="0" w:color="auto"/>
        <w:left w:val="none" w:sz="0" w:space="0" w:color="auto"/>
        <w:bottom w:val="none" w:sz="0" w:space="0" w:color="auto"/>
        <w:right w:val="none" w:sz="0" w:space="0" w:color="auto"/>
      </w:divBdr>
      <w:divsChild>
        <w:div w:id="1596285351">
          <w:marLeft w:val="432"/>
          <w:marRight w:val="0"/>
          <w:marTop w:val="116"/>
          <w:marBottom w:val="0"/>
          <w:divBdr>
            <w:top w:val="none" w:sz="0" w:space="0" w:color="auto"/>
            <w:left w:val="none" w:sz="0" w:space="0" w:color="auto"/>
            <w:bottom w:val="none" w:sz="0" w:space="0" w:color="auto"/>
            <w:right w:val="none" w:sz="0" w:space="0" w:color="auto"/>
          </w:divBdr>
        </w:div>
        <w:div w:id="1054616991">
          <w:marLeft w:val="806"/>
          <w:marRight w:val="0"/>
          <w:marTop w:val="116"/>
          <w:marBottom w:val="0"/>
          <w:divBdr>
            <w:top w:val="none" w:sz="0" w:space="0" w:color="auto"/>
            <w:left w:val="none" w:sz="0" w:space="0" w:color="auto"/>
            <w:bottom w:val="none" w:sz="0" w:space="0" w:color="auto"/>
            <w:right w:val="none" w:sz="0" w:space="0" w:color="auto"/>
          </w:divBdr>
        </w:div>
        <w:div w:id="830295768">
          <w:marLeft w:val="806"/>
          <w:marRight w:val="0"/>
          <w:marTop w:val="116"/>
          <w:marBottom w:val="0"/>
          <w:divBdr>
            <w:top w:val="none" w:sz="0" w:space="0" w:color="auto"/>
            <w:left w:val="none" w:sz="0" w:space="0" w:color="auto"/>
            <w:bottom w:val="none" w:sz="0" w:space="0" w:color="auto"/>
            <w:right w:val="none" w:sz="0" w:space="0" w:color="auto"/>
          </w:divBdr>
        </w:div>
        <w:div w:id="1317563023">
          <w:marLeft w:val="806"/>
          <w:marRight w:val="0"/>
          <w:marTop w:val="116"/>
          <w:marBottom w:val="0"/>
          <w:divBdr>
            <w:top w:val="none" w:sz="0" w:space="0" w:color="auto"/>
            <w:left w:val="none" w:sz="0" w:space="0" w:color="auto"/>
            <w:bottom w:val="none" w:sz="0" w:space="0" w:color="auto"/>
            <w:right w:val="none" w:sz="0" w:space="0" w:color="auto"/>
          </w:divBdr>
        </w:div>
        <w:div w:id="316688721">
          <w:marLeft w:val="806"/>
          <w:marRight w:val="0"/>
          <w:marTop w:val="116"/>
          <w:marBottom w:val="0"/>
          <w:divBdr>
            <w:top w:val="none" w:sz="0" w:space="0" w:color="auto"/>
            <w:left w:val="none" w:sz="0" w:space="0" w:color="auto"/>
            <w:bottom w:val="none" w:sz="0" w:space="0" w:color="auto"/>
            <w:right w:val="none" w:sz="0" w:space="0" w:color="auto"/>
          </w:divBdr>
        </w:div>
        <w:div w:id="1071778706">
          <w:marLeft w:val="806"/>
          <w:marRight w:val="0"/>
          <w:marTop w:val="116"/>
          <w:marBottom w:val="0"/>
          <w:divBdr>
            <w:top w:val="none" w:sz="0" w:space="0" w:color="auto"/>
            <w:left w:val="none" w:sz="0" w:space="0" w:color="auto"/>
            <w:bottom w:val="none" w:sz="0" w:space="0" w:color="auto"/>
            <w:right w:val="none" w:sz="0" w:space="0" w:color="auto"/>
          </w:divBdr>
        </w:div>
        <w:div w:id="1997605620">
          <w:marLeft w:val="806"/>
          <w:marRight w:val="0"/>
          <w:marTop w:val="116"/>
          <w:marBottom w:val="0"/>
          <w:divBdr>
            <w:top w:val="none" w:sz="0" w:space="0" w:color="auto"/>
            <w:left w:val="none" w:sz="0" w:space="0" w:color="auto"/>
            <w:bottom w:val="none" w:sz="0" w:space="0" w:color="auto"/>
            <w:right w:val="none" w:sz="0" w:space="0" w:color="auto"/>
          </w:divBdr>
        </w:div>
        <w:div w:id="1178420243">
          <w:marLeft w:val="806"/>
          <w:marRight w:val="0"/>
          <w:marTop w:val="116"/>
          <w:marBottom w:val="0"/>
          <w:divBdr>
            <w:top w:val="none" w:sz="0" w:space="0" w:color="auto"/>
            <w:left w:val="none" w:sz="0" w:space="0" w:color="auto"/>
            <w:bottom w:val="none" w:sz="0" w:space="0" w:color="auto"/>
            <w:right w:val="none" w:sz="0" w:space="0" w:color="auto"/>
          </w:divBdr>
        </w:div>
        <w:div w:id="530874236">
          <w:marLeft w:val="806"/>
          <w:marRight w:val="0"/>
          <w:marTop w:val="116"/>
          <w:marBottom w:val="0"/>
          <w:divBdr>
            <w:top w:val="none" w:sz="0" w:space="0" w:color="auto"/>
            <w:left w:val="none" w:sz="0" w:space="0" w:color="auto"/>
            <w:bottom w:val="none" w:sz="0" w:space="0" w:color="auto"/>
            <w:right w:val="none" w:sz="0" w:space="0" w:color="auto"/>
          </w:divBdr>
        </w:div>
      </w:divsChild>
    </w:div>
    <w:div w:id="1860387288">
      <w:bodyDiv w:val="1"/>
      <w:marLeft w:val="0"/>
      <w:marRight w:val="0"/>
      <w:marTop w:val="0"/>
      <w:marBottom w:val="0"/>
      <w:divBdr>
        <w:top w:val="none" w:sz="0" w:space="0" w:color="auto"/>
        <w:left w:val="none" w:sz="0" w:space="0" w:color="auto"/>
        <w:bottom w:val="none" w:sz="0" w:space="0" w:color="auto"/>
        <w:right w:val="none" w:sz="0" w:space="0" w:color="auto"/>
      </w:divBdr>
      <w:divsChild>
        <w:div w:id="90928795">
          <w:marLeft w:val="432"/>
          <w:marRight w:val="0"/>
          <w:marTop w:val="116"/>
          <w:marBottom w:val="0"/>
          <w:divBdr>
            <w:top w:val="none" w:sz="0" w:space="0" w:color="auto"/>
            <w:left w:val="none" w:sz="0" w:space="0" w:color="auto"/>
            <w:bottom w:val="none" w:sz="0" w:space="0" w:color="auto"/>
            <w:right w:val="none" w:sz="0" w:space="0" w:color="auto"/>
          </w:divBdr>
        </w:div>
        <w:div w:id="1375277153">
          <w:marLeft w:val="432"/>
          <w:marRight w:val="0"/>
          <w:marTop w:val="116"/>
          <w:marBottom w:val="0"/>
          <w:divBdr>
            <w:top w:val="none" w:sz="0" w:space="0" w:color="auto"/>
            <w:left w:val="none" w:sz="0" w:space="0" w:color="auto"/>
            <w:bottom w:val="none" w:sz="0" w:space="0" w:color="auto"/>
            <w:right w:val="none" w:sz="0" w:space="0" w:color="auto"/>
          </w:divBdr>
        </w:div>
        <w:div w:id="1773470567">
          <w:marLeft w:val="432"/>
          <w:marRight w:val="0"/>
          <w:marTop w:val="116"/>
          <w:marBottom w:val="0"/>
          <w:divBdr>
            <w:top w:val="none" w:sz="0" w:space="0" w:color="auto"/>
            <w:left w:val="none" w:sz="0" w:space="0" w:color="auto"/>
            <w:bottom w:val="none" w:sz="0" w:space="0" w:color="auto"/>
            <w:right w:val="none" w:sz="0" w:space="0" w:color="auto"/>
          </w:divBdr>
        </w:div>
        <w:div w:id="2047750620">
          <w:marLeft w:val="806"/>
          <w:marRight w:val="0"/>
          <w:marTop w:val="116"/>
          <w:marBottom w:val="0"/>
          <w:divBdr>
            <w:top w:val="none" w:sz="0" w:space="0" w:color="auto"/>
            <w:left w:val="none" w:sz="0" w:space="0" w:color="auto"/>
            <w:bottom w:val="none" w:sz="0" w:space="0" w:color="auto"/>
            <w:right w:val="none" w:sz="0" w:space="0" w:color="auto"/>
          </w:divBdr>
        </w:div>
        <w:div w:id="1454639775">
          <w:marLeft w:val="806"/>
          <w:marRight w:val="0"/>
          <w:marTop w:val="116"/>
          <w:marBottom w:val="0"/>
          <w:divBdr>
            <w:top w:val="none" w:sz="0" w:space="0" w:color="auto"/>
            <w:left w:val="none" w:sz="0" w:space="0" w:color="auto"/>
            <w:bottom w:val="none" w:sz="0" w:space="0" w:color="auto"/>
            <w:right w:val="none" w:sz="0" w:space="0" w:color="auto"/>
          </w:divBdr>
        </w:div>
        <w:div w:id="199822370">
          <w:marLeft w:val="806"/>
          <w:marRight w:val="0"/>
          <w:marTop w:val="116"/>
          <w:marBottom w:val="0"/>
          <w:divBdr>
            <w:top w:val="none" w:sz="0" w:space="0" w:color="auto"/>
            <w:left w:val="none" w:sz="0" w:space="0" w:color="auto"/>
            <w:bottom w:val="none" w:sz="0" w:space="0" w:color="auto"/>
            <w:right w:val="none" w:sz="0" w:space="0" w:color="auto"/>
          </w:divBdr>
        </w:div>
      </w:divsChild>
    </w:div>
    <w:div w:id="1871794867">
      <w:bodyDiv w:val="1"/>
      <w:marLeft w:val="0"/>
      <w:marRight w:val="0"/>
      <w:marTop w:val="0"/>
      <w:marBottom w:val="0"/>
      <w:divBdr>
        <w:top w:val="none" w:sz="0" w:space="0" w:color="auto"/>
        <w:left w:val="none" w:sz="0" w:space="0" w:color="auto"/>
        <w:bottom w:val="none" w:sz="0" w:space="0" w:color="auto"/>
        <w:right w:val="none" w:sz="0" w:space="0" w:color="auto"/>
      </w:divBdr>
      <w:divsChild>
        <w:div w:id="1546942636">
          <w:marLeft w:val="432"/>
          <w:marRight w:val="0"/>
          <w:marTop w:val="116"/>
          <w:marBottom w:val="0"/>
          <w:divBdr>
            <w:top w:val="none" w:sz="0" w:space="0" w:color="auto"/>
            <w:left w:val="none" w:sz="0" w:space="0" w:color="auto"/>
            <w:bottom w:val="none" w:sz="0" w:space="0" w:color="auto"/>
            <w:right w:val="none" w:sz="0" w:space="0" w:color="auto"/>
          </w:divBdr>
        </w:div>
        <w:div w:id="843055503">
          <w:marLeft w:val="907"/>
          <w:marRight w:val="0"/>
          <w:marTop w:val="116"/>
          <w:marBottom w:val="0"/>
          <w:divBdr>
            <w:top w:val="none" w:sz="0" w:space="0" w:color="auto"/>
            <w:left w:val="none" w:sz="0" w:space="0" w:color="auto"/>
            <w:bottom w:val="none" w:sz="0" w:space="0" w:color="auto"/>
            <w:right w:val="none" w:sz="0" w:space="0" w:color="auto"/>
          </w:divBdr>
        </w:div>
        <w:div w:id="1714885755">
          <w:marLeft w:val="907"/>
          <w:marRight w:val="0"/>
          <w:marTop w:val="116"/>
          <w:marBottom w:val="0"/>
          <w:divBdr>
            <w:top w:val="none" w:sz="0" w:space="0" w:color="auto"/>
            <w:left w:val="none" w:sz="0" w:space="0" w:color="auto"/>
            <w:bottom w:val="none" w:sz="0" w:space="0" w:color="auto"/>
            <w:right w:val="none" w:sz="0" w:space="0" w:color="auto"/>
          </w:divBdr>
        </w:div>
        <w:div w:id="1232304476">
          <w:marLeft w:val="907"/>
          <w:marRight w:val="0"/>
          <w:marTop w:val="116"/>
          <w:marBottom w:val="0"/>
          <w:divBdr>
            <w:top w:val="none" w:sz="0" w:space="0" w:color="auto"/>
            <w:left w:val="none" w:sz="0" w:space="0" w:color="auto"/>
            <w:bottom w:val="none" w:sz="0" w:space="0" w:color="auto"/>
            <w:right w:val="none" w:sz="0" w:space="0" w:color="auto"/>
          </w:divBdr>
        </w:div>
      </w:divsChild>
    </w:div>
    <w:div w:id="1919828898">
      <w:bodyDiv w:val="1"/>
      <w:marLeft w:val="0"/>
      <w:marRight w:val="0"/>
      <w:marTop w:val="0"/>
      <w:marBottom w:val="0"/>
      <w:divBdr>
        <w:top w:val="none" w:sz="0" w:space="0" w:color="auto"/>
        <w:left w:val="none" w:sz="0" w:space="0" w:color="auto"/>
        <w:bottom w:val="none" w:sz="0" w:space="0" w:color="auto"/>
        <w:right w:val="none" w:sz="0" w:space="0" w:color="auto"/>
      </w:divBdr>
      <w:divsChild>
        <w:div w:id="962158035">
          <w:marLeft w:val="432"/>
          <w:marRight w:val="0"/>
          <w:marTop w:val="116"/>
          <w:marBottom w:val="0"/>
          <w:divBdr>
            <w:top w:val="none" w:sz="0" w:space="0" w:color="auto"/>
            <w:left w:val="none" w:sz="0" w:space="0" w:color="auto"/>
            <w:bottom w:val="none" w:sz="0" w:space="0" w:color="auto"/>
            <w:right w:val="none" w:sz="0" w:space="0" w:color="auto"/>
          </w:divBdr>
        </w:div>
        <w:div w:id="1310748018">
          <w:marLeft w:val="907"/>
          <w:marRight w:val="0"/>
          <w:marTop w:val="116"/>
          <w:marBottom w:val="0"/>
          <w:divBdr>
            <w:top w:val="none" w:sz="0" w:space="0" w:color="auto"/>
            <w:left w:val="none" w:sz="0" w:space="0" w:color="auto"/>
            <w:bottom w:val="none" w:sz="0" w:space="0" w:color="auto"/>
            <w:right w:val="none" w:sz="0" w:space="0" w:color="auto"/>
          </w:divBdr>
        </w:div>
        <w:div w:id="1352756398">
          <w:marLeft w:val="907"/>
          <w:marRight w:val="0"/>
          <w:marTop w:val="116"/>
          <w:marBottom w:val="0"/>
          <w:divBdr>
            <w:top w:val="none" w:sz="0" w:space="0" w:color="auto"/>
            <w:left w:val="none" w:sz="0" w:space="0" w:color="auto"/>
            <w:bottom w:val="none" w:sz="0" w:space="0" w:color="auto"/>
            <w:right w:val="none" w:sz="0" w:space="0" w:color="auto"/>
          </w:divBdr>
        </w:div>
        <w:div w:id="2038003805">
          <w:marLeft w:val="907"/>
          <w:marRight w:val="0"/>
          <w:marTop w:val="116"/>
          <w:marBottom w:val="0"/>
          <w:divBdr>
            <w:top w:val="none" w:sz="0" w:space="0" w:color="auto"/>
            <w:left w:val="none" w:sz="0" w:space="0" w:color="auto"/>
            <w:bottom w:val="none" w:sz="0" w:space="0" w:color="auto"/>
            <w:right w:val="none" w:sz="0" w:space="0" w:color="auto"/>
          </w:divBdr>
        </w:div>
        <w:div w:id="775372043">
          <w:marLeft w:val="907"/>
          <w:marRight w:val="0"/>
          <w:marTop w:val="116"/>
          <w:marBottom w:val="0"/>
          <w:divBdr>
            <w:top w:val="none" w:sz="0" w:space="0" w:color="auto"/>
            <w:left w:val="none" w:sz="0" w:space="0" w:color="auto"/>
            <w:bottom w:val="none" w:sz="0" w:space="0" w:color="auto"/>
            <w:right w:val="none" w:sz="0" w:space="0" w:color="auto"/>
          </w:divBdr>
        </w:div>
      </w:divsChild>
    </w:div>
    <w:div w:id="1940290732">
      <w:bodyDiv w:val="1"/>
      <w:marLeft w:val="0"/>
      <w:marRight w:val="0"/>
      <w:marTop w:val="0"/>
      <w:marBottom w:val="0"/>
      <w:divBdr>
        <w:top w:val="none" w:sz="0" w:space="0" w:color="auto"/>
        <w:left w:val="none" w:sz="0" w:space="0" w:color="auto"/>
        <w:bottom w:val="none" w:sz="0" w:space="0" w:color="auto"/>
        <w:right w:val="none" w:sz="0" w:space="0" w:color="auto"/>
      </w:divBdr>
      <w:divsChild>
        <w:div w:id="1966696031">
          <w:marLeft w:val="432"/>
          <w:marRight w:val="0"/>
          <w:marTop w:val="116"/>
          <w:marBottom w:val="0"/>
          <w:divBdr>
            <w:top w:val="none" w:sz="0" w:space="0" w:color="auto"/>
            <w:left w:val="none" w:sz="0" w:space="0" w:color="auto"/>
            <w:bottom w:val="none" w:sz="0" w:space="0" w:color="auto"/>
            <w:right w:val="none" w:sz="0" w:space="0" w:color="auto"/>
          </w:divBdr>
        </w:div>
      </w:divsChild>
    </w:div>
    <w:div w:id="1943342655">
      <w:bodyDiv w:val="1"/>
      <w:marLeft w:val="0"/>
      <w:marRight w:val="0"/>
      <w:marTop w:val="0"/>
      <w:marBottom w:val="0"/>
      <w:divBdr>
        <w:top w:val="none" w:sz="0" w:space="0" w:color="auto"/>
        <w:left w:val="none" w:sz="0" w:space="0" w:color="auto"/>
        <w:bottom w:val="none" w:sz="0" w:space="0" w:color="auto"/>
        <w:right w:val="none" w:sz="0" w:space="0" w:color="auto"/>
      </w:divBdr>
      <w:divsChild>
        <w:div w:id="1463305185">
          <w:marLeft w:val="432"/>
          <w:marRight w:val="0"/>
          <w:marTop w:val="116"/>
          <w:marBottom w:val="0"/>
          <w:divBdr>
            <w:top w:val="none" w:sz="0" w:space="0" w:color="auto"/>
            <w:left w:val="none" w:sz="0" w:space="0" w:color="auto"/>
            <w:bottom w:val="none" w:sz="0" w:space="0" w:color="auto"/>
            <w:right w:val="none" w:sz="0" w:space="0" w:color="auto"/>
          </w:divBdr>
        </w:div>
        <w:div w:id="767194321">
          <w:marLeft w:val="432"/>
          <w:marRight w:val="0"/>
          <w:marTop w:val="116"/>
          <w:marBottom w:val="0"/>
          <w:divBdr>
            <w:top w:val="none" w:sz="0" w:space="0" w:color="auto"/>
            <w:left w:val="none" w:sz="0" w:space="0" w:color="auto"/>
            <w:bottom w:val="none" w:sz="0" w:space="0" w:color="auto"/>
            <w:right w:val="none" w:sz="0" w:space="0" w:color="auto"/>
          </w:divBdr>
        </w:div>
        <w:div w:id="568655875">
          <w:marLeft w:val="432"/>
          <w:marRight w:val="0"/>
          <w:marTop w:val="116"/>
          <w:marBottom w:val="0"/>
          <w:divBdr>
            <w:top w:val="none" w:sz="0" w:space="0" w:color="auto"/>
            <w:left w:val="none" w:sz="0" w:space="0" w:color="auto"/>
            <w:bottom w:val="none" w:sz="0" w:space="0" w:color="auto"/>
            <w:right w:val="none" w:sz="0" w:space="0" w:color="auto"/>
          </w:divBdr>
        </w:div>
        <w:div w:id="1855532254">
          <w:marLeft w:val="432"/>
          <w:marRight w:val="0"/>
          <w:marTop w:val="116"/>
          <w:marBottom w:val="0"/>
          <w:divBdr>
            <w:top w:val="none" w:sz="0" w:space="0" w:color="auto"/>
            <w:left w:val="none" w:sz="0" w:space="0" w:color="auto"/>
            <w:bottom w:val="none" w:sz="0" w:space="0" w:color="auto"/>
            <w:right w:val="none" w:sz="0" w:space="0" w:color="auto"/>
          </w:divBdr>
        </w:div>
        <w:div w:id="1261645729">
          <w:marLeft w:val="432"/>
          <w:marRight w:val="0"/>
          <w:marTop w:val="116"/>
          <w:marBottom w:val="0"/>
          <w:divBdr>
            <w:top w:val="none" w:sz="0" w:space="0" w:color="auto"/>
            <w:left w:val="none" w:sz="0" w:space="0" w:color="auto"/>
            <w:bottom w:val="none" w:sz="0" w:space="0" w:color="auto"/>
            <w:right w:val="none" w:sz="0" w:space="0" w:color="auto"/>
          </w:divBdr>
        </w:div>
        <w:div w:id="1030186982">
          <w:marLeft w:val="806"/>
          <w:marRight w:val="0"/>
          <w:marTop w:val="116"/>
          <w:marBottom w:val="0"/>
          <w:divBdr>
            <w:top w:val="none" w:sz="0" w:space="0" w:color="auto"/>
            <w:left w:val="none" w:sz="0" w:space="0" w:color="auto"/>
            <w:bottom w:val="none" w:sz="0" w:space="0" w:color="auto"/>
            <w:right w:val="none" w:sz="0" w:space="0" w:color="auto"/>
          </w:divBdr>
        </w:div>
        <w:div w:id="195655888">
          <w:marLeft w:val="806"/>
          <w:marRight w:val="0"/>
          <w:marTop w:val="116"/>
          <w:marBottom w:val="0"/>
          <w:divBdr>
            <w:top w:val="none" w:sz="0" w:space="0" w:color="auto"/>
            <w:left w:val="none" w:sz="0" w:space="0" w:color="auto"/>
            <w:bottom w:val="none" w:sz="0" w:space="0" w:color="auto"/>
            <w:right w:val="none" w:sz="0" w:space="0" w:color="auto"/>
          </w:divBdr>
        </w:div>
        <w:div w:id="2050833242">
          <w:marLeft w:val="806"/>
          <w:marRight w:val="0"/>
          <w:marTop w:val="116"/>
          <w:marBottom w:val="0"/>
          <w:divBdr>
            <w:top w:val="none" w:sz="0" w:space="0" w:color="auto"/>
            <w:left w:val="none" w:sz="0" w:space="0" w:color="auto"/>
            <w:bottom w:val="none" w:sz="0" w:space="0" w:color="auto"/>
            <w:right w:val="none" w:sz="0" w:space="0" w:color="auto"/>
          </w:divBdr>
        </w:div>
        <w:div w:id="910966051">
          <w:marLeft w:val="432"/>
          <w:marRight w:val="0"/>
          <w:marTop w:val="116"/>
          <w:marBottom w:val="0"/>
          <w:divBdr>
            <w:top w:val="none" w:sz="0" w:space="0" w:color="auto"/>
            <w:left w:val="none" w:sz="0" w:space="0" w:color="auto"/>
            <w:bottom w:val="none" w:sz="0" w:space="0" w:color="auto"/>
            <w:right w:val="none" w:sz="0" w:space="0" w:color="auto"/>
          </w:divBdr>
        </w:div>
        <w:div w:id="134416249">
          <w:marLeft w:val="432"/>
          <w:marRight w:val="0"/>
          <w:marTop w:val="116"/>
          <w:marBottom w:val="0"/>
          <w:divBdr>
            <w:top w:val="none" w:sz="0" w:space="0" w:color="auto"/>
            <w:left w:val="none" w:sz="0" w:space="0" w:color="auto"/>
            <w:bottom w:val="none" w:sz="0" w:space="0" w:color="auto"/>
            <w:right w:val="none" w:sz="0" w:space="0" w:color="auto"/>
          </w:divBdr>
        </w:div>
        <w:div w:id="851801071">
          <w:marLeft w:val="432"/>
          <w:marRight w:val="0"/>
          <w:marTop w:val="116"/>
          <w:marBottom w:val="0"/>
          <w:divBdr>
            <w:top w:val="none" w:sz="0" w:space="0" w:color="auto"/>
            <w:left w:val="none" w:sz="0" w:space="0" w:color="auto"/>
            <w:bottom w:val="none" w:sz="0" w:space="0" w:color="auto"/>
            <w:right w:val="none" w:sz="0" w:space="0" w:color="auto"/>
          </w:divBdr>
        </w:div>
        <w:div w:id="1088767077">
          <w:marLeft w:val="432"/>
          <w:marRight w:val="0"/>
          <w:marTop w:val="116"/>
          <w:marBottom w:val="0"/>
          <w:divBdr>
            <w:top w:val="none" w:sz="0" w:space="0" w:color="auto"/>
            <w:left w:val="none" w:sz="0" w:space="0" w:color="auto"/>
            <w:bottom w:val="none" w:sz="0" w:space="0" w:color="auto"/>
            <w:right w:val="none" w:sz="0" w:space="0" w:color="auto"/>
          </w:divBdr>
        </w:div>
      </w:divsChild>
    </w:div>
    <w:div w:id="1964001938">
      <w:bodyDiv w:val="1"/>
      <w:marLeft w:val="0"/>
      <w:marRight w:val="0"/>
      <w:marTop w:val="0"/>
      <w:marBottom w:val="0"/>
      <w:divBdr>
        <w:top w:val="none" w:sz="0" w:space="0" w:color="auto"/>
        <w:left w:val="none" w:sz="0" w:space="0" w:color="auto"/>
        <w:bottom w:val="none" w:sz="0" w:space="0" w:color="auto"/>
        <w:right w:val="none" w:sz="0" w:space="0" w:color="auto"/>
      </w:divBdr>
      <w:divsChild>
        <w:div w:id="1207639740">
          <w:marLeft w:val="432"/>
          <w:marRight w:val="0"/>
          <w:marTop w:val="116"/>
          <w:marBottom w:val="0"/>
          <w:divBdr>
            <w:top w:val="none" w:sz="0" w:space="0" w:color="auto"/>
            <w:left w:val="none" w:sz="0" w:space="0" w:color="auto"/>
            <w:bottom w:val="none" w:sz="0" w:space="0" w:color="auto"/>
            <w:right w:val="none" w:sz="0" w:space="0" w:color="auto"/>
          </w:divBdr>
        </w:div>
        <w:div w:id="563376477">
          <w:marLeft w:val="432"/>
          <w:marRight w:val="0"/>
          <w:marTop w:val="116"/>
          <w:marBottom w:val="0"/>
          <w:divBdr>
            <w:top w:val="none" w:sz="0" w:space="0" w:color="auto"/>
            <w:left w:val="none" w:sz="0" w:space="0" w:color="auto"/>
            <w:bottom w:val="none" w:sz="0" w:space="0" w:color="auto"/>
            <w:right w:val="none" w:sz="0" w:space="0" w:color="auto"/>
          </w:divBdr>
        </w:div>
        <w:div w:id="851991209">
          <w:marLeft w:val="432"/>
          <w:marRight w:val="0"/>
          <w:marTop w:val="116"/>
          <w:marBottom w:val="0"/>
          <w:divBdr>
            <w:top w:val="none" w:sz="0" w:space="0" w:color="auto"/>
            <w:left w:val="none" w:sz="0" w:space="0" w:color="auto"/>
            <w:bottom w:val="none" w:sz="0" w:space="0" w:color="auto"/>
            <w:right w:val="none" w:sz="0" w:space="0" w:color="auto"/>
          </w:divBdr>
        </w:div>
        <w:div w:id="396050683">
          <w:marLeft w:val="432"/>
          <w:marRight w:val="0"/>
          <w:marTop w:val="116"/>
          <w:marBottom w:val="0"/>
          <w:divBdr>
            <w:top w:val="none" w:sz="0" w:space="0" w:color="auto"/>
            <w:left w:val="none" w:sz="0" w:space="0" w:color="auto"/>
            <w:bottom w:val="none" w:sz="0" w:space="0" w:color="auto"/>
            <w:right w:val="none" w:sz="0" w:space="0" w:color="auto"/>
          </w:divBdr>
        </w:div>
      </w:divsChild>
    </w:div>
    <w:div w:id="1974671665">
      <w:bodyDiv w:val="1"/>
      <w:marLeft w:val="0"/>
      <w:marRight w:val="0"/>
      <w:marTop w:val="0"/>
      <w:marBottom w:val="0"/>
      <w:divBdr>
        <w:top w:val="none" w:sz="0" w:space="0" w:color="auto"/>
        <w:left w:val="none" w:sz="0" w:space="0" w:color="auto"/>
        <w:bottom w:val="none" w:sz="0" w:space="0" w:color="auto"/>
        <w:right w:val="none" w:sz="0" w:space="0" w:color="auto"/>
      </w:divBdr>
      <w:divsChild>
        <w:div w:id="734663628">
          <w:marLeft w:val="432"/>
          <w:marRight w:val="0"/>
          <w:marTop w:val="116"/>
          <w:marBottom w:val="0"/>
          <w:divBdr>
            <w:top w:val="none" w:sz="0" w:space="0" w:color="auto"/>
            <w:left w:val="none" w:sz="0" w:space="0" w:color="auto"/>
            <w:bottom w:val="none" w:sz="0" w:space="0" w:color="auto"/>
            <w:right w:val="none" w:sz="0" w:space="0" w:color="auto"/>
          </w:divBdr>
        </w:div>
        <w:div w:id="1774861880">
          <w:marLeft w:val="907"/>
          <w:marRight w:val="0"/>
          <w:marTop w:val="116"/>
          <w:marBottom w:val="0"/>
          <w:divBdr>
            <w:top w:val="none" w:sz="0" w:space="0" w:color="auto"/>
            <w:left w:val="none" w:sz="0" w:space="0" w:color="auto"/>
            <w:bottom w:val="none" w:sz="0" w:space="0" w:color="auto"/>
            <w:right w:val="none" w:sz="0" w:space="0" w:color="auto"/>
          </w:divBdr>
        </w:div>
        <w:div w:id="2115007214">
          <w:marLeft w:val="907"/>
          <w:marRight w:val="0"/>
          <w:marTop w:val="116"/>
          <w:marBottom w:val="0"/>
          <w:divBdr>
            <w:top w:val="none" w:sz="0" w:space="0" w:color="auto"/>
            <w:left w:val="none" w:sz="0" w:space="0" w:color="auto"/>
            <w:bottom w:val="none" w:sz="0" w:space="0" w:color="auto"/>
            <w:right w:val="none" w:sz="0" w:space="0" w:color="auto"/>
          </w:divBdr>
        </w:div>
        <w:div w:id="763956982">
          <w:marLeft w:val="907"/>
          <w:marRight w:val="0"/>
          <w:marTop w:val="116"/>
          <w:marBottom w:val="0"/>
          <w:divBdr>
            <w:top w:val="none" w:sz="0" w:space="0" w:color="auto"/>
            <w:left w:val="none" w:sz="0" w:space="0" w:color="auto"/>
            <w:bottom w:val="none" w:sz="0" w:space="0" w:color="auto"/>
            <w:right w:val="none" w:sz="0" w:space="0" w:color="auto"/>
          </w:divBdr>
        </w:div>
      </w:divsChild>
    </w:div>
    <w:div w:id="2023896572">
      <w:bodyDiv w:val="1"/>
      <w:marLeft w:val="0"/>
      <w:marRight w:val="0"/>
      <w:marTop w:val="0"/>
      <w:marBottom w:val="0"/>
      <w:divBdr>
        <w:top w:val="none" w:sz="0" w:space="0" w:color="auto"/>
        <w:left w:val="none" w:sz="0" w:space="0" w:color="auto"/>
        <w:bottom w:val="none" w:sz="0" w:space="0" w:color="auto"/>
        <w:right w:val="none" w:sz="0" w:space="0" w:color="auto"/>
      </w:divBdr>
      <w:divsChild>
        <w:div w:id="180357597">
          <w:marLeft w:val="432"/>
          <w:marRight w:val="0"/>
          <w:marTop w:val="116"/>
          <w:marBottom w:val="0"/>
          <w:divBdr>
            <w:top w:val="none" w:sz="0" w:space="0" w:color="auto"/>
            <w:left w:val="none" w:sz="0" w:space="0" w:color="auto"/>
            <w:bottom w:val="none" w:sz="0" w:space="0" w:color="auto"/>
            <w:right w:val="none" w:sz="0" w:space="0" w:color="auto"/>
          </w:divBdr>
        </w:div>
        <w:div w:id="1635213214">
          <w:marLeft w:val="432"/>
          <w:marRight w:val="0"/>
          <w:marTop w:val="116"/>
          <w:marBottom w:val="0"/>
          <w:divBdr>
            <w:top w:val="none" w:sz="0" w:space="0" w:color="auto"/>
            <w:left w:val="none" w:sz="0" w:space="0" w:color="auto"/>
            <w:bottom w:val="none" w:sz="0" w:space="0" w:color="auto"/>
            <w:right w:val="none" w:sz="0" w:space="0" w:color="auto"/>
          </w:divBdr>
        </w:div>
        <w:div w:id="1140004560">
          <w:marLeft w:val="432"/>
          <w:marRight w:val="0"/>
          <w:marTop w:val="116"/>
          <w:marBottom w:val="0"/>
          <w:divBdr>
            <w:top w:val="none" w:sz="0" w:space="0" w:color="auto"/>
            <w:left w:val="none" w:sz="0" w:space="0" w:color="auto"/>
            <w:bottom w:val="none" w:sz="0" w:space="0" w:color="auto"/>
            <w:right w:val="none" w:sz="0" w:space="0" w:color="auto"/>
          </w:divBdr>
        </w:div>
        <w:div w:id="679816984">
          <w:marLeft w:val="432"/>
          <w:marRight w:val="0"/>
          <w:marTop w:val="116"/>
          <w:marBottom w:val="0"/>
          <w:divBdr>
            <w:top w:val="none" w:sz="0" w:space="0" w:color="auto"/>
            <w:left w:val="none" w:sz="0" w:space="0" w:color="auto"/>
            <w:bottom w:val="none" w:sz="0" w:space="0" w:color="auto"/>
            <w:right w:val="none" w:sz="0" w:space="0" w:color="auto"/>
          </w:divBdr>
        </w:div>
        <w:div w:id="1032002932">
          <w:marLeft w:val="432"/>
          <w:marRight w:val="0"/>
          <w:marTop w:val="116"/>
          <w:marBottom w:val="0"/>
          <w:divBdr>
            <w:top w:val="none" w:sz="0" w:space="0" w:color="auto"/>
            <w:left w:val="none" w:sz="0" w:space="0" w:color="auto"/>
            <w:bottom w:val="none" w:sz="0" w:space="0" w:color="auto"/>
            <w:right w:val="none" w:sz="0" w:space="0" w:color="auto"/>
          </w:divBdr>
        </w:div>
        <w:div w:id="1984696010">
          <w:marLeft w:val="432"/>
          <w:marRight w:val="0"/>
          <w:marTop w:val="116"/>
          <w:marBottom w:val="0"/>
          <w:divBdr>
            <w:top w:val="none" w:sz="0" w:space="0" w:color="auto"/>
            <w:left w:val="none" w:sz="0" w:space="0" w:color="auto"/>
            <w:bottom w:val="none" w:sz="0" w:space="0" w:color="auto"/>
            <w:right w:val="none" w:sz="0" w:space="0" w:color="auto"/>
          </w:divBdr>
        </w:div>
      </w:divsChild>
    </w:div>
    <w:div w:id="2024936130">
      <w:bodyDiv w:val="1"/>
      <w:marLeft w:val="0"/>
      <w:marRight w:val="0"/>
      <w:marTop w:val="0"/>
      <w:marBottom w:val="0"/>
      <w:divBdr>
        <w:top w:val="none" w:sz="0" w:space="0" w:color="auto"/>
        <w:left w:val="none" w:sz="0" w:space="0" w:color="auto"/>
        <w:bottom w:val="none" w:sz="0" w:space="0" w:color="auto"/>
        <w:right w:val="none" w:sz="0" w:space="0" w:color="auto"/>
      </w:divBdr>
      <w:divsChild>
        <w:div w:id="1649439059">
          <w:marLeft w:val="432"/>
          <w:marRight w:val="0"/>
          <w:marTop w:val="116"/>
          <w:marBottom w:val="0"/>
          <w:divBdr>
            <w:top w:val="none" w:sz="0" w:space="0" w:color="auto"/>
            <w:left w:val="none" w:sz="0" w:space="0" w:color="auto"/>
            <w:bottom w:val="none" w:sz="0" w:space="0" w:color="auto"/>
            <w:right w:val="none" w:sz="0" w:space="0" w:color="auto"/>
          </w:divBdr>
        </w:div>
        <w:div w:id="379984635">
          <w:marLeft w:val="432"/>
          <w:marRight w:val="0"/>
          <w:marTop w:val="116"/>
          <w:marBottom w:val="0"/>
          <w:divBdr>
            <w:top w:val="none" w:sz="0" w:space="0" w:color="auto"/>
            <w:left w:val="none" w:sz="0" w:space="0" w:color="auto"/>
            <w:bottom w:val="none" w:sz="0" w:space="0" w:color="auto"/>
            <w:right w:val="none" w:sz="0" w:space="0" w:color="auto"/>
          </w:divBdr>
        </w:div>
        <w:div w:id="657878090">
          <w:marLeft w:val="432"/>
          <w:marRight w:val="0"/>
          <w:marTop w:val="116"/>
          <w:marBottom w:val="0"/>
          <w:divBdr>
            <w:top w:val="none" w:sz="0" w:space="0" w:color="auto"/>
            <w:left w:val="none" w:sz="0" w:space="0" w:color="auto"/>
            <w:bottom w:val="none" w:sz="0" w:space="0" w:color="auto"/>
            <w:right w:val="none" w:sz="0" w:space="0" w:color="auto"/>
          </w:divBdr>
        </w:div>
        <w:div w:id="505942452">
          <w:marLeft w:val="432"/>
          <w:marRight w:val="0"/>
          <w:marTop w:val="116"/>
          <w:marBottom w:val="0"/>
          <w:divBdr>
            <w:top w:val="none" w:sz="0" w:space="0" w:color="auto"/>
            <w:left w:val="none" w:sz="0" w:space="0" w:color="auto"/>
            <w:bottom w:val="none" w:sz="0" w:space="0" w:color="auto"/>
            <w:right w:val="none" w:sz="0" w:space="0" w:color="auto"/>
          </w:divBdr>
        </w:div>
        <w:div w:id="44722276">
          <w:marLeft w:val="432"/>
          <w:marRight w:val="0"/>
          <w:marTop w:val="116"/>
          <w:marBottom w:val="0"/>
          <w:divBdr>
            <w:top w:val="none" w:sz="0" w:space="0" w:color="auto"/>
            <w:left w:val="none" w:sz="0" w:space="0" w:color="auto"/>
            <w:bottom w:val="none" w:sz="0" w:space="0" w:color="auto"/>
            <w:right w:val="none" w:sz="0" w:space="0" w:color="auto"/>
          </w:divBdr>
        </w:div>
        <w:div w:id="1642805762">
          <w:marLeft w:val="432"/>
          <w:marRight w:val="0"/>
          <w:marTop w:val="116"/>
          <w:marBottom w:val="0"/>
          <w:divBdr>
            <w:top w:val="none" w:sz="0" w:space="0" w:color="auto"/>
            <w:left w:val="none" w:sz="0" w:space="0" w:color="auto"/>
            <w:bottom w:val="none" w:sz="0" w:space="0" w:color="auto"/>
            <w:right w:val="none" w:sz="0" w:space="0" w:color="auto"/>
          </w:divBdr>
        </w:div>
        <w:div w:id="1783263506">
          <w:marLeft w:val="432"/>
          <w:marRight w:val="0"/>
          <w:marTop w:val="116"/>
          <w:marBottom w:val="0"/>
          <w:divBdr>
            <w:top w:val="none" w:sz="0" w:space="0" w:color="auto"/>
            <w:left w:val="none" w:sz="0" w:space="0" w:color="auto"/>
            <w:bottom w:val="none" w:sz="0" w:space="0" w:color="auto"/>
            <w:right w:val="none" w:sz="0" w:space="0" w:color="auto"/>
          </w:divBdr>
        </w:div>
      </w:divsChild>
    </w:div>
    <w:div w:id="2083984468">
      <w:bodyDiv w:val="1"/>
      <w:marLeft w:val="0"/>
      <w:marRight w:val="0"/>
      <w:marTop w:val="0"/>
      <w:marBottom w:val="0"/>
      <w:divBdr>
        <w:top w:val="none" w:sz="0" w:space="0" w:color="auto"/>
        <w:left w:val="none" w:sz="0" w:space="0" w:color="auto"/>
        <w:bottom w:val="none" w:sz="0" w:space="0" w:color="auto"/>
        <w:right w:val="none" w:sz="0" w:space="0" w:color="auto"/>
      </w:divBdr>
      <w:divsChild>
        <w:div w:id="793132051">
          <w:marLeft w:val="432"/>
          <w:marRight w:val="0"/>
          <w:marTop w:val="116"/>
          <w:marBottom w:val="0"/>
          <w:divBdr>
            <w:top w:val="none" w:sz="0" w:space="0" w:color="auto"/>
            <w:left w:val="none" w:sz="0" w:space="0" w:color="auto"/>
            <w:bottom w:val="none" w:sz="0" w:space="0" w:color="auto"/>
            <w:right w:val="none" w:sz="0" w:space="0" w:color="auto"/>
          </w:divBdr>
        </w:div>
        <w:div w:id="1116948670">
          <w:marLeft w:val="907"/>
          <w:marRight w:val="0"/>
          <w:marTop w:val="116"/>
          <w:marBottom w:val="0"/>
          <w:divBdr>
            <w:top w:val="none" w:sz="0" w:space="0" w:color="auto"/>
            <w:left w:val="none" w:sz="0" w:space="0" w:color="auto"/>
            <w:bottom w:val="none" w:sz="0" w:space="0" w:color="auto"/>
            <w:right w:val="none" w:sz="0" w:space="0" w:color="auto"/>
          </w:divBdr>
        </w:div>
        <w:div w:id="826242633">
          <w:marLeft w:val="907"/>
          <w:marRight w:val="0"/>
          <w:marTop w:val="116"/>
          <w:marBottom w:val="0"/>
          <w:divBdr>
            <w:top w:val="none" w:sz="0" w:space="0" w:color="auto"/>
            <w:left w:val="none" w:sz="0" w:space="0" w:color="auto"/>
            <w:bottom w:val="none" w:sz="0" w:space="0" w:color="auto"/>
            <w:right w:val="none" w:sz="0" w:space="0" w:color="auto"/>
          </w:divBdr>
        </w:div>
        <w:div w:id="2013409804">
          <w:marLeft w:val="907"/>
          <w:marRight w:val="0"/>
          <w:marTop w:val="116"/>
          <w:marBottom w:val="0"/>
          <w:divBdr>
            <w:top w:val="none" w:sz="0" w:space="0" w:color="auto"/>
            <w:left w:val="none" w:sz="0" w:space="0" w:color="auto"/>
            <w:bottom w:val="none" w:sz="0" w:space="0" w:color="auto"/>
            <w:right w:val="none" w:sz="0" w:space="0" w:color="auto"/>
          </w:divBdr>
        </w:div>
      </w:divsChild>
    </w:div>
    <w:div w:id="2111970252">
      <w:bodyDiv w:val="1"/>
      <w:marLeft w:val="0"/>
      <w:marRight w:val="0"/>
      <w:marTop w:val="0"/>
      <w:marBottom w:val="0"/>
      <w:divBdr>
        <w:top w:val="none" w:sz="0" w:space="0" w:color="auto"/>
        <w:left w:val="none" w:sz="0" w:space="0" w:color="auto"/>
        <w:bottom w:val="none" w:sz="0" w:space="0" w:color="auto"/>
        <w:right w:val="none" w:sz="0" w:space="0" w:color="auto"/>
      </w:divBdr>
      <w:divsChild>
        <w:div w:id="1834106781">
          <w:marLeft w:val="432"/>
          <w:marRight w:val="0"/>
          <w:marTop w:val="11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estern-blot.us/index.php?page=secondary-antibody"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yperlink" Target="http://www.sinobiological.com/Rabbit-Monoclonal-Antibody-a-1569.html"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sinobiological.com/Primary-Antibody-a-3674.html" TargetMode="External"/><Relationship Id="rId14" Type="http://schemas.openxmlformats.org/officeDocument/2006/relationships/image" Target="media/image6.png"/><Relationship Id="rId22"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4AB2FB138B84C49A6D38C4D410B1B4F"/>
        <w:category>
          <w:name w:val="General"/>
          <w:gallery w:val="placeholder"/>
        </w:category>
        <w:types>
          <w:type w:val="bbPlcHdr"/>
        </w:types>
        <w:behaviors>
          <w:behavior w:val="content"/>
        </w:behaviors>
        <w:guid w:val="{CCC41D73-51BD-4A3B-ADDE-D63167FDB701}"/>
      </w:docPartPr>
      <w:docPartBody>
        <w:p w:rsidR="006168C6" w:rsidRDefault="006922DA" w:rsidP="006922DA">
          <w:pPr>
            <w:pStyle w:val="24AB2FB138B84C49A6D38C4D410B1B4F"/>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6922DA"/>
    <w:rsid w:val="006168C6"/>
    <w:rsid w:val="006922DA"/>
    <w:rsid w:val="009663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8C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4AB2FB138B84C49A6D38C4D410B1B4F">
    <w:name w:val="24AB2FB138B84C49A6D38C4D410B1B4F"/>
    <w:rsid w:val="006922D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17</Pages>
  <Words>2905</Words>
  <Characters>16561</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ELISA</dc:title>
  <dc:creator>Fareeha</dc:creator>
  <cp:lastModifiedBy>Fareeha</cp:lastModifiedBy>
  <cp:revision>10</cp:revision>
  <dcterms:created xsi:type="dcterms:W3CDTF">2013-12-28T07:04:00Z</dcterms:created>
  <dcterms:modified xsi:type="dcterms:W3CDTF">2014-01-07T03:13:00Z</dcterms:modified>
</cp:coreProperties>
</file>