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5" w:rsidRDefault="00661D37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TYPES OF SENTENCE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 xml:space="preserve">SENTENCE TYPES: 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>Sentences are classified as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 xml:space="preserve"> 1. SIMPLE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 xml:space="preserve"> 2. COMPOUND 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 xml:space="preserve">3. COMPLEX </w:t>
      </w:r>
    </w:p>
    <w:p w:rsidR="00661D37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>4. COMPPOUND-COMPLEX</w:t>
      </w:r>
    </w:p>
    <w:p w:rsidR="00B13ED3" w:rsidRPr="00B13ED3" w:rsidRDefault="00B13E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ED3">
        <w:rPr>
          <w:rFonts w:ascii="Times New Roman" w:hAnsi="Times New Roman" w:cs="Times New Roman"/>
          <w:b/>
          <w:sz w:val="24"/>
          <w:szCs w:val="24"/>
          <w:u w:val="single"/>
        </w:rPr>
        <w:t>SIMPLE: one independent clause only.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 xml:space="preserve"> E.g. Without music, life would be a mistake. 1. Bob went to the store.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 xml:space="preserve"> 2. Bob and Sue went to the store. 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>3. Bob and Sue went to the store on the corner near the center of town to buy groceries and to get some drinks for the party.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b/>
          <w:sz w:val="24"/>
          <w:szCs w:val="24"/>
          <w:u w:val="single"/>
        </w:rPr>
        <w:t>COMPOUND SENTENCES</w:t>
      </w:r>
      <w:r w:rsidRPr="00B13ED3">
        <w:rPr>
          <w:rFonts w:ascii="Times New Roman" w:hAnsi="Times New Roman" w:cs="Times New Roman"/>
          <w:sz w:val="24"/>
          <w:szCs w:val="24"/>
        </w:rPr>
        <w:t>: two or more independent clauses joined by coordinating conjunction: “and,” “but,” “or,” “so,” “yet,” and “for.”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 xml:space="preserve"> E.g. one arrow is easily broken, but you can’t break a bundle of ten. Two independent clauses joined by and.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b/>
          <w:sz w:val="24"/>
          <w:szCs w:val="24"/>
          <w:u w:val="single"/>
        </w:rPr>
        <w:t>COMPLEX SENTENCES</w:t>
      </w:r>
      <w:r w:rsidRPr="00B13ED3">
        <w:rPr>
          <w:rFonts w:ascii="Times New Roman" w:hAnsi="Times New Roman" w:cs="Times New Roman"/>
          <w:sz w:val="24"/>
          <w:szCs w:val="24"/>
        </w:rPr>
        <w:t xml:space="preserve">: one independent with one or more subordinate clauses joined by a subordinator. 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>E.g. If you scatter thorns, don’t go bare foot. One subordinating clause is beginning with a subordinator ‘if’ and joined with one independent clause.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b/>
          <w:sz w:val="24"/>
          <w:szCs w:val="24"/>
          <w:u w:val="single"/>
        </w:rPr>
        <w:t>COMPPOUND-COMPLEX</w:t>
      </w:r>
      <w:r w:rsidRPr="00B13ED3">
        <w:rPr>
          <w:rFonts w:ascii="Times New Roman" w:hAnsi="Times New Roman" w:cs="Times New Roman"/>
          <w:sz w:val="24"/>
          <w:szCs w:val="24"/>
        </w:rPr>
        <w:t>: at least two independent clauses and at least one subordinating clause.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ED3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Pr="00B13ED3">
        <w:rPr>
          <w:rFonts w:ascii="Times New Roman" w:hAnsi="Times New Roman" w:cs="Times New Roman"/>
          <w:sz w:val="24"/>
          <w:szCs w:val="24"/>
        </w:rPr>
        <w:t>. Tell me what you eat, and I will tell you what you are.</w:t>
      </w:r>
    </w:p>
    <w:p w:rsidR="00B13ED3" w:rsidRPr="00B13ED3" w:rsidRDefault="00B13E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ED3">
        <w:rPr>
          <w:rFonts w:ascii="Times New Roman" w:hAnsi="Times New Roman" w:cs="Times New Roman"/>
          <w:b/>
          <w:sz w:val="24"/>
          <w:szCs w:val="24"/>
          <w:u w:val="single"/>
        </w:rPr>
        <w:t>SENTENCE PURPOSE: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 xml:space="preserve">DECLARATIVE: to make statements. 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 xml:space="preserve">Conjunction IMPERATIVE: to issue requests or commands. </w:t>
      </w:r>
    </w:p>
    <w:p w:rsidR="00B13ED3" w:rsidRP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 xml:space="preserve">INTEROGATIVE: to ask questions. </w:t>
      </w:r>
    </w:p>
    <w:p w:rsid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B13ED3">
        <w:rPr>
          <w:rFonts w:ascii="Times New Roman" w:hAnsi="Times New Roman" w:cs="Times New Roman"/>
          <w:sz w:val="24"/>
          <w:szCs w:val="24"/>
        </w:rPr>
        <w:t>EXCLAMATORY: to make exclamations.</w:t>
      </w:r>
    </w:p>
    <w:p w:rsidR="00B13ED3" w:rsidRDefault="00B13ED3">
      <w:pPr>
        <w:rPr>
          <w:rFonts w:ascii="Times New Roman" w:hAnsi="Times New Roman" w:cs="Times New Roman"/>
          <w:sz w:val="24"/>
          <w:szCs w:val="24"/>
        </w:rPr>
      </w:pPr>
    </w:p>
    <w:p w:rsidR="00B13ED3" w:rsidRDefault="00B13ED3">
      <w:pPr>
        <w:rPr>
          <w:rFonts w:ascii="Times New Roman" w:hAnsi="Times New Roman" w:cs="Times New Roman"/>
          <w:sz w:val="24"/>
          <w:szCs w:val="24"/>
        </w:rPr>
      </w:pPr>
    </w:p>
    <w:p w:rsidR="00B13ED3" w:rsidRPr="007F4134" w:rsidRDefault="00B13E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1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REPORTED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3ED3" w:rsidTr="00B13ED3">
        <w:tc>
          <w:tcPr>
            <w:tcW w:w="4675" w:type="dxa"/>
          </w:tcPr>
          <w:p w:rsidR="00B13ED3" w:rsidRPr="007F4134" w:rsidRDefault="00B13E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Direct Speech</w:t>
            </w:r>
          </w:p>
        </w:tc>
        <w:tc>
          <w:tcPr>
            <w:tcW w:w="4675" w:type="dxa"/>
          </w:tcPr>
          <w:p w:rsidR="00B13ED3" w:rsidRPr="007F4134" w:rsidRDefault="00B13E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Indirect Speech</w:t>
            </w:r>
          </w:p>
        </w:tc>
      </w:tr>
      <w:tr w:rsidR="00B13ED3" w:rsidTr="00B13ED3">
        <w:tc>
          <w:tcPr>
            <w:tcW w:w="4675" w:type="dxa"/>
          </w:tcPr>
          <w:p w:rsidR="00B13ED3" w:rsidRPr="007F4134" w:rsidRDefault="00B13ED3" w:rsidP="00B13E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The speaker said, “When the inquiry was set up last year, the Government prompted by both national and local Government motives.”</w:t>
            </w:r>
          </w:p>
        </w:tc>
        <w:tc>
          <w:tcPr>
            <w:tcW w:w="4675" w:type="dxa"/>
          </w:tcPr>
          <w:p w:rsidR="00B13ED3" w:rsidRPr="007F4134" w:rsidRDefault="00B13ED3" w:rsidP="00B13E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The speaker said that when the inquiry had been set up in the preceding Government had been prompted by both motives.” national and local motives.</w:t>
            </w:r>
          </w:p>
        </w:tc>
      </w:tr>
    </w:tbl>
    <w:p w:rsidR="00B13ED3" w:rsidRDefault="00B13E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ED3" w:rsidRPr="007F4134" w:rsidRDefault="00B13ED3">
      <w:pPr>
        <w:rPr>
          <w:rFonts w:ascii="Times New Roman" w:hAnsi="Times New Roman" w:cs="Times New Roman"/>
          <w:sz w:val="24"/>
          <w:szCs w:val="24"/>
        </w:rPr>
      </w:pPr>
      <w:r w:rsidRPr="007F4134">
        <w:rPr>
          <w:rFonts w:ascii="Times New Roman" w:hAnsi="Times New Roman" w:cs="Times New Roman"/>
          <w:sz w:val="24"/>
          <w:szCs w:val="24"/>
        </w:rPr>
        <w:t>Indirect Speech (also referred to as 'reported speech') refers to a sentence reporting what someone has said. It is almost always used in spoken English.</w:t>
      </w:r>
    </w:p>
    <w:p w:rsidR="00B13ED3" w:rsidRPr="007F4134" w:rsidRDefault="00B13ED3">
      <w:pPr>
        <w:rPr>
          <w:rFonts w:ascii="Times New Roman" w:hAnsi="Times New Roman" w:cs="Times New Roman"/>
          <w:sz w:val="24"/>
          <w:szCs w:val="24"/>
        </w:rPr>
      </w:pPr>
      <w:r w:rsidRPr="007F4134">
        <w:rPr>
          <w:rFonts w:ascii="Times New Roman" w:hAnsi="Times New Roman" w:cs="Times New Roman"/>
          <w:sz w:val="24"/>
          <w:szCs w:val="24"/>
        </w:rPr>
        <w:t>If the reporting verb (i.e. said) is in the past, the reported clause will be in a past form. This form is usually one step back into the past from the original.</w:t>
      </w:r>
    </w:p>
    <w:p w:rsidR="00B13ED3" w:rsidRPr="007F4134" w:rsidRDefault="00B13E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13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example: </w:t>
      </w:r>
    </w:p>
    <w:p w:rsidR="00B13ED3" w:rsidRPr="007F4134" w:rsidRDefault="00B13ED3">
      <w:pPr>
        <w:rPr>
          <w:rFonts w:ascii="Times New Roman" w:hAnsi="Times New Roman" w:cs="Times New Roman"/>
          <w:sz w:val="24"/>
          <w:szCs w:val="24"/>
        </w:rPr>
      </w:pPr>
      <w:r w:rsidRPr="007F4134">
        <w:rPr>
          <w:rFonts w:ascii="Times New Roman" w:hAnsi="Times New Roman" w:cs="Times New Roman"/>
          <w:sz w:val="24"/>
          <w:szCs w:val="24"/>
        </w:rPr>
        <w:t xml:space="preserve">He said the test was difficult. </w:t>
      </w:r>
    </w:p>
    <w:p w:rsidR="00B13ED3" w:rsidRPr="007F4134" w:rsidRDefault="00B13ED3">
      <w:pPr>
        <w:rPr>
          <w:rFonts w:ascii="Times New Roman" w:hAnsi="Times New Roman" w:cs="Times New Roman"/>
          <w:sz w:val="24"/>
          <w:szCs w:val="24"/>
        </w:rPr>
      </w:pPr>
      <w:r w:rsidRPr="007F4134">
        <w:rPr>
          <w:rFonts w:ascii="Times New Roman" w:hAnsi="Times New Roman" w:cs="Times New Roman"/>
          <w:sz w:val="24"/>
          <w:szCs w:val="24"/>
        </w:rPr>
        <w:t xml:space="preserve">She said she watched TV every day. </w:t>
      </w:r>
    </w:p>
    <w:p w:rsidR="00B13ED3" w:rsidRPr="007F4134" w:rsidRDefault="00B13ED3">
      <w:pPr>
        <w:rPr>
          <w:rFonts w:ascii="Times New Roman" w:hAnsi="Times New Roman" w:cs="Times New Roman"/>
          <w:sz w:val="24"/>
          <w:szCs w:val="24"/>
        </w:rPr>
      </w:pPr>
      <w:r w:rsidRPr="007F4134">
        <w:rPr>
          <w:rFonts w:ascii="Times New Roman" w:hAnsi="Times New Roman" w:cs="Times New Roman"/>
          <w:sz w:val="24"/>
          <w:szCs w:val="24"/>
        </w:rPr>
        <w:t>Jack said he came to school every day.</w:t>
      </w:r>
    </w:p>
    <w:p w:rsidR="00B13ED3" w:rsidRPr="007F4134" w:rsidRDefault="00B13E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134">
        <w:rPr>
          <w:rFonts w:ascii="Times New Roman" w:hAnsi="Times New Roman" w:cs="Times New Roman"/>
          <w:sz w:val="24"/>
          <w:szCs w:val="24"/>
          <w:u w:val="single"/>
        </w:rPr>
        <w:t xml:space="preserve"> If simple present, present perfect or the future is used in the reporting verb (i.e. says) the tense is retained. </w:t>
      </w:r>
    </w:p>
    <w:p w:rsidR="007F4134" w:rsidRPr="007F4134" w:rsidRDefault="00B13E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134">
        <w:rPr>
          <w:rFonts w:ascii="Times New Roman" w:hAnsi="Times New Roman" w:cs="Times New Roman"/>
          <w:b/>
          <w:sz w:val="24"/>
          <w:szCs w:val="24"/>
          <w:u w:val="single"/>
        </w:rPr>
        <w:t>For example:</w:t>
      </w:r>
    </w:p>
    <w:p w:rsidR="007F4134" w:rsidRPr="007F4134" w:rsidRDefault="00B13ED3">
      <w:pPr>
        <w:rPr>
          <w:rFonts w:ascii="Times New Roman" w:hAnsi="Times New Roman" w:cs="Times New Roman"/>
          <w:sz w:val="24"/>
          <w:szCs w:val="24"/>
        </w:rPr>
      </w:pPr>
      <w:r w:rsidRPr="007F4134">
        <w:rPr>
          <w:rFonts w:ascii="Times New Roman" w:hAnsi="Times New Roman" w:cs="Times New Roman"/>
          <w:sz w:val="24"/>
          <w:szCs w:val="24"/>
        </w:rPr>
        <w:t xml:space="preserve"> He says the test is difficult.</w:t>
      </w:r>
    </w:p>
    <w:p w:rsidR="007F4134" w:rsidRPr="007F4134" w:rsidRDefault="00B13ED3">
      <w:pPr>
        <w:rPr>
          <w:rFonts w:ascii="Times New Roman" w:hAnsi="Times New Roman" w:cs="Times New Roman"/>
          <w:sz w:val="24"/>
          <w:szCs w:val="24"/>
        </w:rPr>
      </w:pPr>
      <w:r w:rsidRPr="007F4134">
        <w:rPr>
          <w:rFonts w:ascii="Times New Roman" w:hAnsi="Times New Roman" w:cs="Times New Roman"/>
          <w:sz w:val="24"/>
          <w:szCs w:val="24"/>
        </w:rPr>
        <w:t xml:space="preserve"> She has said that she watches TV every day. </w:t>
      </w:r>
    </w:p>
    <w:p w:rsidR="00B13ED3" w:rsidRDefault="00B13ED3">
      <w:pPr>
        <w:rPr>
          <w:rFonts w:ascii="Times New Roman" w:hAnsi="Times New Roman" w:cs="Times New Roman"/>
          <w:sz w:val="24"/>
          <w:szCs w:val="24"/>
        </w:rPr>
      </w:pPr>
      <w:r w:rsidRPr="007F4134">
        <w:rPr>
          <w:rFonts w:ascii="Times New Roman" w:hAnsi="Times New Roman" w:cs="Times New Roman"/>
          <w:sz w:val="24"/>
          <w:szCs w:val="24"/>
        </w:rPr>
        <w:t>Jack will say that he comes to school every day.</w:t>
      </w:r>
    </w:p>
    <w:p w:rsidR="007F4134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Pr="007C0D53" w:rsidRDefault="007F41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D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GRAMMATICAL SENTENCE –issues</w:t>
      </w:r>
    </w:p>
    <w:p w:rsidR="007F4134" w:rsidRPr="007C0D53" w:rsidRDefault="007F41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D53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SUBJECT-VERB AGREEMENT:</w:t>
      </w:r>
    </w:p>
    <w:p w:rsidR="007F4134" w:rsidRPr="007C0D53" w:rsidRDefault="007F41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G1-a Make the verb agree with its subject not with a word that comes between.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The tulip in the pot on the balcony needs watering.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High levels of air pollution cause damage to the respiratory tract.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A good set of golf clubs costs about eight hundred dollars.</w:t>
      </w:r>
    </w:p>
    <w:p w:rsidR="007F4134" w:rsidRPr="007C0D53" w:rsidRDefault="007F4134">
      <w:pPr>
        <w:rPr>
          <w:rFonts w:ascii="Times New Roman" w:hAnsi="Times New Roman" w:cs="Times New Roman"/>
          <w:b/>
          <w:sz w:val="24"/>
          <w:szCs w:val="24"/>
        </w:rPr>
      </w:pP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 xml:space="preserve"> • TG1-b Treat most compound subject connected by and as plural.</w:t>
      </w:r>
      <w:r w:rsidRPr="007C0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Leon and Jan often jog together. VU LECTURE 15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Jill’s natural ability and here desire to help others have led to a career in the ministry. He governor, as well as his press secretary was shot</w:t>
      </w:r>
    </w:p>
    <w:p w:rsidR="007F4134" w:rsidRPr="007C0D53" w:rsidRDefault="007F4134">
      <w:pPr>
        <w:rPr>
          <w:rFonts w:ascii="Times New Roman" w:hAnsi="Times New Roman" w:cs="Times New Roman"/>
          <w:b/>
          <w:sz w:val="24"/>
          <w:szCs w:val="24"/>
        </w:rPr>
      </w:pP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G1-c with compound subjects connected by or, nor, make the verb agree with the part of the subject nearer to the verb</w:t>
      </w:r>
      <w:r w:rsidRPr="007C0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A driver’s license or credit card is required.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If a relative or neighbor is abusing a child, notify the police.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Neither the real estate agent nor her clients were able to find the house.</w:t>
      </w:r>
    </w:p>
    <w:p w:rsidR="007F4134" w:rsidRPr="007C0D53" w:rsidRDefault="007F4134">
      <w:pPr>
        <w:rPr>
          <w:rFonts w:ascii="Times New Roman" w:hAnsi="Times New Roman" w:cs="Times New Roman"/>
          <w:b/>
          <w:sz w:val="24"/>
          <w:szCs w:val="24"/>
        </w:rPr>
      </w:pP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G1-d Treat most indefinite pronouns as singular</w:t>
      </w:r>
      <w:r w:rsidRPr="007C0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Everyone on the team supports the coach.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Each of the furrows has been seeded.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None of these trades requires a college education.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G1-e Treat collective nouns as singular unless the meaning is clearly plural. SINGULAR the class respects the teacher. PLURAL the class are debating among themselves</w:t>
      </w:r>
      <w:r w:rsidRPr="007C0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The scout troop meets in our basement on Tuesdays.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The young couple were arguing about politics while holding hands. (Focus is on their individualities)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Pr="007C0D53" w:rsidRDefault="007F4134">
      <w:pPr>
        <w:rPr>
          <w:rFonts w:ascii="Times New Roman" w:hAnsi="Times New Roman" w:cs="Times New Roman"/>
          <w:b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G1-f Make the verb agree with its subject even when the subject follows the verb. There are surprisingly few children in our neighborhood.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There were a social worker and a crew of twenty volunteers.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At the back of the room are a small aquarium and an enormous terrarium.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 xml:space="preserve">G1-g Make the verb agree with its subject not with a subject complement.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A tent and a sleeping bag is the required equipment.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A major force in today’s economy is women – as earners, consumers, and investors.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Pr="007C0D53" w:rsidRDefault="007F4134">
      <w:pPr>
        <w:rPr>
          <w:rFonts w:ascii="Times New Roman" w:hAnsi="Times New Roman" w:cs="Times New Roman"/>
          <w:b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</w:t>
      </w:r>
      <w:r w:rsidRPr="007C0D53">
        <w:rPr>
          <w:rFonts w:ascii="Times New Roman" w:hAnsi="Times New Roman" w:cs="Times New Roman"/>
          <w:b/>
          <w:sz w:val="24"/>
          <w:szCs w:val="24"/>
        </w:rPr>
        <w:t>G1-h who, which, and that take verbs that agree with their antecedents.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• Take a suit that travels well.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Our ability to use language is one of the things that set us apart from animals. VU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Dr. Barker knew Frank was the only one of his sons who was responsible enough to handle the estate.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G1-i Words such as athletics, economics, mathematics, physics, statistics, measles, and news are usually singular, despite their plural form</w:t>
      </w:r>
      <w:r w:rsidRPr="007C0D53">
        <w:rPr>
          <w:rFonts w:ascii="Times New Roman" w:hAnsi="Times New Roman" w:cs="Times New Roman"/>
          <w:sz w:val="24"/>
          <w:szCs w:val="24"/>
        </w:rPr>
        <w:t>.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• Statistics is among the most difficult courses in our program.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 xml:space="preserve"> G1-j Titles of works and words mentioned as words are singular.</w:t>
      </w:r>
      <w:r w:rsidRPr="007C0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Lost Cities describes the discoveries of many ancient civilizations.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Controlled substance is a euphemism for illegal drug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</w:p>
    <w:p w:rsidR="007F4134" w:rsidRPr="007C0D53" w:rsidRDefault="007F41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D53">
        <w:rPr>
          <w:rFonts w:ascii="Times New Roman" w:hAnsi="Times New Roman" w:cs="Times New Roman"/>
          <w:b/>
          <w:sz w:val="24"/>
          <w:szCs w:val="24"/>
          <w:u w:val="single"/>
        </w:rPr>
        <w:t>PROBLEMS OF PRONOUNS: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G3-a Make pronouns and antecedents agree</w:t>
      </w:r>
      <w:r w:rsidRPr="007C0D53">
        <w:rPr>
          <w:rFonts w:ascii="Times New Roman" w:hAnsi="Times New Roman" w:cs="Times New Roman"/>
          <w:sz w:val="24"/>
          <w:szCs w:val="24"/>
        </w:rPr>
        <w:t>.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SINGULAR the doctor finished her rounds.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PLURAL the doctors finished their rounds.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• When someone has been drinking, he/she is more likely to speed.</w:t>
      </w:r>
    </w:p>
    <w:p w:rsidR="00A9178A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Generic Nouns</w:t>
      </w:r>
      <w:r w:rsidRPr="007C0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8A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A9178A" w:rsidRPr="007C0D53">
        <w:rPr>
          <w:rFonts w:ascii="Times New Roman" w:hAnsi="Times New Roman" w:cs="Times New Roman"/>
          <w:sz w:val="24"/>
          <w:szCs w:val="24"/>
        </w:rPr>
        <w:t>Every</w:t>
      </w:r>
      <w:r w:rsidRPr="007C0D53">
        <w:rPr>
          <w:rFonts w:ascii="Times New Roman" w:hAnsi="Times New Roman" w:cs="Times New Roman"/>
          <w:sz w:val="24"/>
          <w:szCs w:val="24"/>
        </w:rPr>
        <w:t xml:space="preserve"> runner must train rigorously if her or she wants [not they want] to excel. </w:t>
      </w:r>
    </w:p>
    <w:p w:rsidR="007F4134" w:rsidRPr="007C0D53" w:rsidRDefault="007F4134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A medical student must study hard if he/she wants to succeed.</w:t>
      </w:r>
    </w:p>
    <w:p w:rsidR="00A9178A" w:rsidRPr="007C0D53" w:rsidRDefault="00A9178A">
      <w:pPr>
        <w:rPr>
          <w:rFonts w:ascii="Times New Roman" w:hAnsi="Times New Roman" w:cs="Times New Roman"/>
          <w:b/>
          <w:sz w:val="24"/>
          <w:szCs w:val="24"/>
        </w:rPr>
      </w:pPr>
    </w:p>
    <w:p w:rsidR="00A9178A" w:rsidRPr="007C0D53" w:rsidRDefault="00A9178A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Compound antecedents</w:t>
      </w:r>
    </w:p>
    <w:p w:rsidR="00A9178A" w:rsidRPr="007C0D53" w:rsidRDefault="00A9178A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Treat compound antecedents jointed by ‘and’ as plural. </w:t>
      </w:r>
    </w:p>
    <w:p w:rsidR="00A9178A" w:rsidRPr="007C0D53" w:rsidRDefault="00A9178A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Joanne and John moved to the mountains, where they build a log cabin.</w:t>
      </w:r>
    </w:p>
    <w:p w:rsidR="00A9178A" w:rsidRPr="007C0D53" w:rsidRDefault="00A9178A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Either Aroma or Viola should receive first prize for his sculpture.</w:t>
      </w:r>
    </w:p>
    <w:p w:rsidR="00A9178A" w:rsidRPr="007C0D53" w:rsidRDefault="00A9178A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G3-b Make pronoun references clear</w:t>
      </w:r>
      <w:r w:rsidRPr="007C0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78A" w:rsidRPr="007C0D53" w:rsidRDefault="00A9178A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Ambiguous references Ambiguous reference occurs when the pronoun could refer to two possible antecedents. </w:t>
      </w:r>
    </w:p>
    <w:p w:rsidR="00A9178A" w:rsidRPr="007C0D53" w:rsidRDefault="00A9178A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When Gloria set the pitcher on the glass-topped table, it broke. (What broke?) </w:t>
      </w:r>
    </w:p>
    <w:p w:rsidR="00A9178A" w:rsidRPr="007C0D53" w:rsidRDefault="00A9178A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Tom told James, that he had won the lottery. (Who won?)</w:t>
      </w:r>
    </w:p>
    <w:p w:rsidR="007C0D53" w:rsidRPr="007C0D53" w:rsidRDefault="007C0D53">
      <w:pPr>
        <w:rPr>
          <w:rFonts w:ascii="Times New Roman" w:hAnsi="Times New Roman" w:cs="Times New Roman"/>
          <w:b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G1-c Use perso</w:t>
      </w:r>
      <w:r w:rsidRPr="007C0D53">
        <w:rPr>
          <w:rFonts w:ascii="Times New Roman" w:hAnsi="Times New Roman" w:cs="Times New Roman"/>
          <w:b/>
          <w:sz w:val="24"/>
          <w:szCs w:val="24"/>
        </w:rPr>
        <w:t>nal pronouns in the proper case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Subjective case (I, we, you, he, she, it, they) 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Sandra confessed that the artist was she. Objective case (me, us, you, him, her, it, them)</w:t>
      </w:r>
    </w:p>
    <w:p w:rsidR="007C0D53" w:rsidRPr="007C0D53" w:rsidRDefault="007C0D53">
      <w:pPr>
        <w:rPr>
          <w:rFonts w:ascii="Times New Roman" w:hAnsi="Times New Roman" w:cs="Times New Roman"/>
          <w:b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 xml:space="preserve">Appositives 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• At the drama festival, two actors, Christina and I (not me), were selected to do the last scene of King Lear.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• The reporter interviewed only two witnesses, the shopkeeper and me (not I). 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0D53">
        <w:rPr>
          <w:rFonts w:ascii="Times New Roman" w:hAnsi="Times New Roman" w:cs="Times New Roman"/>
          <w:sz w:val="24"/>
          <w:szCs w:val="24"/>
          <w:u w:val="single"/>
        </w:rPr>
        <w:t>We or us before a noun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• We (not us) tenants would rather fight than move.</w:t>
      </w:r>
    </w:p>
    <w:p w:rsidR="007C0D53" w:rsidRPr="007C0D53" w:rsidRDefault="007C0D53">
      <w:pPr>
        <w:rPr>
          <w:rFonts w:ascii="Times New Roman" w:hAnsi="Times New Roman" w:cs="Times New Roman"/>
          <w:b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 xml:space="preserve">Comparisons with, than or as 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• My husband is six years older than I (not me). 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We respected no other candidate as much as her (not she)</w:t>
      </w:r>
    </w:p>
    <w:p w:rsidR="007C0D53" w:rsidRPr="007C0D53" w:rsidRDefault="007C0D53">
      <w:pPr>
        <w:rPr>
          <w:rFonts w:ascii="Times New Roman" w:hAnsi="Times New Roman" w:cs="Times New Roman"/>
          <w:b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Subjects of infinitives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• We expected Chris and him (not he) to win the doubles championship Possessive case to modify a gerund 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• My father and mother always tolerated our (not us) talking after the lights were out.</w:t>
      </w:r>
    </w:p>
    <w:p w:rsidR="007C0D53" w:rsidRPr="007C0D53" w:rsidRDefault="007C0D53">
      <w:pPr>
        <w:rPr>
          <w:rFonts w:ascii="Times New Roman" w:hAnsi="Times New Roman" w:cs="Times New Roman"/>
          <w:b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 xml:space="preserve">G3-d Use who and whom in the proper case. In subordinate clauses 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lastRenderedPageBreak/>
        <w:t>• He tells that story to whoever (not whomever) will listen.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• You will work with our senior engineers, whom (not who) you will meet later.</w:t>
      </w:r>
    </w:p>
    <w:p w:rsidR="007C0D53" w:rsidRPr="007C0D53" w:rsidRDefault="007C0D53">
      <w:pPr>
        <w:rPr>
          <w:rFonts w:ascii="Times New Roman" w:hAnsi="Times New Roman" w:cs="Times New Roman"/>
          <w:b/>
          <w:sz w:val="24"/>
          <w:szCs w:val="24"/>
        </w:rPr>
      </w:pPr>
      <w:r w:rsidRPr="007C0D53">
        <w:rPr>
          <w:rFonts w:ascii="Times New Roman" w:hAnsi="Times New Roman" w:cs="Times New Roman"/>
          <w:b/>
          <w:sz w:val="24"/>
          <w:szCs w:val="24"/>
        </w:rPr>
        <w:t>In questions</w:t>
      </w:r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• Who (not whom) is responsible for this dastardly deed? </w:t>
      </w:r>
      <w:bookmarkStart w:id="0" w:name="_GoBack"/>
      <w:bookmarkEnd w:id="0"/>
    </w:p>
    <w:p w:rsidR="007C0D53" w:rsidRPr="007C0D53" w:rsidRDefault="007C0D53">
      <w:pPr>
        <w:rPr>
          <w:rFonts w:ascii="Times New Roman" w:hAnsi="Times New Roman" w:cs="Times New Roman"/>
          <w:sz w:val="24"/>
          <w:szCs w:val="24"/>
        </w:rPr>
      </w:pPr>
    </w:p>
    <w:sectPr w:rsidR="007C0D53" w:rsidRPr="007C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95"/>
    <w:rsid w:val="000B7453"/>
    <w:rsid w:val="00661D37"/>
    <w:rsid w:val="007C0D53"/>
    <w:rsid w:val="007F4134"/>
    <w:rsid w:val="00A9178A"/>
    <w:rsid w:val="00B13ED3"/>
    <w:rsid w:val="00D33195"/>
    <w:rsid w:val="00F1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8A603-B04D-4169-8586-83992277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3195"/>
    <w:rPr>
      <w:b/>
      <w:bCs/>
    </w:rPr>
  </w:style>
  <w:style w:type="character" w:customStyle="1" w:styleId="tr">
    <w:name w:val="tr"/>
    <w:basedOn w:val="DefaultParagraphFont"/>
    <w:rsid w:val="00D33195"/>
  </w:style>
  <w:style w:type="table" w:styleId="TableGrid">
    <w:name w:val="Table Grid"/>
    <w:basedOn w:val="TableNormal"/>
    <w:uiPriority w:val="39"/>
    <w:rsid w:val="00B1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F372-21AC-475B-88D7-AA5CD9C3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2020-09-19T15:31:00Z</dcterms:created>
  <dcterms:modified xsi:type="dcterms:W3CDTF">2020-09-20T07:29:00Z</dcterms:modified>
</cp:coreProperties>
</file>