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1C4" w:rsidRPr="00CA71C4" w:rsidRDefault="00CA71C4" w:rsidP="00CA71C4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Unitary and Federal States:</w:t>
      </w:r>
    </w:p>
    <w:p w:rsidR="00CA71C4" w:rsidRPr="00CA71C4" w:rsidRDefault="00CA71C4" w:rsidP="00CA71C4">
      <w:pPr>
        <w:rPr>
          <w:rFonts w:ascii="Times New Roman" w:hAnsi="Times New Roman" w:cs="Times New Roman"/>
          <w:sz w:val="28"/>
          <w:szCs w:val="28"/>
        </w:rPr>
      </w:pPr>
      <w:r w:rsidRPr="00CA71C4">
        <w:rPr>
          <w:rFonts w:ascii="Times New Roman" w:hAnsi="Times New Roman" w:cs="Times New Roman"/>
          <w:sz w:val="28"/>
          <w:szCs w:val="28"/>
        </w:rPr>
        <w:t>States fall into two broad categories with respect to how control of their territory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71C4">
        <w:rPr>
          <w:rFonts w:ascii="Times New Roman" w:hAnsi="Times New Roman" w:cs="Times New Roman"/>
          <w:sz w:val="28"/>
          <w:szCs w:val="28"/>
        </w:rPr>
        <w:t xml:space="preserve">is organized (see Figure 4-2). In </w:t>
      </w:r>
      <w:r w:rsidRPr="00CA71C4">
        <w:rPr>
          <w:rFonts w:ascii="Times New Roman" w:hAnsi="Times New Roman" w:cs="Times New Roman"/>
          <w:b/>
          <w:bCs/>
          <w:sz w:val="28"/>
          <w:szCs w:val="28"/>
        </w:rPr>
        <w:t>unitary states</w:t>
      </w:r>
      <w:r w:rsidRPr="00CA71C4">
        <w:rPr>
          <w:rFonts w:ascii="Times New Roman" w:hAnsi="Times New Roman" w:cs="Times New Roman"/>
          <w:sz w:val="28"/>
          <w:szCs w:val="28"/>
        </w:rPr>
        <w:t>, the central government holds all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71C4">
        <w:rPr>
          <w:rFonts w:ascii="Times New Roman" w:hAnsi="Times New Roman" w:cs="Times New Roman"/>
          <w:sz w:val="28"/>
          <w:szCs w:val="28"/>
        </w:rPr>
        <w:t>major political authority. Branch offices may exist across the state’s territory to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71C4">
        <w:rPr>
          <w:rFonts w:ascii="Times New Roman" w:hAnsi="Times New Roman" w:cs="Times New Roman"/>
          <w:sz w:val="28"/>
          <w:szCs w:val="28"/>
        </w:rPr>
        <w:t>administer policies, but they report to the central organization or related entities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71C4">
        <w:rPr>
          <w:rFonts w:ascii="Times New Roman" w:hAnsi="Times New Roman" w:cs="Times New Roman"/>
          <w:sz w:val="28"/>
          <w:szCs w:val="28"/>
        </w:rPr>
        <w:t>that the center tolerates. People in the center can reorganize or disband these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71C4">
        <w:rPr>
          <w:rFonts w:ascii="Times New Roman" w:hAnsi="Times New Roman" w:cs="Times New Roman"/>
          <w:sz w:val="28"/>
          <w:szCs w:val="28"/>
        </w:rPr>
        <w:t>branch offices if they wish. This arrangement, in which no organization besides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71C4">
        <w:rPr>
          <w:rFonts w:ascii="Times New Roman" w:hAnsi="Times New Roman" w:cs="Times New Roman"/>
          <w:sz w:val="28"/>
          <w:szCs w:val="28"/>
        </w:rPr>
        <w:t>the central government has distinct authority of its own, is also known as political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71C4">
        <w:rPr>
          <w:rFonts w:ascii="Times New Roman" w:hAnsi="Times New Roman" w:cs="Times New Roman"/>
          <w:sz w:val="28"/>
          <w:szCs w:val="28"/>
        </w:rPr>
        <w:t xml:space="preserve">centralization. In </w:t>
      </w:r>
      <w:r w:rsidRPr="00CA71C4">
        <w:rPr>
          <w:rFonts w:ascii="Times New Roman" w:hAnsi="Times New Roman" w:cs="Times New Roman"/>
          <w:b/>
          <w:bCs/>
          <w:sz w:val="28"/>
          <w:szCs w:val="28"/>
        </w:rPr>
        <w:t>federal states</w:t>
      </w:r>
      <w:r w:rsidRPr="00CA71C4">
        <w:rPr>
          <w:rFonts w:ascii="Times New Roman" w:hAnsi="Times New Roman" w:cs="Times New Roman"/>
          <w:sz w:val="28"/>
          <w:szCs w:val="28"/>
        </w:rPr>
        <w:t>, on the other hand, both a central government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71C4">
        <w:rPr>
          <w:rFonts w:ascii="Times New Roman" w:hAnsi="Times New Roman" w:cs="Times New Roman"/>
          <w:sz w:val="28"/>
          <w:szCs w:val="28"/>
        </w:rPr>
        <w:t>and lower levels of government have distinct authority and responsibilities.</w:t>
      </w:r>
    </w:p>
    <w:p w:rsidR="00CA71C4" w:rsidRPr="00CA71C4" w:rsidRDefault="00CA71C4" w:rsidP="00CA71C4">
      <w:pPr>
        <w:rPr>
          <w:rFonts w:ascii="Times New Roman" w:hAnsi="Times New Roman" w:cs="Times New Roman"/>
          <w:sz w:val="28"/>
          <w:szCs w:val="28"/>
        </w:rPr>
      </w:pPr>
      <w:r w:rsidRPr="00CA71C4">
        <w:rPr>
          <w:rFonts w:ascii="Times New Roman" w:hAnsi="Times New Roman" w:cs="Times New Roman"/>
          <w:sz w:val="28"/>
          <w:szCs w:val="28"/>
        </w:rPr>
        <w:t>Federal states are relatively decentralized.</w:t>
      </w:r>
    </w:p>
    <w:p w:rsidR="00CA71C4" w:rsidRPr="00CA71C4" w:rsidRDefault="00CA71C4" w:rsidP="00CA71C4">
      <w:pPr>
        <w:rPr>
          <w:rFonts w:ascii="Times New Roman" w:hAnsi="Times New Roman" w:cs="Times New Roman"/>
          <w:sz w:val="28"/>
          <w:szCs w:val="28"/>
        </w:rPr>
      </w:pPr>
      <w:r w:rsidRPr="00CA71C4">
        <w:rPr>
          <w:rFonts w:ascii="Times New Roman" w:hAnsi="Times New Roman" w:cs="Times New Roman"/>
          <w:sz w:val="28"/>
          <w:szCs w:val="28"/>
        </w:rPr>
        <w:t>Unitary states have often arisen in unified nation-states like Japan, where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71C4">
        <w:rPr>
          <w:rFonts w:ascii="Times New Roman" w:hAnsi="Times New Roman" w:cs="Times New Roman"/>
          <w:sz w:val="28"/>
          <w:szCs w:val="28"/>
        </w:rPr>
        <w:t>long historical processes suppressed or erased competing identities. The powers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71C4">
        <w:rPr>
          <w:rFonts w:ascii="Times New Roman" w:hAnsi="Times New Roman" w:cs="Times New Roman"/>
          <w:sz w:val="28"/>
          <w:szCs w:val="28"/>
        </w:rPr>
        <w:t>of Japan’s forty-seven regions, known as prefectures, are defined and can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71C4">
        <w:rPr>
          <w:rFonts w:ascii="Times New Roman" w:hAnsi="Times New Roman" w:cs="Times New Roman"/>
          <w:sz w:val="28"/>
          <w:szCs w:val="28"/>
        </w:rPr>
        <w:t>be changed by national legislation. Prefectures’ elected governors have some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71C4">
        <w:rPr>
          <w:rFonts w:ascii="Times New Roman" w:hAnsi="Times New Roman" w:cs="Times New Roman"/>
          <w:sz w:val="28"/>
          <w:szCs w:val="28"/>
        </w:rPr>
        <w:t>autonomy, but they receive most funding and policy guidance from the central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71C4">
        <w:rPr>
          <w:rFonts w:ascii="Times New Roman" w:hAnsi="Times New Roman" w:cs="Times New Roman"/>
          <w:sz w:val="28"/>
          <w:szCs w:val="28"/>
        </w:rPr>
        <w:t>government. A unitary structure is even more pronounced in the English part of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71C4">
        <w:rPr>
          <w:rFonts w:ascii="Times New Roman" w:hAnsi="Times New Roman" w:cs="Times New Roman"/>
          <w:sz w:val="28"/>
          <w:szCs w:val="28"/>
        </w:rPr>
        <w:t>Great Britain—the core of one of the very first states. Also known as the United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71C4">
        <w:rPr>
          <w:rFonts w:ascii="Times New Roman" w:hAnsi="Times New Roman" w:cs="Times New Roman"/>
          <w:sz w:val="28"/>
          <w:szCs w:val="28"/>
        </w:rPr>
        <w:t>Kingdom, Britain is not entirely unitary overall: it has exceptional regional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71C4">
        <w:rPr>
          <w:rFonts w:ascii="Times New Roman" w:hAnsi="Times New Roman" w:cs="Times New Roman"/>
          <w:sz w:val="28"/>
          <w:szCs w:val="28"/>
        </w:rPr>
        <w:t>arrangements for its outlying regions of Scotland, Wales, and Northern Ireland.</w:t>
      </w:r>
    </w:p>
    <w:p w:rsidR="00CA71C4" w:rsidRPr="00CA71C4" w:rsidRDefault="00CA71C4" w:rsidP="00CA71C4">
      <w:pPr>
        <w:rPr>
          <w:rFonts w:ascii="Times New Roman" w:hAnsi="Times New Roman" w:cs="Times New Roman"/>
          <w:sz w:val="28"/>
          <w:szCs w:val="28"/>
        </w:rPr>
      </w:pPr>
      <w:r w:rsidRPr="00CA71C4">
        <w:rPr>
          <w:rFonts w:ascii="Times New Roman" w:hAnsi="Times New Roman" w:cs="Times New Roman"/>
          <w:sz w:val="28"/>
          <w:szCs w:val="28"/>
        </w:rPr>
        <w:t>Yet in its original heartland of England, which today is home to over 80 percent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71C4">
        <w:rPr>
          <w:rFonts w:ascii="Times New Roman" w:hAnsi="Times New Roman" w:cs="Times New Roman"/>
          <w:sz w:val="28"/>
          <w:szCs w:val="28"/>
        </w:rPr>
        <w:t>of the United Kingdom’s population, the center holds all political power. There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71C4">
        <w:rPr>
          <w:rFonts w:ascii="Times New Roman" w:hAnsi="Times New Roman" w:cs="Times New Roman"/>
          <w:sz w:val="28"/>
          <w:szCs w:val="28"/>
        </w:rPr>
        <w:t>is no regional level of government. Central government simply establishes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71C4">
        <w:rPr>
          <w:rFonts w:ascii="Times New Roman" w:hAnsi="Times New Roman" w:cs="Times New Roman"/>
          <w:sz w:val="28"/>
          <w:szCs w:val="28"/>
        </w:rPr>
        <w:t>branch offices of its central-state departments (like for Agriculture, Commerce,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71C4">
        <w:rPr>
          <w:rFonts w:ascii="Times New Roman" w:hAnsi="Times New Roman" w:cs="Times New Roman"/>
          <w:sz w:val="28"/>
          <w:szCs w:val="28"/>
        </w:rPr>
        <w:t>Justice, and other policy areas) in several locations. At times, the center creates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71C4">
        <w:rPr>
          <w:rFonts w:ascii="Times New Roman" w:hAnsi="Times New Roman" w:cs="Times New Roman"/>
          <w:sz w:val="28"/>
          <w:szCs w:val="28"/>
        </w:rPr>
        <w:t>regional offices to coordinate particular problems, but it also erases them when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71C4">
        <w:rPr>
          <w:rFonts w:ascii="Times New Roman" w:hAnsi="Times New Roman" w:cs="Times New Roman"/>
          <w:sz w:val="28"/>
          <w:szCs w:val="28"/>
        </w:rPr>
        <w:t>this is convenient. When Prime Minister Margaret Thatcher found herself in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71C4">
        <w:rPr>
          <w:rFonts w:ascii="Times New Roman" w:hAnsi="Times New Roman" w:cs="Times New Roman"/>
          <w:sz w:val="28"/>
          <w:szCs w:val="28"/>
        </w:rPr>
        <w:t>political conflict with the city government of London in 1986, for example, she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71C4">
        <w:rPr>
          <w:rFonts w:ascii="Times New Roman" w:hAnsi="Times New Roman" w:cs="Times New Roman"/>
          <w:sz w:val="28"/>
          <w:szCs w:val="28"/>
        </w:rPr>
        <w:t>simply abolished it and shifted its powers to other entities.</w:t>
      </w:r>
    </w:p>
    <w:p w:rsidR="00CA71C4" w:rsidRPr="00CA71C4" w:rsidRDefault="00CA71C4" w:rsidP="00CA71C4">
      <w:pPr>
        <w:rPr>
          <w:rFonts w:ascii="Times New Roman" w:hAnsi="Times New Roman" w:cs="Times New Roman"/>
          <w:sz w:val="28"/>
          <w:szCs w:val="28"/>
        </w:rPr>
      </w:pPr>
      <w:r w:rsidRPr="00CA71C4">
        <w:rPr>
          <w:rFonts w:ascii="Times New Roman" w:hAnsi="Times New Roman" w:cs="Times New Roman"/>
          <w:sz w:val="28"/>
          <w:szCs w:val="28"/>
        </w:rPr>
        <w:t>Federal states can have powerful central governments, too, but other levels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71C4">
        <w:rPr>
          <w:rFonts w:ascii="Times New Roman" w:hAnsi="Times New Roman" w:cs="Times New Roman"/>
          <w:sz w:val="28"/>
          <w:szCs w:val="28"/>
        </w:rPr>
        <w:t>of government have authority that the center cannot take away. Federal states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71C4">
        <w:rPr>
          <w:rFonts w:ascii="Times New Roman" w:hAnsi="Times New Roman" w:cs="Times New Roman"/>
          <w:sz w:val="28"/>
          <w:szCs w:val="28"/>
        </w:rPr>
        <w:t>tend to arise in places where the formation of a state grouped together multiple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71C4">
        <w:rPr>
          <w:rFonts w:ascii="Times New Roman" w:hAnsi="Times New Roman" w:cs="Times New Roman"/>
          <w:sz w:val="28"/>
          <w:szCs w:val="28"/>
        </w:rPr>
        <w:t>identities. Two levels of government authority allow for some central coordination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71C4">
        <w:rPr>
          <w:rFonts w:ascii="Times New Roman" w:hAnsi="Times New Roman" w:cs="Times New Roman"/>
          <w:sz w:val="28"/>
          <w:szCs w:val="28"/>
        </w:rPr>
        <w:t xml:space="preserve">while also giving different groups some </w:t>
      </w:r>
      <w:r w:rsidRPr="00CA71C4">
        <w:rPr>
          <w:rFonts w:ascii="Times New Roman" w:hAnsi="Times New Roman" w:cs="Times New Roman"/>
          <w:b/>
          <w:bCs/>
          <w:sz w:val="28"/>
          <w:szCs w:val="28"/>
        </w:rPr>
        <w:t>autonomy</w:t>
      </w:r>
      <w:r w:rsidRPr="00CA71C4">
        <w:rPr>
          <w:rFonts w:ascii="Times New Roman" w:hAnsi="Times New Roman" w:cs="Times New Roman"/>
          <w:sz w:val="28"/>
          <w:szCs w:val="28"/>
        </w:rPr>
        <w:t>, or power of their own,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71C4">
        <w:rPr>
          <w:rFonts w:ascii="Times New Roman" w:hAnsi="Times New Roman" w:cs="Times New Roman"/>
          <w:sz w:val="28"/>
          <w:szCs w:val="28"/>
        </w:rPr>
        <w:t>to develop distinctive policies. Switzerland, for example, developed federalism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71C4">
        <w:rPr>
          <w:rFonts w:ascii="Times New Roman" w:hAnsi="Times New Roman" w:cs="Times New Roman"/>
          <w:sz w:val="28"/>
          <w:szCs w:val="28"/>
        </w:rPr>
        <w:t xml:space="preserve">to allow its </w:t>
      </w:r>
      <w:r w:rsidRPr="00CA71C4">
        <w:rPr>
          <w:rFonts w:ascii="Times New Roman" w:hAnsi="Times New Roman" w:cs="Times New Roman"/>
          <w:sz w:val="28"/>
          <w:szCs w:val="28"/>
        </w:rPr>
        <w:lastRenderedPageBreak/>
        <w:t>German-speaking, French-speaking, and Italian-speaking regions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71C4">
        <w:rPr>
          <w:rFonts w:ascii="Times New Roman" w:hAnsi="Times New Roman" w:cs="Times New Roman"/>
          <w:sz w:val="28"/>
          <w:szCs w:val="28"/>
        </w:rPr>
        <w:t>some internal autonomy. It remains one of the most decentralized countries in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71C4">
        <w:rPr>
          <w:rFonts w:ascii="Times New Roman" w:hAnsi="Times New Roman" w:cs="Times New Roman"/>
          <w:sz w:val="28"/>
          <w:szCs w:val="28"/>
        </w:rPr>
        <w:t>the world. Many federations are very large countries that stretch across diverse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71C4">
        <w:rPr>
          <w:rFonts w:ascii="Times New Roman" w:hAnsi="Times New Roman" w:cs="Times New Roman"/>
          <w:sz w:val="28"/>
          <w:szCs w:val="28"/>
        </w:rPr>
        <w:t>populations: India, Brazil, Nigeria, Germany, Australia, Canada, and of course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71C4">
        <w:rPr>
          <w:rFonts w:ascii="Times New Roman" w:hAnsi="Times New Roman" w:cs="Times New Roman"/>
          <w:sz w:val="28"/>
          <w:szCs w:val="28"/>
        </w:rPr>
        <w:t>the United States. The U.S. federal government has offices across the territory—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71C4">
        <w:rPr>
          <w:rFonts w:ascii="Times New Roman" w:hAnsi="Times New Roman" w:cs="Times New Roman"/>
          <w:sz w:val="28"/>
          <w:szCs w:val="28"/>
        </w:rPr>
        <w:t>distributed across the landscape are federal courthouses, offices for the Department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71C4">
        <w:rPr>
          <w:rFonts w:ascii="Times New Roman" w:hAnsi="Times New Roman" w:cs="Times New Roman"/>
          <w:sz w:val="28"/>
          <w:szCs w:val="28"/>
        </w:rPr>
        <w:t>of the Interior, national forests and parks, military bases, and other federal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71C4">
        <w:rPr>
          <w:rFonts w:ascii="Times New Roman" w:hAnsi="Times New Roman" w:cs="Times New Roman"/>
          <w:sz w:val="28"/>
          <w:szCs w:val="28"/>
        </w:rPr>
        <w:t>organizations—but there are also state governments in each of the fifty states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71C4">
        <w:rPr>
          <w:rFonts w:ascii="Times New Roman" w:hAnsi="Times New Roman" w:cs="Times New Roman"/>
          <w:sz w:val="28"/>
          <w:szCs w:val="28"/>
        </w:rPr>
        <w:t>with extensive powers enshrined in the U.S. Constitution. A deep American constitutional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71C4">
        <w:rPr>
          <w:rFonts w:ascii="Times New Roman" w:hAnsi="Times New Roman" w:cs="Times New Roman"/>
          <w:sz w:val="28"/>
          <w:szCs w:val="28"/>
        </w:rPr>
        <w:t>rule is that any power not assigned specifically in the Constitution to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71C4">
        <w:rPr>
          <w:rFonts w:ascii="Times New Roman" w:hAnsi="Times New Roman" w:cs="Times New Roman"/>
          <w:sz w:val="28"/>
          <w:szCs w:val="28"/>
        </w:rPr>
        <w:t>the federal government is left to the subnational state level.</w:t>
      </w:r>
    </w:p>
    <w:p w:rsidR="00CA71C4" w:rsidRPr="00CA71C4" w:rsidRDefault="00CA71C4" w:rsidP="00CA71C4">
      <w:pPr>
        <w:rPr>
          <w:rFonts w:ascii="Times New Roman" w:hAnsi="Times New Roman" w:cs="Times New Roman"/>
          <w:sz w:val="28"/>
          <w:szCs w:val="28"/>
        </w:rPr>
      </w:pPr>
      <w:r w:rsidRPr="00CA71C4">
        <w:rPr>
          <w:rFonts w:ascii="Times New Roman" w:hAnsi="Times New Roman" w:cs="Times New Roman"/>
          <w:sz w:val="28"/>
          <w:szCs w:val="28"/>
        </w:rPr>
        <w:t>For most of U.S. history, the federal government did not dominate its territory,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71C4">
        <w:rPr>
          <w:rFonts w:ascii="Times New Roman" w:hAnsi="Times New Roman" w:cs="Times New Roman"/>
          <w:sz w:val="28"/>
          <w:szCs w:val="28"/>
        </w:rPr>
        <w:t>and even today, it has nothing like the direct authority of most unitary states. The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71C4">
        <w:rPr>
          <w:rFonts w:ascii="Times New Roman" w:hAnsi="Times New Roman" w:cs="Times New Roman"/>
          <w:sz w:val="28"/>
          <w:szCs w:val="28"/>
        </w:rPr>
        <w:t>early U.S. central government was so weak that the German philosopher Hegel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71C4">
        <w:rPr>
          <w:rFonts w:ascii="Times New Roman" w:hAnsi="Times New Roman" w:cs="Times New Roman"/>
          <w:sz w:val="28"/>
          <w:szCs w:val="28"/>
        </w:rPr>
        <w:t>(1770–1831) dismissed it as “not a real state.” Even in 1900, the federal budget was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71C4">
        <w:rPr>
          <w:rFonts w:ascii="Times New Roman" w:hAnsi="Times New Roman" w:cs="Times New Roman"/>
          <w:sz w:val="28"/>
          <w:szCs w:val="28"/>
        </w:rPr>
        <w:t>smaller than spending by towns and counties alone, without counting spending by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71C4">
        <w:rPr>
          <w:rFonts w:ascii="Times New Roman" w:hAnsi="Times New Roman" w:cs="Times New Roman"/>
          <w:sz w:val="28"/>
          <w:szCs w:val="28"/>
        </w:rPr>
        <w:t>the forty-five (later fifty) states! Not until the mid-twentieth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71C4">
        <w:rPr>
          <w:rFonts w:ascii="Times New Roman" w:hAnsi="Times New Roman" w:cs="Times New Roman"/>
          <w:sz w:val="28"/>
          <w:szCs w:val="28"/>
        </w:rPr>
        <w:t>century did the federal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71C4">
        <w:rPr>
          <w:rFonts w:ascii="Times New Roman" w:hAnsi="Times New Roman" w:cs="Times New Roman"/>
          <w:sz w:val="28"/>
          <w:szCs w:val="28"/>
        </w:rPr>
        <w:t>level surpass the others. With the emergence of a huge industrial economy, federal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71C4">
        <w:rPr>
          <w:rFonts w:ascii="Times New Roman" w:hAnsi="Times New Roman" w:cs="Times New Roman"/>
          <w:sz w:val="28"/>
          <w:szCs w:val="28"/>
        </w:rPr>
        <w:t>regulation and social programs became much more important. War also continued to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71C4">
        <w:rPr>
          <w:rFonts w:ascii="Times New Roman" w:hAnsi="Times New Roman" w:cs="Times New Roman"/>
          <w:sz w:val="28"/>
          <w:szCs w:val="28"/>
        </w:rPr>
        <w:t>“make the state”: the World Wars and later the Cold War competition with the Soviet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71C4">
        <w:rPr>
          <w:rFonts w:ascii="Times New Roman" w:hAnsi="Times New Roman" w:cs="Times New Roman"/>
          <w:sz w:val="28"/>
          <w:szCs w:val="28"/>
        </w:rPr>
        <w:t>Union massively increased both the powers and reach of the federal government.</w:t>
      </w:r>
    </w:p>
    <w:p w:rsidR="00CA71C4" w:rsidRPr="00CA71C4" w:rsidRDefault="00CA71C4" w:rsidP="00CA71C4">
      <w:pPr>
        <w:rPr>
          <w:rFonts w:ascii="Times New Roman" w:hAnsi="Times New Roman" w:cs="Times New Roman"/>
          <w:sz w:val="28"/>
          <w:szCs w:val="28"/>
        </w:rPr>
      </w:pPr>
      <w:r w:rsidRPr="00CA71C4">
        <w:rPr>
          <w:rFonts w:ascii="Times New Roman" w:hAnsi="Times New Roman" w:cs="Times New Roman"/>
          <w:sz w:val="28"/>
          <w:szCs w:val="28"/>
        </w:rPr>
        <w:t>Still, American politics remains anchored in a decentralized mind-set, with a pervasive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71C4">
        <w:rPr>
          <w:rFonts w:ascii="Times New Roman" w:hAnsi="Times New Roman" w:cs="Times New Roman"/>
          <w:sz w:val="28"/>
          <w:szCs w:val="28"/>
        </w:rPr>
        <w:t>suspicion of central-state power in general.</w:t>
      </w:r>
    </w:p>
    <w:p w:rsidR="00CA71C4" w:rsidRDefault="00CA71C4" w:rsidP="00CA71C4">
      <w:pPr>
        <w:rPr>
          <w:rFonts w:ascii="Times New Roman" w:hAnsi="Times New Roman" w:cs="Times New Roman"/>
          <w:sz w:val="28"/>
          <w:szCs w:val="28"/>
        </w:rPr>
      </w:pPr>
      <w:r w:rsidRPr="00CA71C4">
        <w:rPr>
          <w:rFonts w:ascii="Times New Roman" w:hAnsi="Times New Roman" w:cs="Times New Roman"/>
          <w:sz w:val="28"/>
          <w:szCs w:val="28"/>
        </w:rPr>
        <w:t>Just as U.S. federalism originally arose to accommodate the demands of the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71C4">
        <w:rPr>
          <w:rFonts w:ascii="Times New Roman" w:hAnsi="Times New Roman" w:cs="Times New Roman"/>
          <w:sz w:val="28"/>
          <w:szCs w:val="28"/>
        </w:rPr>
        <w:t>thirteen colonies to retain some separate powers, unitary states may shift their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71C4">
        <w:rPr>
          <w:rFonts w:ascii="Times New Roman" w:hAnsi="Times New Roman" w:cs="Times New Roman"/>
          <w:sz w:val="28"/>
          <w:szCs w:val="28"/>
        </w:rPr>
        <w:t>territorial structure toward federalism in order to cope with internal identity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71C4">
        <w:rPr>
          <w:rFonts w:ascii="Times New Roman" w:hAnsi="Times New Roman" w:cs="Times New Roman"/>
          <w:sz w:val="28"/>
          <w:szCs w:val="28"/>
        </w:rPr>
        <w:t xml:space="preserve">conflicts. For example, in the 1990s Britain undertook a </w:t>
      </w:r>
      <w:r w:rsidRPr="00CA71C4">
        <w:rPr>
          <w:rFonts w:ascii="Times New Roman" w:hAnsi="Times New Roman" w:cs="Times New Roman"/>
          <w:b/>
          <w:bCs/>
          <w:sz w:val="28"/>
          <w:szCs w:val="28"/>
        </w:rPr>
        <w:t xml:space="preserve">devolution </w:t>
      </w:r>
      <w:r w:rsidRPr="00CA71C4">
        <w:rPr>
          <w:rFonts w:ascii="Times New Roman" w:hAnsi="Times New Roman" w:cs="Times New Roman"/>
          <w:sz w:val="28"/>
          <w:szCs w:val="28"/>
        </w:rPr>
        <w:t>of powers, or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71C4">
        <w:rPr>
          <w:rFonts w:ascii="Times New Roman" w:hAnsi="Times New Roman" w:cs="Times New Roman"/>
          <w:sz w:val="28"/>
          <w:szCs w:val="28"/>
        </w:rPr>
        <w:t>decentralization, in its ethnic regions of Scotland, Wales, and Northern Ireland.</w:t>
      </w:r>
    </w:p>
    <w:p w:rsidR="00CA71C4" w:rsidRPr="00CA71C4" w:rsidRDefault="00CA71C4" w:rsidP="00CA71C4">
      <w:pPr>
        <w:rPr>
          <w:rFonts w:ascii="Times New Roman" w:hAnsi="Times New Roman" w:cs="Times New Roman"/>
          <w:sz w:val="28"/>
          <w:szCs w:val="28"/>
        </w:rPr>
      </w:pPr>
      <w:r w:rsidRPr="00CA71C4">
        <w:rPr>
          <w:rFonts w:ascii="Times New Roman" w:hAnsi="Times New Roman" w:cs="Times New Roman"/>
          <w:sz w:val="28"/>
          <w:szCs w:val="28"/>
        </w:rPr>
        <w:t>A few countries have shifted categories altogether. Spain was once a unitary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71C4">
        <w:rPr>
          <w:rFonts w:ascii="Times New Roman" w:hAnsi="Times New Roman" w:cs="Times New Roman"/>
          <w:sz w:val="28"/>
          <w:szCs w:val="28"/>
        </w:rPr>
        <w:t>state, but in response to nationalist movements in several regions (most importantly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71C4">
        <w:rPr>
          <w:rFonts w:ascii="Times New Roman" w:hAnsi="Times New Roman" w:cs="Times New Roman"/>
          <w:sz w:val="28"/>
          <w:szCs w:val="28"/>
        </w:rPr>
        <w:t>the powerful region of Catalonia), it has devolved enough powers to the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71C4">
        <w:rPr>
          <w:rFonts w:ascii="Times New Roman" w:hAnsi="Times New Roman" w:cs="Times New Roman"/>
          <w:sz w:val="28"/>
          <w:szCs w:val="28"/>
        </w:rPr>
        <w:t>regions to be seen today as a federal state. Federalism was also designed into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71C4">
        <w:rPr>
          <w:rFonts w:ascii="Times New Roman" w:hAnsi="Times New Roman" w:cs="Times New Roman"/>
          <w:sz w:val="28"/>
          <w:szCs w:val="28"/>
        </w:rPr>
        <w:t>Iraq’s new constitution in 2005, since it was seen as one way to recognize different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71C4">
        <w:rPr>
          <w:rFonts w:ascii="Times New Roman" w:hAnsi="Times New Roman" w:cs="Times New Roman"/>
          <w:sz w:val="28"/>
          <w:szCs w:val="28"/>
        </w:rPr>
        <w:t>groups’ identities. In particular, the Kurdish minority demanded a federal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71C4">
        <w:rPr>
          <w:rFonts w:ascii="Times New Roman" w:hAnsi="Times New Roman" w:cs="Times New Roman"/>
          <w:sz w:val="28"/>
          <w:szCs w:val="28"/>
        </w:rPr>
        <w:t>structure that allowed them to construct a largely autonomous region in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71C4">
        <w:rPr>
          <w:rFonts w:ascii="Times New Roman" w:hAnsi="Times New Roman" w:cs="Times New Roman"/>
          <w:sz w:val="28"/>
          <w:szCs w:val="28"/>
        </w:rPr>
        <w:t>the north. In Afghanistan, on the other hand, the central state was perceived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71C4">
        <w:rPr>
          <w:rFonts w:ascii="Times New Roman" w:hAnsi="Times New Roman" w:cs="Times New Roman"/>
          <w:sz w:val="28"/>
          <w:szCs w:val="28"/>
        </w:rPr>
        <w:t>as being so weak that the new 2004 constitution opted for a unitary structure.</w:t>
      </w:r>
    </w:p>
    <w:p w:rsidR="00CA71C4" w:rsidRPr="00CA71C4" w:rsidRDefault="00CA71C4" w:rsidP="00CA71C4">
      <w:pPr>
        <w:rPr>
          <w:rFonts w:ascii="Times New Roman" w:hAnsi="Times New Roman" w:cs="Times New Roman"/>
          <w:sz w:val="28"/>
          <w:szCs w:val="28"/>
        </w:rPr>
      </w:pPr>
      <w:r w:rsidRPr="00CA71C4">
        <w:rPr>
          <w:rFonts w:ascii="Times New Roman" w:hAnsi="Times New Roman" w:cs="Times New Roman"/>
          <w:sz w:val="28"/>
          <w:szCs w:val="28"/>
        </w:rPr>
        <w:t>Because the country was already so fragmented, many felt that new institutions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71C4">
        <w:rPr>
          <w:rFonts w:ascii="Times New Roman" w:hAnsi="Times New Roman" w:cs="Times New Roman"/>
          <w:sz w:val="28"/>
          <w:szCs w:val="28"/>
        </w:rPr>
        <w:t>must focus on encouraging the emergence of central authority.</w:t>
      </w:r>
    </w:p>
    <w:p w:rsidR="00CA71C4" w:rsidRPr="00CA71C4" w:rsidRDefault="00CA71C4" w:rsidP="00CA71C4">
      <w:pPr>
        <w:rPr>
          <w:rFonts w:ascii="Times New Roman" w:hAnsi="Times New Roman" w:cs="Times New Roman"/>
          <w:sz w:val="28"/>
          <w:szCs w:val="28"/>
        </w:rPr>
      </w:pPr>
      <w:r w:rsidRPr="00CA71C4">
        <w:rPr>
          <w:rFonts w:ascii="Times New Roman" w:hAnsi="Times New Roman" w:cs="Times New Roman"/>
          <w:sz w:val="28"/>
          <w:szCs w:val="28"/>
        </w:rPr>
        <w:t>In unitary and federal arrangements, then, we can see some echoes of how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71C4">
        <w:rPr>
          <w:rFonts w:ascii="Times New Roman" w:hAnsi="Times New Roman" w:cs="Times New Roman"/>
          <w:sz w:val="28"/>
          <w:szCs w:val="28"/>
        </w:rPr>
        <w:t>states and nations aligned—or did not align—to form countries. States that are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71C4">
        <w:rPr>
          <w:rFonts w:ascii="Times New Roman" w:hAnsi="Times New Roman" w:cs="Times New Roman"/>
          <w:sz w:val="28"/>
          <w:szCs w:val="28"/>
        </w:rPr>
        <w:t>supported by a strong national identity tend toward centralization and unitary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71C4">
        <w:rPr>
          <w:rFonts w:ascii="Times New Roman" w:hAnsi="Times New Roman" w:cs="Times New Roman"/>
          <w:sz w:val="28"/>
          <w:szCs w:val="28"/>
        </w:rPr>
        <w:t>government. States that unite different peoples very often develop decentralization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71C4">
        <w:rPr>
          <w:rFonts w:ascii="Times New Roman" w:hAnsi="Times New Roman" w:cs="Times New Roman"/>
          <w:sz w:val="28"/>
          <w:szCs w:val="28"/>
        </w:rPr>
        <w:t>and a federal government. These relations are dynamic, as many states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71C4">
        <w:rPr>
          <w:rFonts w:ascii="Times New Roman" w:hAnsi="Times New Roman" w:cs="Times New Roman"/>
          <w:sz w:val="28"/>
          <w:szCs w:val="28"/>
        </w:rPr>
        <w:t>attempt to integrate, or at least balance, state control and national identities.</w:t>
      </w:r>
    </w:p>
    <w:sectPr w:rsidR="00CA71C4" w:rsidRPr="00CA71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1C4"/>
    <w:rsid w:val="00104193"/>
    <w:rsid w:val="00CA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6D0269-F4FF-4212-BE86-ACB3BBA58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927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Malik</dc:creator>
  <cp:keywords/>
  <dc:description/>
  <cp:lastModifiedBy>Malik</cp:lastModifiedBy>
  <cp:revision>1</cp:revision>
  <dcterms:created xsi:type="dcterms:W3CDTF">2020-06-01T09:53:00Z</dcterms:created>
  <dcterms:modified xsi:type="dcterms:W3CDTF">2020-06-01T09:59:00Z</dcterms:modified>
</cp:coreProperties>
</file>