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9AD2A5" w14:textId="77777777" w:rsidR="000B12E7" w:rsidRDefault="000B12E7" w:rsidP="000B12E7">
      <w:pPr>
        <w:pStyle w:val="TOC1"/>
        <w:tabs>
          <w:tab w:val="left" w:pos="2260"/>
          <w:tab w:val="left" w:pos="2261"/>
          <w:tab w:val="right" w:pos="9743"/>
        </w:tabs>
        <w:spacing w:before="544"/>
        <w:ind w:left="1531" w:firstLine="0"/>
      </w:pPr>
    </w:p>
    <w:p w14:paraId="575C346F" w14:textId="33E6D2EA" w:rsidR="000B12E7" w:rsidRPr="000B12E7" w:rsidRDefault="000B12E7" w:rsidP="000B12E7">
      <w:pPr>
        <w:pStyle w:val="TOC1"/>
        <w:tabs>
          <w:tab w:val="left" w:pos="2260"/>
          <w:tab w:val="left" w:pos="2261"/>
          <w:tab w:val="right" w:pos="9743"/>
        </w:tabs>
        <w:spacing w:before="544"/>
        <w:ind w:left="1531" w:firstLine="0"/>
        <w:jc w:val="center"/>
        <w:rPr>
          <w:b/>
          <w:bCs/>
          <w:sz w:val="36"/>
          <w:szCs w:val="36"/>
        </w:rPr>
      </w:pPr>
      <w:r w:rsidRPr="000B12E7">
        <w:rPr>
          <w:b/>
          <w:bCs/>
          <w:sz w:val="36"/>
          <w:szCs w:val="36"/>
        </w:rPr>
        <w:t>ADMINISTRATION OF JUSTICE</w:t>
      </w:r>
    </w:p>
    <w:p w14:paraId="78C9E3CB" w14:textId="708FCA99" w:rsidR="000B12E7" w:rsidRDefault="000B12E7" w:rsidP="000B12E7">
      <w:pPr>
        <w:pStyle w:val="TOC1"/>
        <w:tabs>
          <w:tab w:val="left" w:pos="2260"/>
          <w:tab w:val="left" w:pos="2261"/>
          <w:tab w:val="right" w:pos="9743"/>
        </w:tabs>
        <w:spacing w:before="544"/>
        <w:ind w:left="1531" w:firstLine="0"/>
      </w:pPr>
      <w:hyperlink w:anchor="_TOC_250005" w:history="1">
        <w:r>
          <w:t>Administration</w:t>
        </w:r>
        <w:r>
          <w:rPr>
            <w:spacing w:val="-1"/>
          </w:rPr>
          <w:t xml:space="preserve"> </w:t>
        </w:r>
        <w:r>
          <w:t>of Justice</w:t>
        </w:r>
        <w:r>
          <w:tab/>
        </w:r>
      </w:hyperlink>
    </w:p>
    <w:p w14:paraId="7434D29C" w14:textId="25A5CA51" w:rsidR="000B12E7" w:rsidRDefault="000B12E7" w:rsidP="000B12E7">
      <w:pPr>
        <w:pStyle w:val="TOC1"/>
        <w:tabs>
          <w:tab w:val="left" w:pos="2260"/>
          <w:tab w:val="left" w:pos="2261"/>
          <w:tab w:val="right" w:pos="9743"/>
        </w:tabs>
        <w:spacing w:before="549"/>
        <w:ind w:left="1531" w:firstLine="0"/>
      </w:pPr>
      <w:hyperlink w:anchor="_TOC_250004" w:history="1">
        <w:r>
          <w:t>Administration of Justice</w:t>
        </w:r>
        <w:r>
          <w:rPr>
            <w:spacing w:val="2"/>
          </w:rPr>
          <w:t xml:space="preserve"> </w:t>
        </w:r>
        <w:r>
          <w:t>in</w:t>
        </w:r>
        <w:r>
          <w:rPr>
            <w:spacing w:val="-1"/>
          </w:rPr>
          <w:t xml:space="preserve"> </w:t>
        </w:r>
        <w:r>
          <w:t>Pakistan</w:t>
        </w:r>
        <w:r>
          <w:tab/>
        </w:r>
      </w:hyperlink>
    </w:p>
    <w:p w14:paraId="2980B238" w14:textId="644F5DB0" w:rsidR="000B12E7" w:rsidRDefault="000B12E7" w:rsidP="000B12E7">
      <w:pPr>
        <w:pStyle w:val="TOC1"/>
        <w:tabs>
          <w:tab w:val="left" w:pos="2260"/>
          <w:tab w:val="left" w:pos="2261"/>
          <w:tab w:val="right" w:pos="9743"/>
        </w:tabs>
        <w:spacing w:before="550"/>
        <w:ind w:left="1531" w:firstLine="0"/>
      </w:pPr>
      <w:hyperlink w:anchor="_TOC_250003" w:history="1">
        <w:r>
          <w:t>Administration of Justice in</w:t>
        </w:r>
        <w:r>
          <w:rPr>
            <w:spacing w:val="1"/>
          </w:rPr>
          <w:t xml:space="preserve"> </w:t>
        </w:r>
        <w:r>
          <w:t>Civil</w:t>
        </w:r>
        <w:r>
          <w:rPr>
            <w:spacing w:val="-2"/>
          </w:rPr>
          <w:t xml:space="preserve"> </w:t>
        </w:r>
        <w:r>
          <w:t>matters</w:t>
        </w:r>
        <w:r>
          <w:tab/>
        </w:r>
      </w:hyperlink>
    </w:p>
    <w:p w14:paraId="4941D873" w14:textId="53CA2817" w:rsidR="000B12E7" w:rsidRDefault="000B12E7" w:rsidP="000B12E7">
      <w:pPr>
        <w:pStyle w:val="TOC1"/>
        <w:tabs>
          <w:tab w:val="left" w:pos="2260"/>
          <w:tab w:val="left" w:pos="2261"/>
          <w:tab w:val="right" w:pos="9743"/>
        </w:tabs>
        <w:spacing w:before="544"/>
        <w:ind w:left="1531" w:firstLine="0"/>
      </w:pPr>
      <w:hyperlink w:anchor="_TOC_250002" w:history="1">
        <w:r>
          <w:t>Administration of Justice in</w:t>
        </w:r>
        <w:r>
          <w:rPr>
            <w:spacing w:val="1"/>
          </w:rPr>
          <w:t xml:space="preserve"> </w:t>
        </w:r>
        <w:r>
          <w:t>Criminal</w:t>
        </w:r>
        <w:r>
          <w:rPr>
            <w:spacing w:val="-2"/>
          </w:rPr>
          <w:t xml:space="preserve"> </w:t>
        </w:r>
        <w:r>
          <w:t>Cases</w:t>
        </w:r>
        <w:r>
          <w:tab/>
        </w:r>
      </w:hyperlink>
    </w:p>
    <w:p w14:paraId="7E197FE7" w14:textId="0D70DD90" w:rsidR="000B12E7" w:rsidRDefault="000B12E7" w:rsidP="000B12E7">
      <w:pPr>
        <w:pStyle w:val="TOC1"/>
        <w:tabs>
          <w:tab w:val="left" w:pos="2260"/>
          <w:tab w:val="left" w:pos="2261"/>
          <w:tab w:val="right" w:pos="9743"/>
        </w:tabs>
        <w:spacing w:before="539"/>
        <w:ind w:left="1531" w:firstLine="0"/>
      </w:pPr>
      <w:r>
        <w:t>Alternative Dispute</w:t>
      </w:r>
      <w:r>
        <w:rPr>
          <w:spacing w:val="-4"/>
        </w:rPr>
        <w:t xml:space="preserve"> </w:t>
      </w:r>
      <w:r>
        <w:t>Resolution</w:t>
      </w:r>
      <w:r>
        <w:rPr>
          <w:spacing w:val="2"/>
        </w:rPr>
        <w:t xml:space="preserve"> </w:t>
      </w:r>
      <w:r>
        <w:t>(ADR)</w:t>
      </w:r>
      <w:r>
        <w:tab/>
      </w:r>
    </w:p>
    <w:p w14:paraId="334CAFBD" w14:textId="3DF0A3AC" w:rsidR="000B12E7" w:rsidRDefault="000B12E7" w:rsidP="000B12E7">
      <w:pPr>
        <w:pStyle w:val="TOC1"/>
        <w:tabs>
          <w:tab w:val="left" w:pos="2260"/>
          <w:tab w:val="left" w:pos="2261"/>
          <w:tab w:val="right" w:pos="9743"/>
        </w:tabs>
        <w:spacing w:before="534"/>
        <w:ind w:left="1531" w:firstLine="0"/>
      </w:pPr>
      <w:hyperlink w:anchor="_TOC_250001" w:history="1">
        <w:r>
          <w:t>Conclusion</w:t>
        </w:r>
        <w:r>
          <w:tab/>
        </w:r>
      </w:hyperlink>
    </w:p>
    <w:p w14:paraId="1FFEB204" w14:textId="53C3C677" w:rsidR="000B12E7" w:rsidRDefault="000B12E7" w:rsidP="000B12E7">
      <w:pPr>
        <w:pStyle w:val="TOC1"/>
        <w:tabs>
          <w:tab w:val="left" w:pos="2260"/>
          <w:tab w:val="left" w:pos="2261"/>
          <w:tab w:val="right" w:pos="9743"/>
        </w:tabs>
        <w:spacing w:before="525"/>
        <w:ind w:left="1531" w:firstLine="0"/>
      </w:pPr>
      <w:hyperlink w:anchor="_TOC_250000" w:history="1">
        <w:r>
          <w:t>References</w:t>
        </w:r>
        <w:r>
          <w:tab/>
        </w:r>
      </w:hyperlink>
    </w:p>
    <w:p w14:paraId="1ED74942" w14:textId="112E9D0C" w:rsidR="00C4587D" w:rsidRDefault="000B12E7" w:rsidP="000B12E7">
      <w:r>
        <w:t>(Table of Judicial Hierarchy</w:t>
      </w:r>
      <w:r>
        <w:rPr>
          <w:spacing w:val="1"/>
        </w:rPr>
        <w:t xml:space="preserve"> </w:t>
      </w:r>
      <w:r>
        <w:t>in</w:t>
      </w:r>
      <w:r>
        <w:rPr>
          <w:spacing w:val="-1"/>
        </w:rPr>
        <w:t xml:space="preserve"> </w:t>
      </w:r>
      <w:r>
        <w:t>Pakistan)</w:t>
      </w:r>
    </w:p>
    <w:p w14:paraId="444B7FD8" w14:textId="1F745AEF" w:rsidR="00B8630F" w:rsidRDefault="00B8630F" w:rsidP="000B12E7"/>
    <w:p w14:paraId="4DD15804" w14:textId="732A7F72" w:rsidR="00B8630F" w:rsidRDefault="00B8630F" w:rsidP="000B12E7"/>
    <w:p w14:paraId="40682B21" w14:textId="774B6E6C" w:rsidR="00B8630F" w:rsidRDefault="00B8630F" w:rsidP="000B12E7"/>
    <w:p w14:paraId="23D8127B" w14:textId="3349CC3B" w:rsidR="00B8630F" w:rsidRDefault="00B8630F" w:rsidP="000B12E7"/>
    <w:p w14:paraId="312CBB37" w14:textId="1C170746" w:rsidR="00B8630F" w:rsidRDefault="00B8630F" w:rsidP="000B12E7"/>
    <w:p w14:paraId="3A7EB730" w14:textId="2A466D1A" w:rsidR="00B8630F" w:rsidRDefault="00B8630F" w:rsidP="000B12E7"/>
    <w:p w14:paraId="6AD44EEA" w14:textId="6DE46A5B" w:rsidR="00B8630F" w:rsidRDefault="00B8630F" w:rsidP="000B12E7"/>
    <w:p w14:paraId="6ED10EEE" w14:textId="6536B3A0" w:rsidR="00B8630F" w:rsidRDefault="00B8630F" w:rsidP="000B12E7"/>
    <w:p w14:paraId="7E95E201" w14:textId="570C3B3F" w:rsidR="00B8630F" w:rsidRDefault="00B8630F" w:rsidP="000B12E7"/>
    <w:p w14:paraId="0B49B589" w14:textId="25C5ED7C" w:rsidR="00B8630F" w:rsidRDefault="00B8630F" w:rsidP="000B12E7"/>
    <w:p w14:paraId="35348809" w14:textId="3B53A0E1" w:rsidR="00B8630F" w:rsidRDefault="00B8630F" w:rsidP="000B12E7"/>
    <w:p w14:paraId="124FA8E4" w14:textId="150EDB71" w:rsidR="00B8630F" w:rsidRDefault="00B8630F" w:rsidP="000B12E7"/>
    <w:p w14:paraId="760542C2" w14:textId="42DEFBF8" w:rsidR="00B8630F" w:rsidRDefault="00B8630F" w:rsidP="000B12E7"/>
    <w:p w14:paraId="7F753DB8" w14:textId="4FCDB9DF" w:rsidR="00B8630F" w:rsidRDefault="00B8630F" w:rsidP="000B12E7"/>
    <w:p w14:paraId="22608DEF" w14:textId="6D31CF35" w:rsidR="00B8630F" w:rsidRDefault="00B8630F" w:rsidP="000B12E7"/>
    <w:p w14:paraId="2AE705BD" w14:textId="7BD3E345" w:rsidR="00B8630F" w:rsidRDefault="00B8630F" w:rsidP="000B12E7"/>
    <w:p w14:paraId="0AC2D671" w14:textId="6FA950A4" w:rsidR="00B8630F" w:rsidRDefault="00B8630F" w:rsidP="000B12E7"/>
    <w:p w14:paraId="4D878822" w14:textId="637E5133" w:rsidR="00B8630F" w:rsidRDefault="00B8630F" w:rsidP="000B12E7"/>
    <w:p w14:paraId="7FFDEAFD" w14:textId="4B2CE777" w:rsidR="00B8630F" w:rsidRDefault="00B8630F" w:rsidP="000B12E7"/>
    <w:p w14:paraId="25484CE8" w14:textId="77777777" w:rsidR="00FE28D5" w:rsidRDefault="00FE28D5" w:rsidP="00FE28D5">
      <w:pPr>
        <w:pStyle w:val="BodyText"/>
        <w:spacing w:before="22" w:line="259" w:lineRule="auto"/>
        <w:ind w:left="820" w:right="839"/>
      </w:pPr>
    </w:p>
    <w:p w14:paraId="61BB1D45" w14:textId="77777777" w:rsidR="00FE28D5" w:rsidRDefault="00FE28D5" w:rsidP="00FE28D5">
      <w:pPr>
        <w:pStyle w:val="Heading1"/>
        <w:numPr>
          <w:ilvl w:val="1"/>
          <w:numId w:val="5"/>
        </w:numPr>
        <w:tabs>
          <w:tab w:val="left" w:pos="461"/>
        </w:tabs>
        <w:spacing w:before="161"/>
        <w:ind w:hanging="361"/>
      </w:pPr>
      <w:bookmarkStart w:id="0" w:name="_TOC_250005"/>
      <w:r>
        <w:lastRenderedPageBreak/>
        <w:t>Administration of</w:t>
      </w:r>
      <w:r>
        <w:rPr>
          <w:spacing w:val="2"/>
        </w:rPr>
        <w:t xml:space="preserve"> </w:t>
      </w:r>
      <w:bookmarkEnd w:id="0"/>
      <w:r>
        <w:t>Justice</w:t>
      </w:r>
    </w:p>
    <w:p w14:paraId="625EDAB9" w14:textId="77777777" w:rsidR="00FE28D5" w:rsidRDefault="00FE28D5" w:rsidP="00FE28D5">
      <w:pPr>
        <w:pStyle w:val="BodyText"/>
        <w:spacing w:before="182" w:line="259" w:lineRule="auto"/>
        <w:ind w:left="820" w:right="855" w:hanging="720"/>
        <w:rPr>
          <w:rFonts w:ascii="Arial"/>
        </w:rPr>
      </w:pPr>
      <w:r>
        <w:t xml:space="preserve">Among many other purposes of law, administration of Justice in the most important. Laws are made to create harmony and balance within the society. If someone goes against the law, he might be punished or fined, in order to maintain the social balance and decorum of laws. This all is possible by administration of Justice. </w:t>
      </w:r>
      <w:r>
        <w:rPr>
          <w:rFonts w:ascii="Arial"/>
          <w:color w:val="212121"/>
        </w:rPr>
        <w:t xml:space="preserve">The </w:t>
      </w:r>
      <w:r>
        <w:rPr>
          <w:rFonts w:ascii="Arial"/>
          <w:b/>
          <w:color w:val="212121"/>
        </w:rPr>
        <w:t xml:space="preserve">administration of justice </w:t>
      </w:r>
      <w:r>
        <w:rPr>
          <w:rFonts w:ascii="Arial"/>
          <w:color w:val="212121"/>
        </w:rPr>
        <w:t xml:space="preserve">is the process by which the </w:t>
      </w:r>
      <w:r>
        <w:rPr>
          <w:rFonts w:ascii="Arial"/>
        </w:rPr>
        <w:t xml:space="preserve">legal system </w:t>
      </w:r>
      <w:r>
        <w:rPr>
          <w:rFonts w:ascii="Arial"/>
          <w:color w:val="212121"/>
        </w:rPr>
        <w:t xml:space="preserve">of a government is executed. The presumed goal of such administration is to provide </w:t>
      </w:r>
      <w:r>
        <w:rPr>
          <w:rFonts w:ascii="Arial"/>
        </w:rPr>
        <w:t xml:space="preserve">justice </w:t>
      </w:r>
      <w:r>
        <w:rPr>
          <w:rFonts w:ascii="Arial"/>
          <w:color w:val="212121"/>
        </w:rPr>
        <w:t xml:space="preserve">for all those accessing the legal system. </w:t>
      </w:r>
      <w:r>
        <w:t xml:space="preserve">Justice is the </w:t>
      </w:r>
      <w:r>
        <w:rPr>
          <w:rFonts w:ascii="Arial"/>
          <w:color w:val="3B4043"/>
        </w:rPr>
        <w:t>maintenance or administration of what is just by law, as by judicial or other proceedings. Every society has its own ways of implementation of Justice however, in developed and modern world, justice is being administered by Courts through law enforcement agencies depending upon the legislative guidelines.</w:t>
      </w:r>
    </w:p>
    <w:p w14:paraId="6BF9D24E" w14:textId="77777777" w:rsidR="00FE28D5" w:rsidRDefault="00FE28D5" w:rsidP="00FE28D5">
      <w:pPr>
        <w:pStyle w:val="Heading1"/>
        <w:numPr>
          <w:ilvl w:val="1"/>
          <w:numId w:val="5"/>
        </w:numPr>
        <w:tabs>
          <w:tab w:val="left" w:pos="501"/>
        </w:tabs>
        <w:spacing w:before="162"/>
        <w:ind w:left="500" w:hanging="401"/>
        <w:rPr>
          <w:rFonts w:ascii="Arial"/>
          <w:color w:val="3B4043"/>
        </w:rPr>
      </w:pPr>
      <w:bookmarkStart w:id="1" w:name="_TOC_250004"/>
      <w:r>
        <w:rPr>
          <w:rFonts w:ascii="Arial"/>
          <w:color w:val="3B4043"/>
        </w:rPr>
        <w:t>Administration of Justice in</w:t>
      </w:r>
      <w:r>
        <w:rPr>
          <w:rFonts w:ascii="Arial"/>
          <w:color w:val="3B4043"/>
          <w:spacing w:val="-5"/>
        </w:rPr>
        <w:t xml:space="preserve"> </w:t>
      </w:r>
      <w:bookmarkEnd w:id="1"/>
      <w:r>
        <w:rPr>
          <w:rFonts w:ascii="Arial"/>
          <w:color w:val="3B4043"/>
        </w:rPr>
        <w:t>Pakistan</w:t>
      </w:r>
    </w:p>
    <w:p w14:paraId="6A05F823" w14:textId="77777777" w:rsidR="00FE28D5" w:rsidRDefault="00FE28D5" w:rsidP="00FE28D5">
      <w:pPr>
        <w:pStyle w:val="BodyText"/>
        <w:spacing w:before="179"/>
        <w:ind w:left="100"/>
        <w:rPr>
          <w:rFonts w:ascii="Arial"/>
        </w:rPr>
      </w:pPr>
      <w:r>
        <w:rPr>
          <w:rFonts w:ascii="Arial"/>
          <w:color w:val="3B4043"/>
        </w:rPr>
        <w:t>Constitution of Pakistan have following provision about administration of justice.</w:t>
      </w:r>
    </w:p>
    <w:p w14:paraId="020D5606" w14:textId="77777777" w:rsidR="00FE28D5" w:rsidRDefault="00FE28D5" w:rsidP="00FE28D5">
      <w:pPr>
        <w:spacing w:before="184"/>
        <w:ind w:left="100"/>
        <w:rPr>
          <w:rFonts w:ascii="Arial"/>
          <w:sz w:val="24"/>
        </w:rPr>
      </w:pPr>
      <w:r>
        <w:rPr>
          <w:rFonts w:ascii="Arial"/>
          <w:b/>
          <w:color w:val="3B4043"/>
          <w:sz w:val="24"/>
        </w:rPr>
        <w:t xml:space="preserve">Article 4(1) and (2) </w:t>
      </w:r>
      <w:r>
        <w:rPr>
          <w:rFonts w:ascii="Arial"/>
          <w:color w:val="3B4043"/>
          <w:sz w:val="24"/>
        </w:rPr>
        <w:t>No person shall be deprived of life or liberty save in accordance with law</w:t>
      </w:r>
    </w:p>
    <w:p w14:paraId="54A9C898" w14:textId="77777777" w:rsidR="00FE28D5" w:rsidRDefault="00FE28D5" w:rsidP="00FE28D5">
      <w:pPr>
        <w:pStyle w:val="BodyText"/>
        <w:spacing w:before="185"/>
        <w:ind w:left="100"/>
        <w:rPr>
          <w:rFonts w:ascii="Arial"/>
        </w:rPr>
      </w:pPr>
      <w:r>
        <w:rPr>
          <w:rFonts w:ascii="Arial"/>
          <w:b/>
          <w:color w:val="3B4043"/>
        </w:rPr>
        <w:t>Article 9 A</w:t>
      </w:r>
      <w:r>
        <w:rPr>
          <w:rFonts w:ascii="Arial"/>
          <w:color w:val="3B4043"/>
        </w:rPr>
        <w:t>ll citizens are equal before law and are entitled to equal protection of law.</w:t>
      </w:r>
    </w:p>
    <w:p w14:paraId="108153B4" w14:textId="77777777" w:rsidR="00FE28D5" w:rsidRDefault="00FE28D5" w:rsidP="00FE28D5">
      <w:pPr>
        <w:pStyle w:val="BodyText"/>
        <w:spacing w:before="179"/>
        <w:ind w:left="100"/>
        <w:rPr>
          <w:rFonts w:ascii="Arial"/>
        </w:rPr>
      </w:pPr>
      <w:r>
        <w:rPr>
          <w:rFonts w:ascii="Arial"/>
          <w:b/>
          <w:color w:val="3B4043"/>
        </w:rPr>
        <w:t xml:space="preserve">Article 25(1) </w:t>
      </w:r>
      <w:r>
        <w:rPr>
          <w:rFonts w:ascii="Arial"/>
          <w:color w:val="3B4043"/>
        </w:rPr>
        <w:t>There shall be no discrimination on the basis of sex</w:t>
      </w:r>
      <w:r>
        <w:rPr>
          <w:rFonts w:ascii="Arial"/>
          <w:color w:val="3B4043"/>
          <w:spacing w:val="-25"/>
        </w:rPr>
        <w:t xml:space="preserve"> </w:t>
      </w:r>
      <w:r>
        <w:rPr>
          <w:rFonts w:ascii="Arial"/>
          <w:color w:val="3B4043"/>
        </w:rPr>
        <w:t>alone.</w:t>
      </w:r>
    </w:p>
    <w:p w14:paraId="4C74DAC2" w14:textId="77777777" w:rsidR="00FE28D5" w:rsidRDefault="00FE28D5" w:rsidP="00FE28D5">
      <w:pPr>
        <w:pStyle w:val="BodyText"/>
        <w:spacing w:before="184"/>
        <w:ind w:left="100"/>
        <w:rPr>
          <w:rFonts w:ascii="Arial"/>
        </w:rPr>
      </w:pPr>
      <w:r>
        <w:rPr>
          <w:rFonts w:ascii="Arial"/>
          <w:b/>
          <w:color w:val="3B4043"/>
        </w:rPr>
        <w:t xml:space="preserve">Article 25(2) </w:t>
      </w:r>
      <w:r>
        <w:rPr>
          <w:rFonts w:ascii="Arial"/>
          <w:color w:val="3B4043"/>
        </w:rPr>
        <w:t>The state shall ensure inexpensive and expeditious</w:t>
      </w:r>
      <w:r>
        <w:rPr>
          <w:rFonts w:ascii="Arial"/>
          <w:color w:val="3B4043"/>
          <w:spacing w:val="-19"/>
        </w:rPr>
        <w:t xml:space="preserve"> </w:t>
      </w:r>
      <w:r>
        <w:rPr>
          <w:rFonts w:ascii="Arial"/>
          <w:color w:val="3B4043"/>
        </w:rPr>
        <w:t>justice</w:t>
      </w:r>
    </w:p>
    <w:p w14:paraId="39F9316C" w14:textId="77777777" w:rsidR="00FE28D5" w:rsidRDefault="00FE28D5" w:rsidP="00FE28D5">
      <w:pPr>
        <w:pStyle w:val="BodyText"/>
        <w:spacing w:before="179" w:line="400" w:lineRule="auto"/>
        <w:ind w:left="100" w:right="1642"/>
        <w:rPr>
          <w:rFonts w:ascii="Arial"/>
        </w:rPr>
      </w:pPr>
      <w:r>
        <w:rPr>
          <w:rFonts w:ascii="Arial"/>
          <w:b/>
          <w:color w:val="3B4043"/>
        </w:rPr>
        <w:t xml:space="preserve">Article 37(2) </w:t>
      </w:r>
      <w:r>
        <w:rPr>
          <w:rFonts w:ascii="Arial"/>
          <w:color w:val="3B4043"/>
        </w:rPr>
        <w:t>No property shall be compulsorily acquired or taken possession of save for a public purpose and save by authority of law ...</w:t>
      </w:r>
    </w:p>
    <w:p w14:paraId="27E9DA1F" w14:textId="77777777" w:rsidR="00FE28D5" w:rsidRDefault="00FE28D5" w:rsidP="00FE28D5">
      <w:pPr>
        <w:pStyle w:val="BodyText"/>
        <w:spacing w:line="269" w:lineRule="exact"/>
        <w:ind w:left="100"/>
        <w:rPr>
          <w:rFonts w:ascii="Arial"/>
        </w:rPr>
      </w:pPr>
      <w:r>
        <w:rPr>
          <w:rFonts w:ascii="Arial"/>
          <w:b/>
          <w:color w:val="3B4043"/>
        </w:rPr>
        <w:t xml:space="preserve">Article 24(2) </w:t>
      </w:r>
      <w:r>
        <w:rPr>
          <w:rFonts w:ascii="Arial"/>
          <w:color w:val="3B4043"/>
        </w:rPr>
        <w:t>Recognition of the inherent dignity and of the equal and inalienable rights</w:t>
      </w:r>
    </w:p>
    <w:p w14:paraId="5161A197" w14:textId="77777777" w:rsidR="00FE28D5" w:rsidRDefault="00FE28D5" w:rsidP="00FE28D5">
      <w:pPr>
        <w:pStyle w:val="BodyText"/>
        <w:spacing w:before="184" w:line="261" w:lineRule="auto"/>
        <w:ind w:left="820" w:right="1468" w:hanging="720"/>
        <w:rPr>
          <w:rFonts w:ascii="Arial"/>
        </w:rPr>
      </w:pPr>
      <w:r>
        <w:rPr>
          <w:rFonts w:ascii="Arial"/>
          <w:color w:val="3B4043"/>
        </w:rPr>
        <w:t>of all members of the human family is the foundation of freedom, justice and peace in the world.</w:t>
      </w:r>
    </w:p>
    <w:p w14:paraId="2980FEE4" w14:textId="77777777" w:rsidR="00FE28D5" w:rsidRDefault="00FE28D5" w:rsidP="00FE28D5">
      <w:pPr>
        <w:pStyle w:val="BodyText"/>
        <w:spacing w:before="154" w:line="261" w:lineRule="auto"/>
        <w:ind w:left="820" w:right="1189" w:hanging="720"/>
        <w:rPr>
          <w:rFonts w:ascii="Arial"/>
        </w:rPr>
      </w:pPr>
      <w:r>
        <w:rPr>
          <w:rFonts w:ascii="Arial"/>
          <w:color w:val="3B4043"/>
        </w:rPr>
        <w:t>In Pakistan, administration of justice is intercepted in two system. One is civil justice system and another is criminal Justin system as follow;</w:t>
      </w:r>
    </w:p>
    <w:p w14:paraId="54BF2CEB" w14:textId="77777777" w:rsidR="00FE28D5" w:rsidRDefault="00FE28D5" w:rsidP="00FE28D5">
      <w:pPr>
        <w:spacing w:line="261" w:lineRule="auto"/>
        <w:rPr>
          <w:rFonts w:ascii="Arial"/>
        </w:rPr>
        <w:sectPr w:rsidR="00FE28D5">
          <w:pgSz w:w="12240" w:h="15840"/>
          <w:pgMar w:top="1420" w:right="600" w:bottom="940" w:left="620" w:header="0" w:footer="661" w:gutter="0"/>
          <w:cols w:space="720"/>
        </w:sectPr>
      </w:pPr>
    </w:p>
    <w:p w14:paraId="452B2723" w14:textId="77777777" w:rsidR="00FE28D5" w:rsidRDefault="00FE28D5" w:rsidP="00FE28D5">
      <w:pPr>
        <w:pStyle w:val="BodyText"/>
        <w:rPr>
          <w:rFonts w:ascii="Arial"/>
          <w:sz w:val="20"/>
        </w:rPr>
      </w:pPr>
    </w:p>
    <w:p w14:paraId="2389358B" w14:textId="77777777" w:rsidR="00FE28D5" w:rsidRDefault="00FE28D5" w:rsidP="00FE28D5">
      <w:pPr>
        <w:pStyle w:val="BodyText"/>
        <w:spacing w:before="10"/>
        <w:rPr>
          <w:rFonts w:ascii="Arial"/>
          <w:sz w:val="18"/>
        </w:rPr>
      </w:pPr>
    </w:p>
    <w:p w14:paraId="61D7E871" w14:textId="77777777" w:rsidR="00FE28D5" w:rsidRDefault="00FE28D5" w:rsidP="00FE28D5">
      <w:pPr>
        <w:pStyle w:val="BodyText"/>
        <w:ind w:left="1132"/>
        <w:rPr>
          <w:rFonts w:ascii="Arial"/>
          <w:sz w:val="20"/>
        </w:rPr>
      </w:pPr>
      <w:r>
        <w:rPr>
          <w:rFonts w:ascii="Arial"/>
          <w:noProof/>
          <w:sz w:val="20"/>
        </w:rPr>
        <w:drawing>
          <wp:inline distT="0" distB="0" distL="0" distR="0" wp14:anchorId="0952FA38" wp14:editId="4F55FDAD">
            <wp:extent cx="5634989" cy="6505098"/>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5" cstate="print"/>
                    <a:stretch>
                      <a:fillRect/>
                    </a:stretch>
                  </pic:blipFill>
                  <pic:spPr>
                    <a:xfrm>
                      <a:off x="0" y="0"/>
                      <a:ext cx="5634989" cy="6505098"/>
                    </a:xfrm>
                    <a:prstGeom prst="rect">
                      <a:avLst/>
                    </a:prstGeom>
                  </pic:spPr>
                </pic:pic>
              </a:graphicData>
            </a:graphic>
          </wp:inline>
        </w:drawing>
      </w:r>
    </w:p>
    <w:p w14:paraId="32FD13D0" w14:textId="77777777" w:rsidR="00FE28D5" w:rsidRDefault="00FE28D5" w:rsidP="00FE28D5">
      <w:pPr>
        <w:pStyle w:val="BodyText"/>
        <w:rPr>
          <w:rFonts w:ascii="Arial"/>
          <w:sz w:val="20"/>
        </w:rPr>
      </w:pPr>
    </w:p>
    <w:p w14:paraId="31EDE775" w14:textId="77777777" w:rsidR="00FE28D5" w:rsidRDefault="00FE28D5" w:rsidP="00FE28D5">
      <w:pPr>
        <w:pStyle w:val="BodyText"/>
        <w:rPr>
          <w:rFonts w:ascii="Arial"/>
          <w:sz w:val="20"/>
        </w:rPr>
      </w:pPr>
    </w:p>
    <w:p w14:paraId="0ED545A1" w14:textId="77777777" w:rsidR="00FE28D5" w:rsidRDefault="00FE28D5" w:rsidP="00FE28D5">
      <w:pPr>
        <w:pStyle w:val="BodyText"/>
        <w:rPr>
          <w:rFonts w:ascii="Arial"/>
          <w:sz w:val="20"/>
        </w:rPr>
      </w:pPr>
    </w:p>
    <w:p w14:paraId="26DCE7F7" w14:textId="77777777" w:rsidR="00FE28D5" w:rsidRDefault="00FE28D5" w:rsidP="00FE28D5">
      <w:pPr>
        <w:pStyle w:val="BodyText"/>
        <w:rPr>
          <w:rFonts w:ascii="Arial"/>
          <w:sz w:val="20"/>
        </w:rPr>
      </w:pPr>
    </w:p>
    <w:p w14:paraId="03BBA43C" w14:textId="77777777" w:rsidR="00FE28D5" w:rsidRDefault="00FE28D5" w:rsidP="00FE28D5">
      <w:pPr>
        <w:pStyle w:val="BodyText"/>
        <w:rPr>
          <w:rFonts w:ascii="Arial"/>
          <w:sz w:val="20"/>
        </w:rPr>
      </w:pPr>
    </w:p>
    <w:p w14:paraId="5098396F" w14:textId="77777777" w:rsidR="00FE28D5" w:rsidRDefault="00FE28D5" w:rsidP="00FE28D5">
      <w:pPr>
        <w:pStyle w:val="BodyText"/>
        <w:rPr>
          <w:rFonts w:ascii="Arial"/>
          <w:sz w:val="20"/>
        </w:rPr>
      </w:pPr>
    </w:p>
    <w:p w14:paraId="7AE03488" w14:textId="77777777" w:rsidR="00FE28D5" w:rsidRDefault="00FE28D5" w:rsidP="00FE28D5">
      <w:pPr>
        <w:pStyle w:val="BodyText"/>
        <w:spacing w:before="8"/>
        <w:rPr>
          <w:rFonts w:ascii="Arial"/>
          <w:sz w:val="28"/>
        </w:rPr>
      </w:pPr>
    </w:p>
    <w:p w14:paraId="064C441D" w14:textId="77777777" w:rsidR="00FE28D5" w:rsidRDefault="00FE28D5" w:rsidP="00FE28D5">
      <w:pPr>
        <w:pStyle w:val="Heading1"/>
        <w:numPr>
          <w:ilvl w:val="1"/>
          <w:numId w:val="5"/>
        </w:numPr>
        <w:tabs>
          <w:tab w:val="left" w:pos="501"/>
        </w:tabs>
        <w:spacing w:before="92"/>
        <w:ind w:left="500" w:hanging="401"/>
        <w:rPr>
          <w:rFonts w:ascii="Arial"/>
          <w:color w:val="3B4043"/>
        </w:rPr>
      </w:pPr>
      <w:bookmarkStart w:id="2" w:name="_TOC_250003"/>
      <w:r>
        <w:rPr>
          <w:rFonts w:ascii="Arial"/>
          <w:color w:val="3B4043"/>
        </w:rPr>
        <w:t>Administration of Justice in civil</w:t>
      </w:r>
      <w:r>
        <w:rPr>
          <w:rFonts w:ascii="Arial"/>
          <w:color w:val="3B4043"/>
          <w:spacing w:val="-9"/>
        </w:rPr>
        <w:t xml:space="preserve"> </w:t>
      </w:r>
      <w:bookmarkEnd w:id="2"/>
      <w:r>
        <w:rPr>
          <w:rFonts w:ascii="Arial"/>
          <w:color w:val="3B4043"/>
        </w:rPr>
        <w:t>matters</w:t>
      </w:r>
    </w:p>
    <w:p w14:paraId="36DDC602" w14:textId="77777777" w:rsidR="00FE28D5" w:rsidRDefault="00FE28D5" w:rsidP="00FE28D5">
      <w:pPr>
        <w:rPr>
          <w:rFonts w:ascii="Arial"/>
        </w:rPr>
        <w:sectPr w:rsidR="00FE28D5">
          <w:pgSz w:w="12240" w:h="15840"/>
          <w:pgMar w:top="1500" w:right="600" w:bottom="940" w:left="620" w:header="0" w:footer="661" w:gutter="0"/>
          <w:cols w:space="720"/>
        </w:sectPr>
      </w:pPr>
    </w:p>
    <w:p w14:paraId="7501FA6A" w14:textId="77777777" w:rsidR="00FE28D5" w:rsidRDefault="00FE28D5" w:rsidP="00FE28D5">
      <w:pPr>
        <w:pStyle w:val="BodyText"/>
        <w:spacing w:before="145" w:line="417" w:lineRule="auto"/>
        <w:ind w:left="820" w:right="846" w:hanging="720"/>
        <w:rPr>
          <w:rFonts w:ascii="Arial" w:hAnsi="Arial"/>
        </w:rPr>
      </w:pPr>
      <w:r>
        <w:rPr>
          <w:rFonts w:ascii="Arial" w:hAnsi="Arial"/>
          <w:color w:val="3B4043"/>
        </w:rPr>
        <w:lastRenderedPageBreak/>
        <w:t xml:space="preserve">Justice system of Pakistan is similar to that of British system. However, Pakistani justice system mostly rely on statutory provision as compared to English Common Law. Though common law is also applicable in Pakistani civil courts. Civil matters are those matter which are totally related between the people. These are the matter in which state does not interfere. For resolution of civil disputes, Civil District Courts have original jurisdiction to administer the justice. Since, in civil disputes, bar of evidence is out on the plaintiff so that it is the duty of the plaintiff to provide evidence for his claim. If the court finds the claim right, court pronounce awards l of damages incurred due to act of the defendant. Pakistani courts are messed with civil cases and cases continues for years , from generation to generation. This all because of the old and parochial approach in civil matters and transportations. In Cases of Law of Tort, damages are very rarely awarded. Court are either reluctant or the lawyer tries to put the trials as long as possible. </w:t>
      </w:r>
      <w:r>
        <w:rPr>
          <w:rFonts w:ascii="Arial" w:hAnsi="Arial"/>
        </w:rPr>
        <w:t>judiciary and lawyers equally responsible for this deterioration of the judicial system. According to Law and Justice Commission of Pakistan, there are more than 1.8 million cases currently pending with the superior and subordinate courts in the country. This year’s Rule of Law Index report released by the World Justice Project also paints a gloomy picture of Pakistan’s judicial system. Currently, Pakistan stands at 106th position in terms of administration of civil justice among the 113 assessed</w:t>
      </w:r>
      <w:r>
        <w:rPr>
          <w:rFonts w:ascii="Arial" w:hAnsi="Arial"/>
          <w:spacing w:val="-27"/>
        </w:rPr>
        <w:t xml:space="preserve"> </w:t>
      </w:r>
      <w:r>
        <w:rPr>
          <w:rFonts w:ascii="Arial" w:hAnsi="Arial"/>
        </w:rPr>
        <w:t>countries.</w:t>
      </w:r>
    </w:p>
    <w:p w14:paraId="67F09D7B" w14:textId="77777777" w:rsidR="00FE28D5" w:rsidRDefault="00FE28D5" w:rsidP="00FE28D5">
      <w:pPr>
        <w:pStyle w:val="BodyText"/>
        <w:spacing w:line="417" w:lineRule="auto"/>
        <w:ind w:left="820" w:right="828"/>
        <w:rPr>
          <w:rFonts w:ascii="Arial" w:hAnsi="Arial"/>
        </w:rPr>
      </w:pPr>
      <w:r>
        <w:rPr>
          <w:rFonts w:ascii="Arial" w:hAnsi="Arial"/>
        </w:rPr>
        <w:t>Certainly, it is extremely deplorable. Worryingly, Pakistan’s civil justice system is one of the worsts in the world, and simply the worst in Asia. The Code of Civil Procedure, 1908 is the bible of civil procedure in Pakistan. It essentially divides a civil trial in a number of stages or phases that generally start from instituting a civil suit and precede each other in a fixed and definite order e.g. the service of summons, submission of reply, framing of issues, evidence, arguments, and finally the pronouncement of judgment by a judge.</w:t>
      </w:r>
    </w:p>
    <w:p w14:paraId="14D663F5" w14:textId="77777777" w:rsidR="00FE28D5" w:rsidRDefault="00FE28D5" w:rsidP="00FE28D5">
      <w:pPr>
        <w:pStyle w:val="BodyText"/>
        <w:spacing w:line="417" w:lineRule="auto"/>
        <w:ind w:left="820" w:right="787"/>
        <w:rPr>
          <w:rFonts w:ascii="Arial"/>
        </w:rPr>
      </w:pPr>
      <w:r>
        <w:rPr>
          <w:rFonts w:ascii="Arial"/>
        </w:rPr>
        <w:t>The CPC has fixed the specific time periods within which a civil court is supposed to conclude the intended proceedings of each stage of this civil litigation. It also prescribes a number of penal measures against a party to the suit which fails to act as required by</w:t>
      </w:r>
    </w:p>
    <w:p w14:paraId="7FC57389" w14:textId="77777777" w:rsidR="00FE28D5" w:rsidRDefault="00FE28D5" w:rsidP="00FE28D5">
      <w:pPr>
        <w:spacing w:line="417" w:lineRule="auto"/>
        <w:rPr>
          <w:rFonts w:ascii="Arial"/>
        </w:rPr>
        <w:sectPr w:rsidR="00FE28D5">
          <w:pgSz w:w="12240" w:h="15840"/>
          <w:pgMar w:top="1500" w:right="600" w:bottom="940" w:left="620" w:header="0" w:footer="661" w:gutter="0"/>
          <w:cols w:space="720"/>
        </w:sectPr>
      </w:pPr>
    </w:p>
    <w:p w14:paraId="54EE3E30" w14:textId="77777777" w:rsidR="00FE28D5" w:rsidRDefault="00FE28D5" w:rsidP="00FE28D5">
      <w:pPr>
        <w:pStyle w:val="BodyText"/>
        <w:spacing w:before="145" w:line="417" w:lineRule="auto"/>
        <w:ind w:left="820" w:right="956"/>
        <w:rPr>
          <w:rFonts w:ascii="Arial" w:hAnsi="Arial"/>
        </w:rPr>
      </w:pPr>
      <w:r>
        <w:rPr>
          <w:rFonts w:ascii="Arial" w:hAnsi="Arial"/>
        </w:rPr>
        <w:lastRenderedPageBreak/>
        <w:t>the court during the trial. So, if this procedure is strictly followed by the civil court, a civil case can by all means be disposed of within 6 to 12 months. Strangely, instead of reforming or improving the colonial-era civil procedure after getting independence, we just chose to interpret and practice it in a manner which eventually led to its decay and deterioration. Indeed, an ‘Anglo-Pakistani garnishing’ to this Anglo-Indian enactment simply proved disastrous. Initially, through various judgements, the superior courts prescribed that the civil courts should decide a case on merits instated of procedural technicalities after affording parties a full opportunity of being heard. However, these judgements have eventually given rise to a novel civil procedure characterized by an unending series of adjournments, thanks to the adjournment-seeking lawyers and adjournment-happy judicial officers. At each stage of the civil litigation, a judge frequently adjourns the proceedings in rather a mechanical fashion to enable the litigants to fully avail the ‘pool of opportunities’— “first opportunity”, “second opportunity”, “another opportunity”, “final opportunity”, “last opportunity”, “absolute last opportunity”, and so forth. Thus, a single stage in the trial sometimes takes years without contributing anything substantial to the judicial record of the case. Hierarchy of the course in Pakistan is given in above table.</w:t>
      </w:r>
    </w:p>
    <w:p w14:paraId="52D4952C" w14:textId="77777777" w:rsidR="00FE28D5" w:rsidRDefault="00FE28D5" w:rsidP="00FE28D5">
      <w:pPr>
        <w:pStyle w:val="BodyText"/>
        <w:rPr>
          <w:rFonts w:ascii="Arial"/>
          <w:sz w:val="26"/>
        </w:rPr>
      </w:pPr>
    </w:p>
    <w:p w14:paraId="406B9BBD" w14:textId="77777777" w:rsidR="00FE28D5" w:rsidRDefault="00FE28D5" w:rsidP="00FE28D5">
      <w:pPr>
        <w:pStyle w:val="Heading1"/>
        <w:numPr>
          <w:ilvl w:val="1"/>
          <w:numId w:val="5"/>
        </w:numPr>
        <w:tabs>
          <w:tab w:val="left" w:pos="501"/>
        </w:tabs>
        <w:spacing w:before="1"/>
        <w:ind w:left="500" w:hanging="401"/>
        <w:rPr>
          <w:rFonts w:ascii="Arial"/>
        </w:rPr>
      </w:pPr>
      <w:bookmarkStart w:id="3" w:name="_TOC_250002"/>
      <w:r>
        <w:rPr>
          <w:rFonts w:ascii="Arial"/>
        </w:rPr>
        <w:t>Administration of Justice in Criminal</w:t>
      </w:r>
      <w:r>
        <w:rPr>
          <w:rFonts w:ascii="Arial"/>
          <w:spacing w:val="-9"/>
        </w:rPr>
        <w:t xml:space="preserve"> </w:t>
      </w:r>
      <w:bookmarkEnd w:id="3"/>
      <w:r>
        <w:rPr>
          <w:rFonts w:ascii="Arial"/>
        </w:rPr>
        <w:t>Cases</w:t>
      </w:r>
    </w:p>
    <w:p w14:paraId="7B428AEE" w14:textId="77777777" w:rsidR="00FE28D5" w:rsidRDefault="00FE28D5" w:rsidP="00FE28D5">
      <w:pPr>
        <w:pStyle w:val="BodyText"/>
        <w:spacing w:before="1"/>
        <w:rPr>
          <w:rFonts w:ascii="Arial"/>
          <w:b/>
          <w:sz w:val="26"/>
        </w:rPr>
      </w:pPr>
    </w:p>
    <w:p w14:paraId="42D8D488" w14:textId="77777777" w:rsidR="00FE28D5" w:rsidRDefault="00FE28D5" w:rsidP="00FE28D5">
      <w:pPr>
        <w:pStyle w:val="BodyText"/>
        <w:spacing w:line="259" w:lineRule="auto"/>
        <w:ind w:left="820" w:right="865" w:hanging="720"/>
      </w:pPr>
      <w:r>
        <w:t>Criminal justice system(CJS) is the set of laws and principles which are applied on convicted ones on their transgressions. An individual will be treated, if finds guilty, as with the awarding of life- imprisonment or short period of time or sentenced with execution based on the crime. Further, it aims to furnish the peace, to eradicate the crimes and to deliver justice to the victims.</w:t>
      </w:r>
    </w:p>
    <w:p w14:paraId="135E39DA" w14:textId="77777777" w:rsidR="00FE28D5" w:rsidRDefault="00FE28D5" w:rsidP="00FE28D5">
      <w:pPr>
        <w:pStyle w:val="BodyText"/>
        <w:spacing w:before="159"/>
        <w:ind w:left="820" w:right="863" w:hanging="720"/>
        <w:rPr>
          <w:rFonts w:ascii="Arial" w:hAnsi="Arial"/>
        </w:rPr>
      </w:pPr>
      <w:r>
        <w:rPr>
          <w:rFonts w:ascii="Arial" w:hAnsi="Arial"/>
        </w:rPr>
        <w:t>The criminal justice system in Pakistan is comprised of three factors: police, prosecution and judiciary. Sadly, Pakistan’s progression concerning the justice system has not been full- fledged. Police is a paramount institution for people because it forfends them from evil and wicked ones. But here is the inverse of it, criminals are being unleashed and</w:t>
      </w:r>
      <w:r>
        <w:rPr>
          <w:rFonts w:ascii="Arial" w:hAnsi="Arial"/>
          <w:spacing w:val="-35"/>
        </w:rPr>
        <w:t xml:space="preserve"> </w:t>
      </w:r>
      <w:r>
        <w:rPr>
          <w:rFonts w:ascii="Arial" w:hAnsi="Arial"/>
        </w:rPr>
        <w:t xml:space="preserve">victims are given more sorrows. Only money can decide on which side they are rather than being neutral. In Pakistan, police are more extensively hated, feared and untrusted institution, which is thoroughly plagued by corruption reported by redress institutions and public survey. </w:t>
      </w:r>
      <w:r>
        <w:rPr>
          <w:rFonts w:ascii="Arial" w:hAnsi="Arial"/>
          <w:color w:val="3B4043"/>
          <w:sz w:val="27"/>
        </w:rPr>
        <w:t xml:space="preserve">Negligency </w:t>
      </w:r>
      <w:r>
        <w:rPr>
          <w:rFonts w:ascii="Arial" w:hAnsi="Arial"/>
        </w:rPr>
        <w:t>and malfeasance of police have encouraged the</w:t>
      </w:r>
      <w:r>
        <w:rPr>
          <w:rFonts w:ascii="Arial" w:hAnsi="Arial"/>
          <w:spacing w:val="-28"/>
        </w:rPr>
        <w:t xml:space="preserve"> </w:t>
      </w:r>
      <w:r>
        <w:rPr>
          <w:rFonts w:ascii="Arial" w:hAnsi="Arial"/>
        </w:rPr>
        <w:t>crimes</w:t>
      </w:r>
    </w:p>
    <w:p w14:paraId="20DE2EDF" w14:textId="77777777" w:rsidR="00FE28D5" w:rsidRDefault="00FE28D5" w:rsidP="00FE28D5">
      <w:pPr>
        <w:rPr>
          <w:rFonts w:ascii="Arial" w:hAnsi="Arial"/>
        </w:rPr>
        <w:sectPr w:rsidR="00FE28D5">
          <w:pgSz w:w="12240" w:h="15840"/>
          <w:pgMar w:top="1500" w:right="600" w:bottom="940" w:left="620" w:header="0" w:footer="661" w:gutter="0"/>
          <w:cols w:space="720"/>
        </w:sectPr>
      </w:pPr>
    </w:p>
    <w:p w14:paraId="06B8F037" w14:textId="77777777" w:rsidR="00FE28D5" w:rsidRDefault="00FE28D5" w:rsidP="00FE28D5">
      <w:pPr>
        <w:pStyle w:val="BodyText"/>
        <w:spacing w:before="80"/>
        <w:ind w:left="820" w:right="868"/>
        <w:rPr>
          <w:rFonts w:ascii="Arial" w:hAnsi="Arial"/>
        </w:rPr>
      </w:pPr>
      <w:r>
        <w:rPr>
          <w:rFonts w:ascii="Arial" w:hAnsi="Arial"/>
        </w:rPr>
        <w:lastRenderedPageBreak/>
        <w:t>and offences which cause people unrest and uncomfortable to live. The prosecution is referred to public prosecutor appointed by government who stands against its private opponent lawyer to prove the suspected as guilty. Many powers have added in its authority like not to put up lighter cases in court, to investigate without intervening of police and judging the minor cases, which don’t need to put up in court. Prosecution institution was added in 2007 in Pakistan but have not given such above mentioned authorities. They just perform one function to stand for the state against its private opponent. If they will be given the authorities, like in abroad to them, can get the law courts reduced by the huge number of pending cases and verdicts. However, Imran’s government wanted to make some reforms but still, a root has not been grown. Let’s cast an eye on the domestic judicial system of Pakistan which is too of like mourning on it. Judicial system of Pakistan is surviving millions of cases on pending yet has not been resolved. It is alarming drastically in delaying justice. A man is innocent till finds guilty but here suspected individual with guilt-ridden suffers a lot as guilty man and after over the years, he is again brought to court for trial and acquitted.</w:t>
      </w:r>
    </w:p>
    <w:p w14:paraId="7FE4213A" w14:textId="77777777" w:rsidR="00FE28D5" w:rsidRDefault="00FE28D5" w:rsidP="00FE28D5">
      <w:pPr>
        <w:pStyle w:val="BodyText"/>
        <w:rPr>
          <w:rFonts w:ascii="Arial"/>
          <w:sz w:val="26"/>
        </w:rPr>
      </w:pPr>
    </w:p>
    <w:p w14:paraId="6DDBB790" w14:textId="77777777" w:rsidR="00FE28D5" w:rsidRDefault="00FE28D5" w:rsidP="00FE28D5">
      <w:pPr>
        <w:pStyle w:val="ListParagraph"/>
        <w:numPr>
          <w:ilvl w:val="1"/>
          <w:numId w:val="5"/>
        </w:numPr>
        <w:tabs>
          <w:tab w:val="left" w:pos="636"/>
        </w:tabs>
        <w:spacing w:before="153"/>
        <w:ind w:left="635" w:hanging="536"/>
        <w:rPr>
          <w:rFonts w:ascii="Arial"/>
          <w:b/>
          <w:sz w:val="24"/>
        </w:rPr>
      </w:pPr>
      <w:r>
        <w:rPr>
          <w:rFonts w:ascii="Arial"/>
          <w:b/>
          <w:sz w:val="24"/>
        </w:rPr>
        <w:t>Alternative Dispute Resolution or</w:t>
      </w:r>
      <w:r>
        <w:rPr>
          <w:rFonts w:ascii="Arial"/>
          <w:b/>
          <w:spacing w:val="-4"/>
          <w:sz w:val="24"/>
        </w:rPr>
        <w:t xml:space="preserve"> </w:t>
      </w:r>
      <w:r>
        <w:rPr>
          <w:rFonts w:ascii="Arial"/>
          <w:b/>
          <w:sz w:val="24"/>
        </w:rPr>
        <w:t>ADR</w:t>
      </w:r>
    </w:p>
    <w:p w14:paraId="211DF524" w14:textId="77777777" w:rsidR="00FE28D5" w:rsidRDefault="00FE28D5" w:rsidP="00FE28D5">
      <w:pPr>
        <w:pStyle w:val="BodyText"/>
        <w:rPr>
          <w:rFonts w:ascii="Arial"/>
          <w:b/>
          <w:sz w:val="26"/>
        </w:rPr>
      </w:pPr>
    </w:p>
    <w:p w14:paraId="15523A3A" w14:textId="77777777" w:rsidR="00FE28D5" w:rsidRDefault="00FE28D5" w:rsidP="00FE28D5">
      <w:pPr>
        <w:pStyle w:val="BodyText"/>
        <w:spacing w:before="150"/>
        <w:ind w:left="820" w:right="881" w:hanging="720"/>
        <w:rPr>
          <w:rFonts w:ascii="Arial" w:hAnsi="Arial"/>
        </w:rPr>
      </w:pPr>
      <w:r>
        <w:rPr>
          <w:rFonts w:ascii="Arial" w:hAnsi="Arial"/>
        </w:rPr>
        <w:t>Since our mainstream judicial system has miserably failed in providing “inexpensive and expeditious justice to the masses, the very tool of Alternative Dispute Resolution (ADR) is being portrayed by many as the only significant remedy for the country’s ailing justice system. So, this informal system of dispute resolution is keenly being tried to be introduced and promoted in the country. To ensure “inexpensive and speedy dispensation of justice”, the Alternative Dispute Resolution Act, 2017 was passed and promulgated last year. Under this act, the court can refer, with the consent of the parties, the specified civil matters to a notified “Neutral” who shall dispose of a matter within a period of thirty days. A number of ADR centres have also been made functional in all lower courts throughout Punjab. Alternative Dispute Resolution is an informal dispute resolution process or technique whereby disagreeing parties comes to an agreement short of litigation. In fact, ADR is an umbrella term for a variety of legal techniques to resolve a dispute, mostly with the help of third party, such as negotiation, mediation, arbitration, and conciliation. Indeed, this is an expeditious and inexpensive method of dispute resolution. Nevertheless, ADR can’t be a substitute for a formal judicial process. The ADR system inherently lacks the capacity to decide a dispute involving some complex legal and factual questions. It can only work if both parties to a dispute agree to settle their dispute through this method. Moreover, a civil suit is usually instituted in a civil court when both parties fail to resolve their dispute through negotiation or mediation. Therefore, when an aggrieved person approaches a court for the determination of his rights or the redressal of his grievances, it should be the duty of the court to expeditiously adjudicate this matter in accordance with the law after hearing both parties rather than advising him to mediate with the very person who has infringed his legal rights. As a matter of fact, the much-hyped ‘game-changing’ ADR system has yet not succeeded in providing any significant relief to numerous litigants.</w:t>
      </w:r>
    </w:p>
    <w:p w14:paraId="0E9075E0" w14:textId="77777777" w:rsidR="00FE28D5" w:rsidRDefault="00FE28D5" w:rsidP="00FE28D5">
      <w:pPr>
        <w:pStyle w:val="BodyText"/>
        <w:rPr>
          <w:rFonts w:ascii="Arial"/>
          <w:sz w:val="26"/>
        </w:rPr>
      </w:pPr>
    </w:p>
    <w:p w14:paraId="5706CBB2" w14:textId="77777777" w:rsidR="00FE28D5" w:rsidRDefault="00FE28D5" w:rsidP="00FE28D5">
      <w:pPr>
        <w:pStyle w:val="Heading1"/>
        <w:numPr>
          <w:ilvl w:val="1"/>
          <w:numId w:val="5"/>
        </w:numPr>
        <w:tabs>
          <w:tab w:val="left" w:pos="636"/>
        </w:tabs>
        <w:spacing w:before="154"/>
        <w:ind w:left="635" w:hanging="536"/>
        <w:rPr>
          <w:rFonts w:ascii="Arial"/>
        </w:rPr>
      </w:pPr>
      <w:bookmarkStart w:id="4" w:name="_TOC_250001"/>
      <w:bookmarkEnd w:id="4"/>
      <w:r>
        <w:rPr>
          <w:rFonts w:ascii="Arial"/>
        </w:rPr>
        <w:t>Conclusion</w:t>
      </w:r>
    </w:p>
    <w:p w14:paraId="3AC143C8" w14:textId="77777777" w:rsidR="00FE28D5" w:rsidRDefault="00FE28D5" w:rsidP="00FE28D5">
      <w:pPr>
        <w:rPr>
          <w:rFonts w:ascii="Arial"/>
        </w:rPr>
        <w:sectPr w:rsidR="00FE28D5">
          <w:pgSz w:w="12240" w:h="15840"/>
          <w:pgMar w:top="1360" w:right="600" w:bottom="940" w:left="620" w:header="0" w:footer="661" w:gutter="0"/>
          <w:cols w:space="720"/>
        </w:sectPr>
      </w:pPr>
    </w:p>
    <w:p w14:paraId="23521A83" w14:textId="77777777" w:rsidR="00FE28D5" w:rsidRDefault="00FE28D5" w:rsidP="00FE28D5">
      <w:pPr>
        <w:pStyle w:val="BodyText"/>
        <w:spacing w:before="80"/>
        <w:ind w:left="820" w:right="923" w:hanging="720"/>
        <w:rPr>
          <w:rFonts w:ascii="Arial"/>
        </w:rPr>
      </w:pPr>
      <w:r>
        <w:rPr>
          <w:rFonts w:ascii="Arial"/>
        </w:rPr>
        <w:lastRenderedPageBreak/>
        <w:t>Justice system of any society or country is said its backbone but it is can be said that backbone of Pakistan is bent and needs a spinal surgery. Pakistan is the only country with immense policies and null implications on it. To me, improvements in justice system can achieve only on the basis of reforms, policies and its full implications. It needs the concerns, insights and pragmatic measures by judicial reformer and policymakers. For further rectifications, the government should emphasize on police, to be honest, and sincere with its duties, the prosecution should be given its actual authorities to deal with the cases and should bring the competent and capacitated judges to deal with the pending cases as hurriedly as they can. By these remedial measures contributes much improvement in the criminal justice system in Pakistan.</w:t>
      </w:r>
    </w:p>
    <w:p w14:paraId="1FCFD8AD" w14:textId="77777777" w:rsidR="00FE28D5" w:rsidRDefault="00FE28D5" w:rsidP="00FE28D5">
      <w:pPr>
        <w:pStyle w:val="BodyText"/>
        <w:rPr>
          <w:rFonts w:ascii="Arial"/>
          <w:sz w:val="26"/>
        </w:rPr>
      </w:pPr>
    </w:p>
    <w:p w14:paraId="03B82A76" w14:textId="77777777" w:rsidR="00FE28D5" w:rsidRDefault="00FE28D5" w:rsidP="00FE28D5">
      <w:pPr>
        <w:pStyle w:val="Heading1"/>
        <w:numPr>
          <w:ilvl w:val="1"/>
          <w:numId w:val="5"/>
        </w:numPr>
        <w:tabs>
          <w:tab w:val="left" w:pos="636"/>
        </w:tabs>
        <w:spacing w:before="152"/>
        <w:ind w:left="635" w:hanging="536"/>
        <w:rPr>
          <w:rFonts w:ascii="Arial"/>
        </w:rPr>
      </w:pPr>
      <w:bookmarkStart w:id="5" w:name="_TOC_250000"/>
      <w:bookmarkEnd w:id="5"/>
      <w:r>
        <w:rPr>
          <w:rFonts w:ascii="Arial"/>
        </w:rPr>
        <w:t>References</w:t>
      </w:r>
    </w:p>
    <w:p w14:paraId="4B419A87" w14:textId="77777777" w:rsidR="00FE28D5" w:rsidRDefault="00FE28D5" w:rsidP="00FE28D5">
      <w:pPr>
        <w:pStyle w:val="BodyText"/>
        <w:rPr>
          <w:rFonts w:ascii="Arial"/>
          <w:b/>
          <w:sz w:val="26"/>
        </w:rPr>
      </w:pPr>
    </w:p>
    <w:p w14:paraId="2ED20695" w14:textId="77777777" w:rsidR="00FE28D5" w:rsidRDefault="00FE28D5" w:rsidP="00FE28D5">
      <w:pPr>
        <w:pStyle w:val="ListParagraph"/>
        <w:numPr>
          <w:ilvl w:val="0"/>
          <w:numId w:val="4"/>
        </w:numPr>
        <w:tabs>
          <w:tab w:val="left" w:pos="1031"/>
        </w:tabs>
        <w:spacing w:before="152" w:line="480" w:lineRule="auto"/>
        <w:ind w:right="1284" w:hanging="330"/>
        <w:rPr>
          <w:sz w:val="24"/>
        </w:rPr>
      </w:pPr>
      <w:r>
        <w:rPr>
          <w:color w:val="333333"/>
          <w:sz w:val="24"/>
        </w:rPr>
        <w:t>Administration of Justice and its kinds. (1970, January 1). Retrieved from</w:t>
      </w:r>
      <w:hyperlink r:id="rId6">
        <w:r>
          <w:rPr>
            <w:color w:val="0000FF"/>
            <w:sz w:val="24"/>
            <w:u w:val="single" w:color="0000FF"/>
          </w:rPr>
          <w:t xml:space="preserve"> </w:t>
        </w:r>
        <w:r>
          <w:rPr>
            <w:color w:val="0000FF"/>
            <w:spacing w:val="-1"/>
            <w:sz w:val="24"/>
            <w:u w:val="single" w:color="0000FF"/>
          </w:rPr>
          <w:t>https://thelawstudy.blogspot.com/2015/02/administration-of-justice-and-its-kinds.html</w:t>
        </w:r>
      </w:hyperlink>
    </w:p>
    <w:p w14:paraId="4A535E4A" w14:textId="77777777" w:rsidR="00FE28D5" w:rsidRDefault="00FE28D5" w:rsidP="00FE28D5">
      <w:pPr>
        <w:pStyle w:val="BodyText"/>
        <w:spacing w:before="2"/>
        <w:rPr>
          <w:sz w:val="9"/>
        </w:rPr>
      </w:pPr>
    </w:p>
    <w:p w14:paraId="7B5526C1" w14:textId="77777777" w:rsidR="00FE28D5" w:rsidRDefault="00FE28D5" w:rsidP="00FE28D5">
      <w:pPr>
        <w:pStyle w:val="ListParagraph"/>
        <w:numPr>
          <w:ilvl w:val="0"/>
          <w:numId w:val="4"/>
        </w:numPr>
        <w:tabs>
          <w:tab w:val="left" w:pos="1031"/>
        </w:tabs>
        <w:spacing w:line="480" w:lineRule="auto"/>
        <w:ind w:right="1724" w:hanging="330"/>
        <w:rPr>
          <w:sz w:val="24"/>
        </w:rPr>
      </w:pPr>
      <w:r>
        <w:rPr>
          <w:color w:val="333333"/>
          <w:sz w:val="24"/>
        </w:rPr>
        <w:t>Administration of Justice: Definition &amp; Overview. (n.d.). Retrieved from</w:t>
      </w:r>
      <w:hyperlink r:id="rId7">
        <w:r>
          <w:rPr>
            <w:color w:val="0000FF"/>
            <w:sz w:val="24"/>
            <w:u w:val="single" w:color="0000FF"/>
          </w:rPr>
          <w:t xml:space="preserve"> </w:t>
        </w:r>
        <w:r>
          <w:rPr>
            <w:color w:val="0000FF"/>
            <w:spacing w:val="-1"/>
            <w:sz w:val="24"/>
            <w:u w:val="single" w:color="0000FF"/>
          </w:rPr>
          <w:t>https://study.com/academy/lesson/administration-of-justice-definition-lesson.html</w:t>
        </w:r>
      </w:hyperlink>
    </w:p>
    <w:p w14:paraId="0CBCAD35" w14:textId="77777777" w:rsidR="00FE28D5" w:rsidRDefault="00FE28D5" w:rsidP="00FE28D5">
      <w:pPr>
        <w:pStyle w:val="BodyText"/>
        <w:bidi/>
        <w:spacing w:before="158"/>
        <w:ind w:right="790"/>
        <w:jc w:val="right"/>
        <w:rPr>
          <w:b/>
          <w:bCs/>
        </w:rPr>
      </w:pPr>
      <w:r>
        <w:rPr>
          <w:rFonts w:ascii="Arial" w:cs="Arial"/>
          <w:color w:val="333333"/>
          <w:rtl/>
        </w:rPr>
        <w:t>ا</w:t>
      </w:r>
      <w:r>
        <w:rPr>
          <w:rFonts w:ascii="Arial" w:cs="Arial"/>
          <w:color w:val="333333"/>
          <w:spacing w:val="1"/>
          <w:w w:val="46"/>
          <w:rtl/>
        </w:rPr>
        <w:t>ن</w:t>
      </w:r>
      <w:r>
        <w:rPr>
          <w:rFonts w:ascii="Arial" w:cs="Arial"/>
          <w:color w:val="333333"/>
          <w:spacing w:val="2"/>
          <w:w w:val="89"/>
          <w:rtl/>
        </w:rPr>
        <w:t>ص</w:t>
      </w:r>
      <w:r>
        <w:rPr>
          <w:rFonts w:ascii="Arial" w:cs="Arial"/>
          <w:color w:val="333333"/>
          <w:w w:val="89"/>
          <w:rtl/>
        </w:rPr>
        <w:t>اف</w:t>
      </w:r>
      <w:r>
        <w:rPr>
          <w:rFonts w:ascii="Arial" w:cs="Arial"/>
          <w:color w:val="333333"/>
          <w:spacing w:val="-12"/>
          <w:rtl/>
        </w:rPr>
        <w:t xml:space="preserve"> </w:t>
      </w:r>
      <w:r>
        <w:rPr>
          <w:rFonts w:ascii="Arial" w:cs="Arial"/>
          <w:color w:val="333333"/>
          <w:w w:val="67"/>
          <w:rtl/>
        </w:rPr>
        <w:t>ک</w:t>
      </w:r>
      <w:r>
        <w:rPr>
          <w:rFonts w:ascii="Arial" w:cs="Arial"/>
          <w:color w:val="333333"/>
          <w:spacing w:val="-2"/>
          <w:w w:val="67"/>
          <w:rtl/>
        </w:rPr>
        <w:t>ی</w:t>
      </w:r>
      <w:r>
        <w:rPr>
          <w:rFonts w:ascii="Arial" w:cs="Arial"/>
          <w:color w:val="333333"/>
          <w:spacing w:val="-11"/>
          <w:rtl/>
        </w:rPr>
        <w:t xml:space="preserve"> </w:t>
      </w:r>
      <w:r>
        <w:rPr>
          <w:rFonts w:ascii="Arial" w:cs="Arial"/>
          <w:color w:val="333333"/>
          <w:w w:val="33"/>
          <w:rtl/>
        </w:rPr>
        <w:t>ف</w:t>
      </w:r>
      <w:r>
        <w:rPr>
          <w:rFonts w:ascii="Arial" w:cs="Arial"/>
          <w:color w:val="333333"/>
          <w:spacing w:val="2"/>
          <w:rtl/>
        </w:rPr>
        <w:t>ر</w:t>
      </w:r>
      <w:r>
        <w:rPr>
          <w:rFonts w:ascii="Arial" w:cs="Arial"/>
          <w:color w:val="333333"/>
          <w:spacing w:val="-5"/>
          <w:rtl/>
        </w:rPr>
        <w:t>ا</w:t>
      </w:r>
      <w:r>
        <w:rPr>
          <w:rFonts w:ascii="Arial" w:cs="Arial"/>
          <w:color w:val="333333"/>
          <w:spacing w:val="1"/>
          <w:w w:val="58"/>
          <w:rtl/>
        </w:rPr>
        <w:t>ہ</w:t>
      </w:r>
      <w:r>
        <w:rPr>
          <w:rFonts w:ascii="Arial" w:cs="Arial"/>
          <w:color w:val="333333"/>
          <w:spacing w:val="-1"/>
          <w:w w:val="58"/>
          <w:rtl/>
        </w:rPr>
        <w:t>م</w:t>
      </w:r>
      <w:r>
        <w:rPr>
          <w:rFonts w:ascii="Arial" w:cs="Arial"/>
          <w:color w:val="333333"/>
          <w:spacing w:val="-2"/>
          <w:w w:val="92"/>
          <w:rtl/>
        </w:rPr>
        <w:t>ی</w:t>
      </w:r>
      <w:r>
        <w:rPr>
          <w:rFonts w:ascii="Arial" w:cs="Arial"/>
          <w:color w:val="333333"/>
          <w:spacing w:val="-11"/>
          <w:rtl/>
        </w:rPr>
        <w:t xml:space="preserve"> </w:t>
      </w:r>
      <w:r>
        <w:rPr>
          <w:rFonts w:ascii="Arial" w:cs="Arial"/>
          <w:color w:val="333333"/>
          <w:w w:val="48"/>
          <w:rtl/>
        </w:rPr>
        <w:t>ک</w:t>
      </w:r>
      <w:r>
        <w:rPr>
          <w:rFonts w:ascii="Arial" w:cs="Arial"/>
          <w:color w:val="333333"/>
          <w:spacing w:val="1"/>
          <w:w w:val="39"/>
          <w:rtl/>
        </w:rPr>
        <w:t>ی</w:t>
      </w:r>
      <w:r>
        <w:rPr>
          <w:rFonts w:ascii="Arial" w:cs="Arial"/>
          <w:color w:val="333333"/>
          <w:w w:val="39"/>
          <w:rtl/>
        </w:rPr>
        <w:t>ل</w:t>
      </w:r>
      <w:r>
        <w:rPr>
          <w:rFonts w:ascii="Arial" w:cs="Arial"/>
          <w:color w:val="333333"/>
          <w:spacing w:val="1"/>
          <w:w w:val="76"/>
          <w:rtl/>
        </w:rPr>
        <w:t>ئ</w:t>
      </w:r>
      <w:r>
        <w:rPr>
          <w:rFonts w:ascii="Arial" w:cs="Arial"/>
          <w:color w:val="333333"/>
          <w:w w:val="76"/>
          <w:rtl/>
        </w:rPr>
        <w:t>ے</w:t>
      </w:r>
      <w:r>
        <w:rPr>
          <w:rFonts w:ascii="Arial" w:cs="Arial"/>
          <w:color w:val="333333"/>
          <w:spacing w:val="-15"/>
          <w:rtl/>
        </w:rPr>
        <w:t xml:space="preserve"> </w:t>
      </w:r>
      <w:r>
        <w:rPr>
          <w:rFonts w:ascii="Arial" w:cs="Arial"/>
          <w:color w:val="333333"/>
          <w:w w:val="34"/>
          <w:rtl/>
        </w:rPr>
        <w:t>پ</w:t>
      </w:r>
      <w:r>
        <w:rPr>
          <w:rFonts w:ascii="Arial" w:cs="Arial"/>
          <w:color w:val="333333"/>
          <w:spacing w:val="1"/>
          <w:w w:val="68"/>
          <w:rtl/>
        </w:rPr>
        <w:t>و</w:t>
      </w:r>
      <w:r>
        <w:rPr>
          <w:rFonts w:ascii="Arial" w:cs="Arial"/>
          <w:color w:val="333333"/>
          <w:w w:val="68"/>
          <w:rtl/>
        </w:rPr>
        <w:t>ل</w:t>
      </w:r>
      <w:r>
        <w:rPr>
          <w:rFonts w:ascii="Arial" w:cs="Arial"/>
          <w:color w:val="333333"/>
          <w:spacing w:val="1"/>
          <w:w w:val="38"/>
          <w:rtl/>
        </w:rPr>
        <w:t>ی</w:t>
      </w:r>
      <w:r>
        <w:rPr>
          <w:rFonts w:ascii="Arial" w:cs="Arial"/>
          <w:color w:val="333333"/>
          <w:spacing w:val="-2"/>
          <w:rtl/>
        </w:rPr>
        <w:t>س</w:t>
      </w:r>
      <w:r>
        <w:rPr>
          <w:rFonts w:ascii="Arial" w:cs="Arial"/>
          <w:color w:val="333333"/>
          <w:spacing w:val="-11"/>
          <w:rtl/>
        </w:rPr>
        <w:t xml:space="preserve"> </w:t>
      </w:r>
      <w:r>
        <w:rPr>
          <w:rFonts w:ascii="Arial" w:cs="Arial"/>
          <w:color w:val="333333"/>
          <w:rtl/>
        </w:rPr>
        <w:t>او</w:t>
      </w:r>
      <w:r>
        <w:rPr>
          <w:rFonts w:ascii="Arial" w:cs="Arial"/>
          <w:color w:val="333333"/>
          <w:spacing w:val="2"/>
          <w:rtl/>
        </w:rPr>
        <w:t>ر</w:t>
      </w:r>
      <w:r>
        <w:rPr>
          <w:rFonts w:ascii="Arial" w:cs="Arial"/>
          <w:color w:val="333333"/>
          <w:spacing w:val="-16"/>
          <w:rtl/>
        </w:rPr>
        <w:t xml:space="preserve"> </w:t>
      </w:r>
      <w:r>
        <w:rPr>
          <w:rFonts w:ascii="Arial" w:cs="Arial"/>
          <w:color w:val="333333"/>
          <w:w w:val="116"/>
          <w:rtl/>
        </w:rPr>
        <w:t>م</w:t>
      </w:r>
      <w:r>
        <w:rPr>
          <w:rFonts w:ascii="Arial" w:cs="Arial"/>
          <w:color w:val="333333"/>
          <w:spacing w:val="-3"/>
          <w:w w:val="94"/>
          <w:rtl/>
        </w:rPr>
        <w:t>ح</w:t>
      </w:r>
      <w:r>
        <w:rPr>
          <w:rFonts w:ascii="Arial" w:cs="Arial"/>
          <w:color w:val="333333"/>
          <w:spacing w:val="1"/>
          <w:w w:val="79"/>
          <w:rtl/>
        </w:rPr>
        <w:t>ک</w:t>
      </w:r>
      <w:r>
        <w:rPr>
          <w:rFonts w:ascii="Arial" w:cs="Arial"/>
          <w:color w:val="333333"/>
          <w:spacing w:val="-1"/>
          <w:w w:val="79"/>
          <w:rtl/>
        </w:rPr>
        <w:t>م</w:t>
      </w:r>
      <w:r>
        <w:rPr>
          <w:rFonts w:ascii="Arial" w:cs="Arial"/>
          <w:color w:val="333333"/>
          <w:spacing w:val="1"/>
          <w:w w:val="51"/>
          <w:rtl/>
        </w:rPr>
        <w:t>ہ</w:t>
      </w:r>
      <w:r>
        <w:rPr>
          <w:rFonts w:ascii="Arial" w:cs="Arial"/>
          <w:color w:val="333333"/>
          <w:spacing w:val="-9"/>
          <w:rtl/>
        </w:rPr>
        <w:t xml:space="preserve"> </w:t>
      </w:r>
      <w:r>
        <w:rPr>
          <w:rFonts w:ascii="Arial" w:cs="Arial"/>
          <w:color w:val="333333"/>
          <w:w w:val="34"/>
          <w:rtl/>
        </w:rPr>
        <w:t>پ</w:t>
      </w:r>
      <w:r>
        <w:rPr>
          <w:rFonts w:ascii="Arial" w:cs="Arial"/>
          <w:color w:val="333333"/>
          <w:spacing w:val="2"/>
          <w:rtl/>
        </w:rPr>
        <w:t>ر</w:t>
      </w:r>
      <w:r>
        <w:rPr>
          <w:rFonts w:ascii="Arial" w:cs="Arial"/>
          <w:color w:val="333333"/>
          <w:spacing w:val="-5"/>
          <w:rtl/>
        </w:rPr>
        <w:t>ا</w:t>
      </w:r>
      <w:r>
        <w:rPr>
          <w:rFonts w:ascii="Arial" w:cs="Arial"/>
          <w:color w:val="333333"/>
          <w:spacing w:val="2"/>
          <w:w w:val="64"/>
          <w:rtl/>
        </w:rPr>
        <w:t>س</w:t>
      </w:r>
      <w:r>
        <w:rPr>
          <w:rFonts w:ascii="Arial" w:cs="Arial"/>
          <w:color w:val="333333"/>
          <w:spacing w:val="-4"/>
          <w:w w:val="38"/>
          <w:rtl/>
        </w:rPr>
        <w:t>ی</w:t>
      </w:r>
      <w:r>
        <w:rPr>
          <w:rFonts w:ascii="Arial" w:cs="Arial"/>
          <w:color w:val="333333"/>
          <w:spacing w:val="1"/>
          <w:w w:val="63"/>
          <w:rtl/>
        </w:rPr>
        <w:t>ک</w:t>
      </w:r>
      <w:r>
        <w:rPr>
          <w:rFonts w:ascii="Arial" w:cs="Arial"/>
          <w:color w:val="333333"/>
          <w:spacing w:val="1"/>
          <w:w w:val="38"/>
          <w:rtl/>
        </w:rPr>
        <w:t>ی</w:t>
      </w:r>
      <w:r>
        <w:rPr>
          <w:rFonts w:ascii="Arial" w:cs="Arial"/>
          <w:color w:val="333333"/>
          <w:spacing w:val="-4"/>
          <w:rtl/>
        </w:rPr>
        <w:t>و</w:t>
      </w:r>
      <w:r>
        <w:rPr>
          <w:rFonts w:ascii="Arial" w:cs="Arial"/>
          <w:color w:val="333333"/>
          <w:spacing w:val="2"/>
          <w:w w:val="64"/>
          <w:rtl/>
        </w:rPr>
        <w:t>ش</w:t>
      </w:r>
      <w:r>
        <w:rPr>
          <w:rFonts w:ascii="Arial" w:cs="Arial"/>
          <w:color w:val="333333"/>
          <w:spacing w:val="-7"/>
          <w:rtl/>
        </w:rPr>
        <w:t>ن</w:t>
      </w:r>
      <w:r>
        <w:rPr>
          <w:rFonts w:ascii="Arial" w:cs="Arial"/>
          <w:color w:val="333333"/>
          <w:spacing w:val="-12"/>
          <w:rtl/>
        </w:rPr>
        <w:t xml:space="preserve"> </w:t>
      </w:r>
      <w:r>
        <w:rPr>
          <w:rFonts w:ascii="Arial" w:cs="Arial"/>
          <w:color w:val="333333"/>
          <w:w w:val="116"/>
          <w:rtl/>
        </w:rPr>
        <w:t>م</w:t>
      </w:r>
      <w:r>
        <w:rPr>
          <w:rFonts w:ascii="Arial" w:cs="Arial"/>
          <w:color w:val="333333"/>
          <w:spacing w:val="1"/>
          <w:w w:val="38"/>
          <w:rtl/>
        </w:rPr>
        <w:t>ی</w:t>
      </w:r>
      <w:r>
        <w:rPr>
          <w:rFonts w:ascii="Arial" w:cs="Arial"/>
          <w:color w:val="333333"/>
          <w:spacing w:val="-2"/>
          <w:w w:val="70"/>
          <w:rtl/>
        </w:rPr>
        <w:t>ں</w:t>
      </w:r>
      <w:r>
        <w:rPr>
          <w:rFonts w:ascii="Arial" w:cs="Arial"/>
          <w:color w:val="333333"/>
          <w:spacing w:val="-10"/>
          <w:rtl/>
        </w:rPr>
        <w:t xml:space="preserve"> </w:t>
      </w:r>
      <w:r>
        <w:rPr>
          <w:rFonts w:ascii="Arial" w:cs="Arial"/>
          <w:color w:val="333333"/>
          <w:w w:val="51"/>
          <w:rtl/>
        </w:rPr>
        <w:t>ب</w:t>
      </w:r>
      <w:r>
        <w:rPr>
          <w:rFonts w:ascii="Arial" w:cs="Arial"/>
          <w:color w:val="333333"/>
          <w:spacing w:val="-1"/>
          <w:w w:val="51"/>
          <w:rtl/>
        </w:rPr>
        <w:t>ا</w:t>
      </w:r>
      <w:r>
        <w:rPr>
          <w:rFonts w:ascii="Arial" w:cs="Arial"/>
          <w:color w:val="333333"/>
          <w:spacing w:val="1"/>
          <w:w w:val="58"/>
          <w:rtl/>
        </w:rPr>
        <w:t>ہ</w:t>
      </w:r>
      <w:r>
        <w:rPr>
          <w:rFonts w:ascii="Arial" w:cs="Arial"/>
          <w:color w:val="333333"/>
          <w:spacing w:val="-1"/>
          <w:w w:val="58"/>
          <w:rtl/>
        </w:rPr>
        <w:t>م</w:t>
      </w:r>
      <w:r>
        <w:rPr>
          <w:rFonts w:ascii="Arial" w:cs="Arial"/>
          <w:color w:val="333333"/>
          <w:spacing w:val="-2"/>
          <w:w w:val="92"/>
          <w:rtl/>
        </w:rPr>
        <w:t>ی</w:t>
      </w:r>
      <w:r>
        <w:rPr>
          <w:rFonts w:ascii="Arial" w:cs="Arial"/>
          <w:color w:val="333333"/>
          <w:spacing w:val="-10"/>
          <w:rtl/>
        </w:rPr>
        <w:t xml:space="preserve"> </w:t>
      </w:r>
      <w:r>
        <w:rPr>
          <w:rFonts w:ascii="Arial" w:cs="Arial"/>
          <w:color w:val="333333"/>
          <w:w w:val="59"/>
          <w:rtl/>
        </w:rPr>
        <w:t>ت</w:t>
      </w:r>
      <w:r>
        <w:rPr>
          <w:rFonts w:ascii="Arial" w:cs="Arial"/>
          <w:color w:val="333333"/>
          <w:spacing w:val="-1"/>
          <w:w w:val="59"/>
          <w:rtl/>
        </w:rPr>
        <w:t>عا</w:t>
      </w:r>
      <w:r>
        <w:rPr>
          <w:rFonts w:ascii="Arial" w:cs="Arial"/>
          <w:color w:val="333333"/>
          <w:spacing w:val="-4"/>
          <w:rtl/>
        </w:rPr>
        <w:t>و</w:t>
      </w:r>
      <w:r>
        <w:rPr>
          <w:rFonts w:ascii="Arial" w:cs="Arial"/>
          <w:color w:val="333333"/>
          <w:spacing w:val="-2"/>
          <w:rtl/>
        </w:rPr>
        <w:t>ن</w:t>
      </w:r>
      <w:r>
        <w:rPr>
          <w:rFonts w:ascii="Arial" w:cs="Arial"/>
          <w:color w:val="333333"/>
          <w:spacing w:val="-10"/>
          <w:rtl/>
        </w:rPr>
        <w:t xml:space="preserve"> </w:t>
      </w:r>
      <w:r>
        <w:rPr>
          <w:rFonts w:ascii="Arial" w:cs="Arial"/>
          <w:color w:val="333333"/>
          <w:w w:val="34"/>
          <w:rtl/>
        </w:rPr>
        <w:t>ب</w:t>
      </w:r>
      <w:r>
        <w:rPr>
          <w:rFonts w:ascii="Arial" w:cs="Arial"/>
          <w:color w:val="333333"/>
          <w:spacing w:val="2"/>
          <w:w w:val="65"/>
          <w:rtl/>
        </w:rPr>
        <w:t>ڑ</w:t>
      </w:r>
      <w:r>
        <w:rPr>
          <w:rFonts w:ascii="Arial" w:cs="Arial"/>
          <w:color w:val="333333"/>
          <w:spacing w:val="-3"/>
          <w:w w:val="71"/>
          <w:rtl/>
        </w:rPr>
        <w:t>ھ</w:t>
      </w:r>
      <w:r>
        <w:rPr>
          <w:rFonts w:ascii="Arial" w:cs="Arial"/>
          <w:color w:val="333333"/>
          <w:spacing w:val="-1"/>
          <w:w w:val="71"/>
          <w:rtl/>
        </w:rPr>
        <w:t>ا</w:t>
      </w:r>
      <w:r>
        <w:rPr>
          <w:rFonts w:ascii="Arial" w:cs="Arial"/>
          <w:color w:val="333333"/>
          <w:spacing w:val="1"/>
          <w:w w:val="64"/>
          <w:rtl/>
        </w:rPr>
        <w:t>ن</w:t>
      </w:r>
      <w:r>
        <w:rPr>
          <w:rFonts w:ascii="Arial" w:cs="Arial"/>
          <w:color w:val="333333"/>
          <w:spacing w:val="-1"/>
          <w:w w:val="64"/>
          <w:rtl/>
        </w:rPr>
        <w:t>ا</w:t>
      </w:r>
      <w:r>
        <w:rPr>
          <w:color w:val="333333"/>
          <w:spacing w:val="3"/>
          <w:rtl/>
        </w:rPr>
        <w:t xml:space="preserve"> </w:t>
      </w:r>
      <w:r>
        <w:rPr>
          <w:color w:val="333333"/>
          <w:spacing w:val="-2"/>
        </w:rPr>
        <w:t>15</w:t>
      </w:r>
      <w:r>
        <w:rPr>
          <w:color w:val="333333"/>
          <w:spacing w:val="1"/>
        </w:rPr>
        <w:t>)</w:t>
      </w:r>
      <w:r>
        <w:rPr>
          <w:color w:val="333333"/>
        </w:rPr>
        <w:t>.</w:t>
      </w:r>
      <w:r>
        <w:rPr>
          <w:color w:val="333333"/>
          <w:spacing w:val="1"/>
          <w:rtl/>
        </w:rPr>
        <w:t xml:space="preserve"> </w:t>
      </w:r>
      <w:r>
        <w:rPr>
          <w:color w:val="333333"/>
          <w:spacing w:val="-2"/>
        </w:rPr>
        <w:t>J</w:t>
      </w:r>
      <w:r>
        <w:rPr>
          <w:color w:val="333333"/>
        </w:rPr>
        <w:t>a</w:t>
      </w:r>
      <w:r>
        <w:rPr>
          <w:color w:val="333333"/>
          <w:spacing w:val="-1"/>
        </w:rPr>
        <w:t>n</w:t>
      </w:r>
      <w:r>
        <w:rPr>
          <w:color w:val="333333"/>
          <w:spacing w:val="-2"/>
        </w:rPr>
        <w:t>u</w:t>
      </w:r>
      <w:r>
        <w:rPr>
          <w:color w:val="333333"/>
        </w:rPr>
        <w:t>ary</w:t>
      </w:r>
      <w:r>
        <w:rPr>
          <w:color w:val="333333"/>
          <w:rtl/>
        </w:rPr>
        <w:t xml:space="preserve"> </w:t>
      </w:r>
      <w:r>
        <w:rPr>
          <w:color w:val="333333"/>
          <w:spacing w:val="2"/>
        </w:rPr>
        <w:t>(</w:t>
      </w:r>
      <w:r>
        <w:rPr>
          <w:color w:val="333333"/>
          <w:spacing w:val="-2"/>
        </w:rPr>
        <w:t>2014</w:t>
      </w:r>
      <w:r>
        <w:rPr>
          <w:color w:val="333333"/>
        </w:rPr>
        <w:t>,</w:t>
      </w:r>
      <w:r>
        <w:rPr>
          <w:color w:val="333333"/>
          <w:spacing w:val="-1"/>
          <w:rtl/>
        </w:rPr>
        <w:t xml:space="preserve"> </w:t>
      </w:r>
      <w:r>
        <w:rPr>
          <w:color w:val="333333"/>
          <w:spacing w:val="-1"/>
        </w:rPr>
        <w:t>S</w:t>
      </w:r>
      <w:r>
        <w:rPr>
          <w:color w:val="333333"/>
        </w:rPr>
        <w:t>.</w:t>
      </w:r>
      <w:r>
        <w:rPr>
          <w:color w:val="333333"/>
          <w:rtl/>
        </w:rPr>
        <w:t xml:space="preserve"> </w:t>
      </w:r>
      <w:r>
        <w:rPr>
          <w:color w:val="333333"/>
        </w:rPr>
        <w:t>A</w:t>
      </w:r>
      <w:r>
        <w:rPr>
          <w:color w:val="333333"/>
          <w:spacing w:val="-2"/>
        </w:rPr>
        <w:t>m</w:t>
      </w:r>
      <w:r>
        <w:rPr>
          <w:color w:val="333333"/>
          <w:spacing w:val="2"/>
        </w:rPr>
        <w:t>j</w:t>
      </w:r>
      <w:r>
        <w:rPr>
          <w:color w:val="333333"/>
        </w:rPr>
        <w:t>a</w:t>
      </w:r>
      <w:r>
        <w:rPr>
          <w:color w:val="333333"/>
          <w:spacing w:val="-1"/>
        </w:rPr>
        <w:t>d</w:t>
      </w:r>
      <w:r>
        <w:rPr>
          <w:color w:val="333333"/>
        </w:rPr>
        <w:t>,</w:t>
      </w:r>
      <w:r>
        <w:rPr>
          <w:b/>
          <w:bCs/>
          <w:color w:val="333333"/>
          <w:spacing w:val="1"/>
          <w:rtl/>
        </w:rPr>
        <w:t xml:space="preserve"> </w:t>
      </w:r>
      <w:r>
        <w:rPr>
          <w:b/>
          <w:bCs/>
          <w:color w:val="333333"/>
          <w:spacing w:val="-2"/>
        </w:rPr>
        <w:t>3</w:t>
      </w:r>
      <w:r>
        <w:rPr>
          <w:b/>
          <w:bCs/>
          <w:color w:val="333333"/>
        </w:rPr>
        <w:t>.</w:t>
      </w:r>
    </w:p>
    <w:p w14:paraId="3D4D7DBB" w14:textId="77777777" w:rsidR="00FE28D5" w:rsidRDefault="00FE28D5" w:rsidP="00FE28D5">
      <w:pPr>
        <w:pStyle w:val="BodyText"/>
        <w:spacing w:before="8"/>
        <w:rPr>
          <w:rFonts w:ascii="Arial"/>
          <w:sz w:val="17"/>
        </w:rPr>
      </w:pPr>
    </w:p>
    <w:p w14:paraId="60DD409B" w14:textId="77777777" w:rsidR="00FE28D5" w:rsidRDefault="00FE28D5" w:rsidP="00FE28D5">
      <w:pPr>
        <w:pStyle w:val="BodyText"/>
        <w:spacing w:before="89"/>
        <w:ind w:left="1120"/>
      </w:pPr>
      <w:r>
        <w:rPr>
          <w:rFonts w:ascii="Arial" w:cs="Arial"/>
          <w:color w:val="333333"/>
          <w:spacing w:val="2"/>
          <w:w w:val="32"/>
          <w:rtl/>
        </w:rPr>
        <w:t>ہ</w:t>
      </w:r>
      <w:r>
        <w:rPr>
          <w:rFonts w:ascii="Arial" w:cs="Arial"/>
          <w:color w:val="333333"/>
          <w:spacing w:val="1"/>
          <w:w w:val="72"/>
          <w:rtl/>
        </w:rPr>
        <w:t>و</w:t>
      </w:r>
      <w:r>
        <w:rPr>
          <w:rFonts w:ascii="Arial" w:cs="Arial"/>
          <w:color w:val="333333"/>
          <w:spacing w:val="-1"/>
          <w:w w:val="72"/>
          <w:rtl/>
        </w:rPr>
        <w:t>گا</w:t>
      </w:r>
      <w:r>
        <w:rPr>
          <w:color w:val="333333"/>
        </w:rPr>
        <w:t xml:space="preserve">. </w:t>
      </w:r>
      <w:r>
        <w:rPr>
          <w:i/>
          <w:color w:val="333333"/>
          <w:spacing w:val="-3"/>
        </w:rPr>
        <w:t>E</w:t>
      </w:r>
      <w:r>
        <w:rPr>
          <w:i/>
          <w:color w:val="333333"/>
        </w:rPr>
        <w:t>x</w:t>
      </w:r>
      <w:r>
        <w:rPr>
          <w:i/>
          <w:color w:val="333333"/>
          <w:spacing w:val="1"/>
        </w:rPr>
        <w:t>p</w:t>
      </w:r>
      <w:r>
        <w:rPr>
          <w:i/>
          <w:color w:val="333333"/>
          <w:spacing w:val="-3"/>
        </w:rPr>
        <w:t>r</w:t>
      </w:r>
      <w:r>
        <w:rPr>
          <w:i/>
          <w:color w:val="333333"/>
        </w:rPr>
        <w:t>e</w:t>
      </w:r>
      <w:r>
        <w:rPr>
          <w:i/>
          <w:color w:val="333333"/>
          <w:spacing w:val="1"/>
        </w:rPr>
        <w:t>s</w:t>
      </w:r>
      <w:r>
        <w:rPr>
          <w:i/>
          <w:color w:val="333333"/>
        </w:rPr>
        <w:t>s</w:t>
      </w:r>
      <w:r>
        <w:rPr>
          <w:i/>
          <w:color w:val="333333"/>
          <w:spacing w:val="1"/>
        </w:rPr>
        <w:t xml:space="preserve"> </w:t>
      </w:r>
      <w:r>
        <w:rPr>
          <w:i/>
          <w:color w:val="333333"/>
        </w:rPr>
        <w:t>Ne</w:t>
      </w:r>
      <w:r>
        <w:rPr>
          <w:i/>
          <w:color w:val="333333"/>
          <w:spacing w:val="-2"/>
        </w:rPr>
        <w:t>w</w:t>
      </w:r>
      <w:r>
        <w:rPr>
          <w:i/>
          <w:color w:val="333333"/>
          <w:spacing w:val="3"/>
        </w:rPr>
        <w:t>s</w:t>
      </w:r>
      <w:r>
        <w:rPr>
          <w:color w:val="333333"/>
        </w:rPr>
        <w:t>.</w:t>
      </w:r>
      <w:r>
        <w:rPr>
          <w:color w:val="333333"/>
          <w:spacing w:val="-1"/>
        </w:rPr>
        <w:t xml:space="preserve"> </w:t>
      </w:r>
      <w:r>
        <w:rPr>
          <w:color w:val="333333"/>
        </w:rPr>
        <w:t>Re</w:t>
      </w:r>
      <w:r>
        <w:rPr>
          <w:color w:val="333333"/>
          <w:spacing w:val="-6"/>
        </w:rPr>
        <w:t>t</w:t>
      </w:r>
      <w:r>
        <w:rPr>
          <w:color w:val="333333"/>
          <w:spacing w:val="1"/>
        </w:rPr>
        <w:t>r</w:t>
      </w:r>
      <w:r>
        <w:rPr>
          <w:color w:val="333333"/>
        </w:rPr>
        <w:t>ie</w:t>
      </w:r>
      <w:r>
        <w:rPr>
          <w:color w:val="333333"/>
          <w:spacing w:val="1"/>
        </w:rPr>
        <w:t>v</w:t>
      </w:r>
      <w:r>
        <w:rPr>
          <w:color w:val="333333"/>
        </w:rPr>
        <w:t xml:space="preserve">ed </w:t>
      </w:r>
      <w:r>
        <w:rPr>
          <w:color w:val="333333"/>
          <w:spacing w:val="-3"/>
        </w:rPr>
        <w:t>f</w:t>
      </w:r>
      <w:r>
        <w:rPr>
          <w:color w:val="333333"/>
          <w:spacing w:val="1"/>
        </w:rPr>
        <w:t>r</w:t>
      </w:r>
      <w:r>
        <w:rPr>
          <w:color w:val="333333"/>
          <w:spacing w:val="-2"/>
        </w:rPr>
        <w:t>o</w:t>
      </w:r>
      <w:r>
        <w:rPr>
          <w:color w:val="333333"/>
        </w:rPr>
        <w:t>m</w:t>
      </w:r>
      <w:r>
        <w:rPr>
          <w:color w:val="333333"/>
          <w:spacing w:val="-1"/>
        </w:rPr>
        <w:t xml:space="preserve"> </w:t>
      </w:r>
      <w:hyperlink r:id="rId8">
        <w:r>
          <w:rPr>
            <w:color w:val="0000FF"/>
            <w:spacing w:val="-2"/>
            <w:u w:val="single" w:color="0000FF"/>
          </w:rPr>
          <w:t>h</w:t>
        </w:r>
        <w:r>
          <w:rPr>
            <w:color w:val="0000FF"/>
            <w:u w:val="single" w:color="0000FF"/>
          </w:rPr>
          <w:t>t</w:t>
        </w:r>
        <w:r>
          <w:rPr>
            <w:color w:val="0000FF"/>
            <w:spacing w:val="-1"/>
            <w:u w:val="single" w:color="0000FF"/>
          </w:rPr>
          <w:t>t</w:t>
        </w:r>
        <w:r>
          <w:rPr>
            <w:color w:val="0000FF"/>
            <w:spacing w:val="-2"/>
            <w:u w:val="single" w:color="0000FF"/>
          </w:rPr>
          <w:t>p</w:t>
        </w:r>
        <w:r>
          <w:rPr>
            <w:color w:val="0000FF"/>
            <w:u w:val="single" w:color="0000FF"/>
          </w:rPr>
          <w:t>s:</w:t>
        </w:r>
        <w:r>
          <w:rPr>
            <w:color w:val="0000FF"/>
            <w:spacing w:val="2"/>
            <w:u w:val="single" w:color="0000FF"/>
          </w:rPr>
          <w:t>//</w:t>
        </w:r>
        <w:r>
          <w:rPr>
            <w:color w:val="0000FF"/>
            <w:spacing w:val="-2"/>
            <w:u w:val="single" w:color="0000FF"/>
          </w:rPr>
          <w:t>www</w:t>
        </w:r>
        <w:r>
          <w:rPr>
            <w:color w:val="0000FF"/>
            <w:spacing w:val="-1"/>
            <w:u w:val="single" w:color="0000FF"/>
          </w:rPr>
          <w:t>.e</w:t>
        </w:r>
        <w:r>
          <w:rPr>
            <w:color w:val="0000FF"/>
            <w:u w:val="single" w:color="0000FF"/>
          </w:rPr>
          <w:t>x</w:t>
        </w:r>
        <w:r>
          <w:rPr>
            <w:color w:val="0000FF"/>
            <w:spacing w:val="-2"/>
            <w:u w:val="single" w:color="0000FF"/>
          </w:rPr>
          <w:t>p</w:t>
        </w:r>
        <w:r>
          <w:rPr>
            <w:color w:val="0000FF"/>
            <w:spacing w:val="1"/>
            <w:u w:val="single" w:color="0000FF"/>
          </w:rPr>
          <w:t>r</w:t>
        </w:r>
        <w:r>
          <w:rPr>
            <w:color w:val="0000FF"/>
            <w:u w:val="single" w:color="0000FF"/>
          </w:rPr>
          <w:t>e</w:t>
        </w:r>
        <w:r>
          <w:rPr>
            <w:color w:val="0000FF"/>
            <w:spacing w:val="1"/>
            <w:u w:val="single" w:color="0000FF"/>
          </w:rPr>
          <w:t>s</w:t>
        </w:r>
        <w:r>
          <w:rPr>
            <w:color w:val="0000FF"/>
            <w:u w:val="single" w:color="0000FF"/>
          </w:rPr>
          <w:t>s</w:t>
        </w:r>
        <w:r>
          <w:rPr>
            <w:color w:val="0000FF"/>
            <w:spacing w:val="-1"/>
            <w:u w:val="single" w:color="0000FF"/>
          </w:rPr>
          <w:t>.</w:t>
        </w:r>
        <w:r>
          <w:rPr>
            <w:color w:val="0000FF"/>
            <w:spacing w:val="-2"/>
            <w:u w:val="single" w:color="0000FF"/>
          </w:rPr>
          <w:t>p</w:t>
        </w:r>
        <w:r>
          <w:rPr>
            <w:color w:val="0000FF"/>
            <w:u w:val="single" w:color="0000FF"/>
          </w:rPr>
          <w:t>k</w:t>
        </w:r>
        <w:r>
          <w:rPr>
            <w:color w:val="0000FF"/>
            <w:spacing w:val="2"/>
            <w:u w:val="single" w:color="0000FF"/>
          </w:rPr>
          <w:t>/</w:t>
        </w:r>
        <w:r>
          <w:rPr>
            <w:color w:val="0000FF"/>
            <w:u w:val="single" w:color="0000FF"/>
          </w:rPr>
          <w:t>st</w:t>
        </w:r>
        <w:r>
          <w:rPr>
            <w:color w:val="0000FF"/>
            <w:spacing w:val="-2"/>
            <w:u w:val="single" w:color="0000FF"/>
          </w:rPr>
          <w:t>o</w:t>
        </w:r>
        <w:r>
          <w:rPr>
            <w:color w:val="0000FF"/>
            <w:spacing w:val="-4"/>
            <w:u w:val="single" w:color="0000FF"/>
          </w:rPr>
          <w:t>r</w:t>
        </w:r>
        <w:r>
          <w:rPr>
            <w:color w:val="0000FF"/>
            <w:spacing w:val="1"/>
            <w:u w:val="single" w:color="0000FF"/>
          </w:rPr>
          <w:t>y</w:t>
        </w:r>
        <w:r>
          <w:rPr>
            <w:color w:val="0000FF"/>
            <w:spacing w:val="2"/>
            <w:u w:val="single" w:color="0000FF"/>
          </w:rPr>
          <w:t>/</w:t>
        </w:r>
        <w:r>
          <w:rPr>
            <w:color w:val="0000FF"/>
            <w:spacing w:val="-2"/>
            <w:u w:val="single" w:color="0000FF"/>
          </w:rPr>
          <w:t>217658</w:t>
        </w:r>
        <w:r>
          <w:rPr>
            <w:color w:val="0000FF"/>
            <w:spacing w:val="2"/>
            <w:u w:val="single" w:color="0000FF"/>
          </w:rPr>
          <w:t>/</w:t>
        </w:r>
        <w:r>
          <w:rPr>
            <w:color w:val="0000FF"/>
            <w:spacing w:val="-2"/>
            <w:u w:val="single" w:color="0000FF"/>
          </w:rPr>
          <w:t>?</w:t>
        </w:r>
        <w:r>
          <w:rPr>
            <w:color w:val="0000FF"/>
            <w:u w:val="single" w:color="0000FF"/>
          </w:rPr>
          <w:t>a</w:t>
        </w:r>
        <w:r>
          <w:rPr>
            <w:color w:val="0000FF"/>
            <w:spacing w:val="-2"/>
            <w:u w:val="single" w:color="0000FF"/>
          </w:rPr>
          <w:t>mp</w:t>
        </w:r>
        <w:r>
          <w:rPr>
            <w:color w:val="0000FF"/>
            <w:spacing w:val="5"/>
            <w:u w:val="single" w:color="0000FF"/>
          </w:rPr>
          <w:t>=</w:t>
        </w:r>
        <w:r>
          <w:rPr>
            <w:color w:val="0000FF"/>
            <w:u w:val="single" w:color="0000FF"/>
          </w:rPr>
          <w:t>1</w:t>
        </w:r>
      </w:hyperlink>
    </w:p>
    <w:p w14:paraId="230453B3" w14:textId="77777777" w:rsidR="00FE28D5" w:rsidRDefault="00FE28D5" w:rsidP="00FE28D5">
      <w:pPr>
        <w:pStyle w:val="BodyText"/>
        <w:rPr>
          <w:sz w:val="20"/>
        </w:rPr>
      </w:pPr>
    </w:p>
    <w:p w14:paraId="780BC840" w14:textId="77777777" w:rsidR="00FE28D5" w:rsidRDefault="00FE28D5" w:rsidP="00FE28D5">
      <w:pPr>
        <w:spacing w:before="208" w:line="480" w:lineRule="auto"/>
        <w:ind w:left="1120" w:right="1185" w:hanging="330"/>
        <w:rPr>
          <w:sz w:val="24"/>
        </w:rPr>
      </w:pPr>
      <w:r>
        <w:rPr>
          <w:b/>
          <w:color w:val="333333"/>
          <w:sz w:val="24"/>
        </w:rPr>
        <w:t xml:space="preserve">4. </w:t>
      </w:r>
      <w:r>
        <w:rPr>
          <w:color w:val="333333"/>
          <w:sz w:val="24"/>
        </w:rPr>
        <w:t xml:space="preserve">Butt, M. R. (2007). </w:t>
      </w:r>
      <w:r>
        <w:rPr>
          <w:i/>
          <w:color w:val="333333"/>
          <w:sz w:val="24"/>
        </w:rPr>
        <w:t>Constitution of the Islamic Republic of Pakistan, 1973</w:t>
      </w:r>
      <w:r>
        <w:rPr>
          <w:color w:val="333333"/>
          <w:sz w:val="24"/>
        </w:rPr>
        <w:t>. Lahore: Mansoor Book House.</w:t>
      </w:r>
    </w:p>
    <w:p w14:paraId="770E315D" w14:textId="77777777" w:rsidR="00FE28D5" w:rsidRDefault="00FE28D5" w:rsidP="00FE28D5">
      <w:pPr>
        <w:pStyle w:val="BodyText"/>
        <w:spacing w:before="11"/>
      </w:pPr>
    </w:p>
    <w:p w14:paraId="7688AF33" w14:textId="77777777" w:rsidR="00FE28D5" w:rsidRDefault="00FE28D5" w:rsidP="00FE28D5">
      <w:pPr>
        <w:pStyle w:val="BodyText"/>
        <w:bidi/>
        <w:ind w:right="790"/>
        <w:jc w:val="right"/>
        <w:rPr>
          <w:b/>
          <w:bCs/>
        </w:rPr>
      </w:pPr>
      <w:r>
        <w:rPr>
          <w:rFonts w:ascii="Arial" w:cs="Arial"/>
          <w:color w:val="333333"/>
          <w:rtl/>
        </w:rPr>
        <w:t>ا</w:t>
      </w:r>
      <w:r>
        <w:rPr>
          <w:rFonts w:ascii="Arial" w:cs="Arial"/>
          <w:color w:val="333333"/>
          <w:spacing w:val="1"/>
          <w:w w:val="46"/>
          <w:rtl/>
        </w:rPr>
        <w:t>ن</w:t>
      </w:r>
      <w:r>
        <w:rPr>
          <w:rFonts w:ascii="Arial" w:cs="Arial"/>
          <w:color w:val="333333"/>
          <w:spacing w:val="2"/>
          <w:w w:val="89"/>
          <w:rtl/>
        </w:rPr>
        <w:t>ص</w:t>
      </w:r>
      <w:r>
        <w:rPr>
          <w:rFonts w:ascii="Arial" w:cs="Arial"/>
          <w:color w:val="333333"/>
          <w:w w:val="89"/>
          <w:rtl/>
        </w:rPr>
        <w:t>اف</w:t>
      </w:r>
      <w:r>
        <w:rPr>
          <w:rFonts w:ascii="Arial" w:cs="Arial"/>
          <w:color w:val="333333"/>
          <w:spacing w:val="-12"/>
          <w:rtl/>
        </w:rPr>
        <w:t xml:space="preserve"> </w:t>
      </w:r>
      <w:r>
        <w:rPr>
          <w:rFonts w:ascii="Arial" w:cs="Arial"/>
          <w:color w:val="333333"/>
          <w:w w:val="67"/>
          <w:rtl/>
        </w:rPr>
        <w:t>ک</w:t>
      </w:r>
      <w:r>
        <w:rPr>
          <w:rFonts w:ascii="Arial" w:cs="Arial"/>
          <w:color w:val="333333"/>
          <w:spacing w:val="-2"/>
          <w:w w:val="67"/>
          <w:rtl/>
        </w:rPr>
        <w:t>ی</w:t>
      </w:r>
      <w:r>
        <w:rPr>
          <w:rFonts w:ascii="Arial" w:cs="Arial"/>
          <w:color w:val="333333"/>
          <w:spacing w:val="-10"/>
          <w:rtl/>
        </w:rPr>
        <w:t xml:space="preserve"> </w:t>
      </w:r>
      <w:r>
        <w:rPr>
          <w:rFonts w:ascii="Arial" w:cs="Arial"/>
          <w:color w:val="333333"/>
          <w:w w:val="33"/>
          <w:rtl/>
        </w:rPr>
        <w:t>ف</w:t>
      </w:r>
      <w:r>
        <w:rPr>
          <w:rFonts w:ascii="Arial" w:cs="Arial"/>
          <w:color w:val="333333"/>
          <w:spacing w:val="2"/>
          <w:rtl/>
        </w:rPr>
        <w:t>ر</w:t>
      </w:r>
      <w:r>
        <w:rPr>
          <w:rFonts w:ascii="Arial" w:cs="Arial"/>
          <w:color w:val="333333"/>
          <w:spacing w:val="-5"/>
          <w:rtl/>
        </w:rPr>
        <w:t>ا</w:t>
      </w:r>
      <w:r>
        <w:rPr>
          <w:rFonts w:ascii="Arial" w:cs="Arial"/>
          <w:color w:val="333333"/>
          <w:spacing w:val="1"/>
          <w:w w:val="58"/>
          <w:rtl/>
        </w:rPr>
        <w:t>ہ</w:t>
      </w:r>
      <w:r>
        <w:rPr>
          <w:rFonts w:ascii="Arial" w:cs="Arial"/>
          <w:color w:val="333333"/>
          <w:spacing w:val="-1"/>
          <w:w w:val="58"/>
          <w:rtl/>
        </w:rPr>
        <w:t>م</w:t>
      </w:r>
      <w:r>
        <w:rPr>
          <w:rFonts w:ascii="Arial" w:cs="Arial"/>
          <w:color w:val="333333"/>
          <w:spacing w:val="-2"/>
          <w:w w:val="92"/>
          <w:rtl/>
        </w:rPr>
        <w:t>ی</w:t>
      </w:r>
      <w:r>
        <w:rPr>
          <w:rFonts w:ascii="Arial" w:cs="Arial"/>
          <w:color w:val="333333"/>
          <w:spacing w:val="-12"/>
          <w:rtl/>
        </w:rPr>
        <w:t xml:space="preserve"> </w:t>
      </w:r>
      <w:r>
        <w:rPr>
          <w:rFonts w:ascii="Arial" w:cs="Arial"/>
          <w:color w:val="333333"/>
          <w:w w:val="48"/>
          <w:rtl/>
        </w:rPr>
        <w:t>ک</w:t>
      </w:r>
      <w:r>
        <w:rPr>
          <w:rFonts w:ascii="Arial" w:cs="Arial"/>
          <w:color w:val="333333"/>
          <w:spacing w:val="1"/>
          <w:w w:val="39"/>
          <w:rtl/>
        </w:rPr>
        <w:t>ی</w:t>
      </w:r>
      <w:r>
        <w:rPr>
          <w:rFonts w:ascii="Arial" w:cs="Arial"/>
          <w:color w:val="333333"/>
          <w:w w:val="39"/>
          <w:rtl/>
        </w:rPr>
        <w:t>ل</w:t>
      </w:r>
      <w:r>
        <w:rPr>
          <w:rFonts w:ascii="Arial" w:cs="Arial"/>
          <w:color w:val="333333"/>
          <w:spacing w:val="1"/>
          <w:w w:val="76"/>
          <w:rtl/>
        </w:rPr>
        <w:t>ئ</w:t>
      </w:r>
      <w:r>
        <w:rPr>
          <w:rFonts w:ascii="Arial" w:cs="Arial"/>
          <w:color w:val="333333"/>
          <w:w w:val="76"/>
          <w:rtl/>
        </w:rPr>
        <w:t>ے</w:t>
      </w:r>
      <w:r>
        <w:rPr>
          <w:rFonts w:ascii="Arial" w:cs="Arial"/>
          <w:color w:val="333333"/>
          <w:spacing w:val="-15"/>
          <w:rtl/>
        </w:rPr>
        <w:t xml:space="preserve"> </w:t>
      </w:r>
      <w:r>
        <w:rPr>
          <w:rFonts w:ascii="Arial" w:cs="Arial"/>
          <w:color w:val="333333"/>
          <w:w w:val="68"/>
          <w:rtl/>
        </w:rPr>
        <w:t>ت</w:t>
      </w:r>
      <w:r>
        <w:rPr>
          <w:rFonts w:ascii="Arial" w:cs="Arial"/>
          <w:color w:val="333333"/>
          <w:spacing w:val="-1"/>
          <w:w w:val="68"/>
          <w:rtl/>
        </w:rPr>
        <w:t>ما</w:t>
      </w:r>
      <w:r>
        <w:rPr>
          <w:rFonts w:ascii="Arial" w:cs="Arial"/>
          <w:color w:val="333333"/>
          <w:spacing w:val="-2"/>
          <w:rtl/>
        </w:rPr>
        <w:t>م</w:t>
      </w:r>
      <w:r>
        <w:rPr>
          <w:rFonts w:ascii="Arial" w:cs="Arial"/>
          <w:color w:val="333333"/>
          <w:spacing w:val="-10"/>
          <w:rtl/>
        </w:rPr>
        <w:t xml:space="preserve"> </w:t>
      </w:r>
      <w:r>
        <w:rPr>
          <w:rFonts w:ascii="Arial" w:cs="Arial"/>
          <w:color w:val="333333"/>
          <w:rtl/>
        </w:rPr>
        <w:t>و</w:t>
      </w:r>
      <w:r>
        <w:rPr>
          <w:rFonts w:ascii="Arial" w:cs="Arial"/>
          <w:color w:val="333333"/>
          <w:spacing w:val="2"/>
          <w:w w:val="64"/>
          <w:rtl/>
        </w:rPr>
        <w:t>س</w:t>
      </w:r>
      <w:r>
        <w:rPr>
          <w:rFonts w:ascii="Arial" w:cs="Arial"/>
          <w:color w:val="333333"/>
          <w:spacing w:val="-6"/>
          <w:w w:val="110"/>
          <w:rtl/>
        </w:rPr>
        <w:t>ا</w:t>
      </w:r>
      <w:r>
        <w:rPr>
          <w:rFonts w:ascii="Arial" w:cs="Arial"/>
          <w:color w:val="333333"/>
          <w:spacing w:val="1"/>
          <w:w w:val="38"/>
          <w:rtl/>
        </w:rPr>
        <w:t>ئ</w:t>
      </w:r>
      <w:r>
        <w:rPr>
          <w:rFonts w:ascii="Arial" w:cs="Arial"/>
          <w:color w:val="333333"/>
          <w:spacing w:val="-2"/>
          <w:rtl/>
        </w:rPr>
        <w:t>ل</w:t>
      </w:r>
      <w:r>
        <w:rPr>
          <w:rFonts w:ascii="Arial" w:cs="Arial"/>
          <w:color w:val="333333"/>
          <w:spacing w:val="-11"/>
          <w:rtl/>
        </w:rPr>
        <w:t xml:space="preserve"> </w:t>
      </w:r>
      <w:r>
        <w:rPr>
          <w:rFonts w:ascii="Arial" w:cs="Arial"/>
          <w:color w:val="333333"/>
          <w:w w:val="116"/>
          <w:rtl/>
        </w:rPr>
        <w:t>م</w:t>
      </w:r>
      <w:r>
        <w:rPr>
          <w:rFonts w:ascii="Arial" w:cs="Arial"/>
          <w:color w:val="333333"/>
          <w:rtl/>
        </w:rPr>
        <w:t>و</w:t>
      </w:r>
      <w:r>
        <w:rPr>
          <w:rFonts w:ascii="Arial" w:cs="Arial"/>
          <w:color w:val="333333"/>
          <w:spacing w:val="-3"/>
          <w:w w:val="94"/>
          <w:rtl/>
        </w:rPr>
        <w:t>ج</w:t>
      </w:r>
      <w:r>
        <w:rPr>
          <w:rFonts w:ascii="Arial" w:cs="Arial"/>
          <w:color w:val="333333"/>
          <w:rtl/>
        </w:rPr>
        <w:t>و</w:t>
      </w:r>
      <w:r>
        <w:rPr>
          <w:rFonts w:ascii="Arial" w:cs="Arial"/>
          <w:color w:val="333333"/>
          <w:spacing w:val="-2"/>
          <w:rtl/>
        </w:rPr>
        <w:t>د</w:t>
      </w:r>
      <w:r>
        <w:rPr>
          <w:rFonts w:ascii="Arial" w:cs="Arial"/>
          <w:color w:val="333333"/>
          <w:spacing w:val="-11"/>
          <w:rtl/>
        </w:rPr>
        <w:t xml:space="preserve"> </w:t>
      </w:r>
      <w:r>
        <w:rPr>
          <w:rFonts w:ascii="Arial" w:cs="Arial"/>
          <w:color w:val="333333"/>
          <w:w w:val="46"/>
          <w:rtl/>
        </w:rPr>
        <w:t>ن</w:t>
      </w:r>
      <w:r>
        <w:rPr>
          <w:rFonts w:ascii="Arial" w:cs="Arial"/>
          <w:color w:val="333333"/>
          <w:spacing w:val="-2"/>
          <w:w w:val="42"/>
          <w:rtl/>
        </w:rPr>
        <w:t>ہ</w:t>
      </w:r>
      <w:r>
        <w:rPr>
          <w:rFonts w:ascii="Arial" w:cs="Arial"/>
          <w:color w:val="333333"/>
          <w:spacing w:val="1"/>
          <w:w w:val="38"/>
          <w:rtl/>
        </w:rPr>
        <w:t>ی</w:t>
      </w:r>
      <w:r>
        <w:rPr>
          <w:rFonts w:ascii="Arial" w:cs="Arial"/>
          <w:color w:val="333333"/>
          <w:spacing w:val="-2"/>
          <w:w w:val="70"/>
          <w:rtl/>
        </w:rPr>
        <w:t>ں</w:t>
      </w:r>
      <w:r>
        <w:rPr>
          <w:rFonts w:ascii="Times New Roman" w:cs="Times New Roman"/>
          <w:color w:val="333333"/>
          <w:spacing w:val="-2"/>
          <w:rtl/>
        </w:rPr>
        <w:t xml:space="preserve"> </w:t>
      </w:r>
      <w:r>
        <w:rPr>
          <w:rFonts w:ascii="Times New Roman" w:cs="Times New Roman"/>
          <w:color w:val="333333"/>
          <w:rtl/>
        </w:rPr>
        <w:t xml:space="preserve">   </w:t>
      </w:r>
      <w:r>
        <w:rPr>
          <w:rFonts w:ascii="Arial" w:cs="Arial"/>
          <w:color w:val="333333"/>
          <w:w w:val="77"/>
          <w:rtl/>
        </w:rPr>
        <w:t>عدل</w:t>
      </w:r>
      <w:r>
        <w:rPr>
          <w:rFonts w:ascii="Arial" w:cs="Arial"/>
          <w:color w:val="333333"/>
          <w:spacing w:val="1"/>
          <w:w w:val="38"/>
          <w:rtl/>
        </w:rPr>
        <w:t>ی</w:t>
      </w:r>
      <w:r>
        <w:rPr>
          <w:rFonts w:ascii="Arial" w:cs="Arial"/>
          <w:color w:val="333333"/>
          <w:spacing w:val="1"/>
          <w:w w:val="51"/>
          <w:rtl/>
        </w:rPr>
        <w:t>ہ</w:t>
      </w:r>
      <w:r>
        <w:rPr>
          <w:rFonts w:ascii="Arial" w:cs="Arial"/>
          <w:color w:val="333333"/>
          <w:spacing w:val="-12"/>
          <w:rtl/>
        </w:rPr>
        <w:t xml:space="preserve"> </w:t>
      </w:r>
      <w:r>
        <w:rPr>
          <w:rFonts w:ascii="Arial" w:cs="Arial"/>
          <w:color w:val="333333"/>
          <w:w w:val="66"/>
          <w:rtl/>
        </w:rPr>
        <w:t>ک</w:t>
      </w:r>
      <w:r>
        <w:rPr>
          <w:rFonts w:ascii="Arial" w:cs="Arial"/>
          <w:color w:val="333333"/>
          <w:spacing w:val="1"/>
          <w:w w:val="66"/>
          <w:rtl/>
        </w:rPr>
        <w:t>و</w:t>
      </w:r>
      <w:r>
        <w:rPr>
          <w:rFonts w:ascii="Arial" w:cs="Arial"/>
          <w:color w:val="333333"/>
          <w:spacing w:val="-8"/>
          <w:rtl/>
        </w:rPr>
        <w:t xml:space="preserve"> </w:t>
      </w:r>
      <w:r>
        <w:rPr>
          <w:rFonts w:ascii="Arial" w:cs="Arial"/>
          <w:color w:val="333333"/>
          <w:rtl/>
        </w:rPr>
        <w:t>ر</w:t>
      </w:r>
      <w:r>
        <w:rPr>
          <w:rFonts w:ascii="Arial" w:cs="Arial"/>
          <w:color w:val="333333"/>
          <w:spacing w:val="-4"/>
          <w:w w:val="56"/>
          <w:rtl/>
        </w:rPr>
        <w:t>ی</w:t>
      </w:r>
      <w:r>
        <w:rPr>
          <w:rFonts w:ascii="Arial" w:cs="Arial"/>
          <w:color w:val="333333"/>
          <w:spacing w:val="-1"/>
          <w:w w:val="56"/>
          <w:rtl/>
        </w:rPr>
        <w:t>ا</w:t>
      </w:r>
      <w:r>
        <w:rPr>
          <w:rFonts w:ascii="Arial" w:cs="Arial"/>
          <w:color w:val="333333"/>
          <w:spacing w:val="2"/>
          <w:w w:val="64"/>
          <w:rtl/>
        </w:rPr>
        <w:t>س</w:t>
      </w:r>
      <w:r>
        <w:rPr>
          <w:rFonts w:ascii="Arial" w:cs="Arial"/>
          <w:color w:val="333333"/>
          <w:spacing w:val="-4"/>
          <w:w w:val="34"/>
          <w:rtl/>
        </w:rPr>
        <w:t>ت</w:t>
      </w:r>
      <w:r>
        <w:rPr>
          <w:rFonts w:ascii="Arial" w:cs="Arial"/>
          <w:color w:val="333333"/>
          <w:spacing w:val="-2"/>
          <w:w w:val="92"/>
          <w:rtl/>
        </w:rPr>
        <w:t>ی</w:t>
      </w:r>
      <w:r>
        <w:rPr>
          <w:rFonts w:ascii="Arial" w:cs="Arial"/>
          <w:color w:val="333333"/>
          <w:spacing w:val="-11"/>
          <w:rtl/>
        </w:rPr>
        <w:t xml:space="preserve"> </w:t>
      </w:r>
      <w:r>
        <w:rPr>
          <w:rFonts w:ascii="Arial" w:cs="Arial"/>
          <w:color w:val="333333"/>
          <w:w w:val="116"/>
          <w:rtl/>
        </w:rPr>
        <w:t>م</w:t>
      </w:r>
      <w:r>
        <w:rPr>
          <w:rFonts w:ascii="Arial" w:cs="Arial"/>
          <w:color w:val="333333"/>
          <w:spacing w:val="2"/>
          <w:w w:val="64"/>
          <w:rtl/>
        </w:rPr>
        <w:t>ش</w:t>
      </w:r>
      <w:r>
        <w:rPr>
          <w:rFonts w:ascii="Arial" w:cs="Arial"/>
          <w:color w:val="333333"/>
          <w:spacing w:val="-4"/>
          <w:w w:val="38"/>
          <w:rtl/>
        </w:rPr>
        <w:t>ی</w:t>
      </w:r>
      <w:r>
        <w:rPr>
          <w:rFonts w:ascii="Arial" w:cs="Arial"/>
          <w:color w:val="333333"/>
          <w:spacing w:val="1"/>
          <w:w w:val="46"/>
          <w:rtl/>
        </w:rPr>
        <w:t>ن</w:t>
      </w:r>
      <w:r>
        <w:rPr>
          <w:rFonts w:ascii="Arial" w:cs="Arial"/>
          <w:color w:val="333333"/>
          <w:spacing w:val="2"/>
          <w:rtl/>
        </w:rPr>
        <w:t>ر</w:t>
      </w:r>
      <w:r>
        <w:rPr>
          <w:rFonts w:ascii="Arial" w:cs="Arial"/>
          <w:color w:val="333333"/>
          <w:spacing w:val="-4"/>
          <w:rtl/>
        </w:rPr>
        <w:t>ی</w:t>
      </w:r>
      <w:r>
        <w:rPr>
          <w:color w:val="333333"/>
          <w:spacing w:val="2"/>
          <w:rtl/>
        </w:rPr>
        <w:t xml:space="preserve"> </w:t>
      </w:r>
      <w:r>
        <w:rPr>
          <w:color w:val="333333"/>
          <w:spacing w:val="-2"/>
        </w:rPr>
        <w:t>25</w:t>
      </w:r>
      <w:r>
        <w:rPr>
          <w:color w:val="333333"/>
          <w:spacing w:val="1"/>
        </w:rPr>
        <w:t>)</w:t>
      </w:r>
      <w:r>
        <w:rPr>
          <w:color w:val="333333"/>
        </w:rPr>
        <w:t>.</w:t>
      </w:r>
      <w:r>
        <w:rPr>
          <w:color w:val="333333"/>
          <w:rtl/>
        </w:rPr>
        <w:t xml:space="preserve"> </w:t>
      </w:r>
      <w:r>
        <w:rPr>
          <w:color w:val="333333"/>
        </w:rPr>
        <w:t>A</w:t>
      </w:r>
      <w:r>
        <w:rPr>
          <w:color w:val="333333"/>
          <w:spacing w:val="-2"/>
        </w:rPr>
        <w:t>p</w:t>
      </w:r>
      <w:r>
        <w:rPr>
          <w:color w:val="333333"/>
          <w:spacing w:val="1"/>
        </w:rPr>
        <w:t>r</w:t>
      </w:r>
      <w:r>
        <w:rPr>
          <w:color w:val="333333"/>
        </w:rPr>
        <w:t>il</w:t>
      </w:r>
      <w:r>
        <w:rPr>
          <w:color w:val="333333"/>
          <w:rtl/>
        </w:rPr>
        <w:t xml:space="preserve"> </w:t>
      </w:r>
      <w:r>
        <w:rPr>
          <w:color w:val="333333"/>
          <w:spacing w:val="2"/>
        </w:rPr>
        <w:t>(</w:t>
      </w:r>
      <w:r>
        <w:rPr>
          <w:color w:val="333333"/>
          <w:spacing w:val="-2"/>
        </w:rPr>
        <w:t>2011</w:t>
      </w:r>
      <w:r>
        <w:rPr>
          <w:color w:val="333333"/>
        </w:rPr>
        <w:t>,</w:t>
      </w:r>
      <w:r>
        <w:rPr>
          <w:color w:val="333333"/>
          <w:spacing w:val="-1"/>
          <w:rtl/>
        </w:rPr>
        <w:t xml:space="preserve"> </w:t>
      </w:r>
      <w:r>
        <w:rPr>
          <w:color w:val="333333"/>
          <w:spacing w:val="1"/>
        </w:rPr>
        <w:t>A</w:t>
      </w:r>
      <w:r>
        <w:rPr>
          <w:color w:val="333333"/>
        </w:rPr>
        <w:t>.</w:t>
      </w:r>
      <w:r>
        <w:rPr>
          <w:color w:val="333333"/>
          <w:rtl/>
        </w:rPr>
        <w:t xml:space="preserve"> </w:t>
      </w:r>
      <w:r>
        <w:rPr>
          <w:color w:val="333333"/>
        </w:rPr>
        <w:t>I.</w:t>
      </w:r>
      <w:r>
        <w:rPr>
          <w:color w:val="333333"/>
          <w:rtl/>
        </w:rPr>
        <w:t xml:space="preserve"> </w:t>
      </w:r>
      <w:r>
        <w:rPr>
          <w:color w:val="333333"/>
          <w:spacing w:val="1"/>
        </w:rPr>
        <w:t>C</w:t>
      </w:r>
      <w:r>
        <w:rPr>
          <w:color w:val="333333"/>
          <w:spacing w:val="-2"/>
        </w:rPr>
        <w:t>houd</w:t>
      </w:r>
      <w:r>
        <w:rPr>
          <w:color w:val="333333"/>
          <w:spacing w:val="1"/>
        </w:rPr>
        <w:t>r</w:t>
      </w:r>
      <w:r>
        <w:rPr>
          <w:color w:val="333333"/>
        </w:rPr>
        <w:t>i,</w:t>
      </w:r>
      <w:r>
        <w:rPr>
          <w:b/>
          <w:bCs/>
          <w:color w:val="333333"/>
          <w:spacing w:val="1"/>
          <w:rtl/>
        </w:rPr>
        <w:t xml:space="preserve"> </w:t>
      </w:r>
      <w:r>
        <w:rPr>
          <w:b/>
          <w:bCs/>
          <w:color w:val="333333"/>
          <w:spacing w:val="-2"/>
        </w:rPr>
        <w:t>5</w:t>
      </w:r>
      <w:r>
        <w:rPr>
          <w:b/>
          <w:bCs/>
          <w:color w:val="333333"/>
        </w:rPr>
        <w:t>.</w:t>
      </w:r>
    </w:p>
    <w:p w14:paraId="74B61F73" w14:textId="77777777" w:rsidR="00FE28D5" w:rsidRDefault="00FE28D5" w:rsidP="00FE28D5">
      <w:pPr>
        <w:pStyle w:val="BodyText"/>
        <w:spacing w:before="8"/>
        <w:rPr>
          <w:rFonts w:ascii="Arial"/>
          <w:sz w:val="17"/>
        </w:rPr>
      </w:pPr>
    </w:p>
    <w:p w14:paraId="09E17C96" w14:textId="77777777" w:rsidR="00FE28D5" w:rsidRDefault="00FE28D5" w:rsidP="00FE28D5">
      <w:pPr>
        <w:pStyle w:val="BodyText"/>
        <w:bidi/>
        <w:spacing w:before="89"/>
        <w:ind w:right="1120"/>
        <w:jc w:val="right"/>
        <w:rPr>
          <w:rFonts w:ascii="Arial" w:cs="Arial"/>
        </w:rPr>
      </w:pPr>
      <w:r>
        <w:rPr>
          <w:color w:val="333333"/>
          <w:spacing w:val="1"/>
        </w:rPr>
        <w:t>fr</w:t>
      </w:r>
      <w:r>
        <w:rPr>
          <w:color w:val="333333"/>
          <w:spacing w:val="-2"/>
        </w:rPr>
        <w:t>o</w:t>
      </w:r>
      <w:r>
        <w:rPr>
          <w:color w:val="333333"/>
        </w:rPr>
        <w:t>m</w:t>
      </w:r>
      <w:r>
        <w:rPr>
          <w:color w:val="333333"/>
          <w:rtl/>
        </w:rPr>
        <w:t xml:space="preserve"> </w:t>
      </w:r>
      <w:r>
        <w:rPr>
          <w:color w:val="333333"/>
          <w:spacing w:val="-6"/>
        </w:rPr>
        <w:t>R</w:t>
      </w:r>
      <w:r>
        <w:rPr>
          <w:color w:val="333333"/>
        </w:rPr>
        <w:t>et</w:t>
      </w:r>
      <w:r>
        <w:rPr>
          <w:color w:val="333333"/>
          <w:spacing w:val="1"/>
        </w:rPr>
        <w:t>r</w:t>
      </w:r>
      <w:r>
        <w:rPr>
          <w:color w:val="333333"/>
        </w:rPr>
        <w:t>ie</w:t>
      </w:r>
      <w:r>
        <w:rPr>
          <w:color w:val="333333"/>
          <w:spacing w:val="1"/>
        </w:rPr>
        <w:t>v</w:t>
      </w:r>
      <w:r>
        <w:rPr>
          <w:color w:val="333333"/>
        </w:rPr>
        <w:t>ed</w:t>
      </w:r>
      <w:r>
        <w:rPr>
          <w:color w:val="333333"/>
          <w:spacing w:val="-1"/>
          <w:rtl/>
        </w:rPr>
        <w:t xml:space="preserve"> </w:t>
      </w:r>
      <w:r>
        <w:rPr>
          <w:i/>
          <w:color w:val="333333"/>
          <w:spacing w:val="1"/>
        </w:rPr>
        <w:t>W</w:t>
      </w:r>
      <w:r>
        <w:rPr>
          <w:i/>
          <w:color w:val="333333"/>
          <w:spacing w:val="-4"/>
        </w:rPr>
        <w:t>a</w:t>
      </w:r>
      <w:r>
        <w:rPr>
          <w:i/>
          <w:color w:val="333333"/>
          <w:spacing w:val="1"/>
        </w:rPr>
        <w:t>qat</w:t>
      </w:r>
      <w:r>
        <w:rPr>
          <w:color w:val="333333"/>
        </w:rPr>
        <w:t>.</w:t>
      </w:r>
      <w:r>
        <w:rPr>
          <w:i/>
          <w:color w:val="333333"/>
          <w:rtl/>
        </w:rPr>
        <w:t xml:space="preserve"> </w:t>
      </w:r>
      <w:r>
        <w:rPr>
          <w:i/>
          <w:color w:val="333333"/>
        </w:rPr>
        <w:t>N</w:t>
      </w:r>
      <w:r>
        <w:rPr>
          <w:i/>
          <w:color w:val="333333"/>
          <w:spacing w:val="1"/>
        </w:rPr>
        <w:t>a</w:t>
      </w:r>
      <w:r>
        <w:rPr>
          <w:i/>
          <w:color w:val="333333"/>
          <w:spacing w:val="-2"/>
        </w:rPr>
        <w:t>w</w:t>
      </w:r>
      <w:r>
        <w:rPr>
          <w:i/>
          <w:color w:val="333333"/>
          <w:spacing w:val="1"/>
        </w:rPr>
        <w:t>a</w:t>
      </w:r>
      <w:r>
        <w:rPr>
          <w:i/>
          <w:color w:val="333333"/>
        </w:rPr>
        <w:t>i</w:t>
      </w:r>
      <w:r>
        <w:rPr>
          <w:color w:val="333333"/>
          <w:rtl/>
        </w:rPr>
        <w:t xml:space="preserve"> </w:t>
      </w:r>
      <w:r>
        <w:rPr>
          <w:color w:val="333333"/>
          <w:spacing w:val="1"/>
        </w:rPr>
        <w:t>A</w:t>
      </w:r>
      <w:r>
        <w:rPr>
          <w:color w:val="333333"/>
        </w:rPr>
        <w:t>.</w:t>
      </w:r>
      <w:r>
        <w:rPr>
          <w:rFonts w:ascii="Arial" w:cs="Arial"/>
          <w:color w:val="333333"/>
          <w:spacing w:val="-8"/>
          <w:rtl/>
        </w:rPr>
        <w:t xml:space="preserve"> </w:t>
      </w:r>
      <w:r>
        <w:rPr>
          <w:rFonts w:ascii="Arial" w:cs="Arial"/>
          <w:color w:val="333333"/>
          <w:rtl/>
        </w:rPr>
        <w:t>ر</w:t>
      </w:r>
      <w:r>
        <w:rPr>
          <w:rFonts w:ascii="Arial" w:cs="Arial"/>
          <w:color w:val="333333"/>
          <w:spacing w:val="-4"/>
          <w:w w:val="38"/>
          <w:rtl/>
        </w:rPr>
        <w:t>ی</w:t>
      </w:r>
      <w:r>
        <w:rPr>
          <w:rFonts w:ascii="Arial" w:cs="Arial"/>
          <w:color w:val="333333"/>
          <w:spacing w:val="1"/>
          <w:w w:val="63"/>
          <w:rtl/>
        </w:rPr>
        <w:t>گ</w:t>
      </w:r>
      <w:r>
        <w:rPr>
          <w:rFonts w:ascii="Arial" w:cs="Arial"/>
          <w:color w:val="333333"/>
          <w:spacing w:val="1"/>
          <w:w w:val="68"/>
          <w:rtl/>
        </w:rPr>
        <w:t>و</w:t>
      </w:r>
      <w:r>
        <w:rPr>
          <w:rFonts w:ascii="Arial" w:cs="Arial"/>
          <w:color w:val="333333"/>
          <w:w w:val="68"/>
          <w:rtl/>
        </w:rPr>
        <w:t>ل</w:t>
      </w:r>
      <w:r>
        <w:rPr>
          <w:rFonts w:ascii="Arial" w:cs="Arial"/>
          <w:color w:val="333333"/>
          <w:spacing w:val="1"/>
          <w:w w:val="38"/>
          <w:rtl/>
        </w:rPr>
        <w:t>ی</w:t>
      </w:r>
      <w:r>
        <w:rPr>
          <w:rFonts w:ascii="Arial" w:cs="Arial"/>
          <w:color w:val="333333"/>
          <w:spacing w:val="-2"/>
          <w:w w:val="95"/>
          <w:rtl/>
        </w:rPr>
        <w:t>ٹ</w:t>
      </w:r>
      <w:r>
        <w:rPr>
          <w:rFonts w:ascii="Arial" w:cs="Arial"/>
          <w:color w:val="333333"/>
          <w:spacing w:val="-11"/>
          <w:rtl/>
        </w:rPr>
        <w:t xml:space="preserve"> </w:t>
      </w:r>
      <w:r>
        <w:rPr>
          <w:rFonts w:ascii="Arial" w:cs="Arial"/>
          <w:color w:val="333333"/>
          <w:w w:val="48"/>
          <w:rtl/>
        </w:rPr>
        <w:t>ک</w:t>
      </w:r>
      <w:r>
        <w:rPr>
          <w:rFonts w:ascii="Arial" w:cs="Arial"/>
          <w:color w:val="333333"/>
          <w:spacing w:val="2"/>
          <w:rtl/>
        </w:rPr>
        <w:t>ر</w:t>
      </w:r>
      <w:r>
        <w:rPr>
          <w:rFonts w:ascii="Arial" w:cs="Arial"/>
          <w:color w:val="333333"/>
          <w:spacing w:val="-4"/>
          <w:w w:val="46"/>
          <w:rtl/>
        </w:rPr>
        <w:t>ن</w:t>
      </w:r>
      <w:r>
        <w:rPr>
          <w:rFonts w:ascii="Arial" w:cs="Arial"/>
          <w:color w:val="333333"/>
          <w:spacing w:val="1"/>
          <w:w w:val="38"/>
          <w:rtl/>
        </w:rPr>
        <w:t>ی</w:t>
      </w:r>
      <w:r>
        <w:rPr>
          <w:rFonts w:ascii="Arial" w:cs="Arial"/>
          <w:color w:val="333333"/>
          <w:spacing w:val="1"/>
          <w:w w:val="73"/>
          <w:rtl/>
        </w:rPr>
        <w:t>ک</w:t>
      </w:r>
      <w:r>
        <w:rPr>
          <w:rFonts w:ascii="Arial" w:cs="Arial"/>
          <w:color w:val="333333"/>
          <w:spacing w:val="-1"/>
          <w:w w:val="73"/>
          <w:rtl/>
        </w:rPr>
        <w:t>ا</w:t>
      </w:r>
      <w:r>
        <w:rPr>
          <w:rFonts w:ascii="Arial" w:cs="Arial"/>
          <w:color w:val="333333"/>
          <w:spacing w:val="-11"/>
          <w:rtl/>
        </w:rPr>
        <w:t xml:space="preserve"> </w:t>
      </w:r>
      <w:r>
        <w:rPr>
          <w:rFonts w:ascii="Arial" w:cs="Arial"/>
          <w:color w:val="333333"/>
          <w:rtl/>
        </w:rPr>
        <w:t>ا</w:t>
      </w:r>
      <w:r>
        <w:rPr>
          <w:rFonts w:ascii="Arial" w:cs="Arial"/>
          <w:color w:val="333333"/>
          <w:spacing w:val="-3"/>
          <w:w w:val="94"/>
          <w:rtl/>
        </w:rPr>
        <w:t>خ</w:t>
      </w:r>
      <w:r>
        <w:rPr>
          <w:rFonts w:ascii="Arial" w:cs="Arial"/>
          <w:color w:val="333333"/>
          <w:spacing w:val="1"/>
          <w:w w:val="34"/>
          <w:rtl/>
        </w:rPr>
        <w:t>ت</w:t>
      </w:r>
      <w:r>
        <w:rPr>
          <w:rFonts w:ascii="Arial" w:cs="Arial"/>
          <w:color w:val="333333"/>
          <w:spacing w:val="1"/>
          <w:w w:val="56"/>
          <w:rtl/>
        </w:rPr>
        <w:t>ی</w:t>
      </w:r>
      <w:r>
        <w:rPr>
          <w:rFonts w:ascii="Arial" w:cs="Arial"/>
          <w:color w:val="333333"/>
          <w:spacing w:val="-1"/>
          <w:w w:val="56"/>
          <w:rtl/>
        </w:rPr>
        <w:t>ا</w:t>
      </w:r>
      <w:r>
        <w:rPr>
          <w:rFonts w:ascii="Arial" w:cs="Arial"/>
          <w:color w:val="333333"/>
          <w:spacing w:val="2"/>
          <w:rtl/>
        </w:rPr>
        <w:t>ر</w:t>
      </w:r>
      <w:r>
        <w:rPr>
          <w:rFonts w:ascii="Arial" w:cs="Arial"/>
          <w:color w:val="333333"/>
          <w:spacing w:val="-15"/>
          <w:rtl/>
        </w:rPr>
        <w:t xml:space="preserve"> </w:t>
      </w:r>
      <w:r>
        <w:rPr>
          <w:rFonts w:ascii="Arial" w:cs="Arial"/>
          <w:color w:val="333333"/>
          <w:w w:val="70"/>
          <w:rtl/>
        </w:rPr>
        <w:t>ہے</w:t>
      </w:r>
      <w:r>
        <w:rPr>
          <w:color w:val="333333"/>
          <w:spacing w:val="2"/>
          <w:rtl/>
        </w:rPr>
        <w:t xml:space="preserve"> </w:t>
      </w:r>
      <w:r>
        <w:rPr>
          <w:color w:val="333333"/>
          <w:rtl/>
        </w:rPr>
        <w:t xml:space="preserve"> </w:t>
      </w:r>
      <w:r>
        <w:rPr>
          <w:color w:val="333333"/>
        </w:rPr>
        <w:t>:</w:t>
      </w:r>
      <w:r>
        <w:rPr>
          <w:rFonts w:ascii="Arial" w:cs="Arial"/>
          <w:color w:val="333333"/>
          <w:spacing w:val="-8"/>
          <w:w w:val="94"/>
          <w:rtl/>
        </w:rPr>
        <w:t>چ</w:t>
      </w:r>
      <w:r>
        <w:rPr>
          <w:rFonts w:ascii="Arial" w:cs="Arial"/>
          <w:color w:val="333333"/>
          <w:spacing w:val="2"/>
          <w:w w:val="72"/>
          <w:rtl/>
        </w:rPr>
        <w:t>ی</w:t>
      </w:r>
      <w:r>
        <w:rPr>
          <w:rFonts w:ascii="Arial" w:cs="Arial"/>
          <w:color w:val="333333"/>
          <w:w w:val="72"/>
          <w:rtl/>
        </w:rPr>
        <w:t>ف</w:t>
      </w:r>
      <w:r>
        <w:rPr>
          <w:rFonts w:ascii="Arial" w:cs="Arial"/>
          <w:color w:val="333333"/>
          <w:spacing w:val="-14"/>
          <w:rtl/>
        </w:rPr>
        <w:t xml:space="preserve"> </w:t>
      </w:r>
      <w:r>
        <w:rPr>
          <w:rFonts w:ascii="Arial" w:cs="Arial"/>
          <w:color w:val="333333"/>
          <w:w w:val="94"/>
          <w:rtl/>
        </w:rPr>
        <w:t>ج</w:t>
      </w:r>
      <w:r>
        <w:rPr>
          <w:rFonts w:ascii="Arial" w:cs="Arial"/>
          <w:color w:val="333333"/>
          <w:spacing w:val="2"/>
          <w:w w:val="64"/>
          <w:rtl/>
        </w:rPr>
        <w:t>س</w:t>
      </w:r>
      <w:r>
        <w:rPr>
          <w:rFonts w:ascii="Arial" w:cs="Arial"/>
          <w:color w:val="333333"/>
          <w:spacing w:val="-4"/>
          <w:w w:val="32"/>
          <w:rtl/>
        </w:rPr>
        <w:t>ٹ</w:t>
      </w:r>
      <w:r>
        <w:rPr>
          <w:rFonts w:ascii="Arial" w:cs="Arial"/>
          <w:color w:val="333333"/>
          <w:spacing w:val="-2"/>
          <w:rtl/>
        </w:rPr>
        <w:t>س</w:t>
      </w:r>
    </w:p>
    <w:p w14:paraId="2A753912" w14:textId="77777777" w:rsidR="00FE28D5" w:rsidRDefault="00FE28D5" w:rsidP="00FE28D5">
      <w:pPr>
        <w:pStyle w:val="BodyText"/>
        <w:spacing w:before="8"/>
        <w:rPr>
          <w:sz w:val="19"/>
        </w:rPr>
      </w:pPr>
    </w:p>
    <w:p w14:paraId="6E1B3251" w14:textId="77777777" w:rsidR="00FE28D5" w:rsidRDefault="00FE28D5" w:rsidP="00FE28D5">
      <w:pPr>
        <w:pStyle w:val="BodyText"/>
        <w:spacing w:before="52"/>
        <w:ind w:left="1120"/>
      </w:pPr>
      <w:hyperlink r:id="rId9">
        <w:r>
          <w:rPr>
            <w:color w:val="0000FF"/>
            <w:u w:val="single" w:color="0000FF"/>
          </w:rPr>
          <w:t>https://www.nawaiwaqt.com.pk/25-Apr-2011/71099</w:t>
        </w:r>
      </w:hyperlink>
    </w:p>
    <w:p w14:paraId="246631E8" w14:textId="77777777" w:rsidR="00FE28D5" w:rsidRDefault="00FE28D5" w:rsidP="00FE28D5">
      <w:pPr>
        <w:pStyle w:val="BodyText"/>
        <w:rPr>
          <w:sz w:val="20"/>
        </w:rPr>
      </w:pPr>
    </w:p>
    <w:p w14:paraId="7F955B15" w14:textId="77777777" w:rsidR="00FE28D5" w:rsidRDefault="00FE28D5" w:rsidP="00FE28D5">
      <w:pPr>
        <w:pStyle w:val="ListParagraph"/>
        <w:numPr>
          <w:ilvl w:val="0"/>
          <w:numId w:val="3"/>
        </w:numPr>
        <w:tabs>
          <w:tab w:val="left" w:pos="1031"/>
        </w:tabs>
        <w:spacing w:before="208" w:line="482" w:lineRule="auto"/>
        <w:ind w:right="967" w:hanging="330"/>
        <w:jc w:val="both"/>
        <w:rPr>
          <w:sz w:val="24"/>
        </w:rPr>
      </w:pPr>
      <w:r>
        <w:rPr>
          <w:i/>
          <w:color w:val="333333"/>
          <w:sz w:val="24"/>
        </w:rPr>
        <w:t xml:space="preserve">Code of civil procedure (V of 1908): amendments incorporated, Law reforms ordinance, Xii </w:t>
      </w:r>
      <w:r>
        <w:rPr>
          <w:i/>
          <w:color w:val="333333"/>
          <w:spacing w:val="7"/>
          <w:sz w:val="24"/>
        </w:rPr>
        <w:t xml:space="preserve">of </w:t>
      </w:r>
      <w:r>
        <w:rPr>
          <w:i/>
          <w:color w:val="333333"/>
          <w:sz w:val="24"/>
        </w:rPr>
        <w:t>1972, Federal adaptation of laws order, 4 of 1975, Code of civil procedure (amendment)</w:t>
      </w:r>
      <w:r>
        <w:rPr>
          <w:i/>
          <w:color w:val="333333"/>
          <w:spacing w:val="-35"/>
          <w:sz w:val="24"/>
        </w:rPr>
        <w:t xml:space="preserve"> </w:t>
      </w:r>
      <w:r>
        <w:rPr>
          <w:i/>
          <w:color w:val="333333"/>
          <w:sz w:val="24"/>
        </w:rPr>
        <w:t>act, Xv of 1976</w:t>
      </w:r>
      <w:r>
        <w:rPr>
          <w:color w:val="333333"/>
          <w:sz w:val="24"/>
        </w:rPr>
        <w:t>.</w:t>
      </w:r>
      <w:r>
        <w:rPr>
          <w:color w:val="333333"/>
          <w:spacing w:val="-3"/>
          <w:sz w:val="24"/>
        </w:rPr>
        <w:t xml:space="preserve"> </w:t>
      </w:r>
      <w:r>
        <w:rPr>
          <w:color w:val="333333"/>
          <w:sz w:val="24"/>
        </w:rPr>
        <w:t>(1976).</w:t>
      </w:r>
    </w:p>
    <w:p w14:paraId="1FD4319D" w14:textId="77777777" w:rsidR="00FE28D5" w:rsidRDefault="00FE28D5" w:rsidP="00FE28D5">
      <w:pPr>
        <w:spacing w:line="482" w:lineRule="auto"/>
        <w:jc w:val="both"/>
        <w:rPr>
          <w:sz w:val="24"/>
        </w:rPr>
        <w:sectPr w:rsidR="00FE28D5">
          <w:pgSz w:w="12240" w:h="15840"/>
          <w:pgMar w:top="1360" w:right="600" w:bottom="940" w:left="620" w:header="0" w:footer="661" w:gutter="0"/>
          <w:cols w:space="720"/>
        </w:sectPr>
      </w:pPr>
    </w:p>
    <w:p w14:paraId="2A80069D" w14:textId="77777777" w:rsidR="00FE28D5" w:rsidRDefault="00FE28D5" w:rsidP="00FE28D5">
      <w:pPr>
        <w:pStyle w:val="BodyText"/>
        <w:spacing w:before="22"/>
        <w:ind w:left="1120"/>
      </w:pPr>
      <w:r>
        <w:rPr>
          <w:color w:val="0000FF"/>
          <w:u w:val="single" w:color="0000FF"/>
        </w:rPr>
        <w:lastRenderedPageBreak/>
        <w:t>https://www.google.com/url?sa=t&amp;source=web&amp;rct=j&amp;url=https://www.ma-</w:t>
      </w:r>
    </w:p>
    <w:p w14:paraId="0C8A7FD1" w14:textId="77777777" w:rsidR="00FE28D5" w:rsidRDefault="00FE28D5" w:rsidP="00FE28D5">
      <w:pPr>
        <w:pStyle w:val="BodyText"/>
        <w:spacing w:before="8"/>
        <w:rPr>
          <w:sz w:val="19"/>
        </w:rPr>
      </w:pPr>
    </w:p>
    <w:p w14:paraId="3856330B" w14:textId="77777777" w:rsidR="00FE28D5" w:rsidRDefault="00FE28D5" w:rsidP="00FE28D5">
      <w:pPr>
        <w:pStyle w:val="BodyText"/>
        <w:spacing w:before="52"/>
        <w:ind w:left="1120"/>
      </w:pPr>
      <w:r>
        <w:rPr>
          <w:color w:val="0000FF"/>
          <w:u w:val="single" w:color="0000FF"/>
        </w:rPr>
        <w:t>law.org.pk/pdflaw/CODE%20OF%20CIVIL%20PROCEDURE%201908.pdf&amp;ved=2ahUKEwiqkpG</w:t>
      </w:r>
    </w:p>
    <w:p w14:paraId="5DF0F6B9" w14:textId="77777777" w:rsidR="00FE28D5" w:rsidRDefault="00FE28D5" w:rsidP="00FE28D5">
      <w:pPr>
        <w:pStyle w:val="BodyText"/>
        <w:spacing w:before="9"/>
        <w:rPr>
          <w:sz w:val="19"/>
        </w:rPr>
      </w:pPr>
    </w:p>
    <w:p w14:paraId="00360D39" w14:textId="77777777" w:rsidR="00FE28D5" w:rsidRDefault="00FE28D5" w:rsidP="00FE28D5">
      <w:pPr>
        <w:pStyle w:val="BodyText"/>
        <w:spacing w:before="51"/>
        <w:ind w:left="1120"/>
      </w:pPr>
      <w:r>
        <w:rPr>
          <w:color w:val="0000FF"/>
          <w:u w:val="single" w:color="0000FF"/>
        </w:rPr>
        <w:t>Z2InpAhVCSRUIHX67ALYQFjAAegQIAhAB&amp;usg=AOvVaw20IKXMtz6KG2QcL8hitSgM</w:t>
      </w:r>
    </w:p>
    <w:p w14:paraId="34A5FA68" w14:textId="77777777" w:rsidR="00FE28D5" w:rsidRDefault="00FE28D5" w:rsidP="00FE28D5">
      <w:pPr>
        <w:pStyle w:val="BodyText"/>
        <w:rPr>
          <w:sz w:val="20"/>
        </w:rPr>
      </w:pPr>
    </w:p>
    <w:p w14:paraId="5E84322F" w14:textId="77777777" w:rsidR="00FE28D5" w:rsidRDefault="00FE28D5" w:rsidP="00FE28D5">
      <w:pPr>
        <w:pStyle w:val="BodyText"/>
        <w:spacing w:before="9"/>
      </w:pPr>
    </w:p>
    <w:p w14:paraId="10862B77" w14:textId="77777777" w:rsidR="00FE28D5" w:rsidRDefault="00FE28D5" w:rsidP="00FE28D5">
      <w:pPr>
        <w:pStyle w:val="ListParagraph"/>
        <w:numPr>
          <w:ilvl w:val="0"/>
          <w:numId w:val="3"/>
        </w:numPr>
        <w:tabs>
          <w:tab w:val="left" w:pos="1031"/>
        </w:tabs>
        <w:spacing w:before="51"/>
        <w:ind w:left="1030" w:hanging="241"/>
        <w:rPr>
          <w:sz w:val="24"/>
        </w:rPr>
      </w:pPr>
      <w:r>
        <w:rPr>
          <w:color w:val="333333"/>
          <w:sz w:val="24"/>
        </w:rPr>
        <w:t xml:space="preserve">Crowe, J. (2019). </w:t>
      </w:r>
      <w:r>
        <w:rPr>
          <w:i/>
          <w:color w:val="333333"/>
          <w:sz w:val="24"/>
        </w:rPr>
        <w:t>Natural law and the nature of law</w:t>
      </w:r>
      <w:r>
        <w:rPr>
          <w:color w:val="333333"/>
          <w:sz w:val="24"/>
        </w:rPr>
        <w:t>. Cambridge: Cambridge University</w:t>
      </w:r>
      <w:r>
        <w:rPr>
          <w:color w:val="333333"/>
          <w:spacing w:val="-15"/>
          <w:sz w:val="24"/>
        </w:rPr>
        <w:t xml:space="preserve"> </w:t>
      </w:r>
      <w:r>
        <w:rPr>
          <w:color w:val="333333"/>
          <w:sz w:val="24"/>
        </w:rPr>
        <w:t>Press.</w:t>
      </w:r>
    </w:p>
    <w:p w14:paraId="063E2769" w14:textId="77777777" w:rsidR="00FE28D5" w:rsidRDefault="00FE28D5" w:rsidP="00FE28D5">
      <w:pPr>
        <w:pStyle w:val="BodyText"/>
      </w:pPr>
    </w:p>
    <w:p w14:paraId="197A9CF2" w14:textId="77777777" w:rsidR="00FE28D5" w:rsidRDefault="00FE28D5" w:rsidP="00FE28D5">
      <w:pPr>
        <w:pStyle w:val="BodyText"/>
        <w:spacing w:line="480" w:lineRule="auto"/>
        <w:ind w:left="1120"/>
      </w:pPr>
      <w:r>
        <w:rPr>
          <w:color w:val="333333"/>
        </w:rPr>
        <w:t xml:space="preserve">Retrieved from </w:t>
      </w:r>
      <w:hyperlink r:id="rId10">
        <w:r>
          <w:rPr>
            <w:color w:val="0000FF"/>
            <w:spacing w:val="-1"/>
            <w:u w:val="single" w:color="0000FF"/>
          </w:rPr>
          <w:t>https://books.google.com.pk/books?id=r22MDwAAQBAJ&amp;printsec=frontcover&amp;dq=nature+</w:t>
        </w:r>
      </w:hyperlink>
    </w:p>
    <w:p w14:paraId="0FE3B36D" w14:textId="77777777" w:rsidR="00FE28D5" w:rsidRDefault="00FE28D5" w:rsidP="00FE28D5">
      <w:pPr>
        <w:pStyle w:val="BodyText"/>
        <w:spacing w:line="291" w:lineRule="exact"/>
        <w:ind w:left="1120"/>
      </w:pPr>
      <w:hyperlink r:id="rId11">
        <w:r>
          <w:rPr>
            <w:color w:val="0000FF"/>
            <w:u w:val="single" w:color="0000FF"/>
          </w:rPr>
          <w:t>of+law&amp;hl=en&amp;sa=X&amp;ved=0ahUKEwj_yYby3onpAhVJDGMBHe6DA24Q6AEIIzAA#v=onepage</w:t>
        </w:r>
      </w:hyperlink>
    </w:p>
    <w:p w14:paraId="2D672953" w14:textId="77777777" w:rsidR="00FE28D5" w:rsidRDefault="00FE28D5" w:rsidP="00FE28D5">
      <w:pPr>
        <w:pStyle w:val="BodyText"/>
        <w:spacing w:before="9"/>
        <w:rPr>
          <w:sz w:val="19"/>
        </w:rPr>
      </w:pPr>
    </w:p>
    <w:p w14:paraId="69A92EFD" w14:textId="77777777" w:rsidR="00FE28D5" w:rsidRDefault="00FE28D5" w:rsidP="00FE28D5">
      <w:pPr>
        <w:pStyle w:val="BodyText"/>
        <w:spacing w:before="51"/>
        <w:ind w:left="1120"/>
      </w:pPr>
      <w:hyperlink r:id="rId12">
        <w:r>
          <w:rPr>
            <w:color w:val="0000FF"/>
            <w:u w:val="single" w:color="0000FF"/>
          </w:rPr>
          <w:t>&amp;q=nature%20of%20law&amp;f=false</w:t>
        </w:r>
      </w:hyperlink>
    </w:p>
    <w:p w14:paraId="1A7C97F3" w14:textId="77777777" w:rsidR="00FE28D5" w:rsidRDefault="00FE28D5" w:rsidP="00FE28D5">
      <w:pPr>
        <w:pStyle w:val="BodyText"/>
        <w:rPr>
          <w:sz w:val="20"/>
        </w:rPr>
      </w:pPr>
    </w:p>
    <w:p w14:paraId="38DDF84E" w14:textId="77777777" w:rsidR="00FE28D5" w:rsidRDefault="00FE28D5" w:rsidP="00FE28D5">
      <w:pPr>
        <w:pStyle w:val="BodyText"/>
        <w:spacing w:before="8"/>
      </w:pPr>
    </w:p>
    <w:p w14:paraId="368B9690" w14:textId="77777777" w:rsidR="00FE28D5" w:rsidRDefault="00FE28D5" w:rsidP="00FE28D5">
      <w:pPr>
        <w:pStyle w:val="ListParagraph"/>
        <w:numPr>
          <w:ilvl w:val="0"/>
          <w:numId w:val="3"/>
        </w:numPr>
        <w:tabs>
          <w:tab w:val="left" w:pos="1031"/>
        </w:tabs>
        <w:spacing w:line="480" w:lineRule="auto"/>
        <w:ind w:right="1479" w:hanging="330"/>
        <w:rPr>
          <w:sz w:val="24"/>
        </w:rPr>
      </w:pPr>
      <w:r>
        <w:rPr>
          <w:color w:val="333333"/>
          <w:sz w:val="24"/>
        </w:rPr>
        <w:t xml:space="preserve">Giudice, M. (2015). </w:t>
      </w:r>
      <w:r>
        <w:rPr>
          <w:i/>
          <w:color w:val="333333"/>
          <w:sz w:val="24"/>
        </w:rPr>
        <w:t>Understanding the nature of law: a case for constructive conceptual explanation</w:t>
      </w:r>
      <w:r>
        <w:rPr>
          <w:color w:val="333333"/>
          <w:sz w:val="24"/>
        </w:rPr>
        <w:t>. Cheltenham, UK: Edward Elgar Publishing. Retrieved from</w:t>
      </w:r>
      <w:hyperlink r:id="rId13">
        <w:r>
          <w:rPr>
            <w:color w:val="0000FF"/>
            <w:sz w:val="24"/>
            <w:u w:val="single" w:color="0000FF"/>
          </w:rPr>
          <w:t xml:space="preserve"> https://books.google.com.pk/books?id=n-</w:t>
        </w:r>
      </w:hyperlink>
    </w:p>
    <w:p w14:paraId="241BDE11" w14:textId="77777777" w:rsidR="00FE28D5" w:rsidRDefault="00FE28D5" w:rsidP="00FE28D5">
      <w:pPr>
        <w:pStyle w:val="BodyText"/>
        <w:spacing w:line="291" w:lineRule="exact"/>
        <w:ind w:left="1120"/>
      </w:pPr>
      <w:hyperlink r:id="rId14">
        <w:r>
          <w:rPr>
            <w:color w:val="0000FF"/>
            <w:u w:val="single" w:color="0000FF"/>
          </w:rPr>
          <w:t>_ECQAAQBAJ&amp;printsec=frontcover&amp;dq=understanding+the+nature+of+law&amp;hl=en&amp;sa=X&amp;v</w:t>
        </w:r>
      </w:hyperlink>
    </w:p>
    <w:p w14:paraId="5C22FE27" w14:textId="77777777" w:rsidR="00FE28D5" w:rsidRDefault="00FE28D5" w:rsidP="00FE28D5">
      <w:pPr>
        <w:pStyle w:val="BodyText"/>
        <w:spacing w:before="9"/>
        <w:rPr>
          <w:sz w:val="19"/>
        </w:rPr>
      </w:pPr>
    </w:p>
    <w:p w14:paraId="457CFF0D" w14:textId="77777777" w:rsidR="00FE28D5" w:rsidRDefault="00FE28D5" w:rsidP="00FE28D5">
      <w:pPr>
        <w:pStyle w:val="BodyText"/>
        <w:spacing w:before="51"/>
        <w:ind w:left="1120"/>
      </w:pPr>
      <w:hyperlink r:id="rId15">
        <w:r>
          <w:rPr>
            <w:color w:val="0000FF"/>
            <w:u w:val="single" w:color="0000FF"/>
          </w:rPr>
          <w:t>ed=0ahUKEwil8szflofpAhXoWhUIHdj0DJsQ6AEIIzAA#v=onepage&amp;q=understanding%20the%</w:t>
        </w:r>
      </w:hyperlink>
    </w:p>
    <w:p w14:paraId="67516A3D" w14:textId="77777777" w:rsidR="00FE28D5" w:rsidRDefault="00FE28D5" w:rsidP="00FE28D5">
      <w:pPr>
        <w:pStyle w:val="BodyText"/>
        <w:spacing w:before="9"/>
        <w:rPr>
          <w:sz w:val="19"/>
        </w:rPr>
      </w:pPr>
    </w:p>
    <w:p w14:paraId="3965A22B" w14:textId="77777777" w:rsidR="00FE28D5" w:rsidRDefault="00FE28D5" w:rsidP="00FE28D5">
      <w:pPr>
        <w:pStyle w:val="BodyText"/>
        <w:spacing w:before="51"/>
        <w:ind w:left="1120"/>
      </w:pPr>
      <w:hyperlink r:id="rId16">
        <w:r>
          <w:rPr>
            <w:color w:val="0000FF"/>
            <w:u w:val="single" w:color="0000FF"/>
          </w:rPr>
          <w:t>20nature%20of%20law&amp;f=false</w:t>
        </w:r>
      </w:hyperlink>
    </w:p>
    <w:p w14:paraId="0B0B16B4" w14:textId="77777777" w:rsidR="00FE28D5" w:rsidRDefault="00FE28D5" w:rsidP="00FE28D5">
      <w:pPr>
        <w:pStyle w:val="BodyText"/>
        <w:rPr>
          <w:sz w:val="20"/>
        </w:rPr>
      </w:pPr>
    </w:p>
    <w:p w14:paraId="4372AB04" w14:textId="77777777" w:rsidR="00FE28D5" w:rsidRDefault="00FE28D5" w:rsidP="00FE28D5">
      <w:pPr>
        <w:pStyle w:val="ListParagraph"/>
        <w:numPr>
          <w:ilvl w:val="0"/>
          <w:numId w:val="3"/>
        </w:numPr>
        <w:tabs>
          <w:tab w:val="left" w:pos="1031"/>
        </w:tabs>
        <w:spacing w:before="214" w:line="480" w:lineRule="auto"/>
        <w:ind w:right="867" w:hanging="330"/>
        <w:rPr>
          <w:sz w:val="24"/>
        </w:rPr>
      </w:pPr>
      <w:r>
        <w:rPr>
          <w:color w:val="333333"/>
          <w:sz w:val="24"/>
        </w:rPr>
        <w:t xml:space="preserve">Hussain, D. F. (n.d.). The Judicial System of Pakistan. </w:t>
      </w:r>
      <w:r>
        <w:rPr>
          <w:i/>
          <w:color w:val="333333"/>
          <w:sz w:val="24"/>
        </w:rPr>
        <w:t>Www.ljcp.gov.pk Web Result with Site Links Law and Justice Commission of Pakistan</w:t>
      </w:r>
      <w:r>
        <w:rPr>
          <w:color w:val="333333"/>
          <w:sz w:val="24"/>
        </w:rPr>
        <w:t>. Retrieved from</w:t>
      </w:r>
      <w:hyperlink r:id="rId17">
        <w:r>
          <w:rPr>
            <w:color w:val="0000FF"/>
            <w:sz w:val="24"/>
            <w:u w:val="single" w:color="0000FF"/>
          </w:rPr>
          <w:t xml:space="preserve"> </w:t>
        </w:r>
        <w:r>
          <w:rPr>
            <w:color w:val="0000FF"/>
            <w:spacing w:val="-1"/>
            <w:sz w:val="24"/>
            <w:u w:val="single" w:color="0000FF"/>
          </w:rPr>
          <w:t>http://www.ljcp.gov.pk/Menu%20Items/Articles%20on%20Law/JUDICIAL%20SYSTEM%20OF</w:t>
        </w:r>
      </w:hyperlink>
    </w:p>
    <w:p w14:paraId="21179810" w14:textId="77777777" w:rsidR="00FE28D5" w:rsidRDefault="00FE28D5" w:rsidP="00FE28D5">
      <w:pPr>
        <w:pStyle w:val="BodyText"/>
        <w:spacing w:line="291" w:lineRule="exact"/>
        <w:ind w:left="1120"/>
      </w:pPr>
      <w:hyperlink r:id="rId18">
        <w:r>
          <w:rPr>
            <w:color w:val="0000FF"/>
            <w:u w:val="single" w:color="0000FF"/>
          </w:rPr>
          <w:t>%20PAKISTAN%20%20-%20%20FAQIR%20HUSSAIN.pdf</w:t>
        </w:r>
      </w:hyperlink>
    </w:p>
    <w:p w14:paraId="21316EF6" w14:textId="77777777" w:rsidR="00FE28D5" w:rsidRDefault="00FE28D5" w:rsidP="00FE28D5">
      <w:pPr>
        <w:pStyle w:val="BodyText"/>
        <w:rPr>
          <w:sz w:val="20"/>
        </w:rPr>
      </w:pPr>
    </w:p>
    <w:p w14:paraId="007AA259" w14:textId="77777777" w:rsidR="00FE28D5" w:rsidRDefault="00FE28D5" w:rsidP="00FE28D5">
      <w:pPr>
        <w:pStyle w:val="BodyText"/>
        <w:spacing w:before="3"/>
      </w:pPr>
    </w:p>
    <w:p w14:paraId="7BB2CEAD" w14:textId="77777777" w:rsidR="00FE28D5" w:rsidRDefault="00FE28D5" w:rsidP="00FE28D5">
      <w:pPr>
        <w:pStyle w:val="ListParagraph"/>
        <w:numPr>
          <w:ilvl w:val="0"/>
          <w:numId w:val="3"/>
        </w:numPr>
        <w:tabs>
          <w:tab w:val="left" w:pos="1151"/>
        </w:tabs>
        <w:spacing w:line="484" w:lineRule="auto"/>
        <w:ind w:right="2408" w:hanging="330"/>
        <w:rPr>
          <w:sz w:val="24"/>
        </w:rPr>
      </w:pPr>
      <w:r>
        <w:rPr>
          <w:color w:val="333333"/>
          <w:sz w:val="24"/>
        </w:rPr>
        <w:t xml:space="preserve">Mailk, M. R. (1n.d.). Reforming our civil justice. </w:t>
      </w:r>
      <w:r>
        <w:rPr>
          <w:i/>
          <w:color w:val="333333"/>
          <w:sz w:val="24"/>
        </w:rPr>
        <w:t>Nation News</w:t>
      </w:r>
      <w:r>
        <w:rPr>
          <w:color w:val="333333"/>
          <w:sz w:val="24"/>
        </w:rPr>
        <w:t>. Retrieved from</w:t>
      </w:r>
      <w:hyperlink r:id="rId19">
        <w:r>
          <w:rPr>
            <w:color w:val="0000FF"/>
            <w:sz w:val="24"/>
            <w:u w:val="single" w:color="0000FF"/>
          </w:rPr>
          <w:t xml:space="preserve"> https://nation.com.pk/16-Oct-2018/reforming-our-civil-justice</w:t>
        </w:r>
      </w:hyperlink>
    </w:p>
    <w:p w14:paraId="15AFB258" w14:textId="77777777" w:rsidR="00FE28D5" w:rsidRDefault="00FE28D5" w:rsidP="00FE28D5">
      <w:pPr>
        <w:spacing w:line="484" w:lineRule="auto"/>
        <w:rPr>
          <w:sz w:val="24"/>
        </w:rPr>
        <w:sectPr w:rsidR="00FE28D5">
          <w:pgSz w:w="12240" w:h="15840"/>
          <w:pgMar w:top="1420" w:right="600" w:bottom="940" w:left="620" w:header="0" w:footer="661" w:gutter="0"/>
          <w:cols w:space="720"/>
        </w:sectPr>
      </w:pPr>
    </w:p>
    <w:p w14:paraId="1059A3C7" w14:textId="77777777" w:rsidR="00FE28D5" w:rsidRDefault="00FE28D5" w:rsidP="00FE28D5">
      <w:pPr>
        <w:pStyle w:val="ListParagraph"/>
        <w:numPr>
          <w:ilvl w:val="0"/>
          <w:numId w:val="3"/>
        </w:numPr>
        <w:tabs>
          <w:tab w:val="left" w:pos="1151"/>
        </w:tabs>
        <w:spacing w:before="22" w:line="480" w:lineRule="auto"/>
        <w:ind w:right="957" w:hanging="330"/>
        <w:rPr>
          <w:sz w:val="24"/>
        </w:rPr>
      </w:pPr>
      <w:r>
        <w:rPr>
          <w:color w:val="333333"/>
          <w:sz w:val="24"/>
        </w:rPr>
        <w:lastRenderedPageBreak/>
        <w:t xml:space="preserve">POLLOCK, F. R. E. D. E. R. I. C. K. (1918). </w:t>
      </w:r>
      <w:r>
        <w:rPr>
          <w:i/>
          <w:color w:val="333333"/>
          <w:sz w:val="24"/>
        </w:rPr>
        <w:t xml:space="preserve">A First Book of Jurisprudence </w:t>
      </w:r>
      <w:r>
        <w:rPr>
          <w:color w:val="333333"/>
          <w:sz w:val="24"/>
        </w:rPr>
        <w:t>(4th ed.). LONDON, England: MACMILLAN AND CO., LIMITED ST. . Retrieved from</w:t>
      </w:r>
      <w:r>
        <w:rPr>
          <w:color w:val="0000FF"/>
          <w:sz w:val="24"/>
          <w:u w:val="single" w:color="0000FF"/>
        </w:rPr>
        <w:t xml:space="preserve"> </w:t>
      </w:r>
      <w:r>
        <w:rPr>
          <w:color w:val="0000FF"/>
          <w:spacing w:val="-1"/>
          <w:sz w:val="24"/>
          <w:u w:val="single" w:color="0000FF"/>
        </w:rPr>
        <w:t>https://www.google.com/url?sa=t&amp;source=web&amp;rct=j&amp;ur</w:t>
      </w:r>
      <w:hyperlink r:id="rId20">
        <w:r>
          <w:rPr>
            <w:color w:val="0000FF"/>
            <w:spacing w:val="-1"/>
            <w:sz w:val="24"/>
            <w:u w:val="single" w:color="0000FF"/>
          </w:rPr>
          <w:t>l=h</w:t>
        </w:r>
      </w:hyperlink>
      <w:r>
        <w:rPr>
          <w:color w:val="0000FF"/>
          <w:spacing w:val="-1"/>
          <w:sz w:val="24"/>
          <w:u w:val="single" w:color="0000FF"/>
        </w:rPr>
        <w:t>tt</w:t>
      </w:r>
      <w:hyperlink r:id="rId21">
        <w:r>
          <w:rPr>
            <w:color w:val="0000FF"/>
            <w:spacing w:val="-1"/>
            <w:sz w:val="24"/>
            <w:u w:val="single" w:color="0000FF"/>
          </w:rPr>
          <w:t>p://podcaststorage.weebly.c</w:t>
        </w:r>
      </w:hyperlink>
    </w:p>
    <w:p w14:paraId="59ECB98C" w14:textId="77777777" w:rsidR="00FE28D5" w:rsidRDefault="00FE28D5" w:rsidP="00FE28D5">
      <w:pPr>
        <w:pStyle w:val="BodyText"/>
        <w:spacing w:before="2"/>
        <w:ind w:left="1120"/>
      </w:pPr>
      <w:r>
        <w:rPr>
          <w:color w:val="0000FF"/>
          <w:u w:val="single" w:color="0000FF"/>
        </w:rPr>
        <w:t>om/uploads/1/2/8/9/12897302/first_book.pdf&amp;ved=2ahUKEwjMhszw5InpAhV6A2MBHRhh</w:t>
      </w:r>
    </w:p>
    <w:p w14:paraId="699708CC" w14:textId="77777777" w:rsidR="00FE28D5" w:rsidRDefault="00FE28D5" w:rsidP="00FE28D5">
      <w:pPr>
        <w:pStyle w:val="BodyText"/>
        <w:spacing w:before="9"/>
        <w:rPr>
          <w:sz w:val="19"/>
        </w:rPr>
      </w:pPr>
    </w:p>
    <w:p w14:paraId="62396B40" w14:textId="77777777" w:rsidR="00FE28D5" w:rsidRDefault="00FE28D5" w:rsidP="00FE28D5">
      <w:pPr>
        <w:pStyle w:val="BodyText"/>
        <w:spacing w:before="52"/>
        <w:ind w:left="1120"/>
      </w:pPr>
      <w:r>
        <w:rPr>
          <w:color w:val="0000FF"/>
          <w:u w:val="single" w:color="0000FF"/>
        </w:rPr>
        <w:t>ALAQFjAAegQIAhAB&amp;usg=AOvVaw1xoTZAKDyjQb_YwLXuWlem</w:t>
      </w:r>
    </w:p>
    <w:p w14:paraId="4FD45ABA" w14:textId="77777777" w:rsidR="00FE28D5" w:rsidRDefault="00FE28D5" w:rsidP="00FE28D5">
      <w:pPr>
        <w:pStyle w:val="BodyText"/>
        <w:rPr>
          <w:sz w:val="20"/>
        </w:rPr>
      </w:pPr>
    </w:p>
    <w:p w14:paraId="20A981AA" w14:textId="77777777" w:rsidR="00FE28D5" w:rsidRDefault="00FE28D5" w:rsidP="00FE28D5">
      <w:pPr>
        <w:pStyle w:val="ListParagraph"/>
        <w:numPr>
          <w:ilvl w:val="0"/>
          <w:numId w:val="3"/>
        </w:numPr>
        <w:tabs>
          <w:tab w:val="left" w:pos="1151"/>
        </w:tabs>
        <w:spacing w:before="208" w:line="480" w:lineRule="auto"/>
        <w:ind w:right="1268" w:hanging="330"/>
        <w:rPr>
          <w:sz w:val="24"/>
        </w:rPr>
      </w:pPr>
      <w:r>
        <w:rPr>
          <w:color w:val="333333"/>
          <w:sz w:val="24"/>
        </w:rPr>
        <w:t xml:space="preserve">Rana, M. W. (2019, April 3). Administration of justice. </w:t>
      </w:r>
      <w:r>
        <w:rPr>
          <w:i/>
          <w:color w:val="333333"/>
          <w:sz w:val="24"/>
        </w:rPr>
        <w:t>Business Recorder</w:t>
      </w:r>
      <w:r>
        <w:rPr>
          <w:color w:val="333333"/>
          <w:sz w:val="24"/>
        </w:rPr>
        <w:t>. Retrieved from</w:t>
      </w:r>
      <w:hyperlink r:id="rId22">
        <w:r>
          <w:rPr>
            <w:color w:val="0000FF"/>
            <w:sz w:val="24"/>
            <w:u w:val="single" w:color="0000FF"/>
          </w:rPr>
          <w:t xml:space="preserve"> https://fp.brecorder.com/2019/04/20190403460631/</w:t>
        </w:r>
      </w:hyperlink>
    </w:p>
    <w:p w14:paraId="21E02669" w14:textId="77777777" w:rsidR="00FE28D5" w:rsidRDefault="00FE28D5" w:rsidP="00FE28D5">
      <w:pPr>
        <w:pStyle w:val="BodyText"/>
        <w:spacing w:before="3"/>
        <w:rPr>
          <w:sz w:val="20"/>
        </w:rPr>
      </w:pPr>
    </w:p>
    <w:p w14:paraId="2F2E40D8" w14:textId="77777777" w:rsidR="00FE28D5" w:rsidRDefault="00FE28D5" w:rsidP="00FE28D5">
      <w:pPr>
        <w:pStyle w:val="ListParagraph"/>
        <w:numPr>
          <w:ilvl w:val="0"/>
          <w:numId w:val="3"/>
        </w:numPr>
        <w:tabs>
          <w:tab w:val="left" w:pos="1151"/>
        </w:tabs>
        <w:spacing w:before="51" w:line="482" w:lineRule="auto"/>
        <w:ind w:right="1149" w:hanging="330"/>
        <w:rPr>
          <w:sz w:val="24"/>
        </w:rPr>
      </w:pPr>
      <w:r>
        <w:rPr>
          <w:color w:val="333333"/>
          <w:sz w:val="24"/>
        </w:rPr>
        <w:t xml:space="preserve">Rao, M. S. R. (n.d.). </w:t>
      </w:r>
      <w:r>
        <w:rPr>
          <w:i/>
          <w:color w:val="333333"/>
          <w:sz w:val="24"/>
        </w:rPr>
        <w:t>Class-room live lectures edited, enlarged and updated</w:t>
      </w:r>
      <w:r>
        <w:rPr>
          <w:color w:val="333333"/>
          <w:sz w:val="24"/>
        </w:rPr>
        <w:t xml:space="preserve">. </w:t>
      </w:r>
      <w:r>
        <w:rPr>
          <w:i/>
          <w:color w:val="333333"/>
          <w:sz w:val="24"/>
        </w:rPr>
        <w:t>Class-room live lectures edited, enlarged and updated</w:t>
      </w:r>
      <w:r>
        <w:rPr>
          <w:color w:val="333333"/>
          <w:sz w:val="24"/>
        </w:rPr>
        <w:t>. Msrlawbooks. Retrieved from</w:t>
      </w:r>
      <w:hyperlink r:id="rId23">
        <w:r>
          <w:rPr>
            <w:color w:val="0000FF"/>
            <w:sz w:val="24"/>
            <w:u w:val="single" w:color="0000FF"/>
          </w:rPr>
          <w:t xml:space="preserve"> https://www.academia.edu/37963863/PUBLIC_INTERNATIONAL_LAW_Class-</w:t>
        </w:r>
      </w:hyperlink>
    </w:p>
    <w:p w14:paraId="1C7A68E0" w14:textId="77777777" w:rsidR="00FE28D5" w:rsidRDefault="00FE28D5" w:rsidP="00FE28D5">
      <w:pPr>
        <w:pStyle w:val="BodyText"/>
        <w:spacing w:line="287" w:lineRule="exact"/>
        <w:ind w:left="1120"/>
      </w:pPr>
      <w:hyperlink r:id="rId24">
        <w:r>
          <w:rPr>
            <w:color w:val="0000FF"/>
            <w:u w:val="single" w:color="0000FF"/>
          </w:rPr>
          <w:t>room_live_lectures_edited_enlarged_and_updated_Msrlawbooks</w:t>
        </w:r>
      </w:hyperlink>
    </w:p>
    <w:p w14:paraId="1F161B04" w14:textId="77777777" w:rsidR="00FE28D5" w:rsidRDefault="00FE28D5" w:rsidP="00FE28D5">
      <w:pPr>
        <w:pStyle w:val="BodyText"/>
        <w:rPr>
          <w:sz w:val="20"/>
        </w:rPr>
      </w:pPr>
    </w:p>
    <w:p w14:paraId="2E17206D" w14:textId="77777777" w:rsidR="00FE28D5" w:rsidRDefault="00FE28D5" w:rsidP="00FE28D5">
      <w:pPr>
        <w:pStyle w:val="ListParagraph"/>
        <w:numPr>
          <w:ilvl w:val="0"/>
          <w:numId w:val="3"/>
        </w:numPr>
        <w:tabs>
          <w:tab w:val="left" w:pos="1151"/>
        </w:tabs>
        <w:spacing w:before="208" w:line="480" w:lineRule="auto"/>
        <w:ind w:right="1122" w:hanging="330"/>
        <w:rPr>
          <w:sz w:val="24"/>
        </w:rPr>
      </w:pPr>
      <w:r>
        <w:rPr>
          <w:color w:val="333333"/>
          <w:sz w:val="24"/>
        </w:rPr>
        <w:t xml:space="preserve">Salmond, J. W. (1913). </w:t>
      </w:r>
      <w:r>
        <w:rPr>
          <w:i/>
          <w:color w:val="333333"/>
          <w:sz w:val="24"/>
        </w:rPr>
        <w:t>Jurisprudence</w:t>
      </w:r>
      <w:r>
        <w:rPr>
          <w:color w:val="333333"/>
          <w:sz w:val="24"/>
        </w:rPr>
        <w:t>. London, England: The BALLANTYNE Press. Retrieved from</w:t>
      </w:r>
      <w:r>
        <w:rPr>
          <w:color w:val="0000FF"/>
          <w:spacing w:val="-2"/>
          <w:sz w:val="24"/>
        </w:rPr>
        <w:t xml:space="preserve"> </w:t>
      </w:r>
      <w:hyperlink r:id="rId25">
        <w:r>
          <w:rPr>
            <w:color w:val="0000FF"/>
            <w:sz w:val="24"/>
            <w:u w:val="single" w:color="0000FF"/>
          </w:rPr>
          <w:t>https://epdfkitabain.blogspot.com/2016/12/jurisprudence-john-william-</w:t>
        </w:r>
      </w:hyperlink>
    </w:p>
    <w:p w14:paraId="4843C35F" w14:textId="77777777" w:rsidR="00FE28D5" w:rsidRDefault="00FE28D5" w:rsidP="00FE28D5">
      <w:pPr>
        <w:pStyle w:val="BodyText"/>
        <w:spacing w:line="292" w:lineRule="exact"/>
        <w:ind w:left="1120"/>
      </w:pPr>
      <w:hyperlink r:id="rId26">
        <w:r>
          <w:rPr>
            <w:color w:val="0000FF"/>
            <w:u w:val="single" w:color="0000FF"/>
          </w:rPr>
          <w:t>salmond.html?m=1</w:t>
        </w:r>
      </w:hyperlink>
    </w:p>
    <w:p w14:paraId="6AAB022E" w14:textId="77777777" w:rsidR="00FE28D5" w:rsidRDefault="00FE28D5" w:rsidP="00FE28D5">
      <w:pPr>
        <w:pStyle w:val="BodyText"/>
        <w:rPr>
          <w:sz w:val="20"/>
        </w:rPr>
      </w:pPr>
    </w:p>
    <w:p w14:paraId="3D7F836A" w14:textId="77777777" w:rsidR="00FE28D5" w:rsidRDefault="00FE28D5" w:rsidP="00FE28D5">
      <w:pPr>
        <w:pStyle w:val="BodyText"/>
        <w:spacing w:before="213" w:line="480" w:lineRule="auto"/>
        <w:ind w:left="1120" w:right="1148" w:hanging="330"/>
      </w:pPr>
      <w:r>
        <w:rPr>
          <w:b/>
          <w:bCs/>
          <w:color w:val="333333"/>
          <w:spacing w:val="-2"/>
        </w:rPr>
        <w:t>15</w:t>
      </w:r>
      <w:r>
        <w:rPr>
          <w:b/>
          <w:bCs/>
          <w:color w:val="333333"/>
        </w:rPr>
        <w:t xml:space="preserve">. </w:t>
      </w:r>
      <w:r>
        <w:rPr>
          <w:color w:val="333333"/>
          <w:spacing w:val="-1"/>
        </w:rPr>
        <w:t>Seh</w:t>
      </w:r>
      <w:r>
        <w:rPr>
          <w:color w:val="333333"/>
        </w:rPr>
        <w:t>ga</w:t>
      </w:r>
      <w:r>
        <w:rPr>
          <w:color w:val="333333"/>
          <w:spacing w:val="1"/>
        </w:rPr>
        <w:t>l</w:t>
      </w:r>
      <w:r>
        <w:rPr>
          <w:color w:val="333333"/>
        </w:rPr>
        <w:t xml:space="preserve">, I. </w:t>
      </w:r>
      <w:r>
        <w:rPr>
          <w:color w:val="333333"/>
          <w:spacing w:val="1"/>
        </w:rPr>
        <w:t>(</w:t>
      </w:r>
      <w:r>
        <w:rPr>
          <w:color w:val="333333"/>
          <w:spacing w:val="-2"/>
        </w:rPr>
        <w:t>2019</w:t>
      </w:r>
      <w:r>
        <w:rPr>
          <w:color w:val="333333"/>
        </w:rPr>
        <w:t xml:space="preserve">, </w:t>
      </w:r>
      <w:r>
        <w:rPr>
          <w:color w:val="333333"/>
          <w:spacing w:val="-2"/>
        </w:rPr>
        <w:t>J</w:t>
      </w:r>
      <w:r>
        <w:rPr>
          <w:color w:val="333333"/>
        </w:rPr>
        <w:t>a</w:t>
      </w:r>
      <w:r>
        <w:rPr>
          <w:color w:val="333333"/>
          <w:spacing w:val="-1"/>
        </w:rPr>
        <w:t>n</w:t>
      </w:r>
      <w:r>
        <w:rPr>
          <w:color w:val="333333"/>
          <w:spacing w:val="-2"/>
        </w:rPr>
        <w:t>u</w:t>
      </w:r>
      <w:r>
        <w:rPr>
          <w:color w:val="333333"/>
        </w:rPr>
        <w:t xml:space="preserve">ary </w:t>
      </w:r>
      <w:r>
        <w:rPr>
          <w:color w:val="333333"/>
          <w:spacing w:val="-2"/>
        </w:rPr>
        <w:t>8</w:t>
      </w:r>
      <w:r>
        <w:rPr>
          <w:color w:val="333333"/>
          <w:spacing w:val="1"/>
        </w:rPr>
        <w:t>)</w:t>
      </w:r>
      <w:r>
        <w:rPr>
          <w:color w:val="333333"/>
        </w:rPr>
        <w:t xml:space="preserve">. </w:t>
      </w:r>
      <w:r>
        <w:rPr>
          <w:rFonts w:ascii="Arial" w:cs="Arial"/>
          <w:color w:val="333333"/>
          <w:w w:val="76"/>
          <w:rtl/>
        </w:rPr>
        <w:t>ہ</w:t>
      </w:r>
      <w:r>
        <w:rPr>
          <w:rFonts w:ascii="Arial" w:cs="Arial"/>
          <w:color w:val="333333"/>
          <w:spacing w:val="-1"/>
          <w:w w:val="76"/>
          <w:rtl/>
        </w:rPr>
        <w:t>ے؟</w:t>
      </w:r>
      <w:r>
        <w:rPr>
          <w:rFonts w:ascii="Arial" w:cs="Arial"/>
          <w:color w:val="333333"/>
        </w:rPr>
        <w:t xml:space="preserve"> </w:t>
      </w:r>
      <w:r>
        <w:rPr>
          <w:rFonts w:ascii="Arial" w:cs="Arial"/>
          <w:color w:val="333333"/>
          <w:w w:val="48"/>
          <w:rtl/>
        </w:rPr>
        <w:t>ک</w:t>
      </w:r>
      <w:r>
        <w:rPr>
          <w:rFonts w:ascii="Arial" w:cs="Arial"/>
          <w:color w:val="333333"/>
          <w:spacing w:val="2"/>
          <w:rtl/>
        </w:rPr>
        <w:t>ر</w:t>
      </w:r>
      <w:r>
        <w:rPr>
          <w:rFonts w:ascii="Arial" w:cs="Arial"/>
          <w:color w:val="333333"/>
          <w:spacing w:val="-4"/>
          <w:w w:val="51"/>
          <w:rtl/>
        </w:rPr>
        <w:t>ت</w:t>
      </w:r>
      <w:r>
        <w:rPr>
          <w:rFonts w:ascii="Arial" w:cs="Arial"/>
          <w:color w:val="333333"/>
          <w:spacing w:val="-1"/>
          <w:w w:val="51"/>
          <w:rtl/>
        </w:rPr>
        <w:t>ا</w:t>
      </w:r>
      <w:r>
        <w:rPr>
          <w:rFonts w:ascii="Arial" w:cs="Arial"/>
          <w:color w:val="333333"/>
        </w:rPr>
        <w:t xml:space="preserve"> </w:t>
      </w:r>
      <w:r>
        <w:rPr>
          <w:rFonts w:ascii="Arial" w:cs="Arial"/>
          <w:color w:val="333333"/>
          <w:w w:val="33"/>
          <w:rtl/>
        </w:rPr>
        <w:t>ف</w:t>
      </w:r>
      <w:r>
        <w:rPr>
          <w:rFonts w:ascii="Arial" w:cs="Arial"/>
          <w:color w:val="333333"/>
          <w:spacing w:val="2"/>
          <w:rtl/>
        </w:rPr>
        <w:t>ر</w:t>
      </w:r>
      <w:r>
        <w:rPr>
          <w:rFonts w:ascii="Arial" w:cs="Arial"/>
          <w:color w:val="333333"/>
          <w:spacing w:val="-5"/>
          <w:rtl/>
        </w:rPr>
        <w:t>ا</w:t>
      </w:r>
      <w:r>
        <w:rPr>
          <w:rFonts w:ascii="Arial" w:cs="Arial"/>
          <w:color w:val="333333"/>
          <w:spacing w:val="1"/>
          <w:w w:val="32"/>
          <w:rtl/>
        </w:rPr>
        <w:t>ہ</w:t>
      </w:r>
      <w:r>
        <w:rPr>
          <w:rFonts w:ascii="Arial" w:cs="Arial"/>
          <w:color w:val="333333"/>
          <w:spacing w:val="-2"/>
          <w:rtl/>
        </w:rPr>
        <w:t>م</w:t>
      </w:r>
      <w:r>
        <w:rPr>
          <w:rFonts w:ascii="Arial" w:cs="Arial"/>
          <w:color w:val="333333"/>
        </w:rPr>
        <w:t xml:space="preserve"> </w:t>
      </w:r>
      <w:r>
        <w:rPr>
          <w:rFonts w:ascii="Arial" w:cs="Arial"/>
          <w:color w:val="333333"/>
          <w:rtl/>
        </w:rPr>
        <w:t>ا</w:t>
      </w:r>
      <w:r>
        <w:rPr>
          <w:rFonts w:ascii="Arial" w:cs="Arial"/>
          <w:color w:val="333333"/>
          <w:spacing w:val="1"/>
          <w:w w:val="46"/>
          <w:rtl/>
        </w:rPr>
        <w:t>ن</w:t>
      </w:r>
      <w:r>
        <w:rPr>
          <w:rFonts w:ascii="Arial" w:cs="Arial"/>
          <w:color w:val="333333"/>
          <w:spacing w:val="2"/>
          <w:w w:val="89"/>
          <w:rtl/>
        </w:rPr>
        <w:t>ص</w:t>
      </w:r>
      <w:r>
        <w:rPr>
          <w:rFonts w:ascii="Arial" w:cs="Arial"/>
          <w:color w:val="333333"/>
          <w:w w:val="89"/>
          <w:rtl/>
        </w:rPr>
        <w:t>اف</w:t>
      </w:r>
      <w:r>
        <w:rPr>
          <w:rFonts w:ascii="Arial" w:cs="Arial"/>
          <w:color w:val="333333"/>
        </w:rPr>
        <w:t xml:space="preserve"> </w:t>
      </w:r>
      <w:r>
        <w:rPr>
          <w:rFonts w:ascii="Arial" w:cs="Arial"/>
          <w:color w:val="333333"/>
          <w:w w:val="63"/>
          <w:rtl/>
        </w:rPr>
        <w:t>ق</w:t>
      </w:r>
      <w:r>
        <w:rPr>
          <w:rFonts w:ascii="Arial" w:cs="Arial"/>
          <w:color w:val="333333"/>
          <w:spacing w:val="-1"/>
          <w:w w:val="63"/>
          <w:rtl/>
        </w:rPr>
        <w:t>ا</w:t>
      </w:r>
      <w:r>
        <w:rPr>
          <w:rFonts w:ascii="Arial" w:cs="Arial"/>
          <w:color w:val="333333"/>
          <w:spacing w:val="1"/>
          <w:w w:val="46"/>
          <w:rtl/>
        </w:rPr>
        <w:t>ن</w:t>
      </w:r>
      <w:r>
        <w:rPr>
          <w:rFonts w:ascii="Arial" w:cs="Arial"/>
          <w:color w:val="333333"/>
          <w:rtl/>
        </w:rPr>
        <w:t>و</w:t>
      </w:r>
      <w:r>
        <w:rPr>
          <w:rFonts w:ascii="Arial" w:cs="Arial"/>
          <w:color w:val="333333"/>
          <w:spacing w:val="-2"/>
          <w:rtl/>
        </w:rPr>
        <w:t>ن</w:t>
      </w:r>
      <w:r>
        <w:rPr>
          <w:rFonts w:ascii="Arial" w:cs="Arial"/>
          <w:color w:val="333333"/>
        </w:rPr>
        <w:t xml:space="preserve"> </w:t>
      </w:r>
      <w:r>
        <w:rPr>
          <w:rFonts w:ascii="Arial" w:cs="Arial"/>
          <w:color w:val="333333"/>
          <w:w w:val="67"/>
          <w:rtl/>
        </w:rPr>
        <w:t>ہ</w:t>
      </w:r>
      <w:r>
        <w:rPr>
          <w:rFonts w:ascii="Arial" w:cs="Arial"/>
          <w:color w:val="333333"/>
          <w:spacing w:val="-1"/>
          <w:w w:val="67"/>
          <w:rtl/>
        </w:rPr>
        <w:t>ما</w:t>
      </w:r>
      <w:r>
        <w:rPr>
          <w:rFonts w:ascii="Arial" w:cs="Arial"/>
          <w:color w:val="333333"/>
          <w:spacing w:val="2"/>
          <w:rtl/>
        </w:rPr>
        <w:t>ر</w:t>
      </w:r>
      <w:r>
        <w:rPr>
          <w:rFonts w:ascii="Arial" w:cs="Arial"/>
          <w:color w:val="333333"/>
          <w:spacing w:val="-5"/>
          <w:rtl/>
        </w:rPr>
        <w:t>ا</w:t>
      </w:r>
      <w:r>
        <w:rPr>
          <w:rFonts w:ascii="Arial" w:cs="Arial"/>
          <w:color w:val="333333"/>
        </w:rPr>
        <w:t xml:space="preserve"> </w:t>
      </w:r>
      <w:r>
        <w:rPr>
          <w:rFonts w:ascii="Arial" w:cs="Arial"/>
          <w:color w:val="333333"/>
          <w:w w:val="48"/>
          <w:rtl/>
        </w:rPr>
        <w:t>ک</w:t>
      </w:r>
      <w:r>
        <w:rPr>
          <w:rFonts w:ascii="Arial" w:cs="Arial"/>
          <w:color w:val="333333"/>
          <w:spacing w:val="1"/>
          <w:w w:val="56"/>
          <w:rtl/>
        </w:rPr>
        <w:t>ی</w:t>
      </w:r>
      <w:r>
        <w:rPr>
          <w:rFonts w:ascii="Arial" w:cs="Arial"/>
          <w:color w:val="333333"/>
          <w:spacing w:val="-1"/>
          <w:w w:val="56"/>
          <w:rtl/>
        </w:rPr>
        <w:t>ا</w:t>
      </w:r>
      <w:r>
        <w:rPr>
          <w:color w:val="333333"/>
        </w:rPr>
        <w:t xml:space="preserve">. </w:t>
      </w:r>
      <w:r>
        <w:rPr>
          <w:i/>
          <w:color w:val="333333"/>
          <w:spacing w:val="-3"/>
        </w:rPr>
        <w:t>E</w:t>
      </w:r>
      <w:r>
        <w:rPr>
          <w:i/>
          <w:color w:val="333333"/>
        </w:rPr>
        <w:t>x</w:t>
      </w:r>
      <w:r>
        <w:rPr>
          <w:i/>
          <w:color w:val="333333"/>
          <w:spacing w:val="1"/>
        </w:rPr>
        <w:t>p</w:t>
      </w:r>
      <w:r>
        <w:rPr>
          <w:i/>
          <w:color w:val="333333"/>
          <w:spacing w:val="-3"/>
        </w:rPr>
        <w:t>r</w:t>
      </w:r>
      <w:r>
        <w:rPr>
          <w:i/>
          <w:color w:val="333333"/>
        </w:rPr>
        <w:t>e</w:t>
      </w:r>
      <w:r>
        <w:rPr>
          <w:i/>
          <w:color w:val="333333"/>
          <w:spacing w:val="1"/>
        </w:rPr>
        <w:t>s</w:t>
      </w:r>
      <w:r>
        <w:rPr>
          <w:i/>
          <w:color w:val="333333"/>
        </w:rPr>
        <w:t>s Ne</w:t>
      </w:r>
      <w:r>
        <w:rPr>
          <w:i/>
          <w:color w:val="333333"/>
          <w:spacing w:val="-2"/>
        </w:rPr>
        <w:t>w</w:t>
      </w:r>
      <w:r>
        <w:rPr>
          <w:i/>
          <w:color w:val="333333"/>
          <w:spacing w:val="3"/>
        </w:rPr>
        <w:t>s</w:t>
      </w:r>
      <w:r>
        <w:rPr>
          <w:color w:val="333333"/>
        </w:rPr>
        <w:t>. Retr</w:t>
      </w:r>
      <w:r>
        <w:rPr>
          <w:color w:val="333333"/>
          <w:spacing w:val="-6"/>
        </w:rPr>
        <w:t>i</w:t>
      </w:r>
      <w:r>
        <w:rPr>
          <w:color w:val="333333"/>
        </w:rPr>
        <w:t>e</w:t>
      </w:r>
      <w:r>
        <w:rPr>
          <w:color w:val="333333"/>
          <w:spacing w:val="1"/>
        </w:rPr>
        <w:t>v</w:t>
      </w:r>
      <w:r>
        <w:rPr>
          <w:color w:val="333333"/>
        </w:rPr>
        <w:t xml:space="preserve">ed </w:t>
      </w:r>
      <w:r>
        <w:rPr>
          <w:color w:val="333333"/>
          <w:spacing w:val="-31"/>
        </w:rPr>
        <w:t>fr</w:t>
      </w:r>
      <w:r>
        <w:rPr>
          <w:color w:val="333333"/>
          <w:spacing w:val="-34"/>
        </w:rPr>
        <w:t>o</w:t>
      </w:r>
      <w:r>
        <w:rPr>
          <w:color w:val="333333"/>
          <w:spacing w:val="-32"/>
        </w:rPr>
        <w:t>m</w:t>
      </w:r>
      <w:r>
        <w:rPr>
          <w:color w:val="333333"/>
        </w:rPr>
        <w:t xml:space="preserve"> </w:t>
      </w:r>
      <w:hyperlink r:id="rId27">
        <w:r>
          <w:rPr>
            <w:color w:val="0000FF"/>
            <w:u w:val="single" w:color="0000FF"/>
          </w:rPr>
          <w:t>https://www.express.pk/story/1495583/268/?amp=1</w:t>
        </w:r>
      </w:hyperlink>
    </w:p>
    <w:p w14:paraId="5FE15824" w14:textId="77777777" w:rsidR="00FE28D5" w:rsidRDefault="00FE28D5" w:rsidP="00FE28D5">
      <w:pPr>
        <w:pStyle w:val="BodyText"/>
        <w:spacing w:before="9"/>
        <w:rPr>
          <w:sz w:val="8"/>
        </w:rPr>
      </w:pPr>
    </w:p>
    <w:p w14:paraId="62FF46BA" w14:textId="77777777" w:rsidR="00FE28D5" w:rsidRDefault="00FE28D5" w:rsidP="00FE28D5">
      <w:pPr>
        <w:pStyle w:val="ListParagraph"/>
        <w:numPr>
          <w:ilvl w:val="0"/>
          <w:numId w:val="2"/>
        </w:numPr>
        <w:tabs>
          <w:tab w:val="left" w:pos="1151"/>
        </w:tabs>
        <w:spacing w:line="480" w:lineRule="auto"/>
        <w:ind w:right="2094" w:hanging="330"/>
        <w:rPr>
          <w:sz w:val="24"/>
        </w:rPr>
      </w:pPr>
      <w:r>
        <w:rPr>
          <w:color w:val="333333"/>
          <w:sz w:val="24"/>
        </w:rPr>
        <w:t xml:space="preserve">Siddiqi, F. (2016, April 23). Is legal reform possible? </w:t>
      </w:r>
      <w:r>
        <w:rPr>
          <w:i/>
          <w:color w:val="333333"/>
          <w:sz w:val="24"/>
        </w:rPr>
        <w:t>Dawn News</w:t>
      </w:r>
      <w:r>
        <w:rPr>
          <w:color w:val="333333"/>
          <w:sz w:val="24"/>
        </w:rPr>
        <w:t>. Retrieved from</w:t>
      </w:r>
      <w:hyperlink r:id="rId28">
        <w:r>
          <w:rPr>
            <w:color w:val="0000FF"/>
            <w:sz w:val="24"/>
            <w:u w:val="single" w:color="0000FF"/>
          </w:rPr>
          <w:t xml:space="preserve"> https://www.dawn.com/news/1253780/is-legal-reform-possible</w:t>
        </w:r>
      </w:hyperlink>
    </w:p>
    <w:p w14:paraId="76492BC1" w14:textId="77777777" w:rsidR="00FE28D5" w:rsidRDefault="00FE28D5" w:rsidP="00FE28D5">
      <w:pPr>
        <w:pStyle w:val="BodyText"/>
        <w:spacing w:before="9"/>
        <w:rPr>
          <w:sz w:val="8"/>
        </w:rPr>
      </w:pPr>
    </w:p>
    <w:p w14:paraId="70207150" w14:textId="77777777" w:rsidR="00FE28D5" w:rsidRDefault="00FE28D5" w:rsidP="00FE28D5">
      <w:pPr>
        <w:pStyle w:val="ListParagraph"/>
        <w:numPr>
          <w:ilvl w:val="0"/>
          <w:numId w:val="2"/>
        </w:numPr>
        <w:tabs>
          <w:tab w:val="left" w:pos="1151"/>
        </w:tabs>
        <w:spacing w:line="484" w:lineRule="auto"/>
        <w:ind w:right="1375" w:hanging="330"/>
        <w:rPr>
          <w:sz w:val="24"/>
        </w:rPr>
      </w:pPr>
      <w:r>
        <w:rPr>
          <w:i/>
          <w:color w:val="333333"/>
          <w:sz w:val="24"/>
        </w:rPr>
        <w:t xml:space="preserve">The Code of criminal procedure (v. of 1898) as adopted </w:t>
      </w:r>
      <w:r>
        <w:rPr>
          <w:i/>
          <w:color w:val="333333"/>
          <w:spacing w:val="-3"/>
          <w:sz w:val="24"/>
        </w:rPr>
        <w:t xml:space="preserve">in </w:t>
      </w:r>
      <w:r>
        <w:rPr>
          <w:i/>
          <w:color w:val="333333"/>
          <w:sz w:val="24"/>
        </w:rPr>
        <w:t xml:space="preserve">Pakistan and amended </w:t>
      </w:r>
      <w:r>
        <w:rPr>
          <w:i/>
          <w:color w:val="333333"/>
          <w:spacing w:val="2"/>
          <w:sz w:val="24"/>
        </w:rPr>
        <w:t xml:space="preserve">up-to- </w:t>
      </w:r>
      <w:r>
        <w:rPr>
          <w:i/>
          <w:color w:val="333333"/>
          <w:sz w:val="24"/>
        </w:rPr>
        <w:t xml:space="preserve">date. </w:t>
      </w:r>
      <w:r>
        <w:rPr>
          <w:color w:val="333333"/>
          <w:sz w:val="24"/>
        </w:rPr>
        <w:t>(1960). Retrieved</w:t>
      </w:r>
      <w:r>
        <w:rPr>
          <w:color w:val="333333"/>
          <w:spacing w:val="-1"/>
          <w:sz w:val="24"/>
        </w:rPr>
        <w:t xml:space="preserve"> </w:t>
      </w:r>
      <w:r>
        <w:rPr>
          <w:color w:val="333333"/>
          <w:sz w:val="24"/>
        </w:rPr>
        <w:t>from</w:t>
      </w:r>
    </w:p>
    <w:p w14:paraId="27A800FA" w14:textId="77777777" w:rsidR="00FE28D5" w:rsidRDefault="00FE28D5" w:rsidP="00FE28D5">
      <w:pPr>
        <w:spacing w:line="484" w:lineRule="auto"/>
        <w:rPr>
          <w:sz w:val="24"/>
        </w:rPr>
        <w:sectPr w:rsidR="00FE28D5">
          <w:pgSz w:w="12240" w:h="15840"/>
          <w:pgMar w:top="1420" w:right="600" w:bottom="940" w:left="620" w:header="0" w:footer="661" w:gutter="0"/>
          <w:cols w:space="720"/>
        </w:sectPr>
      </w:pPr>
    </w:p>
    <w:p w14:paraId="733A347C" w14:textId="77777777" w:rsidR="00FE28D5" w:rsidRDefault="00FE28D5" w:rsidP="00FE28D5">
      <w:pPr>
        <w:pStyle w:val="BodyText"/>
        <w:spacing w:before="22"/>
        <w:ind w:left="1120"/>
      </w:pPr>
      <w:r>
        <w:rPr>
          <w:color w:val="0000FF"/>
          <w:u w:val="single" w:color="0000FF"/>
        </w:rPr>
        <w:lastRenderedPageBreak/>
        <w:t>https://www.google.com/url?sa=t&amp;source=web&amp;rct=j&amp;url=https://</w:t>
      </w:r>
      <w:hyperlink r:id="rId29">
        <w:r>
          <w:rPr>
            <w:color w:val="0000FF"/>
            <w:u w:val="single" w:color="0000FF"/>
          </w:rPr>
          <w:t>www.oecd.org/site/adb</w:t>
        </w:r>
      </w:hyperlink>
    </w:p>
    <w:p w14:paraId="1AFC65B2" w14:textId="77777777" w:rsidR="00FE28D5" w:rsidRDefault="00FE28D5" w:rsidP="00FE28D5">
      <w:pPr>
        <w:pStyle w:val="BodyText"/>
        <w:spacing w:before="8"/>
        <w:rPr>
          <w:sz w:val="19"/>
        </w:rPr>
      </w:pPr>
    </w:p>
    <w:p w14:paraId="5FD61FD3" w14:textId="77777777" w:rsidR="00FE28D5" w:rsidRDefault="00FE28D5" w:rsidP="00FE28D5">
      <w:pPr>
        <w:pStyle w:val="BodyText"/>
        <w:spacing w:before="52"/>
        <w:ind w:left="1120"/>
      </w:pPr>
      <w:r>
        <w:rPr>
          <w:color w:val="0000FF"/>
          <w:u w:val="single" w:color="0000FF"/>
        </w:rPr>
        <w:t>oecdanti-</w:t>
      </w:r>
    </w:p>
    <w:p w14:paraId="348FCA67" w14:textId="77777777" w:rsidR="00FE28D5" w:rsidRDefault="00FE28D5" w:rsidP="00FE28D5">
      <w:pPr>
        <w:pStyle w:val="BodyText"/>
        <w:spacing w:before="9"/>
        <w:rPr>
          <w:sz w:val="19"/>
        </w:rPr>
      </w:pPr>
    </w:p>
    <w:p w14:paraId="0B54A8B7" w14:textId="77777777" w:rsidR="00FE28D5" w:rsidRDefault="00FE28D5" w:rsidP="00FE28D5">
      <w:pPr>
        <w:pStyle w:val="BodyText"/>
        <w:spacing w:before="51"/>
        <w:ind w:left="1120"/>
      </w:pPr>
      <w:r>
        <w:rPr>
          <w:color w:val="0000FF"/>
          <w:u w:val="single" w:color="0000FF"/>
        </w:rPr>
        <w:t>corruptioninitiative/39849781.pdf&amp;ved=2ahUKEwjWrPTR14npAhW0RhUIHYjnAXwQFjAbeg</w:t>
      </w:r>
    </w:p>
    <w:p w14:paraId="49D9190C" w14:textId="77777777" w:rsidR="00FE28D5" w:rsidRDefault="00FE28D5" w:rsidP="00FE28D5">
      <w:pPr>
        <w:pStyle w:val="BodyText"/>
        <w:spacing w:before="2"/>
        <w:rPr>
          <w:sz w:val="20"/>
        </w:rPr>
      </w:pPr>
    </w:p>
    <w:p w14:paraId="28A2AD6A" w14:textId="77777777" w:rsidR="00FE28D5" w:rsidRDefault="00FE28D5" w:rsidP="00FE28D5">
      <w:pPr>
        <w:pStyle w:val="BodyText"/>
        <w:spacing w:before="51"/>
        <w:ind w:left="1120"/>
      </w:pPr>
      <w:r>
        <w:rPr>
          <w:color w:val="0000FF"/>
          <w:u w:val="single" w:color="0000FF"/>
        </w:rPr>
        <w:t>QICBAB&amp;usg=AOvVaw0AJJHTC22bmTUpyHGEoXx7</w:t>
      </w:r>
    </w:p>
    <w:p w14:paraId="03E37D00" w14:textId="77777777" w:rsidR="00FE28D5" w:rsidRDefault="00FE28D5" w:rsidP="00FE28D5">
      <w:pPr>
        <w:pStyle w:val="BodyText"/>
        <w:rPr>
          <w:sz w:val="20"/>
        </w:rPr>
      </w:pPr>
    </w:p>
    <w:p w14:paraId="493F1309" w14:textId="77777777" w:rsidR="00FE28D5" w:rsidRDefault="00FE28D5" w:rsidP="00FE28D5">
      <w:pPr>
        <w:pStyle w:val="BodyText"/>
        <w:spacing w:before="4"/>
      </w:pPr>
    </w:p>
    <w:p w14:paraId="13CA164A" w14:textId="77777777" w:rsidR="00FE28D5" w:rsidRDefault="00FE28D5" w:rsidP="00FE28D5">
      <w:pPr>
        <w:pStyle w:val="ListParagraph"/>
        <w:numPr>
          <w:ilvl w:val="0"/>
          <w:numId w:val="2"/>
        </w:numPr>
        <w:tabs>
          <w:tab w:val="left" w:pos="1151"/>
        </w:tabs>
        <w:spacing w:line="480" w:lineRule="auto"/>
        <w:ind w:right="1263" w:hanging="330"/>
        <w:rPr>
          <w:sz w:val="24"/>
        </w:rPr>
      </w:pPr>
      <w:r>
        <w:rPr>
          <w:color w:val="333333"/>
          <w:sz w:val="24"/>
        </w:rPr>
        <w:t xml:space="preserve">Mahajan. VD. (1987). </w:t>
      </w:r>
      <w:r>
        <w:rPr>
          <w:i/>
          <w:color w:val="333333"/>
          <w:sz w:val="24"/>
        </w:rPr>
        <w:t xml:space="preserve">Jurisprudence and Legal Hisstory </w:t>
      </w:r>
      <w:r>
        <w:rPr>
          <w:color w:val="333333"/>
          <w:sz w:val="24"/>
        </w:rPr>
        <w:t>(5th ed.). Lucknow, India:</w:t>
      </w:r>
      <w:r>
        <w:rPr>
          <w:color w:val="333333"/>
          <w:spacing w:val="-35"/>
          <w:sz w:val="24"/>
        </w:rPr>
        <w:t xml:space="preserve"> </w:t>
      </w:r>
      <w:r>
        <w:rPr>
          <w:color w:val="333333"/>
          <w:sz w:val="24"/>
        </w:rPr>
        <w:t>Eastern Book company Law Publishers and</w:t>
      </w:r>
      <w:r>
        <w:rPr>
          <w:color w:val="333333"/>
          <w:spacing w:val="-1"/>
          <w:sz w:val="24"/>
        </w:rPr>
        <w:t xml:space="preserve"> </w:t>
      </w:r>
      <w:r>
        <w:rPr>
          <w:color w:val="333333"/>
          <w:sz w:val="24"/>
        </w:rPr>
        <w:t>Booksellers.</w:t>
      </w:r>
    </w:p>
    <w:p w14:paraId="4AC5DC70" w14:textId="77777777" w:rsidR="00FE28D5" w:rsidRDefault="00FE28D5" w:rsidP="00FE28D5">
      <w:pPr>
        <w:pStyle w:val="ListParagraph"/>
        <w:numPr>
          <w:ilvl w:val="0"/>
          <w:numId w:val="2"/>
        </w:numPr>
        <w:tabs>
          <w:tab w:val="left" w:pos="1151"/>
        </w:tabs>
        <w:spacing w:before="158" w:line="480" w:lineRule="auto"/>
        <w:ind w:right="1215" w:hanging="330"/>
        <w:rPr>
          <w:sz w:val="24"/>
        </w:rPr>
      </w:pPr>
      <w:r>
        <w:rPr>
          <w:color w:val="333333"/>
          <w:sz w:val="24"/>
        </w:rPr>
        <w:t xml:space="preserve">Which is the best doctrine for Pakistan’s criminal administration of justice? (n.d.). </w:t>
      </w:r>
      <w:r>
        <w:rPr>
          <w:i/>
          <w:color w:val="333333"/>
          <w:sz w:val="24"/>
        </w:rPr>
        <w:t>Daily Times</w:t>
      </w:r>
      <w:r>
        <w:rPr>
          <w:color w:val="333333"/>
          <w:sz w:val="24"/>
        </w:rPr>
        <w:t>. Retrieved from</w:t>
      </w:r>
      <w:r>
        <w:rPr>
          <w:color w:val="0000FF"/>
          <w:spacing w:val="-24"/>
          <w:sz w:val="24"/>
        </w:rPr>
        <w:t xml:space="preserve"> </w:t>
      </w:r>
      <w:hyperlink r:id="rId30">
        <w:r>
          <w:rPr>
            <w:color w:val="0000FF"/>
            <w:sz w:val="24"/>
            <w:u w:val="single" w:color="0000FF"/>
          </w:rPr>
          <w:t>https://dailytimes.com.pk/461973/which-is-the-best-doctrine-for-</w:t>
        </w:r>
      </w:hyperlink>
    </w:p>
    <w:p w14:paraId="23A6A070" w14:textId="77777777" w:rsidR="00FE28D5" w:rsidRDefault="00FE28D5" w:rsidP="00FE28D5">
      <w:pPr>
        <w:pStyle w:val="BodyText"/>
        <w:spacing w:before="3"/>
        <w:ind w:left="1120"/>
      </w:pPr>
      <w:hyperlink r:id="rId31">
        <w:r>
          <w:rPr>
            <w:color w:val="0000FF"/>
            <w:u w:val="single" w:color="0000FF"/>
          </w:rPr>
          <w:t>pakistans-criminal-administration-of-justice/amp/</w:t>
        </w:r>
      </w:hyperlink>
    </w:p>
    <w:p w14:paraId="4A65A3CE" w14:textId="77777777" w:rsidR="00FE28D5" w:rsidRDefault="00FE28D5" w:rsidP="00FE28D5">
      <w:pPr>
        <w:pStyle w:val="BodyText"/>
        <w:rPr>
          <w:sz w:val="20"/>
        </w:rPr>
      </w:pPr>
    </w:p>
    <w:p w14:paraId="3849FBBD" w14:textId="77777777" w:rsidR="00FE28D5" w:rsidRDefault="00FE28D5" w:rsidP="00FE28D5">
      <w:pPr>
        <w:pStyle w:val="BodyText"/>
        <w:spacing w:before="4"/>
      </w:pPr>
    </w:p>
    <w:p w14:paraId="094B5CB4" w14:textId="77777777" w:rsidR="00FE28D5" w:rsidRDefault="00FE28D5" w:rsidP="00FE28D5">
      <w:pPr>
        <w:pStyle w:val="ListParagraph"/>
        <w:numPr>
          <w:ilvl w:val="0"/>
          <w:numId w:val="2"/>
        </w:numPr>
        <w:tabs>
          <w:tab w:val="left" w:pos="1151"/>
        </w:tabs>
        <w:ind w:left="1150" w:hanging="361"/>
        <w:rPr>
          <w:sz w:val="24"/>
        </w:rPr>
      </w:pPr>
      <w:r>
        <w:rPr>
          <w:color w:val="333333"/>
          <w:sz w:val="24"/>
        </w:rPr>
        <w:t xml:space="preserve">Yadugiri, M. A., &amp; Bhasker, G. (2005). </w:t>
      </w:r>
      <w:r>
        <w:rPr>
          <w:i/>
          <w:color w:val="333333"/>
          <w:sz w:val="24"/>
        </w:rPr>
        <w:t>English for law</w:t>
      </w:r>
      <w:r>
        <w:rPr>
          <w:color w:val="333333"/>
          <w:sz w:val="24"/>
        </w:rPr>
        <w:t>. New Delhi: Foundation</w:t>
      </w:r>
      <w:r>
        <w:rPr>
          <w:color w:val="333333"/>
          <w:spacing w:val="-15"/>
          <w:sz w:val="24"/>
        </w:rPr>
        <w:t xml:space="preserve"> </w:t>
      </w:r>
      <w:r>
        <w:rPr>
          <w:color w:val="333333"/>
          <w:sz w:val="24"/>
        </w:rPr>
        <w:t>Books.</w:t>
      </w:r>
    </w:p>
    <w:p w14:paraId="2B300D1B" w14:textId="77777777" w:rsidR="00FE28D5" w:rsidRDefault="00FE28D5" w:rsidP="00FE28D5">
      <w:pPr>
        <w:pStyle w:val="BodyText"/>
        <w:spacing w:before="11"/>
        <w:rPr>
          <w:sz w:val="23"/>
        </w:rPr>
      </w:pPr>
    </w:p>
    <w:p w14:paraId="6D73829F" w14:textId="77777777" w:rsidR="00FE28D5" w:rsidRDefault="00FE28D5" w:rsidP="00FE28D5">
      <w:pPr>
        <w:pStyle w:val="BodyText"/>
        <w:spacing w:line="480" w:lineRule="auto"/>
        <w:ind w:left="1120"/>
      </w:pPr>
      <w:r>
        <w:rPr>
          <w:color w:val="333333"/>
        </w:rPr>
        <w:t xml:space="preserve">Retrieved from </w:t>
      </w:r>
      <w:hyperlink r:id="rId32">
        <w:r>
          <w:rPr>
            <w:color w:val="0000FF"/>
            <w:spacing w:val="-1"/>
            <w:u w:val="single" w:color="0000FF"/>
          </w:rPr>
          <w:t>https://books.google.com.pk/books?id=WICJXkESAAgC&amp;printsec=frontcover&amp;dq=nature+of</w:t>
        </w:r>
      </w:hyperlink>
    </w:p>
    <w:p w14:paraId="03670859" w14:textId="77777777" w:rsidR="00FE28D5" w:rsidRDefault="00FE28D5" w:rsidP="00FE28D5">
      <w:pPr>
        <w:pStyle w:val="BodyText"/>
        <w:spacing w:line="292" w:lineRule="exact"/>
        <w:ind w:left="1120"/>
      </w:pPr>
      <w:hyperlink r:id="rId33">
        <w:r>
          <w:rPr>
            <w:color w:val="0000FF"/>
            <w:u w:val="single" w:color="0000FF"/>
          </w:rPr>
          <w:t>+law&amp;hl=en&amp;sa=X&amp;ved=0ahUKEwj_yYby3onpAhVJDGMBHe6DA24Q6AEIOjAD#v=onepage&amp;</w:t>
        </w:r>
      </w:hyperlink>
    </w:p>
    <w:p w14:paraId="22B7F81B" w14:textId="77777777" w:rsidR="00FE28D5" w:rsidRDefault="00FE28D5" w:rsidP="00FE28D5">
      <w:pPr>
        <w:pStyle w:val="BodyText"/>
        <w:spacing w:before="8"/>
        <w:rPr>
          <w:sz w:val="19"/>
        </w:rPr>
      </w:pPr>
    </w:p>
    <w:p w14:paraId="06B5D903" w14:textId="77777777" w:rsidR="00FE28D5" w:rsidRDefault="00FE28D5" w:rsidP="00FE28D5">
      <w:pPr>
        <w:pStyle w:val="BodyText"/>
        <w:spacing w:before="52"/>
        <w:ind w:left="1120"/>
      </w:pPr>
      <w:hyperlink r:id="rId34">
        <w:r>
          <w:rPr>
            <w:color w:val="0000FF"/>
            <w:u w:val="single" w:color="0000FF"/>
          </w:rPr>
          <w:t>q=nature%20of%20law&amp;f=false</w:t>
        </w:r>
      </w:hyperlink>
    </w:p>
    <w:p w14:paraId="14B8AE4E" w14:textId="0C03934C" w:rsidR="00B8630F" w:rsidRDefault="00B8630F" w:rsidP="000B12E7">
      <w:bookmarkStart w:id="6" w:name="_GoBack"/>
      <w:bookmarkEnd w:id="6"/>
    </w:p>
    <w:p w14:paraId="00367D7D" w14:textId="4578E4B3" w:rsidR="00B8630F" w:rsidRDefault="00B8630F" w:rsidP="000B12E7"/>
    <w:p w14:paraId="49EA7B06" w14:textId="437E6ECB" w:rsidR="00B8630F" w:rsidRDefault="00B8630F" w:rsidP="000B12E7"/>
    <w:p w14:paraId="646D44E0" w14:textId="4EF82B21" w:rsidR="00B8630F" w:rsidRDefault="00B8630F" w:rsidP="000B12E7"/>
    <w:p w14:paraId="219B5E17" w14:textId="77777777" w:rsidR="00B8630F" w:rsidRDefault="00B8630F" w:rsidP="000B12E7"/>
    <w:sectPr w:rsidR="00B863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rlito">
    <w:altName w:val="Calibri"/>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02DBB"/>
    <w:multiLevelType w:val="hybridMultilevel"/>
    <w:tmpl w:val="2F24E556"/>
    <w:lvl w:ilvl="0" w:tplc="C1E635C8">
      <w:start w:val="1"/>
      <w:numFmt w:val="decimal"/>
      <w:lvlText w:val="%1."/>
      <w:lvlJc w:val="left"/>
      <w:pPr>
        <w:ind w:left="1120" w:hanging="240"/>
      </w:pPr>
      <w:rPr>
        <w:rFonts w:ascii="Carlito" w:eastAsia="Carlito" w:hAnsi="Carlito" w:cs="Carlito" w:hint="default"/>
        <w:b/>
        <w:bCs/>
        <w:color w:val="333333"/>
        <w:spacing w:val="-2"/>
        <w:w w:val="100"/>
        <w:sz w:val="24"/>
        <w:szCs w:val="24"/>
        <w:lang w:val="en-US" w:eastAsia="en-US" w:bidi="ar-SA"/>
      </w:rPr>
    </w:lvl>
    <w:lvl w:ilvl="1" w:tplc="B68002FE">
      <w:numFmt w:val="bullet"/>
      <w:lvlText w:val="•"/>
      <w:lvlJc w:val="left"/>
      <w:pPr>
        <w:ind w:left="2110" w:hanging="240"/>
      </w:pPr>
      <w:rPr>
        <w:rFonts w:hint="default"/>
        <w:lang w:val="en-US" w:eastAsia="en-US" w:bidi="ar-SA"/>
      </w:rPr>
    </w:lvl>
    <w:lvl w:ilvl="2" w:tplc="4A2C0BD0">
      <w:numFmt w:val="bullet"/>
      <w:lvlText w:val="•"/>
      <w:lvlJc w:val="left"/>
      <w:pPr>
        <w:ind w:left="3100" w:hanging="240"/>
      </w:pPr>
      <w:rPr>
        <w:rFonts w:hint="default"/>
        <w:lang w:val="en-US" w:eastAsia="en-US" w:bidi="ar-SA"/>
      </w:rPr>
    </w:lvl>
    <w:lvl w:ilvl="3" w:tplc="944457C0">
      <w:numFmt w:val="bullet"/>
      <w:lvlText w:val="•"/>
      <w:lvlJc w:val="left"/>
      <w:pPr>
        <w:ind w:left="4090" w:hanging="240"/>
      </w:pPr>
      <w:rPr>
        <w:rFonts w:hint="default"/>
        <w:lang w:val="en-US" w:eastAsia="en-US" w:bidi="ar-SA"/>
      </w:rPr>
    </w:lvl>
    <w:lvl w:ilvl="4" w:tplc="FDA8BC44">
      <w:numFmt w:val="bullet"/>
      <w:lvlText w:val="•"/>
      <w:lvlJc w:val="left"/>
      <w:pPr>
        <w:ind w:left="5080" w:hanging="240"/>
      </w:pPr>
      <w:rPr>
        <w:rFonts w:hint="default"/>
        <w:lang w:val="en-US" w:eastAsia="en-US" w:bidi="ar-SA"/>
      </w:rPr>
    </w:lvl>
    <w:lvl w:ilvl="5" w:tplc="19D45028">
      <w:numFmt w:val="bullet"/>
      <w:lvlText w:val="•"/>
      <w:lvlJc w:val="left"/>
      <w:pPr>
        <w:ind w:left="6070" w:hanging="240"/>
      </w:pPr>
      <w:rPr>
        <w:rFonts w:hint="default"/>
        <w:lang w:val="en-US" w:eastAsia="en-US" w:bidi="ar-SA"/>
      </w:rPr>
    </w:lvl>
    <w:lvl w:ilvl="6" w:tplc="7C043C16">
      <w:numFmt w:val="bullet"/>
      <w:lvlText w:val="•"/>
      <w:lvlJc w:val="left"/>
      <w:pPr>
        <w:ind w:left="7060" w:hanging="240"/>
      </w:pPr>
      <w:rPr>
        <w:rFonts w:hint="default"/>
        <w:lang w:val="en-US" w:eastAsia="en-US" w:bidi="ar-SA"/>
      </w:rPr>
    </w:lvl>
    <w:lvl w:ilvl="7" w:tplc="901AD37A">
      <w:numFmt w:val="bullet"/>
      <w:lvlText w:val="•"/>
      <w:lvlJc w:val="left"/>
      <w:pPr>
        <w:ind w:left="8050" w:hanging="240"/>
      </w:pPr>
      <w:rPr>
        <w:rFonts w:hint="default"/>
        <w:lang w:val="en-US" w:eastAsia="en-US" w:bidi="ar-SA"/>
      </w:rPr>
    </w:lvl>
    <w:lvl w:ilvl="8" w:tplc="791238F6">
      <w:numFmt w:val="bullet"/>
      <w:lvlText w:val="•"/>
      <w:lvlJc w:val="left"/>
      <w:pPr>
        <w:ind w:left="9040" w:hanging="240"/>
      </w:pPr>
      <w:rPr>
        <w:rFonts w:hint="default"/>
        <w:lang w:val="en-US" w:eastAsia="en-US" w:bidi="ar-SA"/>
      </w:rPr>
    </w:lvl>
  </w:abstractNum>
  <w:abstractNum w:abstractNumId="1" w15:restartNumberingAfterBreak="0">
    <w:nsid w:val="112D1E3B"/>
    <w:multiLevelType w:val="hybridMultilevel"/>
    <w:tmpl w:val="0C1E35D0"/>
    <w:lvl w:ilvl="0" w:tplc="C6E6E14A">
      <w:start w:val="6"/>
      <w:numFmt w:val="decimal"/>
      <w:lvlText w:val="%1."/>
      <w:lvlJc w:val="left"/>
      <w:pPr>
        <w:ind w:left="1120" w:hanging="240"/>
      </w:pPr>
      <w:rPr>
        <w:rFonts w:ascii="Carlito" w:eastAsia="Carlito" w:hAnsi="Carlito" w:cs="Carlito" w:hint="default"/>
        <w:b/>
        <w:bCs/>
        <w:color w:val="333333"/>
        <w:spacing w:val="-2"/>
        <w:w w:val="100"/>
        <w:sz w:val="24"/>
        <w:szCs w:val="24"/>
        <w:lang w:val="en-US" w:eastAsia="en-US" w:bidi="ar-SA"/>
      </w:rPr>
    </w:lvl>
    <w:lvl w:ilvl="1" w:tplc="7D72FEDC">
      <w:numFmt w:val="bullet"/>
      <w:lvlText w:val="•"/>
      <w:lvlJc w:val="left"/>
      <w:pPr>
        <w:ind w:left="2110" w:hanging="240"/>
      </w:pPr>
      <w:rPr>
        <w:rFonts w:hint="default"/>
        <w:lang w:val="en-US" w:eastAsia="en-US" w:bidi="ar-SA"/>
      </w:rPr>
    </w:lvl>
    <w:lvl w:ilvl="2" w:tplc="0076024A">
      <w:numFmt w:val="bullet"/>
      <w:lvlText w:val="•"/>
      <w:lvlJc w:val="left"/>
      <w:pPr>
        <w:ind w:left="3100" w:hanging="240"/>
      </w:pPr>
      <w:rPr>
        <w:rFonts w:hint="default"/>
        <w:lang w:val="en-US" w:eastAsia="en-US" w:bidi="ar-SA"/>
      </w:rPr>
    </w:lvl>
    <w:lvl w:ilvl="3" w:tplc="3404FB9E">
      <w:numFmt w:val="bullet"/>
      <w:lvlText w:val="•"/>
      <w:lvlJc w:val="left"/>
      <w:pPr>
        <w:ind w:left="4090" w:hanging="240"/>
      </w:pPr>
      <w:rPr>
        <w:rFonts w:hint="default"/>
        <w:lang w:val="en-US" w:eastAsia="en-US" w:bidi="ar-SA"/>
      </w:rPr>
    </w:lvl>
    <w:lvl w:ilvl="4" w:tplc="61F8C390">
      <w:numFmt w:val="bullet"/>
      <w:lvlText w:val="•"/>
      <w:lvlJc w:val="left"/>
      <w:pPr>
        <w:ind w:left="5080" w:hanging="240"/>
      </w:pPr>
      <w:rPr>
        <w:rFonts w:hint="default"/>
        <w:lang w:val="en-US" w:eastAsia="en-US" w:bidi="ar-SA"/>
      </w:rPr>
    </w:lvl>
    <w:lvl w:ilvl="5" w:tplc="052CC5E0">
      <w:numFmt w:val="bullet"/>
      <w:lvlText w:val="•"/>
      <w:lvlJc w:val="left"/>
      <w:pPr>
        <w:ind w:left="6070" w:hanging="240"/>
      </w:pPr>
      <w:rPr>
        <w:rFonts w:hint="default"/>
        <w:lang w:val="en-US" w:eastAsia="en-US" w:bidi="ar-SA"/>
      </w:rPr>
    </w:lvl>
    <w:lvl w:ilvl="6" w:tplc="D598CFF8">
      <w:numFmt w:val="bullet"/>
      <w:lvlText w:val="•"/>
      <w:lvlJc w:val="left"/>
      <w:pPr>
        <w:ind w:left="7060" w:hanging="240"/>
      </w:pPr>
      <w:rPr>
        <w:rFonts w:hint="default"/>
        <w:lang w:val="en-US" w:eastAsia="en-US" w:bidi="ar-SA"/>
      </w:rPr>
    </w:lvl>
    <w:lvl w:ilvl="7" w:tplc="EFB8F092">
      <w:numFmt w:val="bullet"/>
      <w:lvlText w:val="•"/>
      <w:lvlJc w:val="left"/>
      <w:pPr>
        <w:ind w:left="8050" w:hanging="240"/>
      </w:pPr>
      <w:rPr>
        <w:rFonts w:hint="default"/>
        <w:lang w:val="en-US" w:eastAsia="en-US" w:bidi="ar-SA"/>
      </w:rPr>
    </w:lvl>
    <w:lvl w:ilvl="8" w:tplc="A6C45E82">
      <w:numFmt w:val="bullet"/>
      <w:lvlText w:val="•"/>
      <w:lvlJc w:val="left"/>
      <w:pPr>
        <w:ind w:left="9040" w:hanging="240"/>
      </w:pPr>
      <w:rPr>
        <w:rFonts w:hint="default"/>
        <w:lang w:val="en-US" w:eastAsia="en-US" w:bidi="ar-SA"/>
      </w:rPr>
    </w:lvl>
  </w:abstractNum>
  <w:abstractNum w:abstractNumId="2" w15:restartNumberingAfterBreak="0">
    <w:nsid w:val="4F635BAE"/>
    <w:multiLevelType w:val="hybridMultilevel"/>
    <w:tmpl w:val="D65CFFC6"/>
    <w:lvl w:ilvl="0" w:tplc="F2287C12">
      <w:start w:val="16"/>
      <w:numFmt w:val="decimal"/>
      <w:lvlText w:val="%1."/>
      <w:lvlJc w:val="left"/>
      <w:pPr>
        <w:ind w:left="1120" w:hanging="360"/>
      </w:pPr>
      <w:rPr>
        <w:rFonts w:ascii="Carlito" w:eastAsia="Carlito" w:hAnsi="Carlito" w:cs="Carlito" w:hint="default"/>
        <w:b/>
        <w:bCs/>
        <w:color w:val="333333"/>
        <w:spacing w:val="-2"/>
        <w:w w:val="100"/>
        <w:sz w:val="24"/>
        <w:szCs w:val="24"/>
        <w:lang w:val="en-US" w:eastAsia="en-US" w:bidi="ar-SA"/>
      </w:rPr>
    </w:lvl>
    <w:lvl w:ilvl="1" w:tplc="32AC6502">
      <w:numFmt w:val="bullet"/>
      <w:lvlText w:val="•"/>
      <w:lvlJc w:val="left"/>
      <w:pPr>
        <w:ind w:left="2110" w:hanging="360"/>
      </w:pPr>
      <w:rPr>
        <w:rFonts w:hint="default"/>
        <w:lang w:val="en-US" w:eastAsia="en-US" w:bidi="ar-SA"/>
      </w:rPr>
    </w:lvl>
    <w:lvl w:ilvl="2" w:tplc="71A42E80">
      <w:numFmt w:val="bullet"/>
      <w:lvlText w:val="•"/>
      <w:lvlJc w:val="left"/>
      <w:pPr>
        <w:ind w:left="3100" w:hanging="360"/>
      </w:pPr>
      <w:rPr>
        <w:rFonts w:hint="default"/>
        <w:lang w:val="en-US" w:eastAsia="en-US" w:bidi="ar-SA"/>
      </w:rPr>
    </w:lvl>
    <w:lvl w:ilvl="3" w:tplc="32901D7E">
      <w:numFmt w:val="bullet"/>
      <w:lvlText w:val="•"/>
      <w:lvlJc w:val="left"/>
      <w:pPr>
        <w:ind w:left="4090" w:hanging="360"/>
      </w:pPr>
      <w:rPr>
        <w:rFonts w:hint="default"/>
        <w:lang w:val="en-US" w:eastAsia="en-US" w:bidi="ar-SA"/>
      </w:rPr>
    </w:lvl>
    <w:lvl w:ilvl="4" w:tplc="CBEA7820">
      <w:numFmt w:val="bullet"/>
      <w:lvlText w:val="•"/>
      <w:lvlJc w:val="left"/>
      <w:pPr>
        <w:ind w:left="5080" w:hanging="360"/>
      </w:pPr>
      <w:rPr>
        <w:rFonts w:hint="default"/>
        <w:lang w:val="en-US" w:eastAsia="en-US" w:bidi="ar-SA"/>
      </w:rPr>
    </w:lvl>
    <w:lvl w:ilvl="5" w:tplc="D65039FC">
      <w:numFmt w:val="bullet"/>
      <w:lvlText w:val="•"/>
      <w:lvlJc w:val="left"/>
      <w:pPr>
        <w:ind w:left="6070" w:hanging="360"/>
      </w:pPr>
      <w:rPr>
        <w:rFonts w:hint="default"/>
        <w:lang w:val="en-US" w:eastAsia="en-US" w:bidi="ar-SA"/>
      </w:rPr>
    </w:lvl>
    <w:lvl w:ilvl="6" w:tplc="F23A54CC">
      <w:numFmt w:val="bullet"/>
      <w:lvlText w:val="•"/>
      <w:lvlJc w:val="left"/>
      <w:pPr>
        <w:ind w:left="7060" w:hanging="360"/>
      </w:pPr>
      <w:rPr>
        <w:rFonts w:hint="default"/>
        <w:lang w:val="en-US" w:eastAsia="en-US" w:bidi="ar-SA"/>
      </w:rPr>
    </w:lvl>
    <w:lvl w:ilvl="7" w:tplc="AF5A8DD6">
      <w:numFmt w:val="bullet"/>
      <w:lvlText w:val="•"/>
      <w:lvlJc w:val="left"/>
      <w:pPr>
        <w:ind w:left="8050" w:hanging="360"/>
      </w:pPr>
      <w:rPr>
        <w:rFonts w:hint="default"/>
        <w:lang w:val="en-US" w:eastAsia="en-US" w:bidi="ar-SA"/>
      </w:rPr>
    </w:lvl>
    <w:lvl w:ilvl="8" w:tplc="D620060A">
      <w:numFmt w:val="bullet"/>
      <w:lvlText w:val="•"/>
      <w:lvlJc w:val="left"/>
      <w:pPr>
        <w:ind w:left="9040" w:hanging="360"/>
      </w:pPr>
      <w:rPr>
        <w:rFonts w:hint="default"/>
        <w:lang w:val="en-US" w:eastAsia="en-US" w:bidi="ar-SA"/>
      </w:rPr>
    </w:lvl>
  </w:abstractNum>
  <w:abstractNum w:abstractNumId="3" w15:restartNumberingAfterBreak="0">
    <w:nsid w:val="4FFF27C5"/>
    <w:multiLevelType w:val="multilevel"/>
    <w:tmpl w:val="9FAAC3FA"/>
    <w:lvl w:ilvl="0">
      <w:start w:val="1"/>
      <w:numFmt w:val="decimal"/>
      <w:lvlText w:val="%1"/>
      <w:lvlJc w:val="left"/>
      <w:pPr>
        <w:ind w:left="2261" w:hanging="730"/>
        <w:jc w:val="left"/>
      </w:pPr>
      <w:rPr>
        <w:rFonts w:hint="default"/>
        <w:lang w:val="en-US" w:eastAsia="en-US" w:bidi="ar-SA"/>
      </w:rPr>
    </w:lvl>
    <w:lvl w:ilvl="1">
      <w:numFmt w:val="decimal"/>
      <w:lvlText w:val="%1.%2"/>
      <w:lvlJc w:val="left"/>
      <w:pPr>
        <w:ind w:left="2261" w:hanging="730"/>
        <w:jc w:val="left"/>
      </w:pPr>
      <w:rPr>
        <w:rFonts w:ascii="Times New Roman" w:eastAsia="Times New Roman" w:hAnsi="Times New Roman" w:cs="Times New Roman" w:hint="default"/>
        <w:spacing w:val="-2"/>
        <w:w w:val="99"/>
        <w:sz w:val="24"/>
        <w:szCs w:val="24"/>
        <w:lang w:val="en-US" w:eastAsia="en-US" w:bidi="ar-SA"/>
      </w:rPr>
    </w:lvl>
    <w:lvl w:ilvl="2">
      <w:numFmt w:val="bullet"/>
      <w:lvlText w:val="•"/>
      <w:lvlJc w:val="left"/>
      <w:pPr>
        <w:ind w:left="4012" w:hanging="730"/>
      </w:pPr>
      <w:rPr>
        <w:rFonts w:hint="default"/>
        <w:lang w:val="en-US" w:eastAsia="en-US" w:bidi="ar-SA"/>
      </w:rPr>
    </w:lvl>
    <w:lvl w:ilvl="3">
      <w:numFmt w:val="bullet"/>
      <w:lvlText w:val="•"/>
      <w:lvlJc w:val="left"/>
      <w:pPr>
        <w:ind w:left="4888" w:hanging="730"/>
      </w:pPr>
      <w:rPr>
        <w:rFonts w:hint="default"/>
        <w:lang w:val="en-US" w:eastAsia="en-US" w:bidi="ar-SA"/>
      </w:rPr>
    </w:lvl>
    <w:lvl w:ilvl="4">
      <w:numFmt w:val="bullet"/>
      <w:lvlText w:val="•"/>
      <w:lvlJc w:val="left"/>
      <w:pPr>
        <w:ind w:left="5764" w:hanging="730"/>
      </w:pPr>
      <w:rPr>
        <w:rFonts w:hint="default"/>
        <w:lang w:val="en-US" w:eastAsia="en-US" w:bidi="ar-SA"/>
      </w:rPr>
    </w:lvl>
    <w:lvl w:ilvl="5">
      <w:numFmt w:val="bullet"/>
      <w:lvlText w:val="•"/>
      <w:lvlJc w:val="left"/>
      <w:pPr>
        <w:ind w:left="6640" w:hanging="730"/>
      </w:pPr>
      <w:rPr>
        <w:rFonts w:hint="default"/>
        <w:lang w:val="en-US" w:eastAsia="en-US" w:bidi="ar-SA"/>
      </w:rPr>
    </w:lvl>
    <w:lvl w:ilvl="6">
      <w:numFmt w:val="bullet"/>
      <w:lvlText w:val="•"/>
      <w:lvlJc w:val="left"/>
      <w:pPr>
        <w:ind w:left="7516" w:hanging="730"/>
      </w:pPr>
      <w:rPr>
        <w:rFonts w:hint="default"/>
        <w:lang w:val="en-US" w:eastAsia="en-US" w:bidi="ar-SA"/>
      </w:rPr>
    </w:lvl>
    <w:lvl w:ilvl="7">
      <w:numFmt w:val="bullet"/>
      <w:lvlText w:val="•"/>
      <w:lvlJc w:val="left"/>
      <w:pPr>
        <w:ind w:left="8392" w:hanging="730"/>
      </w:pPr>
      <w:rPr>
        <w:rFonts w:hint="default"/>
        <w:lang w:val="en-US" w:eastAsia="en-US" w:bidi="ar-SA"/>
      </w:rPr>
    </w:lvl>
    <w:lvl w:ilvl="8">
      <w:numFmt w:val="bullet"/>
      <w:lvlText w:val="•"/>
      <w:lvlJc w:val="left"/>
      <w:pPr>
        <w:ind w:left="9268" w:hanging="730"/>
      </w:pPr>
      <w:rPr>
        <w:rFonts w:hint="default"/>
        <w:lang w:val="en-US" w:eastAsia="en-US" w:bidi="ar-SA"/>
      </w:rPr>
    </w:lvl>
  </w:abstractNum>
  <w:abstractNum w:abstractNumId="4" w15:restartNumberingAfterBreak="0">
    <w:nsid w:val="5571174A"/>
    <w:multiLevelType w:val="multilevel"/>
    <w:tmpl w:val="F71E00C4"/>
    <w:lvl w:ilvl="0">
      <w:start w:val="1"/>
      <w:numFmt w:val="decimal"/>
      <w:lvlText w:val="%1"/>
      <w:lvlJc w:val="left"/>
      <w:pPr>
        <w:ind w:left="460" w:hanging="360"/>
      </w:pPr>
      <w:rPr>
        <w:rFonts w:hint="default"/>
        <w:lang w:val="en-US" w:eastAsia="en-US" w:bidi="ar-SA"/>
      </w:rPr>
    </w:lvl>
    <w:lvl w:ilvl="1">
      <w:numFmt w:val="decimal"/>
      <w:lvlText w:val="%1.%2"/>
      <w:lvlJc w:val="left"/>
      <w:pPr>
        <w:ind w:left="460" w:hanging="360"/>
      </w:pPr>
      <w:rPr>
        <w:rFonts w:hint="default"/>
        <w:b/>
        <w:bCs/>
        <w:spacing w:val="-2"/>
        <w:w w:val="100"/>
        <w:lang w:val="en-US" w:eastAsia="en-US" w:bidi="ar-SA"/>
      </w:rPr>
    </w:lvl>
    <w:lvl w:ilvl="2">
      <w:start w:val="1"/>
      <w:numFmt w:val="decimal"/>
      <w:lvlText w:val="%1.%2.%3"/>
      <w:lvlJc w:val="left"/>
      <w:pPr>
        <w:ind w:left="820" w:hanging="545"/>
      </w:pPr>
      <w:rPr>
        <w:rFonts w:ascii="Carlito" w:eastAsia="Carlito" w:hAnsi="Carlito" w:cs="Carlito" w:hint="default"/>
        <w:b/>
        <w:bCs/>
        <w:spacing w:val="-2"/>
        <w:w w:val="100"/>
        <w:sz w:val="24"/>
        <w:szCs w:val="24"/>
        <w:lang w:val="en-US" w:eastAsia="en-US" w:bidi="ar-SA"/>
      </w:rPr>
    </w:lvl>
    <w:lvl w:ilvl="3">
      <w:numFmt w:val="bullet"/>
      <w:lvlText w:val="•"/>
      <w:lvlJc w:val="left"/>
      <w:pPr>
        <w:ind w:left="3086" w:hanging="545"/>
      </w:pPr>
      <w:rPr>
        <w:rFonts w:hint="default"/>
        <w:lang w:val="en-US" w:eastAsia="en-US" w:bidi="ar-SA"/>
      </w:rPr>
    </w:lvl>
    <w:lvl w:ilvl="4">
      <w:numFmt w:val="bullet"/>
      <w:lvlText w:val="•"/>
      <w:lvlJc w:val="left"/>
      <w:pPr>
        <w:ind w:left="4220" w:hanging="545"/>
      </w:pPr>
      <w:rPr>
        <w:rFonts w:hint="default"/>
        <w:lang w:val="en-US" w:eastAsia="en-US" w:bidi="ar-SA"/>
      </w:rPr>
    </w:lvl>
    <w:lvl w:ilvl="5">
      <w:numFmt w:val="bullet"/>
      <w:lvlText w:val="•"/>
      <w:lvlJc w:val="left"/>
      <w:pPr>
        <w:ind w:left="5353" w:hanging="545"/>
      </w:pPr>
      <w:rPr>
        <w:rFonts w:hint="default"/>
        <w:lang w:val="en-US" w:eastAsia="en-US" w:bidi="ar-SA"/>
      </w:rPr>
    </w:lvl>
    <w:lvl w:ilvl="6">
      <w:numFmt w:val="bullet"/>
      <w:lvlText w:val="•"/>
      <w:lvlJc w:val="left"/>
      <w:pPr>
        <w:ind w:left="6486" w:hanging="545"/>
      </w:pPr>
      <w:rPr>
        <w:rFonts w:hint="default"/>
        <w:lang w:val="en-US" w:eastAsia="en-US" w:bidi="ar-SA"/>
      </w:rPr>
    </w:lvl>
    <w:lvl w:ilvl="7">
      <w:numFmt w:val="bullet"/>
      <w:lvlText w:val="•"/>
      <w:lvlJc w:val="left"/>
      <w:pPr>
        <w:ind w:left="7620" w:hanging="545"/>
      </w:pPr>
      <w:rPr>
        <w:rFonts w:hint="default"/>
        <w:lang w:val="en-US" w:eastAsia="en-US" w:bidi="ar-SA"/>
      </w:rPr>
    </w:lvl>
    <w:lvl w:ilvl="8">
      <w:numFmt w:val="bullet"/>
      <w:lvlText w:val="•"/>
      <w:lvlJc w:val="left"/>
      <w:pPr>
        <w:ind w:left="8753" w:hanging="545"/>
      </w:pPr>
      <w:rPr>
        <w:rFonts w:hint="default"/>
        <w:lang w:val="en-US" w:eastAsia="en-US" w:bidi="ar-SA"/>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D4A"/>
    <w:rsid w:val="000B12E7"/>
    <w:rsid w:val="00216D4A"/>
    <w:rsid w:val="008226AF"/>
    <w:rsid w:val="00B8630F"/>
    <w:rsid w:val="00C4587D"/>
    <w:rsid w:val="00FE28D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FF1B8"/>
  <w15:chartTrackingRefBased/>
  <w15:docId w15:val="{53449CA5-8419-4C7E-948B-EC28C7C71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B12E7"/>
    <w:pPr>
      <w:widowControl w:val="0"/>
      <w:autoSpaceDE w:val="0"/>
      <w:autoSpaceDN w:val="0"/>
      <w:spacing w:after="0" w:line="240" w:lineRule="auto"/>
    </w:pPr>
    <w:rPr>
      <w:rFonts w:ascii="Carlito" w:eastAsia="Carlito" w:hAnsi="Carlito" w:cs="Carlito"/>
    </w:rPr>
  </w:style>
  <w:style w:type="paragraph" w:styleId="Heading1">
    <w:name w:val="heading 1"/>
    <w:basedOn w:val="Normal"/>
    <w:link w:val="Heading1Char"/>
    <w:uiPriority w:val="9"/>
    <w:qFormat/>
    <w:rsid w:val="00FE28D5"/>
    <w:pPr>
      <w:spacing w:before="90"/>
      <w:ind w:left="460"/>
      <w:outlineLvl w:val="0"/>
    </w:pPr>
    <w:rPr>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rsid w:val="000B12E7"/>
    <w:pPr>
      <w:spacing w:before="519"/>
      <w:ind w:left="2261" w:hanging="730"/>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E28D5"/>
    <w:rPr>
      <w:rFonts w:ascii="Carlito" w:eastAsia="Carlito" w:hAnsi="Carlito" w:cs="Carlito"/>
      <w:b/>
      <w:bCs/>
      <w:sz w:val="24"/>
      <w:szCs w:val="24"/>
    </w:rPr>
  </w:style>
  <w:style w:type="paragraph" w:styleId="BodyText">
    <w:name w:val="Body Text"/>
    <w:basedOn w:val="Normal"/>
    <w:link w:val="BodyTextChar"/>
    <w:uiPriority w:val="1"/>
    <w:qFormat/>
    <w:rsid w:val="00FE28D5"/>
    <w:rPr>
      <w:sz w:val="24"/>
      <w:szCs w:val="24"/>
    </w:rPr>
  </w:style>
  <w:style w:type="character" w:customStyle="1" w:styleId="BodyTextChar">
    <w:name w:val="Body Text Char"/>
    <w:basedOn w:val="DefaultParagraphFont"/>
    <w:link w:val="BodyText"/>
    <w:uiPriority w:val="1"/>
    <w:rsid w:val="00FE28D5"/>
    <w:rPr>
      <w:rFonts w:ascii="Carlito" w:eastAsia="Carlito" w:hAnsi="Carlito" w:cs="Carlito"/>
      <w:sz w:val="24"/>
      <w:szCs w:val="24"/>
    </w:rPr>
  </w:style>
  <w:style w:type="paragraph" w:styleId="ListParagraph">
    <w:name w:val="List Paragraph"/>
    <w:basedOn w:val="Normal"/>
    <w:uiPriority w:val="1"/>
    <w:qFormat/>
    <w:rsid w:val="00FE28D5"/>
    <w:pPr>
      <w:spacing w:before="52"/>
      <w:ind w:left="8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ooks.google.com.pk/books?id=n-_ECQAAQBAJ&amp;printsec=frontcover&amp;dq=understanding%2Bthe%2Bnature%2Bof%2Blaw&amp;hl=en&amp;sa=X&amp;ved=0ahUKEwil8szflofpAhXoWhUIHdj0DJsQ6AEIIzAA%23v%3Donepage&amp;q=understanding%20the%20nature%20of%20law&amp;f=false" TargetMode="External"/><Relationship Id="rId18" Type="http://schemas.openxmlformats.org/officeDocument/2006/relationships/hyperlink" Target="http://www.ljcp.gov.pk/Menu%20Items/Articles%20on%20Law/JUDICIAL%20SYSTEM%20OF%20PAKISTAN%20%20-%20%20FAQIR%20HUSSAIN.pdf" TargetMode="External"/><Relationship Id="rId26" Type="http://schemas.openxmlformats.org/officeDocument/2006/relationships/hyperlink" Target="https://epdfkitabain.blogspot.com/2016/12/jurisprudence-john-william-salmond.html?m=1" TargetMode="External"/><Relationship Id="rId3" Type="http://schemas.openxmlformats.org/officeDocument/2006/relationships/settings" Target="settings.xml"/><Relationship Id="rId21" Type="http://schemas.openxmlformats.org/officeDocument/2006/relationships/hyperlink" Target="http://podcaststorage.weebly.c/" TargetMode="External"/><Relationship Id="rId34" Type="http://schemas.openxmlformats.org/officeDocument/2006/relationships/hyperlink" Target="https://books.google.com.pk/books?id=WICJXkESAAgC&amp;printsec=frontcover&amp;dq=nature%2Bof%2Blaw&amp;hl=en&amp;sa=X&amp;ved=0ahUKEwj_yYby3onpAhVJDGMBHe6DA24Q6AEIOjAD%23v%3Donepage&amp;q=nature%20of%20law&amp;f=false" TargetMode="External"/><Relationship Id="rId7" Type="http://schemas.openxmlformats.org/officeDocument/2006/relationships/hyperlink" Target="https://study.com/academy/lesson/administration-of-justice-definition-lesson.html" TargetMode="External"/><Relationship Id="rId12" Type="http://schemas.openxmlformats.org/officeDocument/2006/relationships/hyperlink" Target="https://books.google.com.pk/books?id=r22MDwAAQBAJ&amp;printsec=frontcover&amp;dq=nature%2Bof%2Blaw&amp;hl=en&amp;sa=X&amp;ved=0ahUKEwj_yYby3onpAhVJDGMBHe6DA24Q6AEIIzAA%23v%3Donepage&amp;q=nature%20of%20law&amp;f=false" TargetMode="External"/><Relationship Id="rId17" Type="http://schemas.openxmlformats.org/officeDocument/2006/relationships/hyperlink" Target="http://www.ljcp.gov.pk/Menu%20Items/Articles%20on%20Law/JUDICIAL%20SYSTEM%20OF%20PAKISTAN%20%20-%20%20FAQIR%20HUSSAIN.pdf" TargetMode="External"/><Relationship Id="rId25" Type="http://schemas.openxmlformats.org/officeDocument/2006/relationships/hyperlink" Target="https://epdfkitabain.blogspot.com/2016/12/jurisprudence-john-william-salmond.html?m=1" TargetMode="External"/><Relationship Id="rId33" Type="http://schemas.openxmlformats.org/officeDocument/2006/relationships/hyperlink" Target="https://books.google.com.pk/books?id=WICJXkESAAgC&amp;printsec=frontcover&amp;dq=nature%2Bof%2Blaw&amp;hl=en&amp;sa=X&amp;ved=0ahUKEwj_yYby3onpAhVJDGMBHe6DA24Q6AEIOjAD%23v%3Donepage&amp;q=nature%20of%20law&amp;f=false" TargetMode="External"/><Relationship Id="rId2" Type="http://schemas.openxmlformats.org/officeDocument/2006/relationships/styles" Target="styles.xml"/><Relationship Id="rId16" Type="http://schemas.openxmlformats.org/officeDocument/2006/relationships/hyperlink" Target="https://books.google.com.pk/books?id=n-_ECQAAQBAJ&amp;printsec=frontcover&amp;dq=understanding%2Bthe%2Bnature%2Bof%2Blaw&amp;hl=en&amp;sa=X&amp;ved=0ahUKEwil8szflofpAhXoWhUIHdj0DJsQ6AEIIzAA%23v%3Donepage&amp;q=understanding%20the%20nature%20of%20law&amp;f=false" TargetMode="External"/><Relationship Id="rId20" Type="http://schemas.openxmlformats.org/officeDocument/2006/relationships/hyperlink" Target="http://podcaststorage.weebly.c/" TargetMode="External"/><Relationship Id="rId29" Type="http://schemas.openxmlformats.org/officeDocument/2006/relationships/hyperlink" Target="http://www.oecd.org/site/adb" TargetMode="External"/><Relationship Id="rId1" Type="http://schemas.openxmlformats.org/officeDocument/2006/relationships/numbering" Target="numbering.xml"/><Relationship Id="rId6" Type="http://schemas.openxmlformats.org/officeDocument/2006/relationships/hyperlink" Target="https://thelawstudy.blogspot.com/2015/02/administration-of-justice-and-its-kinds.html" TargetMode="External"/><Relationship Id="rId11" Type="http://schemas.openxmlformats.org/officeDocument/2006/relationships/hyperlink" Target="https://books.google.com.pk/books?id=r22MDwAAQBAJ&amp;printsec=frontcover&amp;dq=nature%2Bof%2Blaw&amp;hl=en&amp;sa=X&amp;ved=0ahUKEwj_yYby3onpAhVJDGMBHe6DA24Q6AEIIzAA%23v%3Donepage&amp;q=nature%20of%20law&amp;f=false" TargetMode="External"/><Relationship Id="rId24" Type="http://schemas.openxmlformats.org/officeDocument/2006/relationships/hyperlink" Target="https://www.academia.edu/37963863/PUBLIC_INTERNATIONAL_LAW_Class-room_live_lectures_edited_enlarged_and_updated_Msrlawbooks" TargetMode="External"/><Relationship Id="rId32" Type="http://schemas.openxmlformats.org/officeDocument/2006/relationships/hyperlink" Target="https://books.google.com.pk/books?id=WICJXkESAAgC&amp;printsec=frontcover&amp;dq=nature%2Bof%2Blaw&amp;hl=en&amp;sa=X&amp;ved=0ahUKEwj_yYby3onpAhVJDGMBHe6DA24Q6AEIOjAD%23v%3Donepage&amp;q=nature%20of%20law&amp;f=false" TargetMode="External"/><Relationship Id="rId5" Type="http://schemas.openxmlformats.org/officeDocument/2006/relationships/image" Target="media/image1.jpeg"/><Relationship Id="rId15" Type="http://schemas.openxmlformats.org/officeDocument/2006/relationships/hyperlink" Target="https://books.google.com.pk/books?id=n-_ECQAAQBAJ&amp;printsec=frontcover&amp;dq=understanding%2Bthe%2Bnature%2Bof%2Blaw&amp;hl=en&amp;sa=X&amp;ved=0ahUKEwil8szflofpAhXoWhUIHdj0DJsQ6AEIIzAA%23v%3Donepage&amp;q=understanding%20the%20nature%20of%20law&amp;f=false" TargetMode="External"/><Relationship Id="rId23" Type="http://schemas.openxmlformats.org/officeDocument/2006/relationships/hyperlink" Target="https://www.academia.edu/37963863/PUBLIC_INTERNATIONAL_LAW_Class-room_live_lectures_edited_enlarged_and_updated_Msrlawbooks" TargetMode="External"/><Relationship Id="rId28" Type="http://schemas.openxmlformats.org/officeDocument/2006/relationships/hyperlink" Target="https://www.dawn.com/news/1253780/is-legal-reform-possible" TargetMode="External"/><Relationship Id="rId36" Type="http://schemas.openxmlformats.org/officeDocument/2006/relationships/theme" Target="theme/theme1.xml"/><Relationship Id="rId10" Type="http://schemas.openxmlformats.org/officeDocument/2006/relationships/hyperlink" Target="https://books.google.com.pk/books?id=r22MDwAAQBAJ&amp;printsec=frontcover&amp;dq=nature%2Bof%2Blaw&amp;hl=en&amp;sa=X&amp;ved=0ahUKEwj_yYby3onpAhVJDGMBHe6DA24Q6AEIIzAA%23v%3Donepage&amp;q=nature%20of%20law&amp;f=false" TargetMode="External"/><Relationship Id="rId19" Type="http://schemas.openxmlformats.org/officeDocument/2006/relationships/hyperlink" Target="https://nation.com.pk/16-Oct-2018/reforming-our-civil-justice" TargetMode="External"/><Relationship Id="rId31" Type="http://schemas.openxmlformats.org/officeDocument/2006/relationships/hyperlink" Target="https://dailytimes.com.pk/461973/which-is-the-best-doctrine-for-pakistans-criminal-administration-of-justice/amp/" TargetMode="External"/><Relationship Id="rId4" Type="http://schemas.openxmlformats.org/officeDocument/2006/relationships/webSettings" Target="webSettings.xml"/><Relationship Id="rId9" Type="http://schemas.openxmlformats.org/officeDocument/2006/relationships/hyperlink" Target="https://www.nawaiwaqt.com.pk/25-Apr-2011/71099" TargetMode="External"/><Relationship Id="rId14" Type="http://schemas.openxmlformats.org/officeDocument/2006/relationships/hyperlink" Target="https://books.google.com.pk/books?id=n-_ECQAAQBAJ&amp;printsec=frontcover&amp;dq=understanding%2Bthe%2Bnature%2Bof%2Blaw&amp;hl=en&amp;sa=X&amp;ved=0ahUKEwil8szflofpAhXoWhUIHdj0DJsQ6AEIIzAA%23v%3Donepage&amp;q=understanding%20the%20nature%20of%20law&amp;f=false" TargetMode="External"/><Relationship Id="rId22" Type="http://schemas.openxmlformats.org/officeDocument/2006/relationships/hyperlink" Target="https://fp.brecorder.com/2019/04/20190403460631/" TargetMode="External"/><Relationship Id="rId27" Type="http://schemas.openxmlformats.org/officeDocument/2006/relationships/hyperlink" Target="https://www.express.pk/story/1495583/268/?amp=1" TargetMode="External"/><Relationship Id="rId30" Type="http://schemas.openxmlformats.org/officeDocument/2006/relationships/hyperlink" Target="https://dailytimes.com.pk/461973/which-is-the-best-doctrine-for-pakistans-criminal-administration-of-justice/amp/" TargetMode="External"/><Relationship Id="rId35" Type="http://schemas.openxmlformats.org/officeDocument/2006/relationships/fontTable" Target="fontTable.xml"/><Relationship Id="rId8" Type="http://schemas.openxmlformats.org/officeDocument/2006/relationships/hyperlink" Target="https://www.express.pk/story/217658/?amp=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3036</Words>
  <Characters>17309</Characters>
  <Application>Microsoft Office Word</Application>
  <DocSecurity>0</DocSecurity>
  <Lines>144</Lines>
  <Paragraphs>40</Paragraphs>
  <ScaleCrop>false</ScaleCrop>
  <Company/>
  <LinksUpToDate>false</LinksUpToDate>
  <CharactersWithSpaces>20305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Usman</dc:creator>
  <cp:keywords/>
  <dc:description/>
  <cp:lastModifiedBy>Muhammad Usman</cp:lastModifiedBy>
  <cp:revision>6</cp:revision>
  <dcterms:created xsi:type="dcterms:W3CDTF">2020-05-20T06:41:00Z</dcterms:created>
  <dcterms:modified xsi:type="dcterms:W3CDTF">2020-05-20T06:44:00Z</dcterms:modified>
</cp:coreProperties>
</file>