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E75" w:rsidRPr="00670C38" w:rsidRDefault="001C588C" w:rsidP="00AB562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70C38">
        <w:rPr>
          <w:rFonts w:ascii="Times New Roman" w:hAnsi="Times New Roman" w:cs="Times New Roman"/>
          <w:b/>
          <w:sz w:val="32"/>
          <w:szCs w:val="28"/>
        </w:rPr>
        <w:t>Nationality</w:t>
      </w:r>
    </w:p>
    <w:p w:rsidR="00AB5623" w:rsidRPr="00670C38" w:rsidRDefault="00AB5623" w:rsidP="00AB5623">
      <w:pPr>
        <w:pStyle w:val="ListParagrap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15CE" w:rsidRPr="00670C38" w:rsidRDefault="001C588C" w:rsidP="003515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70C38">
        <w:rPr>
          <w:rFonts w:ascii="Times New Roman" w:hAnsi="Times New Roman" w:cs="Times New Roman"/>
          <w:b/>
          <w:sz w:val="28"/>
          <w:szCs w:val="28"/>
        </w:rPr>
        <w:t xml:space="preserve">Definition: </w:t>
      </w:r>
    </w:p>
    <w:p w:rsidR="001C588C" w:rsidRPr="00670C38" w:rsidRDefault="001C588C" w:rsidP="003515C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70C38">
        <w:rPr>
          <w:rFonts w:ascii="Times New Roman" w:hAnsi="Times New Roman" w:cs="Times New Roman"/>
          <w:sz w:val="28"/>
          <w:szCs w:val="28"/>
        </w:rPr>
        <w:t>It is a legal bond having its legal basis a social fact of attachment, a genuine connection of existence, interests and sentiments, together with the reciprocal rights and duties.</w:t>
      </w:r>
    </w:p>
    <w:p w:rsidR="003515CE" w:rsidRPr="00670C38" w:rsidRDefault="003515CE" w:rsidP="003515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70C38">
        <w:rPr>
          <w:rFonts w:ascii="Times New Roman" w:hAnsi="Times New Roman" w:cs="Times New Roman"/>
          <w:b/>
          <w:sz w:val="28"/>
          <w:szCs w:val="28"/>
        </w:rPr>
        <w:t>Determination factor</w:t>
      </w:r>
    </w:p>
    <w:p w:rsidR="003515CE" w:rsidRPr="00670C38" w:rsidRDefault="003515CE" w:rsidP="003515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70C38">
        <w:rPr>
          <w:rFonts w:ascii="Times New Roman" w:hAnsi="Times New Roman" w:cs="Times New Roman"/>
          <w:b/>
          <w:sz w:val="28"/>
          <w:szCs w:val="28"/>
        </w:rPr>
        <w:t>Importance of nationality</w:t>
      </w:r>
    </w:p>
    <w:p w:rsidR="003515CE" w:rsidRPr="00670C38" w:rsidRDefault="003515CE" w:rsidP="003515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70C38">
        <w:rPr>
          <w:rFonts w:ascii="Times New Roman" w:hAnsi="Times New Roman" w:cs="Times New Roman"/>
          <w:b/>
          <w:sz w:val="28"/>
          <w:szCs w:val="28"/>
        </w:rPr>
        <w:t>Difference between nationality and citizenship</w:t>
      </w:r>
    </w:p>
    <w:p w:rsidR="003515CE" w:rsidRPr="00670C38" w:rsidRDefault="003515CE" w:rsidP="003515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70C38">
        <w:rPr>
          <w:rFonts w:ascii="Times New Roman" w:hAnsi="Times New Roman" w:cs="Times New Roman"/>
          <w:b/>
          <w:sz w:val="28"/>
          <w:szCs w:val="28"/>
        </w:rPr>
        <w:t>Difference between nationality and domicile</w:t>
      </w:r>
    </w:p>
    <w:p w:rsidR="003515CE" w:rsidRPr="00670C38" w:rsidRDefault="003515CE" w:rsidP="003515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70C38">
        <w:rPr>
          <w:rFonts w:ascii="Times New Roman" w:hAnsi="Times New Roman" w:cs="Times New Roman"/>
          <w:b/>
          <w:sz w:val="28"/>
          <w:szCs w:val="28"/>
        </w:rPr>
        <w:t>Modes of acquisition of nationality</w:t>
      </w:r>
    </w:p>
    <w:p w:rsidR="003515CE" w:rsidRPr="00670C38" w:rsidRDefault="00804BE2" w:rsidP="003515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70C38">
        <w:rPr>
          <w:rFonts w:ascii="Times New Roman" w:hAnsi="Times New Roman" w:cs="Times New Roman"/>
          <w:b/>
          <w:sz w:val="28"/>
          <w:szCs w:val="28"/>
        </w:rPr>
        <w:t>Modes of losing nationality</w:t>
      </w:r>
    </w:p>
    <w:p w:rsidR="00A72777" w:rsidRPr="00670C38" w:rsidRDefault="00A72777" w:rsidP="003515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70C38">
        <w:rPr>
          <w:rFonts w:ascii="Times New Roman" w:hAnsi="Times New Roman" w:cs="Times New Roman"/>
          <w:b/>
          <w:sz w:val="28"/>
          <w:szCs w:val="28"/>
        </w:rPr>
        <w:t>Dual Nationality</w:t>
      </w:r>
    </w:p>
    <w:p w:rsidR="003515CE" w:rsidRPr="00670C38" w:rsidRDefault="00A72777" w:rsidP="00AB56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70C38">
        <w:rPr>
          <w:rFonts w:ascii="Times New Roman" w:hAnsi="Times New Roman" w:cs="Times New Roman"/>
          <w:b/>
          <w:sz w:val="28"/>
          <w:szCs w:val="28"/>
        </w:rPr>
        <w:t>Statelessness</w:t>
      </w:r>
    </w:p>
    <w:sectPr w:rsidR="003515CE" w:rsidRPr="00670C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7080F"/>
    <w:multiLevelType w:val="hybridMultilevel"/>
    <w:tmpl w:val="25801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8C"/>
    <w:rsid w:val="001C588C"/>
    <w:rsid w:val="0029125A"/>
    <w:rsid w:val="003515CE"/>
    <w:rsid w:val="004F3137"/>
    <w:rsid w:val="00670C38"/>
    <w:rsid w:val="00804BE2"/>
    <w:rsid w:val="00A72777"/>
    <w:rsid w:val="00AB5623"/>
    <w:rsid w:val="00C1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nimra malik</dc:creator>
  <cp:lastModifiedBy>nimra malik</cp:lastModifiedBy>
  <cp:revision>7</cp:revision>
  <dcterms:created xsi:type="dcterms:W3CDTF">2020-04-16T12:40:00Z</dcterms:created>
  <dcterms:modified xsi:type="dcterms:W3CDTF">2020-04-16T13:12:00Z</dcterms:modified>
</cp:coreProperties>
</file>