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7FB" w:rsidRPr="003477FB" w:rsidRDefault="003477FB" w:rsidP="003477FB">
      <w:pPr>
        <w:pBdr>
          <w:bottom w:val="single" w:sz="6" w:space="15" w:color="F1F1F1"/>
        </w:pBdr>
        <w:spacing w:after="225" w:line="240" w:lineRule="auto"/>
        <w:textAlignment w:val="baseline"/>
        <w:outlineLvl w:val="1"/>
        <w:rPr>
          <w:rFonts w:ascii="Georgia" w:eastAsia="Times New Roman" w:hAnsi="Georgia" w:cs="Times New Roman"/>
          <w:color w:val="333333"/>
          <w:spacing w:val="9"/>
          <w:sz w:val="51"/>
          <w:szCs w:val="51"/>
        </w:rPr>
      </w:pPr>
      <w:r w:rsidRPr="003477FB">
        <w:rPr>
          <w:rFonts w:ascii="Georgia" w:eastAsia="Times New Roman" w:hAnsi="Georgia" w:cs="Times New Roman"/>
          <w:color w:val="333333"/>
          <w:spacing w:val="9"/>
          <w:sz w:val="51"/>
          <w:szCs w:val="51"/>
        </w:rPr>
        <w:t xml:space="preserve">How to Paint a Warm &amp; Cool Still Life Painting (Using only 2 </w:t>
      </w:r>
      <w:proofErr w:type="spellStart"/>
      <w:r w:rsidRPr="003477FB">
        <w:rPr>
          <w:rFonts w:ascii="Georgia" w:eastAsia="Times New Roman" w:hAnsi="Georgia" w:cs="Times New Roman"/>
          <w:color w:val="333333"/>
          <w:spacing w:val="9"/>
          <w:sz w:val="51"/>
          <w:szCs w:val="51"/>
        </w:rPr>
        <w:t>Colours</w:t>
      </w:r>
      <w:proofErr w:type="spellEnd"/>
      <w:r w:rsidRPr="003477FB">
        <w:rPr>
          <w:rFonts w:ascii="Georgia" w:eastAsia="Times New Roman" w:hAnsi="Georgia" w:cs="Times New Roman"/>
          <w:color w:val="333333"/>
          <w:spacing w:val="9"/>
          <w:sz w:val="51"/>
          <w:szCs w:val="51"/>
        </w:rPr>
        <w:t>) – Part 2 of 3</w:t>
      </w:r>
    </w:p>
    <w:p w:rsidR="003477FB" w:rsidRPr="003477FB" w:rsidRDefault="003477FB" w:rsidP="003477FB">
      <w:pPr>
        <w:shd w:val="clear" w:color="auto" w:fill="FFFFFF"/>
        <w:spacing w:after="300" w:line="240" w:lineRule="auto"/>
        <w:textAlignment w:val="baseline"/>
        <w:outlineLvl w:val="2"/>
        <w:rPr>
          <w:rFonts w:ascii="Montserrat" w:eastAsia="Times New Roman" w:hAnsi="Montserrat" w:cs="Arial"/>
          <w:color w:val="111111"/>
          <w:spacing w:val="6"/>
          <w:sz w:val="39"/>
          <w:szCs w:val="39"/>
        </w:rPr>
      </w:pPr>
      <w:bookmarkStart w:id="0" w:name="_GoBack"/>
      <w:bookmarkEnd w:id="0"/>
      <w:r w:rsidRPr="003477FB">
        <w:rPr>
          <w:rFonts w:ascii="Montserrat" w:eastAsia="Times New Roman" w:hAnsi="Montserrat" w:cs="Arial"/>
          <w:noProof/>
          <w:color w:val="111111"/>
          <w:spacing w:val="6"/>
          <w:sz w:val="39"/>
          <w:szCs w:val="39"/>
        </w:rPr>
        <w:drawing>
          <wp:inline distT="0" distB="0" distL="0" distR="0" wp14:anchorId="5325F510" wp14:editId="1A1BBA88">
            <wp:extent cx="5236210" cy="3502025"/>
            <wp:effectExtent l="0" t="0" r="2540" b="3175"/>
            <wp:docPr id="21" name="Picture 21" descr="limited palette acrylic still lif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mited palette acrylic still lif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6210" cy="3502025"/>
                    </a:xfrm>
                    <a:prstGeom prst="rect">
                      <a:avLst/>
                    </a:prstGeom>
                    <a:noFill/>
                    <a:ln>
                      <a:noFill/>
                    </a:ln>
                  </pic:spPr>
                </pic:pic>
              </a:graphicData>
            </a:graphic>
          </wp:inline>
        </w:drawing>
      </w:r>
    </w:p>
    <w:p w:rsidR="003477FB" w:rsidRPr="003477FB" w:rsidRDefault="003477FB" w:rsidP="003477FB">
      <w:pPr>
        <w:shd w:val="clear" w:color="auto" w:fill="FFFFFF"/>
        <w:spacing w:after="300" w:line="240" w:lineRule="auto"/>
        <w:textAlignment w:val="baseline"/>
        <w:outlineLvl w:val="2"/>
        <w:rPr>
          <w:rFonts w:ascii="Montserrat" w:eastAsia="Times New Roman" w:hAnsi="Montserrat" w:cs="Arial"/>
          <w:color w:val="111111"/>
          <w:spacing w:val="6"/>
          <w:sz w:val="39"/>
          <w:szCs w:val="39"/>
        </w:rPr>
      </w:pPr>
      <w:r w:rsidRPr="003477FB">
        <w:rPr>
          <w:rFonts w:ascii="Montserrat" w:eastAsia="Times New Roman" w:hAnsi="Montserrat" w:cs="Arial"/>
          <w:color w:val="111111"/>
          <w:spacing w:val="6"/>
          <w:sz w:val="39"/>
          <w:szCs w:val="39"/>
        </w:rPr>
        <w:t>A step-by-step warm &amp; cool still life acrylic painting – Part 2</w:t>
      </w:r>
    </w:p>
    <w:p w:rsidR="003477FB" w:rsidRPr="003477FB" w:rsidRDefault="003477FB" w:rsidP="003477FB">
      <w:pPr>
        <w:shd w:val="clear" w:color="auto" w:fill="FFFFFF"/>
        <w:spacing w:after="0" w:line="240" w:lineRule="auto"/>
        <w:textAlignment w:val="baseline"/>
        <w:rPr>
          <w:rFonts w:ascii="inherit" w:eastAsia="Times New Roman" w:hAnsi="inherit" w:cs="Arial"/>
          <w:color w:val="111111"/>
          <w:sz w:val="23"/>
          <w:szCs w:val="23"/>
        </w:rPr>
      </w:pPr>
      <w:r w:rsidRPr="003477FB">
        <w:rPr>
          <w:rFonts w:ascii="inherit" w:eastAsia="Times New Roman" w:hAnsi="inherit" w:cs="Arial"/>
          <w:color w:val="111111"/>
          <w:sz w:val="23"/>
          <w:szCs w:val="23"/>
        </w:rPr>
        <w:t>In this limited palette painting series using acrylics, I am posting a weekly video on my </w:t>
      </w:r>
      <w:hyperlink r:id="rId6" w:tooltip="Will Kemp Art School Youtube channel" w:history="1">
        <w:r w:rsidRPr="003477FB">
          <w:rPr>
            <w:rFonts w:ascii="Arial" w:eastAsia="Times New Roman" w:hAnsi="Arial" w:cs="Arial"/>
            <w:b/>
            <w:bCs/>
            <w:color w:val="2A8282"/>
            <w:sz w:val="23"/>
            <w:szCs w:val="23"/>
            <w:u w:val="single"/>
            <w:bdr w:val="none" w:sz="0" w:space="0" w:color="auto" w:frame="1"/>
          </w:rPr>
          <w:t>YouTube channel</w:t>
        </w:r>
      </w:hyperlink>
      <w:r w:rsidRPr="003477FB">
        <w:rPr>
          <w:rFonts w:ascii="inherit" w:eastAsia="Times New Roman" w:hAnsi="inherit" w:cs="Arial"/>
          <w:color w:val="111111"/>
          <w:sz w:val="23"/>
          <w:szCs w:val="23"/>
        </w:rPr>
        <w:t> that you can follow along at home. It’s free to subscribe to the channel so you can keep updated with the painting progress…</w:t>
      </w:r>
    </w:p>
    <w:p w:rsidR="003477FB" w:rsidRPr="003477FB" w:rsidRDefault="003477FB" w:rsidP="003477FB">
      <w:pPr>
        <w:shd w:val="clear" w:color="auto" w:fill="FFFFFF"/>
        <w:spacing w:after="300" w:line="240" w:lineRule="auto"/>
        <w:textAlignment w:val="baseline"/>
        <w:outlineLvl w:val="2"/>
        <w:rPr>
          <w:rFonts w:ascii="Montserrat" w:eastAsia="Times New Roman" w:hAnsi="Montserrat" w:cs="Arial"/>
          <w:color w:val="111111"/>
          <w:spacing w:val="6"/>
          <w:sz w:val="39"/>
          <w:szCs w:val="39"/>
        </w:rPr>
      </w:pPr>
      <w:r w:rsidRPr="003477FB">
        <w:rPr>
          <w:rFonts w:ascii="Montserrat" w:eastAsia="Times New Roman" w:hAnsi="Montserrat" w:cs="Arial"/>
          <w:color w:val="111111"/>
          <w:spacing w:val="6"/>
          <w:sz w:val="39"/>
          <w:szCs w:val="39"/>
        </w:rPr>
        <w:t>The next 3 steps</w:t>
      </w:r>
    </w:p>
    <w:p w:rsidR="003477FB" w:rsidRPr="003477FB" w:rsidRDefault="003477FB" w:rsidP="003477FB">
      <w:pPr>
        <w:shd w:val="clear" w:color="auto" w:fill="FFFFFF"/>
        <w:spacing w:after="300" w:line="240" w:lineRule="auto"/>
        <w:textAlignment w:val="baseline"/>
        <w:rPr>
          <w:rFonts w:ascii="inherit" w:eastAsia="Times New Roman" w:hAnsi="inherit" w:cs="Arial"/>
          <w:color w:val="111111"/>
          <w:sz w:val="23"/>
          <w:szCs w:val="23"/>
        </w:rPr>
      </w:pPr>
      <w:r w:rsidRPr="003477FB">
        <w:rPr>
          <w:rFonts w:ascii="inherit" w:eastAsia="Times New Roman" w:hAnsi="inherit" w:cs="Arial"/>
          <w:noProof/>
          <w:color w:val="111111"/>
          <w:sz w:val="23"/>
          <w:szCs w:val="23"/>
        </w:rPr>
        <w:lastRenderedPageBreak/>
        <w:drawing>
          <wp:inline distT="0" distB="0" distL="0" distR="0" wp14:anchorId="72373EED" wp14:editId="26C9748E">
            <wp:extent cx="5236210" cy="3398520"/>
            <wp:effectExtent l="0" t="0" r="2540" b="0"/>
            <wp:docPr id="22" name="Picture 22" descr="cool and warm pa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ol and warm paint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6210" cy="3398520"/>
                    </a:xfrm>
                    <a:prstGeom prst="rect">
                      <a:avLst/>
                    </a:prstGeom>
                    <a:noFill/>
                    <a:ln>
                      <a:noFill/>
                    </a:ln>
                  </pic:spPr>
                </pic:pic>
              </a:graphicData>
            </a:graphic>
          </wp:inline>
        </w:drawing>
      </w:r>
    </w:p>
    <w:p w:rsidR="003477FB" w:rsidRPr="003477FB" w:rsidRDefault="003477FB" w:rsidP="003477FB">
      <w:pPr>
        <w:shd w:val="clear" w:color="auto" w:fill="FFFFFF"/>
        <w:spacing w:after="300" w:line="240" w:lineRule="auto"/>
        <w:textAlignment w:val="baseline"/>
        <w:outlineLvl w:val="2"/>
        <w:rPr>
          <w:rFonts w:ascii="Montserrat" w:eastAsia="Times New Roman" w:hAnsi="Montserrat" w:cs="Arial"/>
          <w:color w:val="111111"/>
          <w:spacing w:val="6"/>
          <w:sz w:val="39"/>
          <w:szCs w:val="39"/>
        </w:rPr>
      </w:pPr>
      <w:r w:rsidRPr="003477FB">
        <w:rPr>
          <w:rFonts w:ascii="Montserrat" w:eastAsia="Times New Roman" w:hAnsi="Montserrat" w:cs="Arial"/>
          <w:color w:val="111111"/>
          <w:spacing w:val="6"/>
          <w:sz w:val="39"/>
          <w:szCs w:val="39"/>
        </w:rPr>
        <w:t>Step 1 – Blocking in the Background</w:t>
      </w:r>
    </w:p>
    <w:p w:rsidR="003477FB" w:rsidRPr="003477FB" w:rsidRDefault="003477FB" w:rsidP="003477FB">
      <w:pPr>
        <w:shd w:val="clear" w:color="auto" w:fill="FFFFFF"/>
        <w:spacing w:after="300" w:line="240" w:lineRule="auto"/>
        <w:textAlignment w:val="baseline"/>
        <w:rPr>
          <w:rFonts w:ascii="inherit" w:eastAsia="Times New Roman" w:hAnsi="inherit" w:cs="Arial"/>
          <w:color w:val="111111"/>
          <w:sz w:val="23"/>
          <w:szCs w:val="23"/>
        </w:rPr>
      </w:pPr>
      <w:r w:rsidRPr="003477FB">
        <w:rPr>
          <w:rFonts w:ascii="inherit" w:eastAsia="Times New Roman" w:hAnsi="inherit" w:cs="Arial"/>
          <w:color w:val="111111"/>
          <w:sz w:val="23"/>
          <w:szCs w:val="23"/>
        </w:rPr>
        <w:t>I mix a muted blue by adding a touch of the Burnt Sienna to the Ultramarine Blue, working around the shape of the jug pay particular attention to the negative shape in between the handle, this will help you to adjust any drawing mistakes.</w:t>
      </w:r>
    </w:p>
    <w:p w:rsidR="003477FB" w:rsidRPr="003477FB" w:rsidRDefault="003477FB" w:rsidP="003477FB">
      <w:pPr>
        <w:shd w:val="clear" w:color="auto" w:fill="FFFFFF"/>
        <w:spacing w:after="300" w:line="240" w:lineRule="auto"/>
        <w:textAlignment w:val="baseline"/>
        <w:rPr>
          <w:rFonts w:ascii="inherit" w:eastAsia="Times New Roman" w:hAnsi="inherit" w:cs="Arial"/>
          <w:color w:val="111111"/>
          <w:sz w:val="23"/>
          <w:szCs w:val="23"/>
        </w:rPr>
      </w:pPr>
      <w:r w:rsidRPr="003477FB">
        <w:rPr>
          <w:rFonts w:ascii="inherit" w:eastAsia="Times New Roman" w:hAnsi="inherit" w:cs="Arial"/>
          <w:color w:val="111111"/>
          <w:sz w:val="23"/>
          <w:szCs w:val="23"/>
        </w:rPr>
        <w:t>The paint handling is quite a loose technique, to add energy and interest to the background.</w:t>
      </w:r>
      <w:r w:rsidRPr="003477FB">
        <w:rPr>
          <w:rFonts w:ascii="inherit" w:eastAsia="Times New Roman" w:hAnsi="inherit" w:cs="Arial"/>
          <w:color w:val="111111"/>
          <w:sz w:val="23"/>
          <w:szCs w:val="23"/>
        </w:rPr>
        <w:br/>
        <w:t xml:space="preserve">As it is only one </w:t>
      </w:r>
      <w:proofErr w:type="spellStart"/>
      <w:r w:rsidRPr="003477FB">
        <w:rPr>
          <w:rFonts w:ascii="inherit" w:eastAsia="Times New Roman" w:hAnsi="inherit" w:cs="Arial"/>
          <w:color w:val="111111"/>
          <w:sz w:val="23"/>
          <w:szCs w:val="23"/>
        </w:rPr>
        <w:t>colour</w:t>
      </w:r>
      <w:proofErr w:type="spellEnd"/>
      <w:r w:rsidRPr="003477FB">
        <w:rPr>
          <w:rFonts w:ascii="inherit" w:eastAsia="Times New Roman" w:hAnsi="inherit" w:cs="Arial"/>
          <w:color w:val="111111"/>
          <w:sz w:val="23"/>
          <w:szCs w:val="23"/>
        </w:rPr>
        <w:t xml:space="preserve"> on the reference photo I want to bring life to the background using these gestural marks. Notice how I also leave odd areas of the tonal ground showing through.</w:t>
      </w:r>
    </w:p>
    <w:p w:rsidR="003477FB" w:rsidRPr="003477FB" w:rsidRDefault="003477FB" w:rsidP="003477FB">
      <w:pPr>
        <w:shd w:val="clear" w:color="auto" w:fill="FFFFFF"/>
        <w:spacing w:after="300" w:line="240" w:lineRule="auto"/>
        <w:textAlignment w:val="baseline"/>
        <w:outlineLvl w:val="2"/>
        <w:rPr>
          <w:rFonts w:ascii="Montserrat" w:eastAsia="Times New Roman" w:hAnsi="Montserrat" w:cs="Arial"/>
          <w:color w:val="111111"/>
          <w:spacing w:val="6"/>
          <w:sz w:val="39"/>
          <w:szCs w:val="39"/>
        </w:rPr>
      </w:pPr>
      <w:r w:rsidRPr="003477FB">
        <w:rPr>
          <w:rFonts w:ascii="Montserrat" w:eastAsia="Times New Roman" w:hAnsi="Montserrat" w:cs="Arial"/>
          <w:color w:val="111111"/>
          <w:spacing w:val="6"/>
          <w:sz w:val="39"/>
          <w:szCs w:val="39"/>
        </w:rPr>
        <w:t>Step 2 – Mixing a shadow Tone</w:t>
      </w:r>
    </w:p>
    <w:p w:rsidR="003477FB" w:rsidRPr="003477FB" w:rsidRDefault="003477FB" w:rsidP="003477FB">
      <w:pPr>
        <w:shd w:val="clear" w:color="auto" w:fill="FFFFFF"/>
        <w:spacing w:after="300" w:line="240" w:lineRule="auto"/>
        <w:textAlignment w:val="baseline"/>
        <w:rPr>
          <w:rFonts w:ascii="inherit" w:eastAsia="Times New Roman" w:hAnsi="inherit" w:cs="Arial"/>
          <w:color w:val="111111"/>
          <w:sz w:val="23"/>
          <w:szCs w:val="23"/>
        </w:rPr>
      </w:pPr>
      <w:r w:rsidRPr="003477FB">
        <w:rPr>
          <w:rFonts w:ascii="inherit" w:eastAsia="Times New Roman" w:hAnsi="inherit" w:cs="Arial"/>
          <w:noProof/>
          <w:color w:val="111111"/>
          <w:sz w:val="23"/>
          <w:szCs w:val="23"/>
        </w:rPr>
        <w:lastRenderedPageBreak/>
        <w:drawing>
          <wp:inline distT="0" distB="0" distL="0" distR="0" wp14:anchorId="4C75FB50" wp14:editId="74A455B6">
            <wp:extent cx="5236210" cy="3209290"/>
            <wp:effectExtent l="0" t="0" r="2540" b="0"/>
            <wp:docPr id="23" name="Picture 23" descr="still life cast sha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ill life cast shado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6210" cy="3209290"/>
                    </a:xfrm>
                    <a:prstGeom prst="rect">
                      <a:avLst/>
                    </a:prstGeom>
                    <a:noFill/>
                    <a:ln>
                      <a:noFill/>
                    </a:ln>
                  </pic:spPr>
                </pic:pic>
              </a:graphicData>
            </a:graphic>
          </wp:inline>
        </w:drawing>
      </w:r>
    </w:p>
    <w:p w:rsidR="003477FB" w:rsidRPr="003477FB" w:rsidRDefault="003477FB" w:rsidP="003477FB">
      <w:pPr>
        <w:shd w:val="clear" w:color="auto" w:fill="FFFFFF"/>
        <w:spacing w:after="300" w:line="240" w:lineRule="auto"/>
        <w:textAlignment w:val="baseline"/>
        <w:rPr>
          <w:rFonts w:ascii="inherit" w:eastAsia="Times New Roman" w:hAnsi="inherit" w:cs="Arial"/>
          <w:color w:val="111111"/>
          <w:sz w:val="23"/>
          <w:szCs w:val="23"/>
        </w:rPr>
      </w:pPr>
      <w:r w:rsidRPr="003477FB">
        <w:rPr>
          <w:rFonts w:ascii="inherit" w:eastAsia="Times New Roman" w:hAnsi="inherit" w:cs="Arial"/>
          <w:color w:val="111111"/>
          <w:sz w:val="23"/>
          <w:szCs w:val="23"/>
        </w:rPr>
        <w:t>Using the black that we mixed in Part 1, I add a touch of white and some more blue so I keep all of the darker shadows with a cool blue hue. This will help to both unify the background and send the shadows back when we introduce the warm of the jug.</w:t>
      </w:r>
    </w:p>
    <w:p w:rsidR="003477FB" w:rsidRPr="003477FB" w:rsidRDefault="003477FB" w:rsidP="003477FB">
      <w:pPr>
        <w:shd w:val="clear" w:color="auto" w:fill="FFFFFF"/>
        <w:spacing w:after="300" w:line="240" w:lineRule="auto"/>
        <w:textAlignment w:val="baseline"/>
        <w:rPr>
          <w:rFonts w:ascii="inherit" w:eastAsia="Times New Roman" w:hAnsi="inherit" w:cs="Arial"/>
          <w:color w:val="111111"/>
          <w:sz w:val="23"/>
          <w:szCs w:val="23"/>
        </w:rPr>
      </w:pPr>
      <w:r w:rsidRPr="003477FB">
        <w:rPr>
          <w:rFonts w:ascii="inherit" w:eastAsia="Times New Roman" w:hAnsi="inherit" w:cs="Arial"/>
          <w:color w:val="111111"/>
          <w:sz w:val="23"/>
          <w:szCs w:val="23"/>
        </w:rPr>
        <w:t>In the next step, we can start to introduce tiny amounts of warmth into the tabletop.</w:t>
      </w:r>
    </w:p>
    <w:p w:rsidR="003477FB" w:rsidRPr="003477FB" w:rsidRDefault="003477FB" w:rsidP="003477FB">
      <w:pPr>
        <w:shd w:val="clear" w:color="auto" w:fill="FFFFFF"/>
        <w:spacing w:after="300" w:line="240" w:lineRule="auto"/>
        <w:textAlignment w:val="baseline"/>
        <w:outlineLvl w:val="2"/>
        <w:rPr>
          <w:rFonts w:ascii="Montserrat" w:eastAsia="Times New Roman" w:hAnsi="Montserrat" w:cs="Arial"/>
          <w:color w:val="111111"/>
          <w:spacing w:val="6"/>
          <w:sz w:val="39"/>
          <w:szCs w:val="39"/>
        </w:rPr>
      </w:pPr>
      <w:r w:rsidRPr="003477FB">
        <w:rPr>
          <w:rFonts w:ascii="Montserrat" w:eastAsia="Times New Roman" w:hAnsi="Montserrat" w:cs="Arial"/>
          <w:color w:val="111111"/>
          <w:spacing w:val="6"/>
          <w:sz w:val="39"/>
          <w:szCs w:val="39"/>
        </w:rPr>
        <w:t>Step 3 – Bringing warmth to the Foreground</w:t>
      </w:r>
    </w:p>
    <w:p w:rsidR="003477FB" w:rsidRPr="003477FB" w:rsidRDefault="003477FB" w:rsidP="003477FB">
      <w:pPr>
        <w:shd w:val="clear" w:color="auto" w:fill="FFFFFF"/>
        <w:spacing w:after="300" w:line="240" w:lineRule="auto"/>
        <w:textAlignment w:val="baseline"/>
        <w:rPr>
          <w:rFonts w:ascii="inherit" w:eastAsia="Times New Roman" w:hAnsi="inherit" w:cs="Arial"/>
          <w:color w:val="111111"/>
          <w:sz w:val="23"/>
          <w:szCs w:val="23"/>
        </w:rPr>
      </w:pPr>
      <w:r w:rsidRPr="003477FB">
        <w:rPr>
          <w:rFonts w:ascii="inherit" w:eastAsia="Times New Roman" w:hAnsi="inherit" w:cs="Arial"/>
          <w:noProof/>
          <w:color w:val="111111"/>
          <w:sz w:val="23"/>
          <w:szCs w:val="23"/>
        </w:rPr>
        <w:lastRenderedPageBreak/>
        <w:drawing>
          <wp:inline distT="0" distB="0" distL="0" distR="0" wp14:anchorId="65371795" wp14:editId="69A2864D">
            <wp:extent cx="5236210" cy="3364230"/>
            <wp:effectExtent l="0" t="0" r="2540" b="7620"/>
            <wp:docPr id="24" name="Picture 24" descr="warmth in the sha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armth in the shadow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6210" cy="3364230"/>
                    </a:xfrm>
                    <a:prstGeom prst="rect">
                      <a:avLst/>
                    </a:prstGeom>
                    <a:noFill/>
                    <a:ln>
                      <a:noFill/>
                    </a:ln>
                  </pic:spPr>
                </pic:pic>
              </a:graphicData>
            </a:graphic>
          </wp:inline>
        </w:drawing>
      </w:r>
    </w:p>
    <w:p w:rsidR="003477FB" w:rsidRPr="003477FB" w:rsidRDefault="003477FB" w:rsidP="003477FB">
      <w:pPr>
        <w:shd w:val="clear" w:color="auto" w:fill="FFFFFF"/>
        <w:spacing w:after="300" w:line="240" w:lineRule="auto"/>
        <w:textAlignment w:val="baseline"/>
        <w:rPr>
          <w:rFonts w:ascii="inherit" w:eastAsia="Times New Roman" w:hAnsi="inherit" w:cs="Arial"/>
          <w:color w:val="111111"/>
          <w:sz w:val="23"/>
          <w:szCs w:val="23"/>
        </w:rPr>
      </w:pPr>
      <w:r w:rsidRPr="003477FB">
        <w:rPr>
          <w:rFonts w:ascii="inherit" w:eastAsia="Times New Roman" w:hAnsi="inherit" w:cs="Arial"/>
          <w:noProof/>
          <w:color w:val="111111"/>
          <w:sz w:val="23"/>
          <w:szCs w:val="23"/>
        </w:rPr>
        <w:drawing>
          <wp:inline distT="0" distB="0" distL="0" distR="0" wp14:anchorId="0D90A213" wp14:editId="43DDD271">
            <wp:extent cx="5236210" cy="3062605"/>
            <wp:effectExtent l="0" t="0" r="2540" b="4445"/>
            <wp:docPr id="25" name="Picture 25" descr="limited palette sha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mited palette shadow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6210" cy="3062605"/>
                    </a:xfrm>
                    <a:prstGeom prst="rect">
                      <a:avLst/>
                    </a:prstGeom>
                    <a:noFill/>
                    <a:ln>
                      <a:noFill/>
                    </a:ln>
                  </pic:spPr>
                </pic:pic>
              </a:graphicData>
            </a:graphic>
          </wp:inline>
        </w:drawing>
      </w:r>
    </w:p>
    <w:p w:rsidR="003477FB" w:rsidRPr="003477FB" w:rsidRDefault="003477FB" w:rsidP="003477FB">
      <w:pPr>
        <w:shd w:val="clear" w:color="auto" w:fill="FFFFFF"/>
        <w:spacing w:after="0" w:line="240" w:lineRule="auto"/>
        <w:textAlignment w:val="baseline"/>
        <w:rPr>
          <w:rFonts w:ascii="inherit" w:eastAsia="Times New Roman" w:hAnsi="inherit" w:cs="Arial"/>
          <w:color w:val="111111"/>
          <w:sz w:val="23"/>
          <w:szCs w:val="23"/>
        </w:rPr>
      </w:pPr>
      <w:r w:rsidRPr="003477FB">
        <w:rPr>
          <w:rFonts w:ascii="inherit" w:eastAsia="Times New Roman" w:hAnsi="inherit" w:cs="Arial"/>
          <w:color w:val="111111"/>
          <w:sz w:val="23"/>
          <w:szCs w:val="23"/>
        </w:rPr>
        <w:t>For the tabletop shadow, I mix a warm grey and a cool grey. Much like Velázquez used a</w:t>
      </w:r>
      <w:hyperlink r:id="rId11" w:history="1">
        <w:r w:rsidRPr="003477FB">
          <w:rPr>
            <w:rFonts w:ascii="Arial" w:eastAsia="Times New Roman" w:hAnsi="Arial" w:cs="Arial"/>
            <w:b/>
            <w:bCs/>
            <w:color w:val="2A8282"/>
            <w:sz w:val="23"/>
            <w:szCs w:val="23"/>
            <w:u w:val="single"/>
            <w:bdr w:val="none" w:sz="0" w:space="0" w:color="auto" w:frame="1"/>
          </w:rPr>
          <w:t> </w:t>
        </w:r>
        <w:r w:rsidRPr="003477FB">
          <w:rPr>
            <w:rFonts w:ascii="inherit" w:eastAsia="Times New Roman" w:hAnsi="inherit" w:cs="Arial"/>
            <w:b/>
            <w:bCs/>
            <w:color w:val="2A8282"/>
            <w:sz w:val="23"/>
            <w:szCs w:val="23"/>
            <w:u w:val="single"/>
            <w:bdr w:val="none" w:sz="0" w:space="0" w:color="auto" w:frame="1"/>
          </w:rPr>
          <w:t>warm black and a cool black</w:t>
        </w:r>
      </w:hyperlink>
      <w:r w:rsidRPr="003477FB">
        <w:rPr>
          <w:rFonts w:ascii="inherit" w:eastAsia="Times New Roman" w:hAnsi="inherit" w:cs="Arial"/>
          <w:color w:val="111111"/>
          <w:sz w:val="23"/>
          <w:szCs w:val="23"/>
        </w:rPr>
        <w:t> in his portrait work.</w:t>
      </w:r>
    </w:p>
    <w:p w:rsidR="003477FB" w:rsidRPr="003477FB" w:rsidRDefault="003477FB" w:rsidP="003477FB">
      <w:pPr>
        <w:shd w:val="clear" w:color="auto" w:fill="FFFFFF"/>
        <w:spacing w:after="300" w:line="240" w:lineRule="auto"/>
        <w:textAlignment w:val="baseline"/>
        <w:rPr>
          <w:rFonts w:ascii="inherit" w:eastAsia="Times New Roman" w:hAnsi="inherit" w:cs="Arial"/>
          <w:color w:val="111111"/>
          <w:sz w:val="23"/>
          <w:szCs w:val="23"/>
        </w:rPr>
      </w:pPr>
      <w:r w:rsidRPr="003477FB">
        <w:rPr>
          <w:rFonts w:ascii="inherit" w:eastAsia="Times New Roman" w:hAnsi="inherit" w:cs="Arial"/>
          <w:color w:val="111111"/>
          <w:sz w:val="23"/>
          <w:szCs w:val="23"/>
        </w:rPr>
        <w:t>The same principles apply and you can learn how to alter the balance in your painting through the use of warms and cools, rather than adding stronger brighter pigments.</w:t>
      </w:r>
    </w:p>
    <w:p w:rsidR="003477FB" w:rsidRPr="003477FB" w:rsidRDefault="003477FB" w:rsidP="003477FB">
      <w:pPr>
        <w:shd w:val="clear" w:color="auto" w:fill="FFFFFF"/>
        <w:spacing w:after="300" w:line="240" w:lineRule="auto"/>
        <w:textAlignment w:val="baseline"/>
        <w:rPr>
          <w:rFonts w:ascii="inherit" w:eastAsia="Times New Roman" w:hAnsi="inherit" w:cs="Arial"/>
          <w:color w:val="111111"/>
          <w:sz w:val="23"/>
          <w:szCs w:val="23"/>
        </w:rPr>
      </w:pPr>
      <w:r w:rsidRPr="003477FB">
        <w:rPr>
          <w:rFonts w:ascii="inherit" w:eastAsia="Times New Roman" w:hAnsi="inherit" w:cs="Arial"/>
          <w:color w:val="111111"/>
          <w:sz w:val="23"/>
          <w:szCs w:val="23"/>
        </w:rPr>
        <w:t>I also add a bit of warmth to where the light hits the tabletop in the foreground, this is in preparation for the stronger orange of the jug, so we have elements of warmth in other parts of the painting.</w:t>
      </w:r>
    </w:p>
    <w:p w:rsidR="003477FB" w:rsidRPr="003477FB" w:rsidRDefault="003477FB" w:rsidP="003477FB">
      <w:pPr>
        <w:shd w:val="clear" w:color="auto" w:fill="FFFFFF"/>
        <w:spacing w:after="300" w:line="240" w:lineRule="auto"/>
        <w:textAlignment w:val="baseline"/>
        <w:rPr>
          <w:rFonts w:ascii="inherit" w:eastAsia="Times New Roman" w:hAnsi="inherit" w:cs="Arial"/>
          <w:color w:val="111111"/>
          <w:sz w:val="23"/>
          <w:szCs w:val="23"/>
        </w:rPr>
      </w:pPr>
      <w:r w:rsidRPr="003477FB">
        <w:rPr>
          <w:rFonts w:ascii="inherit" w:eastAsia="Times New Roman" w:hAnsi="inherit" w:cs="Arial"/>
          <w:noProof/>
          <w:color w:val="111111"/>
          <w:sz w:val="23"/>
          <w:szCs w:val="23"/>
        </w:rPr>
        <w:lastRenderedPageBreak/>
        <w:drawing>
          <wp:inline distT="0" distB="0" distL="0" distR="0" wp14:anchorId="00A65872" wp14:editId="7993BDF7">
            <wp:extent cx="5236210" cy="3303905"/>
            <wp:effectExtent l="0" t="0" r="2540" b="0"/>
            <wp:docPr id="26" name="Picture 26" descr="acrylic painting sha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crylic painting shadow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6210" cy="3303905"/>
                    </a:xfrm>
                    <a:prstGeom prst="rect">
                      <a:avLst/>
                    </a:prstGeom>
                    <a:noFill/>
                    <a:ln>
                      <a:noFill/>
                    </a:ln>
                  </pic:spPr>
                </pic:pic>
              </a:graphicData>
            </a:graphic>
          </wp:inline>
        </w:drawing>
      </w:r>
    </w:p>
    <w:p w:rsidR="003477FB" w:rsidRPr="003477FB" w:rsidRDefault="003477FB" w:rsidP="003477FB">
      <w:pPr>
        <w:shd w:val="clear" w:color="auto" w:fill="FFFFFF"/>
        <w:spacing w:after="300" w:line="240" w:lineRule="auto"/>
        <w:textAlignment w:val="baseline"/>
        <w:rPr>
          <w:rFonts w:ascii="inherit" w:eastAsia="Times New Roman" w:hAnsi="inherit" w:cs="Arial"/>
          <w:color w:val="111111"/>
          <w:sz w:val="23"/>
          <w:szCs w:val="23"/>
        </w:rPr>
      </w:pPr>
      <w:r w:rsidRPr="003477FB">
        <w:rPr>
          <w:rFonts w:ascii="inherit" w:eastAsia="Times New Roman" w:hAnsi="inherit" w:cs="Arial"/>
          <w:color w:val="111111"/>
          <w:sz w:val="23"/>
          <w:szCs w:val="23"/>
        </w:rPr>
        <w:t xml:space="preserve">I now add some of the dark shadow </w:t>
      </w:r>
      <w:proofErr w:type="spellStart"/>
      <w:r w:rsidRPr="003477FB">
        <w:rPr>
          <w:rFonts w:ascii="inherit" w:eastAsia="Times New Roman" w:hAnsi="inherit" w:cs="Arial"/>
          <w:color w:val="111111"/>
          <w:sz w:val="23"/>
          <w:szCs w:val="23"/>
        </w:rPr>
        <w:t>colours</w:t>
      </w:r>
      <w:proofErr w:type="spellEnd"/>
      <w:r w:rsidRPr="003477FB">
        <w:rPr>
          <w:rFonts w:ascii="inherit" w:eastAsia="Times New Roman" w:hAnsi="inherit" w:cs="Arial"/>
          <w:color w:val="111111"/>
          <w:sz w:val="23"/>
          <w:szCs w:val="23"/>
        </w:rPr>
        <w:t xml:space="preserve"> into the shadow of the jug and swap to the round brush to paint in the white rim of the jug and to check the drawing, it shouldn’t be too neat to maintain the painterly feel we’re after.</w:t>
      </w:r>
    </w:p>
    <w:p w:rsidR="003477FB" w:rsidRPr="003477FB" w:rsidRDefault="003477FB" w:rsidP="003477FB">
      <w:pPr>
        <w:shd w:val="clear" w:color="auto" w:fill="FFFFFF"/>
        <w:spacing w:after="300" w:line="240" w:lineRule="auto"/>
        <w:textAlignment w:val="baseline"/>
        <w:rPr>
          <w:rFonts w:ascii="inherit" w:eastAsia="Times New Roman" w:hAnsi="inherit" w:cs="Arial"/>
          <w:color w:val="111111"/>
          <w:sz w:val="23"/>
          <w:szCs w:val="23"/>
        </w:rPr>
      </w:pPr>
      <w:r w:rsidRPr="003477FB">
        <w:rPr>
          <w:rFonts w:ascii="inherit" w:eastAsia="Times New Roman" w:hAnsi="inherit" w:cs="Arial"/>
          <w:noProof/>
          <w:color w:val="111111"/>
          <w:sz w:val="23"/>
          <w:szCs w:val="23"/>
        </w:rPr>
        <w:drawing>
          <wp:inline distT="0" distB="0" distL="0" distR="0" wp14:anchorId="089BC0F8" wp14:editId="77659F70">
            <wp:extent cx="5236210" cy="3312795"/>
            <wp:effectExtent l="0" t="0" r="2540" b="1905"/>
            <wp:docPr id="27" name="Picture 27" descr="adding detail to a still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dding detail to a still li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6210" cy="3312795"/>
                    </a:xfrm>
                    <a:prstGeom prst="rect">
                      <a:avLst/>
                    </a:prstGeom>
                    <a:noFill/>
                    <a:ln>
                      <a:noFill/>
                    </a:ln>
                  </pic:spPr>
                </pic:pic>
              </a:graphicData>
            </a:graphic>
          </wp:inline>
        </w:drawing>
      </w:r>
    </w:p>
    <w:p w:rsidR="003477FB" w:rsidRPr="003477FB" w:rsidRDefault="003477FB" w:rsidP="003477FB">
      <w:pPr>
        <w:shd w:val="clear" w:color="auto" w:fill="FFFFFF"/>
        <w:spacing w:after="300" w:line="240" w:lineRule="auto"/>
        <w:textAlignment w:val="baseline"/>
        <w:rPr>
          <w:rFonts w:ascii="inherit" w:eastAsia="Times New Roman" w:hAnsi="inherit" w:cs="Arial"/>
          <w:color w:val="111111"/>
          <w:sz w:val="23"/>
          <w:szCs w:val="23"/>
        </w:rPr>
      </w:pPr>
      <w:r w:rsidRPr="003477FB">
        <w:rPr>
          <w:rFonts w:ascii="inherit" w:eastAsia="Times New Roman" w:hAnsi="inherit" w:cs="Arial"/>
          <w:noProof/>
          <w:color w:val="111111"/>
          <w:sz w:val="23"/>
          <w:szCs w:val="23"/>
        </w:rPr>
        <w:lastRenderedPageBreak/>
        <w:drawing>
          <wp:inline distT="0" distB="0" distL="0" distR="0" wp14:anchorId="5A469C5F" wp14:editId="0D3AA999">
            <wp:extent cx="5236210" cy="6495415"/>
            <wp:effectExtent l="0" t="0" r="2540" b="635"/>
            <wp:docPr id="28" name="Picture 28" descr="end of st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nd of stag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6210" cy="6495415"/>
                    </a:xfrm>
                    <a:prstGeom prst="rect">
                      <a:avLst/>
                    </a:prstGeom>
                    <a:noFill/>
                    <a:ln>
                      <a:noFill/>
                    </a:ln>
                  </pic:spPr>
                </pic:pic>
              </a:graphicData>
            </a:graphic>
          </wp:inline>
        </w:drawing>
      </w:r>
    </w:p>
    <w:p w:rsidR="003477FB" w:rsidRPr="003477FB" w:rsidRDefault="003477FB" w:rsidP="003477FB">
      <w:pPr>
        <w:shd w:val="clear" w:color="auto" w:fill="FFFFFF"/>
        <w:spacing w:after="300" w:line="240" w:lineRule="auto"/>
        <w:jc w:val="center"/>
        <w:textAlignment w:val="baseline"/>
        <w:rPr>
          <w:rFonts w:ascii="inherit" w:eastAsia="Times New Roman" w:hAnsi="inherit" w:cs="Arial"/>
          <w:color w:val="111111"/>
          <w:sz w:val="23"/>
          <w:szCs w:val="23"/>
        </w:rPr>
      </w:pPr>
      <w:r w:rsidRPr="003477FB">
        <w:rPr>
          <w:rFonts w:ascii="inherit" w:eastAsia="Times New Roman" w:hAnsi="inherit" w:cs="Arial"/>
          <w:color w:val="111111"/>
          <w:sz w:val="23"/>
          <w:szCs w:val="23"/>
        </w:rPr>
        <w:t>The still life painting at the end of Part 2.</w:t>
      </w:r>
    </w:p>
    <w:p w:rsidR="003477FB" w:rsidRPr="003477FB" w:rsidRDefault="003477FB" w:rsidP="003477FB">
      <w:pPr>
        <w:shd w:val="clear" w:color="auto" w:fill="FFFFFF"/>
        <w:spacing w:after="300" w:line="240" w:lineRule="auto"/>
        <w:textAlignment w:val="baseline"/>
        <w:rPr>
          <w:rFonts w:ascii="inherit" w:eastAsia="Times New Roman" w:hAnsi="inherit" w:cs="Arial"/>
          <w:color w:val="111111"/>
          <w:sz w:val="23"/>
          <w:szCs w:val="23"/>
        </w:rPr>
      </w:pPr>
      <w:r w:rsidRPr="003477FB">
        <w:rPr>
          <w:rFonts w:ascii="inherit" w:eastAsia="Times New Roman" w:hAnsi="inherit" w:cs="Arial"/>
          <w:color w:val="111111"/>
          <w:sz w:val="23"/>
          <w:szCs w:val="23"/>
        </w:rPr>
        <w:t>Tune in next week for the final Part 3, when we start to paint the jug.</w:t>
      </w:r>
    </w:p>
    <w:p w:rsidR="003477FB" w:rsidRPr="003477FB" w:rsidRDefault="003477FB" w:rsidP="003477FB">
      <w:pPr>
        <w:shd w:val="clear" w:color="auto" w:fill="FFFFFF"/>
        <w:spacing w:line="240" w:lineRule="auto"/>
        <w:textAlignment w:val="baseline"/>
        <w:rPr>
          <w:rFonts w:ascii="inherit" w:eastAsia="Times New Roman" w:hAnsi="inherit" w:cs="Arial"/>
          <w:color w:val="111111"/>
          <w:sz w:val="23"/>
          <w:szCs w:val="23"/>
        </w:rPr>
      </w:pPr>
      <w:r w:rsidRPr="003477FB">
        <w:rPr>
          <w:rFonts w:ascii="inherit" w:eastAsia="Times New Roman" w:hAnsi="inherit" w:cs="Arial"/>
          <w:color w:val="111111"/>
          <w:sz w:val="23"/>
          <w:szCs w:val="23"/>
        </w:rPr>
        <w:t>Any questions just drop them in the comments below.</w:t>
      </w:r>
    </w:p>
    <w:p w:rsidR="002E773E" w:rsidRDefault="002E773E"/>
    <w:sectPr w:rsidR="002E7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37E6A"/>
    <w:multiLevelType w:val="multilevel"/>
    <w:tmpl w:val="F48E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7FB"/>
    <w:rsid w:val="002E773E"/>
    <w:rsid w:val="0034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BDC98-6E32-4EE0-AB4C-44E9C970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59608">
      <w:bodyDiv w:val="1"/>
      <w:marLeft w:val="0"/>
      <w:marRight w:val="0"/>
      <w:marTop w:val="0"/>
      <w:marBottom w:val="0"/>
      <w:divBdr>
        <w:top w:val="none" w:sz="0" w:space="0" w:color="auto"/>
        <w:left w:val="none" w:sz="0" w:space="0" w:color="auto"/>
        <w:bottom w:val="none" w:sz="0" w:space="0" w:color="auto"/>
        <w:right w:val="none" w:sz="0" w:space="0" w:color="auto"/>
      </w:divBdr>
      <w:divsChild>
        <w:div w:id="153954972">
          <w:marLeft w:val="0"/>
          <w:marRight w:val="0"/>
          <w:marTop w:val="0"/>
          <w:marBottom w:val="300"/>
          <w:divBdr>
            <w:top w:val="none" w:sz="0" w:space="0" w:color="auto"/>
            <w:left w:val="none" w:sz="0" w:space="0" w:color="auto"/>
            <w:bottom w:val="none" w:sz="0" w:space="0" w:color="auto"/>
            <w:right w:val="none" w:sz="0" w:space="0" w:color="auto"/>
          </w:divBdr>
          <w:divsChild>
            <w:div w:id="3250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user/willkempartschool?feature=mhee" TargetMode="External"/><Relationship Id="rId11" Type="http://schemas.openxmlformats.org/officeDocument/2006/relationships/hyperlink" Target="https://willkempartschool.com/the-3-myths-of-black-in-mixing-paint-colour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2020-05-17T18:50:00Z</dcterms:created>
  <dcterms:modified xsi:type="dcterms:W3CDTF">2020-05-17T18:50:00Z</dcterms:modified>
</cp:coreProperties>
</file>