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B1" w:rsidRPr="00137DB1" w:rsidRDefault="00137DB1" w:rsidP="00137DB1">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proofErr w:type="spellStart"/>
      <w:r w:rsidRPr="00137DB1">
        <w:rPr>
          <w:rFonts w:ascii="Georgia" w:eastAsia="Times New Roman" w:hAnsi="Georgia" w:cs="Times New Roman"/>
          <w:color w:val="000000"/>
          <w:kern w:val="36"/>
          <w:sz w:val="43"/>
          <w:szCs w:val="43"/>
          <w:lang w:val="en"/>
        </w:rPr>
        <w:t>Sadequain</w:t>
      </w:r>
      <w:proofErr w:type="spellEnd"/>
    </w:p>
    <w:p w:rsidR="00137DB1" w:rsidRPr="00137DB1" w:rsidRDefault="00137DB1" w:rsidP="00137DB1">
      <w:pPr>
        <w:spacing w:after="0" w:line="240" w:lineRule="auto"/>
        <w:rPr>
          <w:rFonts w:ascii="Arial" w:eastAsia="Times New Roman" w:hAnsi="Arial" w:cs="Arial"/>
          <w:color w:val="202122"/>
          <w:sz w:val="24"/>
          <w:szCs w:val="24"/>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19"/>
        <w:gridCol w:w="4061"/>
      </w:tblGrid>
      <w:tr w:rsidR="00137DB1" w:rsidRPr="00137DB1" w:rsidTr="00137DB1">
        <w:trPr>
          <w:tblCellSpacing w:w="15" w:type="dxa"/>
        </w:trPr>
        <w:tc>
          <w:tcPr>
            <w:tcW w:w="0" w:type="auto"/>
            <w:gridSpan w:val="2"/>
            <w:shd w:val="clear" w:color="auto" w:fill="F8F9FA"/>
            <w:hideMark/>
          </w:tcPr>
          <w:p w:rsidR="00137DB1" w:rsidRPr="00137DB1" w:rsidRDefault="00137DB1" w:rsidP="00137DB1">
            <w:pPr>
              <w:spacing w:before="120" w:after="120" w:line="360" w:lineRule="atLeast"/>
              <w:jc w:val="center"/>
              <w:divId w:val="522285184"/>
              <w:rPr>
                <w:rFonts w:ascii="Times New Roman" w:eastAsia="Times New Roman" w:hAnsi="Times New Roman" w:cs="Times New Roman"/>
                <w:b/>
                <w:bCs/>
                <w:color w:val="000000"/>
                <w:sz w:val="23"/>
                <w:szCs w:val="23"/>
              </w:rPr>
            </w:pPr>
            <w:proofErr w:type="spellStart"/>
            <w:r w:rsidRPr="00137DB1">
              <w:rPr>
                <w:rFonts w:ascii="Times New Roman" w:eastAsia="Times New Roman" w:hAnsi="Times New Roman" w:cs="Times New Roman"/>
                <w:b/>
                <w:bCs/>
                <w:color w:val="000000"/>
                <w:sz w:val="23"/>
                <w:szCs w:val="23"/>
              </w:rPr>
              <w:t>Sadequain</w:t>
            </w:r>
            <w:proofErr w:type="spellEnd"/>
            <w:r w:rsidRPr="00137DB1">
              <w:rPr>
                <w:rFonts w:ascii="Times New Roman" w:eastAsia="Times New Roman" w:hAnsi="Times New Roman" w:cs="Times New Roman"/>
                <w:b/>
                <w:bCs/>
                <w:color w:val="000000"/>
                <w:sz w:val="23"/>
                <w:szCs w:val="23"/>
              </w:rPr>
              <w:t xml:space="preserve"> </w:t>
            </w:r>
            <w:proofErr w:type="spellStart"/>
            <w:r w:rsidRPr="00137DB1">
              <w:rPr>
                <w:rFonts w:ascii="Times New Roman" w:eastAsia="Times New Roman" w:hAnsi="Times New Roman" w:cs="Times New Roman"/>
                <w:b/>
                <w:bCs/>
                <w:color w:val="000000"/>
                <w:sz w:val="23"/>
                <w:szCs w:val="23"/>
              </w:rPr>
              <w:t>Naqqash</w:t>
            </w:r>
            <w:proofErr w:type="spellEnd"/>
          </w:p>
        </w:tc>
      </w:tr>
      <w:tr w:rsidR="00137DB1" w:rsidRPr="00137DB1" w:rsidTr="00137DB1">
        <w:trPr>
          <w:tblCellSpacing w:w="15" w:type="dxa"/>
        </w:trPr>
        <w:tc>
          <w:tcPr>
            <w:tcW w:w="0" w:type="auto"/>
            <w:gridSpan w:val="2"/>
            <w:shd w:val="clear" w:color="auto" w:fill="F8F9FA"/>
            <w:hideMark/>
          </w:tcPr>
          <w:p w:rsidR="00137DB1" w:rsidRPr="00137DB1" w:rsidRDefault="00137DB1" w:rsidP="00137DB1">
            <w:pPr>
              <w:spacing w:before="120" w:after="120" w:line="360" w:lineRule="atLeast"/>
              <w:jc w:val="center"/>
              <w:rPr>
                <w:rFonts w:ascii="Times New Roman" w:eastAsia="Times New Roman" w:hAnsi="Times New Roman" w:cs="Times New Roman"/>
                <w:color w:val="000000"/>
                <w:sz w:val="18"/>
                <w:szCs w:val="18"/>
              </w:rPr>
            </w:pPr>
            <w:r w:rsidRPr="00137DB1">
              <w:rPr>
                <w:rFonts w:ascii="Times New Roman" w:eastAsia="Times New Roman" w:hAnsi="Times New Roman" w:cs="Times New Roman"/>
                <w:noProof/>
                <w:color w:val="0B0080"/>
                <w:sz w:val="18"/>
                <w:szCs w:val="18"/>
              </w:rPr>
              <w:drawing>
                <wp:inline distT="0" distB="0" distL="0" distR="0" wp14:anchorId="683E5F6B" wp14:editId="1F692E3D">
                  <wp:extent cx="1457325" cy="1905000"/>
                  <wp:effectExtent l="0" t="0" r="9525" b="0"/>
                  <wp:docPr id="3" name="Picture 3" descr="Sadeqai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deqain.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905000"/>
                          </a:xfrm>
                          <a:prstGeom prst="rect">
                            <a:avLst/>
                          </a:prstGeom>
                          <a:noFill/>
                          <a:ln>
                            <a:noFill/>
                          </a:ln>
                        </pic:spPr>
                      </pic:pic>
                    </a:graphicData>
                  </a:graphic>
                </wp:inline>
              </w:drawing>
            </w:r>
          </w:p>
          <w:p w:rsidR="00137DB1" w:rsidRPr="00137DB1" w:rsidRDefault="00137DB1" w:rsidP="00137DB1">
            <w:pPr>
              <w:spacing w:before="120" w:after="120" w:line="360" w:lineRule="atLeast"/>
              <w:jc w:val="center"/>
              <w:rPr>
                <w:rFonts w:ascii="Times New Roman" w:eastAsia="Times New Roman" w:hAnsi="Times New Roman" w:cs="Times New Roman"/>
                <w:color w:val="000000"/>
                <w:sz w:val="18"/>
                <w:szCs w:val="18"/>
              </w:rPr>
            </w:pPr>
            <w:r w:rsidRPr="00137DB1">
              <w:rPr>
                <w:rFonts w:ascii="Times New Roman" w:eastAsia="Times New Roman" w:hAnsi="Times New Roman" w:cs="Times New Roman"/>
                <w:color w:val="000000"/>
                <w:sz w:val="18"/>
                <w:szCs w:val="18"/>
              </w:rPr>
              <w:t>The artist</w:t>
            </w:r>
          </w:p>
        </w:tc>
      </w:tr>
      <w:tr w:rsidR="00137DB1" w:rsidRPr="00137DB1" w:rsidTr="00137DB1">
        <w:trPr>
          <w:tblCellSpacing w:w="15" w:type="dxa"/>
        </w:trPr>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b/>
                <w:bCs/>
                <w:color w:val="000000"/>
                <w:sz w:val="18"/>
                <w:szCs w:val="18"/>
              </w:rPr>
            </w:pPr>
            <w:r w:rsidRPr="00137DB1">
              <w:rPr>
                <w:rFonts w:ascii="Times New Roman" w:eastAsia="Times New Roman" w:hAnsi="Times New Roman" w:cs="Times New Roman"/>
                <w:b/>
                <w:bCs/>
                <w:color w:val="000000"/>
                <w:sz w:val="18"/>
                <w:szCs w:val="18"/>
              </w:rPr>
              <w:t>Born</w:t>
            </w:r>
          </w:p>
        </w:tc>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r w:rsidRPr="00137DB1">
              <w:rPr>
                <w:rFonts w:ascii="Times New Roman" w:eastAsia="Times New Roman" w:hAnsi="Times New Roman" w:cs="Times New Roman"/>
                <w:color w:val="000000"/>
                <w:sz w:val="18"/>
                <w:szCs w:val="18"/>
              </w:rPr>
              <w:t xml:space="preserve">Syed </w:t>
            </w:r>
            <w:proofErr w:type="spellStart"/>
            <w:r w:rsidRPr="00137DB1">
              <w:rPr>
                <w:rFonts w:ascii="Times New Roman" w:eastAsia="Times New Roman" w:hAnsi="Times New Roman" w:cs="Times New Roman"/>
                <w:color w:val="000000"/>
                <w:sz w:val="18"/>
                <w:szCs w:val="18"/>
              </w:rPr>
              <w:t>Sadequain</w:t>
            </w:r>
            <w:proofErr w:type="spellEnd"/>
            <w:r w:rsidRPr="00137DB1">
              <w:rPr>
                <w:rFonts w:ascii="Times New Roman" w:eastAsia="Times New Roman" w:hAnsi="Times New Roman" w:cs="Times New Roman"/>
                <w:color w:val="000000"/>
                <w:sz w:val="18"/>
                <w:szCs w:val="18"/>
              </w:rPr>
              <w:t xml:space="preserve"> Ahmed Naqvi</w:t>
            </w:r>
          </w:p>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r w:rsidRPr="00137DB1">
              <w:rPr>
                <w:rFonts w:ascii="Times New Roman" w:eastAsia="Times New Roman" w:hAnsi="Times New Roman" w:cs="Times New Roman"/>
                <w:color w:val="000000"/>
                <w:sz w:val="18"/>
                <w:szCs w:val="18"/>
              </w:rPr>
              <w:br/>
              <w:t>30 June 1923</w:t>
            </w:r>
            <w:hyperlink r:id="rId7" w:anchor="cite_note-TNI-1" w:history="1">
              <w:r w:rsidRPr="00137DB1">
                <w:rPr>
                  <w:rFonts w:ascii="Times New Roman" w:eastAsia="Times New Roman" w:hAnsi="Times New Roman" w:cs="Times New Roman"/>
                  <w:color w:val="0B0080"/>
                  <w:sz w:val="15"/>
                  <w:szCs w:val="15"/>
                  <w:vertAlign w:val="superscript"/>
                </w:rPr>
                <w:t>[1]</w:t>
              </w:r>
            </w:hyperlink>
          </w:p>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hyperlink r:id="rId8" w:tooltip="Amroha" w:history="1">
              <w:proofErr w:type="spellStart"/>
              <w:r w:rsidRPr="00137DB1">
                <w:rPr>
                  <w:rFonts w:ascii="Times New Roman" w:eastAsia="Times New Roman" w:hAnsi="Times New Roman" w:cs="Times New Roman"/>
                  <w:color w:val="0B0080"/>
                  <w:sz w:val="18"/>
                  <w:szCs w:val="18"/>
                </w:rPr>
                <w:t>Amroha</w:t>
              </w:r>
              <w:proofErr w:type="spellEnd"/>
            </w:hyperlink>
            <w:r w:rsidRPr="00137DB1">
              <w:rPr>
                <w:rFonts w:ascii="Times New Roman" w:eastAsia="Times New Roman" w:hAnsi="Times New Roman" w:cs="Times New Roman"/>
                <w:color w:val="000000"/>
                <w:sz w:val="18"/>
                <w:szCs w:val="18"/>
              </w:rPr>
              <w:t>, </w:t>
            </w:r>
            <w:hyperlink r:id="rId9" w:tooltip="British India" w:history="1">
              <w:r w:rsidRPr="00137DB1">
                <w:rPr>
                  <w:rFonts w:ascii="Times New Roman" w:eastAsia="Times New Roman" w:hAnsi="Times New Roman" w:cs="Times New Roman"/>
                  <w:color w:val="0B0080"/>
                  <w:sz w:val="18"/>
                  <w:szCs w:val="18"/>
                </w:rPr>
                <w:t>British India</w:t>
              </w:r>
            </w:hyperlink>
            <w:r w:rsidRPr="00137DB1">
              <w:rPr>
                <w:rFonts w:ascii="Times New Roman" w:eastAsia="Times New Roman" w:hAnsi="Times New Roman" w:cs="Times New Roman"/>
                <w:color w:val="000000"/>
                <w:sz w:val="18"/>
                <w:szCs w:val="18"/>
              </w:rPr>
              <w:t> (Now in </w:t>
            </w:r>
            <w:hyperlink r:id="rId10" w:tooltip="Uttar Pradesh" w:history="1">
              <w:r w:rsidRPr="00137DB1">
                <w:rPr>
                  <w:rFonts w:ascii="Times New Roman" w:eastAsia="Times New Roman" w:hAnsi="Times New Roman" w:cs="Times New Roman"/>
                  <w:color w:val="0B0080"/>
                  <w:sz w:val="18"/>
                  <w:szCs w:val="18"/>
                </w:rPr>
                <w:t>Uttar Pradesh</w:t>
              </w:r>
            </w:hyperlink>
            <w:r w:rsidRPr="00137DB1">
              <w:rPr>
                <w:rFonts w:ascii="Times New Roman" w:eastAsia="Times New Roman" w:hAnsi="Times New Roman" w:cs="Times New Roman"/>
                <w:color w:val="000000"/>
                <w:sz w:val="18"/>
                <w:szCs w:val="18"/>
              </w:rPr>
              <w:t>, </w:t>
            </w:r>
            <w:hyperlink r:id="rId11" w:tooltip="India" w:history="1">
              <w:r w:rsidRPr="00137DB1">
                <w:rPr>
                  <w:rFonts w:ascii="Times New Roman" w:eastAsia="Times New Roman" w:hAnsi="Times New Roman" w:cs="Times New Roman"/>
                  <w:color w:val="0B0080"/>
                  <w:sz w:val="18"/>
                  <w:szCs w:val="18"/>
                </w:rPr>
                <w:t>India</w:t>
              </w:r>
            </w:hyperlink>
            <w:r w:rsidRPr="00137DB1">
              <w:rPr>
                <w:rFonts w:ascii="Times New Roman" w:eastAsia="Times New Roman" w:hAnsi="Times New Roman" w:cs="Times New Roman"/>
                <w:color w:val="000000"/>
                <w:sz w:val="18"/>
                <w:szCs w:val="18"/>
              </w:rPr>
              <w:t>)</w:t>
            </w:r>
          </w:p>
        </w:tc>
      </w:tr>
      <w:tr w:rsidR="00137DB1" w:rsidRPr="00137DB1" w:rsidTr="00137DB1">
        <w:trPr>
          <w:tblCellSpacing w:w="15" w:type="dxa"/>
        </w:trPr>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b/>
                <w:bCs/>
                <w:color w:val="000000"/>
                <w:sz w:val="18"/>
                <w:szCs w:val="18"/>
              </w:rPr>
            </w:pPr>
            <w:r w:rsidRPr="00137DB1">
              <w:rPr>
                <w:rFonts w:ascii="Times New Roman" w:eastAsia="Times New Roman" w:hAnsi="Times New Roman" w:cs="Times New Roman"/>
                <w:b/>
                <w:bCs/>
                <w:color w:val="000000"/>
                <w:sz w:val="18"/>
                <w:szCs w:val="18"/>
              </w:rPr>
              <w:t>Died</w:t>
            </w:r>
          </w:p>
        </w:tc>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r w:rsidRPr="00137DB1">
              <w:rPr>
                <w:rFonts w:ascii="Times New Roman" w:eastAsia="Times New Roman" w:hAnsi="Times New Roman" w:cs="Times New Roman"/>
                <w:color w:val="000000"/>
                <w:sz w:val="18"/>
                <w:szCs w:val="18"/>
              </w:rPr>
              <w:t>10 February 1987 (aged 63)</w:t>
            </w:r>
            <w:hyperlink r:id="rId12" w:anchor="cite_note-TNI2-2" w:history="1">
              <w:r w:rsidRPr="00137DB1">
                <w:rPr>
                  <w:rFonts w:ascii="Times New Roman" w:eastAsia="Times New Roman" w:hAnsi="Times New Roman" w:cs="Times New Roman"/>
                  <w:color w:val="0B0080"/>
                  <w:sz w:val="15"/>
                  <w:szCs w:val="15"/>
                  <w:vertAlign w:val="superscript"/>
                </w:rPr>
                <w:t>[2]</w:t>
              </w:r>
            </w:hyperlink>
          </w:p>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hyperlink r:id="rId13" w:tooltip="Karachi" w:history="1">
              <w:r w:rsidRPr="00137DB1">
                <w:rPr>
                  <w:rFonts w:ascii="Times New Roman" w:eastAsia="Times New Roman" w:hAnsi="Times New Roman" w:cs="Times New Roman"/>
                  <w:color w:val="0B0080"/>
                  <w:sz w:val="18"/>
                  <w:szCs w:val="18"/>
                </w:rPr>
                <w:t>Karachi</w:t>
              </w:r>
            </w:hyperlink>
            <w:r w:rsidRPr="00137DB1">
              <w:rPr>
                <w:rFonts w:ascii="Times New Roman" w:eastAsia="Times New Roman" w:hAnsi="Times New Roman" w:cs="Times New Roman"/>
                <w:color w:val="000000"/>
                <w:sz w:val="18"/>
                <w:szCs w:val="18"/>
              </w:rPr>
              <w:t>, </w:t>
            </w:r>
            <w:hyperlink r:id="rId14" w:tooltip="Sindh" w:history="1">
              <w:r w:rsidRPr="00137DB1">
                <w:rPr>
                  <w:rFonts w:ascii="Times New Roman" w:eastAsia="Times New Roman" w:hAnsi="Times New Roman" w:cs="Times New Roman"/>
                  <w:color w:val="0B0080"/>
                  <w:sz w:val="18"/>
                  <w:szCs w:val="18"/>
                </w:rPr>
                <w:t>Sindh</w:t>
              </w:r>
            </w:hyperlink>
            <w:r w:rsidRPr="00137DB1">
              <w:rPr>
                <w:rFonts w:ascii="Times New Roman" w:eastAsia="Times New Roman" w:hAnsi="Times New Roman" w:cs="Times New Roman"/>
                <w:color w:val="000000"/>
                <w:sz w:val="18"/>
                <w:szCs w:val="18"/>
              </w:rPr>
              <w:t>, </w:t>
            </w:r>
            <w:hyperlink r:id="rId15" w:tooltip="Pakistan" w:history="1">
              <w:r w:rsidRPr="00137DB1">
                <w:rPr>
                  <w:rFonts w:ascii="Times New Roman" w:eastAsia="Times New Roman" w:hAnsi="Times New Roman" w:cs="Times New Roman"/>
                  <w:color w:val="0B0080"/>
                  <w:sz w:val="18"/>
                  <w:szCs w:val="18"/>
                </w:rPr>
                <w:t>Pakistan</w:t>
              </w:r>
            </w:hyperlink>
          </w:p>
        </w:tc>
      </w:tr>
      <w:tr w:rsidR="00137DB1" w:rsidRPr="00137DB1" w:rsidTr="00137DB1">
        <w:trPr>
          <w:tblCellSpacing w:w="15" w:type="dxa"/>
        </w:trPr>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b/>
                <w:bCs/>
                <w:color w:val="000000"/>
                <w:sz w:val="18"/>
                <w:szCs w:val="18"/>
              </w:rPr>
            </w:pPr>
            <w:r w:rsidRPr="00137DB1">
              <w:rPr>
                <w:rFonts w:ascii="Times New Roman" w:eastAsia="Times New Roman" w:hAnsi="Times New Roman" w:cs="Times New Roman"/>
                <w:b/>
                <w:bCs/>
                <w:color w:val="000000"/>
                <w:sz w:val="18"/>
                <w:szCs w:val="18"/>
              </w:rPr>
              <w:t>Resting place</w:t>
            </w:r>
          </w:p>
        </w:tc>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proofErr w:type="spellStart"/>
            <w:r w:rsidRPr="00137DB1">
              <w:rPr>
                <w:rFonts w:ascii="Times New Roman" w:eastAsia="Times New Roman" w:hAnsi="Times New Roman" w:cs="Times New Roman"/>
                <w:color w:val="000000"/>
                <w:sz w:val="18"/>
                <w:szCs w:val="18"/>
              </w:rPr>
              <w:t>Sakhi</w:t>
            </w:r>
            <w:proofErr w:type="spellEnd"/>
            <w:r w:rsidRPr="00137DB1">
              <w:rPr>
                <w:rFonts w:ascii="Times New Roman" w:eastAsia="Times New Roman" w:hAnsi="Times New Roman" w:cs="Times New Roman"/>
                <w:color w:val="000000"/>
                <w:sz w:val="18"/>
                <w:szCs w:val="18"/>
              </w:rPr>
              <w:t xml:space="preserve"> Hassan Cemetery, Karachi</w:t>
            </w:r>
          </w:p>
        </w:tc>
      </w:tr>
      <w:tr w:rsidR="00137DB1" w:rsidRPr="00137DB1" w:rsidTr="00137DB1">
        <w:trPr>
          <w:tblCellSpacing w:w="15" w:type="dxa"/>
        </w:trPr>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b/>
                <w:bCs/>
                <w:color w:val="000000"/>
                <w:sz w:val="18"/>
                <w:szCs w:val="18"/>
              </w:rPr>
            </w:pPr>
            <w:r w:rsidRPr="00137DB1">
              <w:rPr>
                <w:rFonts w:ascii="Times New Roman" w:eastAsia="Times New Roman" w:hAnsi="Times New Roman" w:cs="Times New Roman"/>
                <w:b/>
                <w:bCs/>
                <w:color w:val="000000"/>
                <w:sz w:val="18"/>
                <w:szCs w:val="18"/>
              </w:rPr>
              <w:t>Nationality</w:t>
            </w:r>
          </w:p>
        </w:tc>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r w:rsidRPr="00137DB1">
              <w:rPr>
                <w:rFonts w:ascii="Times New Roman" w:eastAsia="Times New Roman" w:hAnsi="Times New Roman" w:cs="Times New Roman"/>
                <w:color w:val="000000"/>
                <w:sz w:val="18"/>
                <w:szCs w:val="18"/>
              </w:rPr>
              <w:t>Pakistani</w:t>
            </w:r>
          </w:p>
        </w:tc>
      </w:tr>
      <w:tr w:rsidR="00137DB1" w:rsidRPr="00137DB1" w:rsidTr="00137DB1">
        <w:trPr>
          <w:tblCellSpacing w:w="15" w:type="dxa"/>
        </w:trPr>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b/>
                <w:bCs/>
                <w:color w:val="000000"/>
                <w:sz w:val="18"/>
                <w:szCs w:val="18"/>
              </w:rPr>
            </w:pPr>
            <w:r w:rsidRPr="00137DB1">
              <w:rPr>
                <w:rFonts w:ascii="Times New Roman" w:eastAsia="Times New Roman" w:hAnsi="Times New Roman" w:cs="Times New Roman"/>
                <w:b/>
                <w:bCs/>
                <w:color w:val="000000"/>
                <w:sz w:val="18"/>
                <w:szCs w:val="18"/>
              </w:rPr>
              <w:t>Known for</w:t>
            </w:r>
          </w:p>
        </w:tc>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hyperlink r:id="rId16" w:tooltip="Calligraphy" w:history="1">
              <w:r w:rsidRPr="00137DB1">
                <w:rPr>
                  <w:rFonts w:ascii="Times New Roman" w:eastAsia="Times New Roman" w:hAnsi="Times New Roman" w:cs="Times New Roman"/>
                  <w:color w:val="0B0080"/>
                  <w:sz w:val="18"/>
                  <w:szCs w:val="18"/>
                </w:rPr>
                <w:t>Calligraphy</w:t>
              </w:r>
            </w:hyperlink>
            <w:r w:rsidRPr="00137DB1">
              <w:rPr>
                <w:rFonts w:ascii="Times New Roman" w:eastAsia="Times New Roman" w:hAnsi="Times New Roman" w:cs="Times New Roman"/>
                <w:color w:val="000000"/>
                <w:sz w:val="18"/>
                <w:szCs w:val="18"/>
              </w:rPr>
              <w:t>, Painting, </w:t>
            </w:r>
            <w:hyperlink r:id="rId17" w:tooltip="Mural" w:history="1">
              <w:r w:rsidRPr="00137DB1">
                <w:rPr>
                  <w:rFonts w:ascii="Times New Roman" w:eastAsia="Times New Roman" w:hAnsi="Times New Roman" w:cs="Times New Roman"/>
                  <w:color w:val="0B0080"/>
                  <w:sz w:val="18"/>
                  <w:szCs w:val="18"/>
                </w:rPr>
                <w:t>Murals</w:t>
              </w:r>
            </w:hyperlink>
            <w:r w:rsidRPr="00137DB1">
              <w:rPr>
                <w:rFonts w:ascii="Times New Roman" w:eastAsia="Times New Roman" w:hAnsi="Times New Roman" w:cs="Times New Roman"/>
                <w:color w:val="000000"/>
                <w:sz w:val="18"/>
                <w:szCs w:val="18"/>
              </w:rPr>
              <w:t>, Poetry</w:t>
            </w:r>
          </w:p>
        </w:tc>
      </w:tr>
      <w:tr w:rsidR="00137DB1" w:rsidRPr="00137DB1" w:rsidTr="00137DB1">
        <w:trPr>
          <w:tblCellSpacing w:w="15" w:type="dxa"/>
        </w:trPr>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b/>
                <w:bCs/>
                <w:color w:val="000000"/>
                <w:sz w:val="18"/>
                <w:szCs w:val="18"/>
              </w:rPr>
            </w:pPr>
            <w:r w:rsidRPr="00137DB1">
              <w:rPr>
                <w:rFonts w:ascii="Times New Roman" w:eastAsia="Times New Roman" w:hAnsi="Times New Roman" w:cs="Times New Roman"/>
                <w:b/>
                <w:bCs/>
                <w:color w:val="000000"/>
                <w:sz w:val="18"/>
                <w:szCs w:val="18"/>
              </w:rPr>
              <w:t>Movement</w:t>
            </w:r>
          </w:p>
        </w:tc>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hyperlink r:id="rId18" w:tooltip="Islamic calligraphy" w:history="1">
              <w:r w:rsidRPr="00137DB1">
                <w:rPr>
                  <w:rFonts w:ascii="Times New Roman" w:eastAsia="Times New Roman" w:hAnsi="Times New Roman" w:cs="Times New Roman"/>
                  <w:color w:val="0B0080"/>
                  <w:sz w:val="18"/>
                  <w:szCs w:val="18"/>
                </w:rPr>
                <w:t>Islamic calligraphy</w:t>
              </w:r>
            </w:hyperlink>
            <w:r w:rsidRPr="00137DB1">
              <w:rPr>
                <w:rFonts w:ascii="Times New Roman" w:eastAsia="Times New Roman" w:hAnsi="Times New Roman" w:cs="Times New Roman"/>
                <w:color w:val="000000"/>
                <w:sz w:val="18"/>
                <w:szCs w:val="18"/>
              </w:rPr>
              <w:t>; </w:t>
            </w:r>
            <w:proofErr w:type="spellStart"/>
            <w:r w:rsidRPr="00137DB1">
              <w:rPr>
                <w:rFonts w:ascii="Times New Roman" w:eastAsia="Times New Roman" w:hAnsi="Times New Roman" w:cs="Times New Roman"/>
                <w:color w:val="000000"/>
                <w:sz w:val="18"/>
                <w:szCs w:val="18"/>
              </w:rPr>
              <w:fldChar w:fldCharType="begin"/>
            </w:r>
            <w:r w:rsidRPr="00137DB1">
              <w:rPr>
                <w:rFonts w:ascii="Times New Roman" w:eastAsia="Times New Roman" w:hAnsi="Times New Roman" w:cs="Times New Roman"/>
                <w:color w:val="000000"/>
                <w:sz w:val="18"/>
                <w:szCs w:val="18"/>
              </w:rPr>
              <w:instrText xml:space="preserve"> HYPERLINK "https://en.wikipedia.org/wiki/Hurufiyya_movement" \o "Hurufiyya movement" </w:instrText>
            </w:r>
            <w:r w:rsidRPr="00137DB1">
              <w:rPr>
                <w:rFonts w:ascii="Times New Roman" w:eastAsia="Times New Roman" w:hAnsi="Times New Roman" w:cs="Times New Roman"/>
                <w:color w:val="000000"/>
                <w:sz w:val="18"/>
                <w:szCs w:val="18"/>
              </w:rPr>
              <w:fldChar w:fldCharType="separate"/>
            </w:r>
            <w:r w:rsidRPr="00137DB1">
              <w:rPr>
                <w:rFonts w:ascii="Times New Roman" w:eastAsia="Times New Roman" w:hAnsi="Times New Roman" w:cs="Times New Roman"/>
                <w:color w:val="0B0080"/>
                <w:sz w:val="18"/>
                <w:szCs w:val="18"/>
              </w:rPr>
              <w:t>Hurufiyya</w:t>
            </w:r>
            <w:proofErr w:type="spellEnd"/>
            <w:r w:rsidRPr="00137DB1">
              <w:rPr>
                <w:rFonts w:ascii="Times New Roman" w:eastAsia="Times New Roman" w:hAnsi="Times New Roman" w:cs="Times New Roman"/>
                <w:color w:val="0B0080"/>
                <w:sz w:val="18"/>
                <w:szCs w:val="18"/>
              </w:rPr>
              <w:t xml:space="preserve"> movement</w:t>
            </w:r>
            <w:r w:rsidRPr="00137DB1">
              <w:rPr>
                <w:rFonts w:ascii="Times New Roman" w:eastAsia="Times New Roman" w:hAnsi="Times New Roman" w:cs="Times New Roman"/>
                <w:color w:val="000000"/>
                <w:sz w:val="18"/>
                <w:szCs w:val="18"/>
              </w:rPr>
              <w:fldChar w:fldCharType="end"/>
            </w:r>
          </w:p>
        </w:tc>
      </w:tr>
      <w:tr w:rsidR="00137DB1" w:rsidRPr="00137DB1" w:rsidTr="00137DB1">
        <w:trPr>
          <w:tblCellSpacing w:w="15" w:type="dxa"/>
        </w:trPr>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b/>
                <w:bCs/>
                <w:color w:val="000000"/>
                <w:sz w:val="18"/>
                <w:szCs w:val="18"/>
              </w:rPr>
            </w:pPr>
            <w:r w:rsidRPr="00137DB1">
              <w:rPr>
                <w:rFonts w:ascii="Times New Roman" w:eastAsia="Times New Roman" w:hAnsi="Times New Roman" w:cs="Times New Roman"/>
                <w:b/>
                <w:bCs/>
                <w:color w:val="000000"/>
                <w:sz w:val="18"/>
                <w:szCs w:val="18"/>
              </w:rPr>
              <w:t>Website</w:t>
            </w:r>
          </w:p>
        </w:tc>
        <w:tc>
          <w:tcPr>
            <w:tcW w:w="0" w:type="auto"/>
            <w:shd w:val="clear" w:color="auto" w:fill="F8F9FA"/>
            <w:hideMark/>
          </w:tcPr>
          <w:p w:rsidR="00137DB1" w:rsidRPr="00137DB1" w:rsidRDefault="00137DB1" w:rsidP="00137DB1">
            <w:pPr>
              <w:spacing w:before="120" w:after="120" w:line="360" w:lineRule="atLeast"/>
              <w:rPr>
                <w:rFonts w:ascii="Times New Roman" w:eastAsia="Times New Roman" w:hAnsi="Times New Roman" w:cs="Times New Roman"/>
                <w:color w:val="000000"/>
                <w:sz w:val="18"/>
                <w:szCs w:val="18"/>
              </w:rPr>
            </w:pPr>
            <w:hyperlink r:id="rId19" w:history="1">
              <w:proofErr w:type="spellStart"/>
              <w:r w:rsidRPr="00137DB1">
                <w:rPr>
                  <w:rFonts w:ascii="Times New Roman" w:eastAsia="Times New Roman" w:hAnsi="Times New Roman" w:cs="Times New Roman"/>
                  <w:color w:val="663366"/>
                  <w:sz w:val="18"/>
                  <w:szCs w:val="18"/>
                </w:rPr>
                <w:t>Sadequain</w:t>
              </w:r>
              <w:proofErr w:type="spellEnd"/>
              <w:r w:rsidRPr="00137DB1">
                <w:rPr>
                  <w:rFonts w:ascii="Times New Roman" w:eastAsia="Times New Roman" w:hAnsi="Times New Roman" w:cs="Times New Roman"/>
                  <w:color w:val="663366"/>
                  <w:sz w:val="18"/>
                  <w:szCs w:val="18"/>
                </w:rPr>
                <w:t xml:space="preserve"> Foundation</w:t>
              </w:r>
            </w:hyperlink>
          </w:p>
        </w:tc>
      </w:tr>
    </w:tbl>
    <w:p w:rsidR="00137DB1" w:rsidRDefault="00137DB1" w:rsidP="00137DB1">
      <w:pPr>
        <w:spacing w:before="120" w:after="120" w:line="240" w:lineRule="auto"/>
        <w:rPr>
          <w:rFonts w:ascii="Arial" w:eastAsia="Times New Roman" w:hAnsi="Arial" w:cs="Arial"/>
          <w:color w:val="202122"/>
          <w:sz w:val="17"/>
          <w:szCs w:val="17"/>
          <w:vertAlign w:val="superscript"/>
          <w:lang w:val="en"/>
        </w:rPr>
      </w:pPr>
      <w:bookmarkStart w:id="0" w:name="_GoBack"/>
      <w:r w:rsidRPr="00137DB1">
        <w:rPr>
          <w:rFonts w:ascii="Arial" w:eastAsia="Times New Roman" w:hAnsi="Arial" w:cs="Arial"/>
          <w:b/>
          <w:bCs/>
          <w:color w:val="202122"/>
          <w:sz w:val="24"/>
          <w:szCs w:val="24"/>
          <w:lang w:val="en"/>
        </w:rPr>
        <w:lastRenderedPageBreak/>
        <w:t xml:space="preserve">Syed </w:t>
      </w:r>
      <w:proofErr w:type="spellStart"/>
      <w:r w:rsidRPr="00137DB1">
        <w:rPr>
          <w:rFonts w:ascii="Arial" w:eastAsia="Times New Roman" w:hAnsi="Arial" w:cs="Arial"/>
          <w:b/>
          <w:bCs/>
          <w:color w:val="202122"/>
          <w:sz w:val="24"/>
          <w:szCs w:val="24"/>
          <w:lang w:val="en"/>
        </w:rPr>
        <w:t>Sadequain</w:t>
      </w:r>
      <w:proofErr w:type="spellEnd"/>
      <w:r w:rsidRPr="00137DB1">
        <w:rPr>
          <w:rFonts w:ascii="Arial" w:eastAsia="Times New Roman" w:hAnsi="Arial" w:cs="Arial"/>
          <w:b/>
          <w:bCs/>
          <w:color w:val="202122"/>
          <w:sz w:val="24"/>
          <w:szCs w:val="24"/>
          <w:lang w:val="en"/>
        </w:rPr>
        <w:t xml:space="preserve"> Ahmed Naqvi</w:t>
      </w:r>
      <w:hyperlink r:id="rId20" w:anchor="cite_note-Sad1-3" w:history="1">
        <w:r w:rsidRPr="00137DB1">
          <w:rPr>
            <w:rFonts w:ascii="Arial" w:eastAsia="Times New Roman" w:hAnsi="Arial" w:cs="Arial"/>
            <w:color w:val="0B0080"/>
            <w:sz w:val="17"/>
            <w:szCs w:val="17"/>
            <w:vertAlign w:val="superscript"/>
            <w:lang w:val="en"/>
          </w:rPr>
          <w:t>[3]</w:t>
        </w:r>
      </w:hyperlink>
      <w:hyperlink r:id="rId21" w:anchor="cite_note-Amazing-4" w:history="1">
        <w:r w:rsidRPr="00137DB1">
          <w:rPr>
            <w:rFonts w:ascii="Arial" w:eastAsia="Times New Roman" w:hAnsi="Arial" w:cs="Arial"/>
            <w:color w:val="0B0080"/>
            <w:sz w:val="17"/>
            <w:szCs w:val="17"/>
            <w:vertAlign w:val="superscript"/>
            <w:lang w:val="en"/>
          </w:rPr>
          <w:t>[4]</w:t>
        </w:r>
      </w:hyperlink>
      <w:r w:rsidRPr="00137DB1">
        <w:rPr>
          <w:rFonts w:ascii="Arial" w:eastAsia="Times New Roman" w:hAnsi="Arial" w:cs="Arial"/>
          <w:color w:val="202122"/>
          <w:sz w:val="24"/>
          <w:szCs w:val="24"/>
          <w:lang w:val="en"/>
        </w:rPr>
        <w:t> (</w:t>
      </w:r>
      <w:hyperlink r:id="rId22" w:tooltip="Urdu language" w:history="1">
        <w:r w:rsidRPr="00137DB1">
          <w:rPr>
            <w:rFonts w:ascii="Arial" w:eastAsia="Times New Roman" w:hAnsi="Arial" w:cs="Arial"/>
            <w:color w:val="0B0080"/>
            <w:sz w:val="24"/>
            <w:szCs w:val="24"/>
            <w:lang w:val="en"/>
          </w:rPr>
          <w:t>Urdu</w:t>
        </w:r>
      </w:hyperlink>
      <w:r w:rsidRPr="00137DB1">
        <w:rPr>
          <w:rFonts w:ascii="Arial" w:eastAsia="Times New Roman" w:hAnsi="Arial" w:cs="Arial"/>
          <w:color w:val="202122"/>
          <w:sz w:val="24"/>
          <w:szCs w:val="24"/>
          <w:lang w:val="en"/>
        </w:rPr>
        <w:t>: </w:t>
      </w:r>
      <w:r w:rsidRPr="00137DB1">
        <w:rPr>
          <w:rFonts w:ascii="Alvi Lahori Nastaleeq" w:eastAsia="Times New Roman" w:hAnsi="Alvi Lahori Nastaleeq" w:cs="Arial"/>
          <w:b/>
          <w:bCs/>
          <w:color w:val="202122"/>
          <w:sz w:val="23"/>
          <w:szCs w:val="23"/>
          <w:rtl/>
          <w:lang w:val="en" w:bidi="ur-PK"/>
        </w:rPr>
        <w:t>سیّد صادِقَین احمد نقوی </w:t>
      </w:r>
      <w:r w:rsidRPr="00137DB1">
        <w:rPr>
          <w:rFonts w:ascii="Arial" w:eastAsia="Times New Roman" w:hAnsi="Arial" w:cs="Arial"/>
          <w:color w:val="202122"/>
          <w:sz w:val="24"/>
          <w:szCs w:val="24"/>
          <w:lang w:val="en"/>
        </w:rPr>
        <w:t>‎), </w:t>
      </w:r>
      <w:proofErr w:type="spellStart"/>
      <w:r w:rsidRPr="00137DB1">
        <w:rPr>
          <w:rFonts w:ascii="Arial" w:eastAsia="Times New Roman" w:hAnsi="Arial" w:cs="Arial"/>
          <w:i/>
          <w:iCs/>
          <w:color w:val="202122"/>
          <w:sz w:val="24"/>
          <w:szCs w:val="24"/>
          <w:lang w:val="en"/>
        </w:rPr>
        <w:fldChar w:fldCharType="begin"/>
      </w:r>
      <w:r w:rsidRPr="00137DB1">
        <w:rPr>
          <w:rFonts w:ascii="Arial" w:eastAsia="Times New Roman" w:hAnsi="Arial" w:cs="Arial"/>
          <w:i/>
          <w:iCs/>
          <w:color w:val="202122"/>
          <w:sz w:val="24"/>
          <w:szCs w:val="24"/>
          <w:lang w:val="en"/>
        </w:rPr>
        <w:instrText xml:space="preserve"> HYPERLINK "https://en.wikipedia.org/wiki/Tamgha-e-Imtiaz" \o "Tamgha-e-Imtiaz" </w:instrText>
      </w:r>
      <w:r w:rsidRPr="00137DB1">
        <w:rPr>
          <w:rFonts w:ascii="Arial" w:eastAsia="Times New Roman" w:hAnsi="Arial" w:cs="Arial"/>
          <w:i/>
          <w:iCs/>
          <w:color w:val="202122"/>
          <w:sz w:val="24"/>
          <w:szCs w:val="24"/>
          <w:lang w:val="en"/>
        </w:rPr>
        <w:fldChar w:fldCharType="separate"/>
      </w:r>
      <w:r w:rsidRPr="00137DB1">
        <w:rPr>
          <w:rFonts w:ascii="Arial" w:eastAsia="Times New Roman" w:hAnsi="Arial" w:cs="Arial"/>
          <w:i/>
          <w:iCs/>
          <w:color w:val="0B0080"/>
          <w:sz w:val="24"/>
          <w:szCs w:val="24"/>
          <w:lang w:val="en"/>
        </w:rPr>
        <w:t>Tamgha</w:t>
      </w:r>
      <w:proofErr w:type="spellEnd"/>
      <w:r w:rsidRPr="00137DB1">
        <w:rPr>
          <w:rFonts w:ascii="Arial" w:eastAsia="Times New Roman" w:hAnsi="Arial" w:cs="Arial"/>
          <w:i/>
          <w:iCs/>
          <w:color w:val="0B0080"/>
          <w:sz w:val="24"/>
          <w:szCs w:val="24"/>
          <w:lang w:val="en"/>
        </w:rPr>
        <w:t>-e-</w:t>
      </w:r>
      <w:proofErr w:type="spellStart"/>
      <w:r w:rsidRPr="00137DB1">
        <w:rPr>
          <w:rFonts w:ascii="Arial" w:eastAsia="Times New Roman" w:hAnsi="Arial" w:cs="Arial"/>
          <w:i/>
          <w:iCs/>
          <w:color w:val="0B0080"/>
          <w:sz w:val="24"/>
          <w:szCs w:val="24"/>
          <w:lang w:val="en"/>
        </w:rPr>
        <w:t>Imtiaz</w:t>
      </w:r>
      <w:proofErr w:type="spellEnd"/>
      <w:r w:rsidRPr="00137DB1">
        <w:rPr>
          <w:rFonts w:ascii="Arial" w:eastAsia="Times New Roman" w:hAnsi="Arial" w:cs="Arial"/>
          <w:i/>
          <w:iCs/>
          <w:color w:val="202122"/>
          <w:sz w:val="24"/>
          <w:szCs w:val="24"/>
          <w:lang w:val="en"/>
        </w:rPr>
        <w:fldChar w:fldCharType="end"/>
      </w:r>
      <w:r w:rsidRPr="00137DB1">
        <w:rPr>
          <w:rFonts w:ascii="Arial" w:eastAsia="Times New Roman" w:hAnsi="Arial" w:cs="Arial"/>
          <w:i/>
          <w:iCs/>
          <w:color w:val="202122"/>
          <w:sz w:val="24"/>
          <w:szCs w:val="24"/>
          <w:lang w:val="en"/>
        </w:rPr>
        <w:t>, </w:t>
      </w:r>
      <w:hyperlink r:id="rId23" w:tooltip="Pride of Performance" w:history="1">
        <w:r w:rsidRPr="00137DB1">
          <w:rPr>
            <w:rFonts w:ascii="Arial" w:eastAsia="Times New Roman" w:hAnsi="Arial" w:cs="Arial"/>
            <w:i/>
            <w:iCs/>
            <w:color w:val="0B0080"/>
            <w:sz w:val="24"/>
            <w:szCs w:val="24"/>
            <w:lang w:val="en"/>
          </w:rPr>
          <w:t>Pride of Performance</w:t>
        </w:r>
      </w:hyperlink>
      <w:bookmarkEnd w:id="0"/>
      <w:r w:rsidRPr="00137DB1">
        <w:rPr>
          <w:rFonts w:ascii="Arial" w:eastAsia="Times New Roman" w:hAnsi="Arial" w:cs="Arial"/>
          <w:i/>
          <w:iCs/>
          <w:color w:val="202122"/>
          <w:sz w:val="24"/>
          <w:szCs w:val="24"/>
          <w:lang w:val="en"/>
        </w:rPr>
        <w:t>, </w:t>
      </w:r>
      <w:proofErr w:type="spellStart"/>
      <w:r w:rsidRPr="00137DB1">
        <w:rPr>
          <w:rFonts w:ascii="Arial" w:eastAsia="Times New Roman" w:hAnsi="Arial" w:cs="Arial"/>
          <w:i/>
          <w:iCs/>
          <w:color w:val="202122"/>
          <w:sz w:val="24"/>
          <w:szCs w:val="24"/>
          <w:lang w:val="en"/>
        </w:rPr>
        <w:fldChar w:fldCharType="begin"/>
      </w:r>
      <w:r w:rsidRPr="00137DB1">
        <w:rPr>
          <w:rFonts w:ascii="Arial" w:eastAsia="Times New Roman" w:hAnsi="Arial" w:cs="Arial"/>
          <w:i/>
          <w:iCs/>
          <w:color w:val="202122"/>
          <w:sz w:val="24"/>
          <w:szCs w:val="24"/>
          <w:lang w:val="en"/>
        </w:rPr>
        <w:instrText xml:space="preserve"> HYPERLINK "https://en.wikipedia.org/wiki/Sitara-e-Imtiaz" \o "Sitara-e-Imtiaz" </w:instrText>
      </w:r>
      <w:r w:rsidRPr="00137DB1">
        <w:rPr>
          <w:rFonts w:ascii="Arial" w:eastAsia="Times New Roman" w:hAnsi="Arial" w:cs="Arial"/>
          <w:i/>
          <w:iCs/>
          <w:color w:val="202122"/>
          <w:sz w:val="24"/>
          <w:szCs w:val="24"/>
          <w:lang w:val="en"/>
        </w:rPr>
        <w:fldChar w:fldCharType="separate"/>
      </w:r>
      <w:r w:rsidRPr="00137DB1">
        <w:rPr>
          <w:rFonts w:ascii="Arial" w:eastAsia="Times New Roman" w:hAnsi="Arial" w:cs="Arial"/>
          <w:i/>
          <w:iCs/>
          <w:color w:val="0B0080"/>
          <w:sz w:val="24"/>
          <w:szCs w:val="24"/>
          <w:lang w:val="en"/>
        </w:rPr>
        <w:t>Sitara</w:t>
      </w:r>
      <w:proofErr w:type="spellEnd"/>
      <w:r w:rsidRPr="00137DB1">
        <w:rPr>
          <w:rFonts w:ascii="Arial" w:eastAsia="Times New Roman" w:hAnsi="Arial" w:cs="Arial"/>
          <w:i/>
          <w:iCs/>
          <w:color w:val="0B0080"/>
          <w:sz w:val="24"/>
          <w:szCs w:val="24"/>
          <w:lang w:val="en"/>
        </w:rPr>
        <w:t>-e-</w:t>
      </w:r>
      <w:proofErr w:type="spellStart"/>
      <w:r w:rsidRPr="00137DB1">
        <w:rPr>
          <w:rFonts w:ascii="Arial" w:eastAsia="Times New Roman" w:hAnsi="Arial" w:cs="Arial"/>
          <w:i/>
          <w:iCs/>
          <w:color w:val="0B0080"/>
          <w:sz w:val="24"/>
          <w:szCs w:val="24"/>
          <w:lang w:val="en"/>
        </w:rPr>
        <w:t>Imtiaz</w:t>
      </w:r>
      <w:proofErr w:type="spellEnd"/>
      <w:r w:rsidRPr="00137DB1">
        <w:rPr>
          <w:rFonts w:ascii="Arial" w:eastAsia="Times New Roman" w:hAnsi="Arial" w:cs="Arial"/>
          <w:i/>
          <w:iCs/>
          <w:color w:val="202122"/>
          <w:sz w:val="24"/>
          <w:szCs w:val="24"/>
          <w:lang w:val="en"/>
        </w:rPr>
        <w:fldChar w:fldCharType="end"/>
      </w:r>
      <w:r w:rsidRPr="00137DB1">
        <w:rPr>
          <w:rFonts w:ascii="Arial" w:eastAsia="Times New Roman" w:hAnsi="Arial" w:cs="Arial"/>
          <w:i/>
          <w:iCs/>
          <w:color w:val="202122"/>
          <w:sz w:val="24"/>
          <w:szCs w:val="24"/>
          <w:lang w:val="en"/>
        </w:rPr>
        <w:t>,</w:t>
      </w:r>
      <w:r w:rsidRPr="00137DB1">
        <w:rPr>
          <w:rFonts w:ascii="Arial" w:eastAsia="Times New Roman" w:hAnsi="Arial" w:cs="Arial"/>
          <w:color w:val="202122"/>
          <w:sz w:val="24"/>
          <w:szCs w:val="24"/>
          <w:lang w:val="en"/>
        </w:rPr>
        <w:t xml:space="preserve"> also often referred to as </w:t>
      </w:r>
      <w:proofErr w:type="spellStart"/>
      <w:r w:rsidRPr="00137DB1">
        <w:rPr>
          <w:rFonts w:ascii="Arial" w:eastAsia="Times New Roman" w:hAnsi="Arial" w:cs="Arial"/>
          <w:color w:val="202122"/>
          <w:sz w:val="24"/>
          <w:szCs w:val="24"/>
          <w:lang w:val="en"/>
        </w:rPr>
        <w:t>Sadequain</w:t>
      </w:r>
      <w:proofErr w:type="spellEnd"/>
      <w:r w:rsidRPr="00137DB1">
        <w:rPr>
          <w:rFonts w:ascii="Arial" w:eastAsia="Times New Roman" w:hAnsi="Arial" w:cs="Arial"/>
          <w:color w:val="202122"/>
          <w:sz w:val="24"/>
          <w:szCs w:val="24"/>
          <w:lang w:val="en"/>
        </w:rPr>
        <w:t xml:space="preserve"> </w:t>
      </w:r>
      <w:proofErr w:type="spellStart"/>
      <w:r w:rsidRPr="00137DB1">
        <w:rPr>
          <w:rFonts w:ascii="Arial" w:eastAsia="Times New Roman" w:hAnsi="Arial" w:cs="Arial"/>
          <w:color w:val="202122"/>
          <w:sz w:val="24"/>
          <w:szCs w:val="24"/>
          <w:lang w:val="en"/>
        </w:rPr>
        <w:t>Naqqash</w:t>
      </w:r>
      <w:proofErr w:type="spellEnd"/>
      <w:r w:rsidRPr="00137DB1">
        <w:rPr>
          <w:rFonts w:ascii="Arial" w:eastAsia="Times New Roman" w:hAnsi="Arial" w:cs="Arial"/>
          <w:color w:val="202122"/>
          <w:sz w:val="24"/>
          <w:szCs w:val="24"/>
          <w:lang w:val="en"/>
        </w:rPr>
        <w:t>, was a Pakistani artist, best known for his skills as a calligrapher and a painter. He is considered as one of the finest painters and calligraphers </w:t>
      </w:r>
      <w:hyperlink r:id="rId24" w:tooltip="Pakistan" w:history="1">
        <w:r w:rsidRPr="00137DB1">
          <w:rPr>
            <w:rFonts w:ascii="Arial" w:eastAsia="Times New Roman" w:hAnsi="Arial" w:cs="Arial"/>
            <w:color w:val="0B0080"/>
            <w:sz w:val="24"/>
            <w:szCs w:val="24"/>
            <w:lang w:val="en"/>
          </w:rPr>
          <w:t>Pakistan</w:t>
        </w:r>
      </w:hyperlink>
      <w:r w:rsidRPr="00137DB1">
        <w:rPr>
          <w:rFonts w:ascii="Arial" w:eastAsia="Times New Roman" w:hAnsi="Arial" w:cs="Arial"/>
          <w:color w:val="202122"/>
          <w:sz w:val="24"/>
          <w:szCs w:val="24"/>
          <w:lang w:val="en"/>
        </w:rPr>
        <w:t> has ever produced.</w:t>
      </w:r>
      <w:hyperlink r:id="rId25" w:anchor="cite_note-Amazing-4" w:history="1">
        <w:r w:rsidRPr="00137DB1">
          <w:rPr>
            <w:rFonts w:ascii="Arial" w:eastAsia="Times New Roman" w:hAnsi="Arial" w:cs="Arial"/>
            <w:color w:val="0B0080"/>
            <w:sz w:val="17"/>
            <w:szCs w:val="17"/>
            <w:vertAlign w:val="superscript"/>
            <w:lang w:val="en"/>
          </w:rPr>
          <w:t>[4]</w:t>
        </w:r>
      </w:hyperlink>
      <w:r w:rsidRPr="00137DB1">
        <w:rPr>
          <w:rFonts w:ascii="Arial" w:eastAsia="Times New Roman" w:hAnsi="Arial" w:cs="Arial"/>
          <w:color w:val="202122"/>
          <w:sz w:val="24"/>
          <w:szCs w:val="24"/>
          <w:lang w:val="en"/>
        </w:rPr>
        <w:t> He was also a poet, writing hundreds of </w:t>
      </w:r>
      <w:proofErr w:type="spellStart"/>
      <w:r w:rsidRPr="00137DB1">
        <w:rPr>
          <w:rFonts w:ascii="Arial" w:eastAsia="Times New Roman" w:hAnsi="Arial" w:cs="Arial"/>
          <w:color w:val="202122"/>
          <w:sz w:val="24"/>
          <w:szCs w:val="24"/>
          <w:lang w:val="en"/>
        </w:rPr>
        <w:fldChar w:fldCharType="begin"/>
      </w:r>
      <w:r w:rsidRPr="00137DB1">
        <w:rPr>
          <w:rFonts w:ascii="Arial" w:eastAsia="Times New Roman" w:hAnsi="Arial" w:cs="Arial"/>
          <w:color w:val="202122"/>
          <w:sz w:val="24"/>
          <w:szCs w:val="24"/>
          <w:lang w:val="en"/>
        </w:rPr>
        <w:instrText xml:space="preserve"> HYPERLINK "https://en.wikipedia.org/wiki/Rub%C4%81%CA%BFiy%C4%81t" \o "Rubāʿiyāt" </w:instrText>
      </w:r>
      <w:r w:rsidRPr="00137DB1">
        <w:rPr>
          <w:rFonts w:ascii="Arial" w:eastAsia="Times New Roman" w:hAnsi="Arial" w:cs="Arial"/>
          <w:color w:val="202122"/>
          <w:sz w:val="24"/>
          <w:szCs w:val="24"/>
          <w:lang w:val="en"/>
        </w:rPr>
        <w:fldChar w:fldCharType="separate"/>
      </w:r>
      <w:r w:rsidRPr="00137DB1">
        <w:rPr>
          <w:rFonts w:ascii="Arial" w:eastAsia="Times New Roman" w:hAnsi="Arial" w:cs="Arial"/>
          <w:color w:val="0B0080"/>
          <w:sz w:val="24"/>
          <w:szCs w:val="24"/>
          <w:lang w:val="en"/>
        </w:rPr>
        <w:t>rubāʿiyāt</w:t>
      </w:r>
      <w:proofErr w:type="spellEnd"/>
      <w:r w:rsidRPr="00137DB1">
        <w:rPr>
          <w:rFonts w:ascii="Arial" w:eastAsia="Times New Roman" w:hAnsi="Arial" w:cs="Arial"/>
          <w:color w:val="202122"/>
          <w:sz w:val="24"/>
          <w:szCs w:val="24"/>
          <w:lang w:val="en"/>
        </w:rPr>
        <w:fldChar w:fldCharType="end"/>
      </w:r>
      <w:r w:rsidRPr="00137DB1">
        <w:rPr>
          <w:rFonts w:ascii="Arial" w:eastAsia="Times New Roman" w:hAnsi="Arial" w:cs="Arial"/>
          <w:color w:val="202122"/>
          <w:sz w:val="24"/>
          <w:szCs w:val="24"/>
          <w:lang w:val="en"/>
        </w:rPr>
        <w:t> in the style of </w:t>
      </w:r>
      <w:hyperlink r:id="rId26" w:tooltip="Omar Khayyam" w:history="1">
        <w:r w:rsidRPr="00137DB1">
          <w:rPr>
            <w:rFonts w:ascii="Arial" w:eastAsia="Times New Roman" w:hAnsi="Arial" w:cs="Arial"/>
            <w:color w:val="0B0080"/>
            <w:sz w:val="24"/>
            <w:szCs w:val="24"/>
            <w:lang w:val="en"/>
          </w:rPr>
          <w:t>Omar Khayyam</w:t>
        </w:r>
      </w:hyperlink>
      <w:r w:rsidRPr="00137DB1">
        <w:rPr>
          <w:rFonts w:ascii="Arial" w:eastAsia="Times New Roman" w:hAnsi="Arial" w:cs="Arial"/>
          <w:color w:val="202122"/>
          <w:sz w:val="24"/>
          <w:szCs w:val="24"/>
          <w:lang w:val="en"/>
        </w:rPr>
        <w:t> and </w:t>
      </w:r>
      <w:proofErr w:type="spellStart"/>
      <w:r w:rsidRPr="00137DB1">
        <w:rPr>
          <w:rFonts w:ascii="Arial" w:eastAsia="Times New Roman" w:hAnsi="Arial" w:cs="Arial"/>
          <w:color w:val="202122"/>
          <w:sz w:val="24"/>
          <w:szCs w:val="24"/>
          <w:lang w:val="en"/>
        </w:rPr>
        <w:fldChar w:fldCharType="begin"/>
      </w:r>
      <w:r w:rsidRPr="00137DB1">
        <w:rPr>
          <w:rFonts w:ascii="Arial" w:eastAsia="Times New Roman" w:hAnsi="Arial" w:cs="Arial"/>
          <w:color w:val="202122"/>
          <w:sz w:val="24"/>
          <w:szCs w:val="24"/>
          <w:lang w:val="en"/>
        </w:rPr>
        <w:instrText xml:space="preserve"> HYPERLINK "https://en.wikipedia.org/wiki/Sarmad_Kashani" \o "Sarmad Kashani" </w:instrText>
      </w:r>
      <w:r w:rsidRPr="00137DB1">
        <w:rPr>
          <w:rFonts w:ascii="Arial" w:eastAsia="Times New Roman" w:hAnsi="Arial" w:cs="Arial"/>
          <w:color w:val="202122"/>
          <w:sz w:val="24"/>
          <w:szCs w:val="24"/>
          <w:lang w:val="en"/>
        </w:rPr>
        <w:fldChar w:fldCharType="separate"/>
      </w:r>
      <w:r w:rsidRPr="00137DB1">
        <w:rPr>
          <w:rFonts w:ascii="Arial" w:eastAsia="Times New Roman" w:hAnsi="Arial" w:cs="Arial"/>
          <w:color w:val="0B0080"/>
          <w:sz w:val="24"/>
          <w:szCs w:val="24"/>
          <w:lang w:val="en"/>
        </w:rPr>
        <w:t>Sarmad</w:t>
      </w:r>
      <w:proofErr w:type="spellEnd"/>
      <w:r w:rsidRPr="00137DB1">
        <w:rPr>
          <w:rFonts w:ascii="Arial" w:eastAsia="Times New Roman" w:hAnsi="Arial" w:cs="Arial"/>
          <w:color w:val="0B0080"/>
          <w:sz w:val="24"/>
          <w:szCs w:val="24"/>
          <w:lang w:val="en"/>
        </w:rPr>
        <w:t xml:space="preserve"> </w:t>
      </w:r>
      <w:proofErr w:type="spellStart"/>
      <w:r w:rsidRPr="00137DB1">
        <w:rPr>
          <w:rFonts w:ascii="Arial" w:eastAsia="Times New Roman" w:hAnsi="Arial" w:cs="Arial"/>
          <w:color w:val="0B0080"/>
          <w:sz w:val="24"/>
          <w:szCs w:val="24"/>
          <w:lang w:val="en"/>
        </w:rPr>
        <w:t>Kashani</w:t>
      </w:r>
      <w:proofErr w:type="spellEnd"/>
      <w:r w:rsidRPr="00137DB1">
        <w:rPr>
          <w:rFonts w:ascii="Arial" w:eastAsia="Times New Roman" w:hAnsi="Arial" w:cs="Arial"/>
          <w:color w:val="202122"/>
          <w:sz w:val="24"/>
          <w:szCs w:val="24"/>
          <w:lang w:val="en"/>
        </w:rPr>
        <w:fldChar w:fldCharType="end"/>
      </w:r>
      <w:r w:rsidRPr="00137DB1">
        <w:rPr>
          <w:rFonts w:ascii="Arial" w:eastAsia="Times New Roman" w:hAnsi="Arial" w:cs="Arial"/>
          <w:color w:val="202122"/>
          <w:sz w:val="24"/>
          <w:szCs w:val="24"/>
          <w:lang w:val="en"/>
        </w:rPr>
        <w:t>.</w:t>
      </w:r>
      <w:hyperlink r:id="rId27" w:anchor="cite_note-5" w:history="1">
        <w:r w:rsidRPr="00137DB1">
          <w:rPr>
            <w:rFonts w:ascii="Arial" w:eastAsia="Times New Roman" w:hAnsi="Arial" w:cs="Arial"/>
            <w:color w:val="0B0080"/>
            <w:sz w:val="17"/>
            <w:szCs w:val="17"/>
            <w:vertAlign w:val="superscript"/>
            <w:lang w:val="en"/>
          </w:rPr>
          <w:t>[5]</w:t>
        </w:r>
      </w:hyperlink>
    </w:p>
    <w:p w:rsidR="00137DB1" w:rsidRDefault="00137DB1" w:rsidP="00137DB1">
      <w:pPr>
        <w:spacing w:before="120" w:after="120" w:line="240" w:lineRule="auto"/>
        <w:rPr>
          <w:rFonts w:ascii="Arial" w:eastAsia="Times New Roman" w:hAnsi="Arial" w:cs="Arial"/>
          <w:color w:val="202122"/>
          <w:sz w:val="17"/>
          <w:szCs w:val="17"/>
          <w:vertAlign w:val="superscript"/>
          <w:lang w:val="en"/>
        </w:rPr>
      </w:pPr>
    </w:p>
    <w:p w:rsidR="00137DB1" w:rsidRPr="00137DB1" w:rsidRDefault="00137DB1" w:rsidP="00137DB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137DB1">
        <w:rPr>
          <w:rFonts w:ascii="Georgia" w:eastAsia="Times New Roman" w:hAnsi="Georgia" w:cs="Times New Roman"/>
          <w:color w:val="000000"/>
          <w:sz w:val="36"/>
          <w:szCs w:val="36"/>
        </w:rPr>
        <w:t xml:space="preserve">Early </w:t>
      </w:r>
      <w:proofErr w:type="gramStart"/>
      <w:r w:rsidRPr="00137DB1">
        <w:rPr>
          <w:rFonts w:ascii="Georgia" w:eastAsia="Times New Roman" w:hAnsi="Georgia" w:cs="Times New Roman"/>
          <w:color w:val="000000"/>
          <w:sz w:val="36"/>
          <w:szCs w:val="36"/>
        </w:rPr>
        <w:t>life</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"https://en.wikipedia.org/w/index.php?title=Sadequain&amp;action=edit&amp;section=1" \o "Edit section: Early life"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born on June 30, 1923 in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"https://en.wikipedia.org/wiki/Amroha" \o "Amroha"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Amroha</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into a family of calligraphers.</w:t>
      </w:r>
      <w:hyperlink r:id="rId28" w:anchor="cite_note-DailyTimes-6" w:history="1">
        <w:r w:rsidRPr="00137DB1">
          <w:rPr>
            <w:rFonts w:ascii="Arial" w:eastAsia="Times New Roman" w:hAnsi="Arial" w:cs="Arial"/>
            <w:color w:val="0B0080"/>
            <w:sz w:val="17"/>
            <w:szCs w:val="17"/>
            <w:u w:val="single"/>
            <w:vertAlign w:val="superscript"/>
          </w:rPr>
          <w:t>[6]</w:t>
        </w:r>
      </w:hyperlink>
      <w:r w:rsidRPr="00137DB1">
        <w:rPr>
          <w:rFonts w:ascii="Arial" w:eastAsia="Times New Roman" w:hAnsi="Arial" w:cs="Arial"/>
          <w:color w:val="202122"/>
          <w:sz w:val="21"/>
          <w:szCs w:val="21"/>
        </w:rPr>
        <w:t> In late 1940s he joined the Progressive Writers and Artists Movement. His true talent was discovered by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"https://en.wikipedia.org/wiki/Huseyn_Shaheed_Suhrawardy" \o "Huseyn Shaheed Suhrawardy"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Huseyn</w:t>
      </w:r>
      <w:proofErr w:type="spellEnd"/>
      <w:r w:rsidRPr="00137DB1">
        <w:rPr>
          <w:rFonts w:ascii="Arial" w:eastAsia="Times New Roman" w:hAnsi="Arial" w:cs="Arial"/>
          <w:color w:val="0B0080"/>
          <w:sz w:val="21"/>
          <w:szCs w:val="21"/>
          <w:u w:val="single"/>
        </w:rPr>
        <w:t xml:space="preserve"> Shaheed </w:t>
      </w:r>
      <w:proofErr w:type="spellStart"/>
      <w:r w:rsidRPr="00137DB1">
        <w:rPr>
          <w:rFonts w:ascii="Arial" w:eastAsia="Times New Roman" w:hAnsi="Arial" w:cs="Arial"/>
          <w:color w:val="0B0080"/>
          <w:sz w:val="21"/>
          <w:szCs w:val="21"/>
          <w:u w:val="single"/>
        </w:rPr>
        <w:t>Suhrawardy</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xml:space="preserve"> who brought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into the limelight.</w:t>
      </w:r>
      <w:hyperlink r:id="rId29" w:anchor="cite_note-7" w:history="1">
        <w:r w:rsidRPr="00137DB1">
          <w:rPr>
            <w:rFonts w:ascii="Arial" w:eastAsia="Times New Roman" w:hAnsi="Arial" w:cs="Arial"/>
            <w:color w:val="0B0080"/>
            <w:sz w:val="17"/>
            <w:szCs w:val="17"/>
            <w:u w:val="single"/>
            <w:vertAlign w:val="superscript"/>
          </w:rPr>
          <w:t>[7</w:t>
        </w:r>
        <w:proofErr w:type="gramStart"/>
        <w:r w:rsidRPr="00137DB1">
          <w:rPr>
            <w:rFonts w:ascii="Arial" w:eastAsia="Times New Roman" w:hAnsi="Arial" w:cs="Arial"/>
            <w:color w:val="0B0080"/>
            <w:sz w:val="17"/>
            <w:szCs w:val="17"/>
            <w:u w:val="single"/>
            <w:vertAlign w:val="superscript"/>
          </w:rPr>
          <w:t>]</w:t>
        </w:r>
        <w:proofErr w:type="gramEnd"/>
      </w:hyperlink>
      <w:hyperlink r:id="rId30" w:anchor="cite_note-TNI-1" w:history="1">
        <w:r w:rsidRPr="00137DB1">
          <w:rPr>
            <w:rFonts w:ascii="Arial" w:eastAsia="Times New Roman" w:hAnsi="Arial" w:cs="Arial"/>
            <w:color w:val="0B0080"/>
            <w:sz w:val="17"/>
            <w:szCs w:val="17"/>
            <w:u w:val="single"/>
            <w:vertAlign w:val="superscript"/>
          </w:rPr>
          <w:t>[1]</w:t>
        </w:r>
      </w:hyperlink>
      <w:r w:rsidRPr="00137DB1">
        <w:rPr>
          <w:rFonts w:ascii="Arial" w:eastAsia="Times New Roman" w:hAnsi="Arial" w:cs="Arial"/>
          <w:color w:val="202122"/>
          <w:sz w:val="21"/>
          <w:szCs w:val="21"/>
        </w:rPr>
        <w:t> He also spent some time in Paris augmenting his skills.</w:t>
      </w:r>
      <w:hyperlink r:id="rId31" w:anchor="cite_note-8" w:history="1">
        <w:r w:rsidRPr="00137DB1">
          <w:rPr>
            <w:rFonts w:ascii="Arial" w:eastAsia="Times New Roman" w:hAnsi="Arial" w:cs="Arial"/>
            <w:color w:val="0B0080"/>
            <w:sz w:val="17"/>
            <w:szCs w:val="17"/>
            <w:u w:val="single"/>
            <w:vertAlign w:val="superscript"/>
          </w:rPr>
          <w:t>[8]</w:t>
        </w:r>
      </w:hyperlink>
    </w:p>
    <w:p w:rsidR="00137DB1" w:rsidRPr="00137DB1" w:rsidRDefault="00137DB1" w:rsidP="00137DB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137DB1">
        <w:rPr>
          <w:rFonts w:ascii="Georgia" w:eastAsia="Times New Roman" w:hAnsi="Georgia" w:cs="Times New Roman"/>
          <w:color w:val="000000"/>
          <w:sz w:val="36"/>
          <w:szCs w:val="36"/>
        </w:rPr>
        <w:t xml:space="preserve">Medium of </w:t>
      </w:r>
      <w:proofErr w:type="gramStart"/>
      <w:r w:rsidRPr="00137DB1">
        <w:rPr>
          <w:rFonts w:ascii="Georgia" w:eastAsia="Times New Roman" w:hAnsi="Georgia" w:cs="Times New Roman"/>
          <w:color w:val="000000"/>
          <w:sz w:val="36"/>
          <w:szCs w:val="36"/>
        </w:rPr>
        <w:t>work</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"https://en.wikipedia.org/w/index.php?title=Sadequain&amp;action=edit&amp;section=2" \o "Edit section: Medium of work"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137DB1">
        <w:rPr>
          <w:rFonts w:ascii="Arial" w:eastAsia="Times New Roman" w:hAnsi="Arial" w:cs="Arial"/>
          <w:b/>
          <w:bCs/>
          <w:color w:val="000000"/>
          <w:sz w:val="29"/>
          <w:szCs w:val="29"/>
        </w:rPr>
        <w:t>Calligraphy</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"https://en.wikipedia.org/w/index.php?title=Sadequain&amp;action=edit&amp;section=3" \o "Edit section: Calligraphy"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widely praised for his </w:t>
      </w:r>
      <w:hyperlink r:id="rId32" w:tooltip="Calligraphic" w:history="1">
        <w:r w:rsidRPr="00137DB1">
          <w:rPr>
            <w:rFonts w:ascii="Arial" w:eastAsia="Times New Roman" w:hAnsi="Arial" w:cs="Arial"/>
            <w:color w:val="0B0080"/>
            <w:sz w:val="21"/>
            <w:szCs w:val="21"/>
            <w:u w:val="single"/>
          </w:rPr>
          <w:t>calligraphic</w:t>
        </w:r>
      </w:hyperlink>
      <w:r w:rsidRPr="00137DB1">
        <w:rPr>
          <w:rFonts w:ascii="Arial" w:eastAsia="Times New Roman" w:hAnsi="Arial" w:cs="Arial"/>
          <w:color w:val="202122"/>
          <w:sz w:val="21"/>
          <w:szCs w:val="21"/>
        </w:rPr>
        <w:t> style, which is considered iconic by many critics of South Asian art.</w:t>
      </w:r>
      <w:hyperlink r:id="rId33" w:anchor="cite_note-DailyTimes-6" w:history="1">
        <w:r w:rsidRPr="00137DB1">
          <w:rPr>
            <w:rFonts w:ascii="Arial" w:eastAsia="Times New Roman" w:hAnsi="Arial" w:cs="Arial"/>
            <w:color w:val="0B0080"/>
            <w:sz w:val="17"/>
            <w:szCs w:val="17"/>
            <w:u w:val="single"/>
            <w:vertAlign w:val="superscript"/>
          </w:rPr>
          <w:t>[6]</w:t>
        </w:r>
      </w:hyperlink>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part of a broader Islamic art movement that emerged independently across North Africa and parts of Asia in the 1950s and known as the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"https://en.wikipedia.org/wiki/Hurufiyya_movement" \o "Hurufiyya movement"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Hurufiyya</w:t>
      </w:r>
      <w:proofErr w:type="spellEnd"/>
      <w:r w:rsidRPr="00137DB1">
        <w:rPr>
          <w:rFonts w:ascii="Arial" w:eastAsia="Times New Roman" w:hAnsi="Arial" w:cs="Arial"/>
          <w:color w:val="0B0080"/>
          <w:sz w:val="21"/>
          <w:szCs w:val="21"/>
          <w:u w:val="single"/>
        </w:rPr>
        <w:t xml:space="preserve"> movement</w:t>
      </w:r>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w:t>
      </w:r>
      <w:hyperlink r:id="rId34" w:anchor="cite_note-9" w:history="1">
        <w:r w:rsidRPr="00137DB1">
          <w:rPr>
            <w:rFonts w:ascii="Arial" w:eastAsia="Times New Roman" w:hAnsi="Arial" w:cs="Arial"/>
            <w:color w:val="0B0080"/>
            <w:sz w:val="17"/>
            <w:szCs w:val="17"/>
            <w:u w:val="single"/>
            <w:vertAlign w:val="superscript"/>
          </w:rPr>
          <w:t>[9]</w:t>
        </w:r>
      </w:hyperlink>
      <w:r w:rsidRPr="00137DB1">
        <w:rPr>
          <w:rFonts w:ascii="Arial" w:eastAsia="Times New Roman" w:hAnsi="Arial" w:cs="Arial"/>
          <w:color w:val="202122"/>
          <w:sz w:val="21"/>
          <w:szCs w:val="21"/>
        </w:rPr>
        <w:t> </w:t>
      </w:r>
      <w:proofErr w:type="spellStart"/>
      <w:r w:rsidRPr="00137DB1">
        <w:rPr>
          <w:rFonts w:ascii="Arial" w:eastAsia="Times New Roman" w:hAnsi="Arial" w:cs="Arial"/>
          <w:color w:val="202122"/>
          <w:sz w:val="21"/>
          <w:szCs w:val="21"/>
        </w:rPr>
        <w:t>Hurufiyah</w:t>
      </w:r>
      <w:proofErr w:type="spellEnd"/>
      <w:r w:rsidRPr="00137DB1">
        <w:rPr>
          <w:rFonts w:ascii="Arial" w:eastAsia="Times New Roman" w:hAnsi="Arial" w:cs="Arial"/>
          <w:color w:val="202122"/>
          <w:sz w:val="21"/>
          <w:szCs w:val="21"/>
        </w:rPr>
        <w:t xml:space="preserve"> refers to the attempt by artists to combine traditional art forms, notably calligraphy as a graphic element within a contemporary artwork.</w:t>
      </w:r>
      <w:hyperlink r:id="rId35" w:anchor="cite_note-10" w:history="1">
        <w:r w:rsidRPr="00137DB1">
          <w:rPr>
            <w:rFonts w:ascii="Arial" w:eastAsia="Times New Roman" w:hAnsi="Arial" w:cs="Arial"/>
            <w:color w:val="0B0080"/>
            <w:sz w:val="17"/>
            <w:szCs w:val="17"/>
            <w:u w:val="single"/>
            <w:vertAlign w:val="superscript"/>
          </w:rPr>
          <w:t>[10]</w:t>
        </w:r>
      </w:hyperlink>
      <w:r w:rsidRPr="00137DB1">
        <w:rPr>
          <w:rFonts w:ascii="Arial" w:eastAsia="Times New Roman" w:hAnsi="Arial" w:cs="Arial"/>
          <w:color w:val="202122"/>
          <w:sz w:val="21"/>
          <w:szCs w:val="21"/>
        </w:rPr>
        <w:t> </w:t>
      </w:r>
      <w:proofErr w:type="spellStart"/>
      <w:r w:rsidRPr="00137DB1">
        <w:rPr>
          <w:rFonts w:ascii="Arial" w:eastAsia="Times New Roman" w:hAnsi="Arial" w:cs="Arial"/>
          <w:color w:val="202122"/>
          <w:sz w:val="21"/>
          <w:szCs w:val="21"/>
        </w:rPr>
        <w:t>Hurufiyah</w:t>
      </w:r>
      <w:proofErr w:type="spellEnd"/>
      <w:r w:rsidRPr="00137DB1">
        <w:rPr>
          <w:rFonts w:ascii="Arial" w:eastAsia="Times New Roman" w:hAnsi="Arial" w:cs="Arial"/>
          <w:color w:val="202122"/>
          <w:sz w:val="21"/>
          <w:szCs w:val="21"/>
        </w:rPr>
        <w:t xml:space="preserve"> artists rejected Western art concepts, and instead searched for a new visual languages that reflected their own culture and heritage. These artists successfully transformed calligraphy into a modern aesthetic, which was both contemporary and </w:t>
      </w:r>
      <w:proofErr w:type="gramStart"/>
      <w:r w:rsidRPr="00137DB1">
        <w:rPr>
          <w:rFonts w:ascii="Arial" w:eastAsia="Times New Roman" w:hAnsi="Arial" w:cs="Arial"/>
          <w:color w:val="202122"/>
          <w:sz w:val="21"/>
          <w:szCs w:val="21"/>
        </w:rPr>
        <w:t>indigenous</w:t>
      </w:r>
      <w:proofErr w:type="gramEnd"/>
      <w:r w:rsidRPr="00137DB1">
        <w:rPr>
          <w:rFonts w:ascii="Arial" w:eastAsia="Times New Roman" w:hAnsi="Arial" w:cs="Arial"/>
          <w:color w:val="202122"/>
          <w:sz w:val="21"/>
          <w:szCs w:val="21"/>
        </w:rPr>
        <w:t>.</w:t>
      </w:r>
      <w:hyperlink r:id="rId36" w:anchor="cite_note-11" w:history="1">
        <w:r w:rsidRPr="00137DB1">
          <w:rPr>
            <w:rFonts w:ascii="Arial" w:eastAsia="Times New Roman" w:hAnsi="Arial" w:cs="Arial"/>
            <w:color w:val="0B0080"/>
            <w:sz w:val="17"/>
            <w:szCs w:val="17"/>
            <w:u w:val="single"/>
            <w:vertAlign w:val="superscript"/>
          </w:rPr>
          <w:t>[11]</w:t>
        </w:r>
      </w:hyperlink>
      <w:r w:rsidRPr="00137DB1">
        <w:rPr>
          <w:rFonts w:ascii="Arial" w:eastAsia="Times New Roman" w:hAnsi="Arial" w:cs="Arial"/>
          <w:color w:val="202122"/>
          <w:sz w:val="21"/>
          <w:szCs w:val="21"/>
        </w:rPr>
        <w:t xml:space="preserve"> Prior to </w:t>
      </w:r>
      <w:proofErr w:type="spellStart"/>
      <w:r w:rsidRPr="00137DB1">
        <w:rPr>
          <w:rFonts w:ascii="Arial" w:eastAsia="Times New Roman" w:hAnsi="Arial" w:cs="Arial"/>
          <w:color w:val="202122"/>
          <w:sz w:val="21"/>
          <w:szCs w:val="21"/>
        </w:rPr>
        <w:t>Sadeqain's</w:t>
      </w:r>
      <w:proofErr w:type="spellEnd"/>
      <w:r w:rsidRPr="00137DB1">
        <w:rPr>
          <w:rFonts w:ascii="Arial" w:eastAsia="Times New Roman" w:hAnsi="Arial" w:cs="Arial"/>
          <w:color w:val="202122"/>
          <w:sz w:val="21"/>
          <w:szCs w:val="21"/>
        </w:rPr>
        <w:t xml:space="preserve"> work, only a few painters had experimented with the medium in </w:t>
      </w:r>
      <w:hyperlink r:id="rId37" w:tooltip="Pakistan" w:history="1">
        <w:r w:rsidRPr="00137DB1">
          <w:rPr>
            <w:rFonts w:ascii="Arial" w:eastAsia="Times New Roman" w:hAnsi="Arial" w:cs="Arial"/>
            <w:color w:val="0B0080"/>
            <w:sz w:val="21"/>
            <w:szCs w:val="21"/>
            <w:u w:val="single"/>
          </w:rPr>
          <w:t>Pakistan</w:t>
        </w:r>
      </w:hyperlink>
      <w:r w:rsidRPr="00137DB1">
        <w:rPr>
          <w:rFonts w:ascii="Arial" w:eastAsia="Times New Roman" w:hAnsi="Arial" w:cs="Arial"/>
          <w:color w:val="202122"/>
          <w:sz w:val="21"/>
          <w:szCs w:val="21"/>
        </w:rPr>
        <w:t xml:space="preserv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is a pioneer of the style, bringing calligraphy into a mainstream art form, and influencing subsequent generations of Pakistani artists.</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Salahi carried the script with a flourish in all directions, giving it the 'power of space, vigor and volume'.</w:t>
      </w:r>
      <w:hyperlink r:id="rId38" w:anchor="cite_note-12" w:history="1">
        <w:r w:rsidRPr="00137DB1">
          <w:rPr>
            <w:rFonts w:ascii="Arial" w:eastAsia="Times New Roman" w:hAnsi="Arial" w:cs="Arial"/>
            <w:color w:val="0B0080"/>
            <w:sz w:val="17"/>
            <w:szCs w:val="17"/>
            <w:u w:val="single"/>
            <w:vertAlign w:val="superscript"/>
          </w:rPr>
          <w:t>[12]</w:t>
        </w:r>
      </w:hyperlink>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painted classical literature from the poetic verses of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"https://en.wikipedia.org/wiki/Ghalib" \o "Ghalib"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Ghalib</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w:t>
      </w:r>
      <w:hyperlink r:id="rId39" w:tooltip="Muhammad Iqbal" w:history="1">
        <w:r w:rsidRPr="00137DB1">
          <w:rPr>
            <w:rFonts w:ascii="Arial" w:eastAsia="Times New Roman" w:hAnsi="Arial" w:cs="Arial"/>
            <w:color w:val="0B0080"/>
            <w:sz w:val="21"/>
            <w:szCs w:val="21"/>
            <w:u w:val="single"/>
          </w:rPr>
          <w:t>Iqbal</w:t>
        </w:r>
      </w:hyperlink>
      <w:r w:rsidRPr="00137DB1">
        <w:rPr>
          <w:rFonts w:ascii="Arial" w:eastAsia="Times New Roman" w:hAnsi="Arial" w:cs="Arial"/>
          <w:color w:val="202122"/>
          <w:sz w:val="21"/>
          <w:szCs w:val="21"/>
        </w:rPr>
        <w:t xml:space="preserve"> and </w:t>
      </w:r>
      <w:proofErr w:type="spellStart"/>
      <w:r w:rsidRPr="00137DB1">
        <w:rPr>
          <w:rFonts w:ascii="Arial" w:eastAsia="Times New Roman" w:hAnsi="Arial" w:cs="Arial"/>
          <w:color w:val="202122"/>
          <w:sz w:val="21"/>
          <w:szCs w:val="21"/>
        </w:rPr>
        <w:t>Faiz</w:t>
      </w:r>
      <w:proofErr w:type="spellEnd"/>
      <w:r w:rsidRPr="00137DB1">
        <w:rPr>
          <w:rFonts w:ascii="Arial" w:eastAsia="Times New Roman" w:hAnsi="Arial" w:cs="Arial"/>
          <w:color w:val="202122"/>
          <w:sz w:val="21"/>
          <w:szCs w:val="21"/>
        </w:rPr>
        <w:t>. He belonged to the school of thought which enriched </w:t>
      </w:r>
      <w:hyperlink r:id="rId40" w:tooltip="Realism (arts)" w:history="1">
        <w:r w:rsidRPr="00137DB1">
          <w:rPr>
            <w:rFonts w:ascii="Arial" w:eastAsia="Times New Roman" w:hAnsi="Arial" w:cs="Arial"/>
            <w:color w:val="0B0080"/>
            <w:sz w:val="21"/>
            <w:szCs w:val="21"/>
            <w:u w:val="single"/>
          </w:rPr>
          <w:t>realism</w:t>
        </w:r>
      </w:hyperlink>
      <w:r w:rsidRPr="00137DB1">
        <w:rPr>
          <w:rFonts w:ascii="Arial" w:eastAsia="Times New Roman" w:hAnsi="Arial" w:cs="Arial"/>
          <w:color w:val="202122"/>
          <w:sz w:val="21"/>
          <w:szCs w:val="21"/>
        </w:rPr>
        <w:t> with </w:t>
      </w:r>
      <w:hyperlink r:id="rId41" w:tooltip="Lyricism" w:history="1">
        <w:r w:rsidRPr="00137DB1">
          <w:rPr>
            <w:rFonts w:ascii="Arial" w:eastAsia="Times New Roman" w:hAnsi="Arial" w:cs="Arial"/>
            <w:color w:val="0B0080"/>
            <w:sz w:val="21"/>
            <w:szCs w:val="21"/>
            <w:u w:val="single"/>
          </w:rPr>
          <w:t>lyricism</w:t>
        </w:r>
      </w:hyperlink>
      <w:r w:rsidRPr="00137DB1">
        <w:rPr>
          <w:rFonts w:ascii="Arial" w:eastAsia="Times New Roman" w:hAnsi="Arial" w:cs="Arial"/>
          <w:color w:val="202122"/>
          <w:sz w:val="21"/>
          <w:szCs w:val="21"/>
        </w:rPr>
        <w:t>. His work was essentially linear. He also illustrated French Nobel Prize–winning writer </w:t>
      </w:r>
      <w:hyperlink r:id="rId42" w:tooltip="Albert Camus" w:history="1">
        <w:r w:rsidRPr="00137DB1">
          <w:rPr>
            <w:rFonts w:ascii="Arial" w:eastAsia="Times New Roman" w:hAnsi="Arial" w:cs="Arial"/>
            <w:color w:val="0B0080"/>
            <w:sz w:val="21"/>
            <w:szCs w:val="21"/>
            <w:u w:val="single"/>
          </w:rPr>
          <w:t>Albert Camus</w:t>
        </w:r>
      </w:hyperlink>
      <w:r w:rsidRPr="00137DB1">
        <w:rPr>
          <w:rFonts w:ascii="Arial" w:eastAsia="Times New Roman" w:hAnsi="Arial" w:cs="Arial"/>
          <w:color w:val="202122"/>
          <w:sz w:val="21"/>
          <w:szCs w:val="21"/>
        </w:rPr>
        <w:t>,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"https://en.wikipedia.org/wiki/Ghalib" \o "Ghalib"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Ghalib</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w:t>
      </w:r>
      <w:hyperlink r:id="rId43" w:tooltip="Muhammad Iqbal" w:history="1">
        <w:r w:rsidRPr="00137DB1">
          <w:rPr>
            <w:rFonts w:ascii="Arial" w:eastAsia="Times New Roman" w:hAnsi="Arial" w:cs="Arial"/>
            <w:color w:val="0B0080"/>
            <w:sz w:val="21"/>
            <w:szCs w:val="21"/>
            <w:u w:val="single"/>
          </w:rPr>
          <w:t>Iqbal</w:t>
        </w:r>
      </w:hyperlink>
      <w:r w:rsidRPr="00137DB1">
        <w:rPr>
          <w:rFonts w:ascii="Arial" w:eastAsia="Times New Roman" w:hAnsi="Arial" w:cs="Arial"/>
          <w:color w:val="202122"/>
          <w:sz w:val="21"/>
          <w:szCs w:val="21"/>
        </w:rPr>
        <w:t>, and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"https://en.wikipedia.org/wiki/Faiz_Ahmed_Faiz" \o "Faiz Ahmed Faiz"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Faiz</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xml:space="preserve">. </w:t>
      </w:r>
      <w:proofErr w:type="spellStart"/>
      <w:r w:rsidRPr="00137DB1">
        <w:rPr>
          <w:rFonts w:ascii="Arial" w:eastAsia="Times New Roman" w:hAnsi="Arial" w:cs="Arial"/>
          <w:color w:val="202122"/>
          <w:sz w:val="21"/>
          <w:szCs w:val="21"/>
        </w:rPr>
        <w:t>Thousand</w:t>
      </w:r>
      <w:proofErr w:type="spellEnd"/>
      <w:r w:rsidRPr="00137DB1">
        <w:rPr>
          <w:rFonts w:ascii="Arial" w:eastAsia="Times New Roman" w:hAnsi="Arial" w:cs="Arial"/>
          <w:color w:val="202122"/>
          <w:sz w:val="21"/>
          <w:szCs w:val="21"/>
        </w:rPr>
        <w:t xml:space="preserve"> of the drawings he executed, were given away to his admirers. He wrote and published hundreds of quartets.</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the most prolific painter in the period following the </w:t>
      </w:r>
      <w:hyperlink r:id="rId44" w:tooltip="Partition of India" w:history="1">
        <w:r w:rsidRPr="00137DB1">
          <w:rPr>
            <w:rFonts w:ascii="Arial" w:eastAsia="Times New Roman" w:hAnsi="Arial" w:cs="Arial"/>
            <w:color w:val="0B0080"/>
            <w:sz w:val="21"/>
            <w:szCs w:val="21"/>
            <w:u w:val="single"/>
          </w:rPr>
          <w:t>independence</w:t>
        </w:r>
      </w:hyperlink>
      <w:r w:rsidRPr="00137DB1">
        <w:rPr>
          <w:rFonts w:ascii="Arial" w:eastAsia="Times New Roman" w:hAnsi="Arial" w:cs="Arial"/>
          <w:color w:val="202122"/>
          <w:sz w:val="21"/>
          <w:szCs w:val="21"/>
        </w:rPr>
        <w:t> of </w:t>
      </w:r>
      <w:hyperlink r:id="rId45" w:tooltip="Pakistan" w:history="1">
        <w:r w:rsidRPr="00137DB1">
          <w:rPr>
            <w:rFonts w:ascii="Arial" w:eastAsia="Times New Roman" w:hAnsi="Arial" w:cs="Arial"/>
            <w:color w:val="0B0080"/>
            <w:sz w:val="21"/>
            <w:szCs w:val="21"/>
            <w:u w:val="single"/>
          </w:rPr>
          <w:t>Pakistan</w:t>
        </w:r>
      </w:hyperlink>
      <w:r w:rsidRPr="00137DB1">
        <w:rPr>
          <w:rFonts w:ascii="Arial" w:eastAsia="Times New Roman" w:hAnsi="Arial" w:cs="Arial"/>
          <w:color w:val="202122"/>
          <w:sz w:val="21"/>
          <w:szCs w:val="21"/>
        </w:rPr>
        <w:t xml:space="preserve"> in 1947. He was constantly at work and he worked on large scale. He repeatedly stated that he was not interested in decorating drawing rooms of rich and powerful. He worked on large murals for public buildings, symbolic of the collective </w:t>
      </w:r>
      <w:proofErr w:type="spellStart"/>
      <w:r w:rsidRPr="00137DB1">
        <w:rPr>
          <w:rFonts w:ascii="Arial" w:eastAsia="Times New Roman" w:hAnsi="Arial" w:cs="Arial"/>
          <w:color w:val="202122"/>
          <w:sz w:val="21"/>
          <w:szCs w:val="21"/>
        </w:rPr>
        <w:t>labour</w:t>
      </w:r>
      <w:proofErr w:type="spellEnd"/>
      <w:r w:rsidRPr="00137DB1">
        <w:rPr>
          <w:rFonts w:ascii="Arial" w:eastAsia="Times New Roman" w:hAnsi="Arial" w:cs="Arial"/>
          <w:color w:val="202122"/>
          <w:sz w:val="21"/>
          <w:szCs w:val="21"/>
        </w:rPr>
        <w:t xml:space="preserve"> of humanity, and his work was mostly donated to the public.</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in his own words was primarily a painter of figures with allegorical significance.</w:t>
      </w:r>
    </w:p>
    <w:p w:rsidR="00137DB1" w:rsidRPr="00137DB1" w:rsidRDefault="00137DB1" w:rsidP="00137DB1">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137DB1">
        <w:rPr>
          <w:rFonts w:ascii="Arial" w:eastAsia="Times New Roman" w:hAnsi="Arial" w:cs="Arial"/>
          <w:b/>
          <w:bCs/>
          <w:color w:val="000000"/>
          <w:sz w:val="29"/>
          <w:szCs w:val="29"/>
        </w:rPr>
        <w:t>Murals</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"https://en.wikipedia.org/w/index.php?title=Sadequain&amp;action=edit&amp;section=4" \o "Edit section: Murals"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8F9FA"/>
        <w:spacing w:after="0" w:line="240" w:lineRule="auto"/>
        <w:jc w:val="center"/>
        <w:rPr>
          <w:rFonts w:ascii="Arial" w:eastAsia="Times New Roman" w:hAnsi="Arial" w:cs="Arial"/>
          <w:color w:val="202122"/>
          <w:sz w:val="20"/>
          <w:szCs w:val="20"/>
        </w:rPr>
      </w:pPr>
      <w:r w:rsidRPr="00137DB1">
        <w:rPr>
          <w:rFonts w:ascii="Arial" w:eastAsia="Times New Roman" w:hAnsi="Arial" w:cs="Arial"/>
          <w:noProof/>
          <w:color w:val="0B0080"/>
          <w:sz w:val="20"/>
          <w:szCs w:val="20"/>
        </w:rPr>
        <w:lastRenderedPageBreak/>
        <w:drawing>
          <wp:inline distT="0" distB="0" distL="0" distR="0" wp14:anchorId="6B0F8D3F" wp14:editId="56C132AD">
            <wp:extent cx="2857500" cy="1895475"/>
            <wp:effectExtent l="0" t="0" r="0" b="9525"/>
            <wp:docPr id="8" name="Picture 8" descr="https://upload.wikimedia.org/wikipedia/commons/thumb/8/82/Roof_of_Frere_Hall_%282%29.JPG/300px-Roof_of_Frere_Hall_%282%29.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8/82/Roof_of_Frere_Hall_%282%29.JPG/300px-Roof_of_Frere_Hall_%282%29.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137DB1" w:rsidRPr="00137DB1" w:rsidRDefault="00137DB1" w:rsidP="00137DB1">
      <w:pPr>
        <w:shd w:val="clear" w:color="auto" w:fill="F8F9FA"/>
        <w:spacing w:line="336" w:lineRule="atLeast"/>
        <w:rPr>
          <w:rFonts w:ascii="Arial" w:eastAsia="Times New Roman" w:hAnsi="Arial" w:cs="Arial"/>
          <w:color w:val="202122"/>
          <w:sz w:val="19"/>
          <w:szCs w:val="19"/>
        </w:rPr>
      </w:pPr>
      <w:r w:rsidRPr="00137DB1">
        <w:rPr>
          <w:rFonts w:ascii="Arial" w:eastAsia="Times New Roman" w:hAnsi="Arial" w:cs="Arial"/>
          <w:color w:val="202122"/>
          <w:sz w:val="19"/>
          <w:szCs w:val="19"/>
        </w:rPr>
        <w:t>Ceiling of </w:t>
      </w:r>
      <w:hyperlink r:id="rId48" w:tooltip="Frere Hall" w:history="1">
        <w:r w:rsidRPr="00137DB1">
          <w:rPr>
            <w:rFonts w:ascii="Arial" w:eastAsia="Times New Roman" w:hAnsi="Arial" w:cs="Arial"/>
            <w:color w:val="0B0080"/>
            <w:sz w:val="19"/>
            <w:szCs w:val="19"/>
            <w:u w:val="single"/>
          </w:rPr>
          <w:t>Frere Hall</w:t>
        </w:r>
      </w:hyperlink>
    </w:p>
    <w:p w:rsidR="00137DB1" w:rsidRPr="00137DB1" w:rsidRDefault="00137DB1" w:rsidP="00137DB1">
      <w:pPr>
        <w:shd w:val="clear" w:color="auto" w:fill="F8F9FA"/>
        <w:spacing w:after="0" w:line="240" w:lineRule="auto"/>
        <w:jc w:val="center"/>
        <w:rPr>
          <w:rFonts w:ascii="Arial" w:eastAsia="Times New Roman" w:hAnsi="Arial" w:cs="Arial"/>
          <w:color w:val="202122"/>
          <w:sz w:val="20"/>
          <w:szCs w:val="20"/>
        </w:rPr>
      </w:pPr>
      <w:r w:rsidRPr="00137DB1">
        <w:rPr>
          <w:rFonts w:ascii="Arial" w:eastAsia="Times New Roman" w:hAnsi="Arial" w:cs="Arial"/>
          <w:noProof/>
          <w:color w:val="0B0080"/>
          <w:sz w:val="20"/>
          <w:szCs w:val="20"/>
        </w:rPr>
        <w:drawing>
          <wp:inline distT="0" distB="0" distL="0" distR="0" wp14:anchorId="4EAA8C6B" wp14:editId="4039A140">
            <wp:extent cx="2857500" cy="1895475"/>
            <wp:effectExtent l="0" t="0" r="0" b="9525"/>
            <wp:docPr id="9" name="Picture 9" descr="https://upload.wikimedia.org/wikipedia/commons/thumb/e/e0/Roof_of_Frere_Hall.JPG/300px-Roof_of_Frere_Hall.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e/e0/Roof_of_Frere_Hall.JPG/300px-Roof_of_Frere_Hall.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137DB1" w:rsidRPr="00137DB1" w:rsidRDefault="00137DB1" w:rsidP="00137DB1">
      <w:pPr>
        <w:shd w:val="clear" w:color="auto" w:fill="F8F9FA"/>
        <w:spacing w:line="336" w:lineRule="atLeast"/>
        <w:rPr>
          <w:rFonts w:ascii="Arial" w:eastAsia="Times New Roman" w:hAnsi="Arial" w:cs="Arial"/>
          <w:color w:val="202122"/>
          <w:sz w:val="19"/>
          <w:szCs w:val="19"/>
        </w:rPr>
      </w:pPr>
      <w:r w:rsidRPr="00137DB1">
        <w:rPr>
          <w:rFonts w:ascii="Arial" w:eastAsia="Times New Roman" w:hAnsi="Arial" w:cs="Arial"/>
          <w:color w:val="202122"/>
          <w:sz w:val="19"/>
          <w:szCs w:val="19"/>
        </w:rPr>
        <w:t>Ceiling of </w:t>
      </w:r>
      <w:hyperlink r:id="rId51" w:tooltip="Frere Hall" w:history="1">
        <w:r w:rsidRPr="00137DB1">
          <w:rPr>
            <w:rFonts w:ascii="Arial" w:eastAsia="Times New Roman" w:hAnsi="Arial" w:cs="Arial"/>
            <w:color w:val="0B0080"/>
            <w:sz w:val="19"/>
            <w:szCs w:val="19"/>
            <w:u w:val="single"/>
          </w:rPr>
          <w:t>Frere Hall</w:t>
        </w:r>
      </w:hyperlink>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a social commentator. His </w:t>
      </w:r>
      <w:hyperlink r:id="rId52" w:tooltip="Murals" w:history="1">
        <w:r w:rsidRPr="00137DB1">
          <w:rPr>
            <w:rFonts w:ascii="Arial" w:eastAsia="Times New Roman" w:hAnsi="Arial" w:cs="Arial"/>
            <w:color w:val="0B0080"/>
            <w:sz w:val="21"/>
            <w:szCs w:val="21"/>
            <w:u w:val="single"/>
          </w:rPr>
          <w:t>murals</w:t>
        </w:r>
      </w:hyperlink>
      <w:r w:rsidRPr="00137DB1">
        <w:rPr>
          <w:rFonts w:ascii="Arial" w:eastAsia="Times New Roman" w:hAnsi="Arial" w:cs="Arial"/>
          <w:color w:val="202122"/>
          <w:sz w:val="21"/>
          <w:szCs w:val="21"/>
        </w:rPr>
        <w:t> depict man's endless quest to discover and develop the potentialities that lie within him. His murals are densely filled and tightly packed with images to render adequately the lofty subject. As a master </w:t>
      </w:r>
      <w:hyperlink r:id="rId53" w:tooltip="Muralist" w:history="1">
        <w:r w:rsidRPr="00137DB1">
          <w:rPr>
            <w:rFonts w:ascii="Arial" w:eastAsia="Times New Roman" w:hAnsi="Arial" w:cs="Arial"/>
            <w:color w:val="0B0080"/>
            <w:sz w:val="21"/>
            <w:szCs w:val="21"/>
            <w:u w:val="single"/>
          </w:rPr>
          <w:t>muralist</w:t>
        </w:r>
      </w:hyperlink>
      <w:r w:rsidRPr="00137DB1">
        <w:rPr>
          <w:rFonts w:ascii="Arial" w:eastAsia="Times New Roman" w:hAnsi="Arial" w:cs="Arial"/>
          <w:color w:val="202122"/>
          <w:sz w:val="21"/>
          <w:szCs w:val="21"/>
        </w:rPr>
        <w:t> some of his works adorn the halls of:</w:t>
      </w:r>
    </w:p>
    <w:p w:rsidR="00137DB1" w:rsidRPr="00137DB1" w:rsidRDefault="00137DB1" w:rsidP="00137DB1">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The </w:t>
      </w:r>
      <w:hyperlink r:id="rId54" w:tooltip="State Bank of Pakistan" w:history="1">
        <w:r w:rsidRPr="00137DB1">
          <w:rPr>
            <w:rFonts w:ascii="Arial" w:eastAsia="Times New Roman" w:hAnsi="Arial" w:cs="Arial"/>
            <w:color w:val="0B0080"/>
            <w:sz w:val="21"/>
            <w:szCs w:val="21"/>
            <w:u w:val="single"/>
          </w:rPr>
          <w:t>State Bank of Pakistan</w:t>
        </w:r>
      </w:hyperlink>
      <w:r w:rsidRPr="00137DB1">
        <w:rPr>
          <w:rFonts w:ascii="Arial" w:eastAsia="Times New Roman" w:hAnsi="Arial" w:cs="Arial"/>
          <w:color w:val="202122"/>
          <w:sz w:val="21"/>
          <w:szCs w:val="21"/>
        </w:rPr>
        <w:t> (100 x 12 </w:t>
      </w:r>
      <w:proofErr w:type="spellStart"/>
      <w:r w:rsidRPr="00137DB1">
        <w:rPr>
          <w:rFonts w:ascii="Arial" w:eastAsia="Times New Roman" w:hAnsi="Arial" w:cs="Arial"/>
          <w:color w:val="202122"/>
          <w:sz w:val="21"/>
          <w:szCs w:val="21"/>
        </w:rPr>
        <w:t>ft</w:t>
      </w:r>
      <w:proofErr w:type="spellEnd"/>
      <w:r w:rsidRPr="00137DB1">
        <w:rPr>
          <w:rFonts w:ascii="Arial" w:eastAsia="Times New Roman" w:hAnsi="Arial" w:cs="Arial"/>
          <w:color w:val="202122"/>
          <w:sz w:val="21"/>
          <w:szCs w:val="21"/>
        </w:rPr>
        <w:t>)</w:t>
      </w:r>
      <w:hyperlink r:id="rId55" w:anchor="cite_note-Holy-13" w:history="1">
        <w:r w:rsidRPr="00137DB1">
          <w:rPr>
            <w:rFonts w:ascii="Arial" w:eastAsia="Times New Roman" w:hAnsi="Arial" w:cs="Arial"/>
            <w:color w:val="0B0080"/>
            <w:sz w:val="17"/>
            <w:szCs w:val="17"/>
            <w:u w:val="single"/>
            <w:vertAlign w:val="superscript"/>
          </w:rPr>
          <w:t>[13]</w:t>
        </w:r>
      </w:hyperlink>
    </w:p>
    <w:p w:rsidR="00137DB1" w:rsidRPr="00137DB1" w:rsidRDefault="00137DB1" w:rsidP="00137DB1">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The Power House at the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"https://en.wikipedia.org/wiki/Mangla_Dam" \o "Mangla Dam"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Mangla</w:t>
      </w:r>
      <w:proofErr w:type="spellEnd"/>
      <w:r w:rsidRPr="00137DB1">
        <w:rPr>
          <w:rFonts w:ascii="Arial" w:eastAsia="Times New Roman" w:hAnsi="Arial" w:cs="Arial"/>
          <w:color w:val="0B0080"/>
          <w:sz w:val="21"/>
          <w:szCs w:val="21"/>
          <w:u w:val="single"/>
        </w:rPr>
        <w:t xml:space="preserve"> Dam</w:t>
      </w:r>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(170 x 23 </w:t>
      </w:r>
      <w:proofErr w:type="spellStart"/>
      <w:r w:rsidRPr="00137DB1">
        <w:rPr>
          <w:rFonts w:ascii="Arial" w:eastAsia="Times New Roman" w:hAnsi="Arial" w:cs="Arial"/>
          <w:color w:val="202122"/>
          <w:sz w:val="21"/>
          <w:szCs w:val="21"/>
        </w:rPr>
        <w:t>ft</w:t>
      </w:r>
      <w:proofErr w:type="spellEnd"/>
      <w:r w:rsidRPr="00137DB1">
        <w:rPr>
          <w:rFonts w:ascii="Arial" w:eastAsia="Times New Roman" w:hAnsi="Arial" w:cs="Arial"/>
          <w:color w:val="202122"/>
          <w:sz w:val="21"/>
          <w:szCs w:val="21"/>
        </w:rPr>
        <w:t>)</w:t>
      </w:r>
    </w:p>
    <w:p w:rsidR="00137DB1" w:rsidRPr="00137DB1" w:rsidRDefault="00137DB1" w:rsidP="00137DB1">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56" w:tooltip="Lahore Museum" w:history="1">
        <w:r w:rsidRPr="00137DB1">
          <w:rPr>
            <w:rFonts w:ascii="Arial" w:eastAsia="Times New Roman" w:hAnsi="Arial" w:cs="Arial"/>
            <w:color w:val="0B0080"/>
            <w:sz w:val="21"/>
            <w:szCs w:val="21"/>
            <w:u w:val="single"/>
          </w:rPr>
          <w:t>Lahore Museum</w:t>
        </w:r>
      </w:hyperlink>
      <w:r w:rsidRPr="00137DB1">
        <w:rPr>
          <w:rFonts w:ascii="Arial" w:eastAsia="Times New Roman" w:hAnsi="Arial" w:cs="Arial"/>
          <w:color w:val="202122"/>
          <w:sz w:val="21"/>
          <w:szCs w:val="21"/>
        </w:rPr>
        <w:t>, </w:t>
      </w:r>
      <w:hyperlink r:id="rId57" w:tooltip="Lahore" w:history="1">
        <w:r w:rsidRPr="00137DB1">
          <w:rPr>
            <w:rFonts w:ascii="Arial" w:eastAsia="Times New Roman" w:hAnsi="Arial" w:cs="Arial"/>
            <w:color w:val="0B0080"/>
            <w:sz w:val="21"/>
            <w:szCs w:val="21"/>
            <w:u w:val="single"/>
          </w:rPr>
          <w:t>Lahore</w:t>
        </w:r>
      </w:hyperlink>
      <w:hyperlink r:id="rId58" w:anchor="cite_note-LahoreMuseum-14" w:history="1">
        <w:r w:rsidRPr="00137DB1">
          <w:rPr>
            <w:rFonts w:ascii="Arial" w:eastAsia="Times New Roman" w:hAnsi="Arial" w:cs="Arial"/>
            <w:color w:val="0B0080"/>
            <w:sz w:val="17"/>
            <w:szCs w:val="17"/>
            <w:u w:val="single"/>
            <w:vertAlign w:val="superscript"/>
          </w:rPr>
          <w:t>[14]</w:t>
        </w:r>
      </w:hyperlink>
    </w:p>
    <w:p w:rsidR="00137DB1" w:rsidRPr="00137DB1" w:rsidRDefault="00137DB1" w:rsidP="00137DB1">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59" w:tooltip="Aligarh Muslim University" w:history="1">
        <w:r w:rsidRPr="00137DB1">
          <w:rPr>
            <w:rFonts w:ascii="Arial" w:eastAsia="Times New Roman" w:hAnsi="Arial" w:cs="Arial"/>
            <w:color w:val="0B0080"/>
            <w:sz w:val="21"/>
            <w:szCs w:val="21"/>
            <w:u w:val="single"/>
          </w:rPr>
          <w:t>Aligarh Muslim University</w:t>
        </w:r>
      </w:hyperlink>
      <w:r w:rsidRPr="00137DB1">
        <w:rPr>
          <w:rFonts w:ascii="Arial" w:eastAsia="Times New Roman" w:hAnsi="Arial" w:cs="Arial"/>
          <w:color w:val="202122"/>
          <w:sz w:val="21"/>
          <w:szCs w:val="21"/>
        </w:rPr>
        <w:t> (70 x 12 </w:t>
      </w:r>
      <w:proofErr w:type="spellStart"/>
      <w:r w:rsidRPr="00137DB1">
        <w:rPr>
          <w:rFonts w:ascii="Arial" w:eastAsia="Times New Roman" w:hAnsi="Arial" w:cs="Arial"/>
          <w:color w:val="202122"/>
          <w:sz w:val="21"/>
          <w:szCs w:val="21"/>
        </w:rPr>
        <w:t>ft</w:t>
      </w:r>
      <w:proofErr w:type="spellEnd"/>
      <w:r w:rsidRPr="00137DB1">
        <w:rPr>
          <w:rFonts w:ascii="Arial" w:eastAsia="Times New Roman" w:hAnsi="Arial" w:cs="Arial"/>
          <w:color w:val="202122"/>
          <w:sz w:val="21"/>
          <w:szCs w:val="21"/>
        </w:rPr>
        <w:t>)</w:t>
      </w:r>
    </w:p>
    <w:p w:rsidR="00137DB1" w:rsidRPr="00137DB1" w:rsidRDefault="00137DB1" w:rsidP="00137DB1">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60" w:tooltip="Banaras Hindu University" w:history="1">
        <w:r w:rsidRPr="00137DB1">
          <w:rPr>
            <w:rFonts w:ascii="Arial" w:eastAsia="Times New Roman" w:hAnsi="Arial" w:cs="Arial"/>
            <w:color w:val="0B0080"/>
            <w:sz w:val="21"/>
            <w:szCs w:val="21"/>
            <w:u w:val="single"/>
          </w:rPr>
          <w:t>Banaras Hindu University</w:t>
        </w:r>
      </w:hyperlink>
      <w:r w:rsidRPr="00137DB1">
        <w:rPr>
          <w:rFonts w:ascii="Arial" w:eastAsia="Times New Roman" w:hAnsi="Arial" w:cs="Arial"/>
          <w:color w:val="202122"/>
          <w:sz w:val="21"/>
          <w:szCs w:val="21"/>
        </w:rPr>
        <w:t> (70 x 12 </w:t>
      </w:r>
      <w:proofErr w:type="spellStart"/>
      <w:r w:rsidRPr="00137DB1">
        <w:rPr>
          <w:rFonts w:ascii="Arial" w:eastAsia="Times New Roman" w:hAnsi="Arial" w:cs="Arial"/>
          <w:color w:val="202122"/>
          <w:sz w:val="21"/>
          <w:szCs w:val="21"/>
        </w:rPr>
        <w:t>ft</w:t>
      </w:r>
      <w:proofErr w:type="spellEnd"/>
      <w:r w:rsidRPr="00137DB1">
        <w:rPr>
          <w:rFonts w:ascii="Arial" w:eastAsia="Times New Roman" w:hAnsi="Arial" w:cs="Arial"/>
          <w:color w:val="202122"/>
          <w:sz w:val="21"/>
          <w:szCs w:val="21"/>
        </w:rPr>
        <w:t>) and</w:t>
      </w:r>
    </w:p>
    <w:p w:rsidR="00137DB1" w:rsidRPr="00137DB1" w:rsidRDefault="00137DB1" w:rsidP="00137DB1">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61" w:tooltip="Geological Society of India" w:history="1">
        <w:r w:rsidRPr="00137DB1">
          <w:rPr>
            <w:rFonts w:ascii="Arial" w:eastAsia="Times New Roman" w:hAnsi="Arial" w:cs="Arial"/>
            <w:color w:val="0B0080"/>
            <w:sz w:val="21"/>
            <w:szCs w:val="21"/>
            <w:u w:val="single"/>
          </w:rPr>
          <w:t>Geological Institute of India</w:t>
        </w:r>
      </w:hyperlink>
      <w:r w:rsidRPr="00137DB1">
        <w:rPr>
          <w:rFonts w:ascii="Arial" w:eastAsia="Times New Roman" w:hAnsi="Arial" w:cs="Arial"/>
          <w:color w:val="202122"/>
          <w:sz w:val="21"/>
          <w:szCs w:val="21"/>
        </w:rPr>
        <w:t> (70 x 25 </w:t>
      </w:r>
      <w:proofErr w:type="spellStart"/>
      <w:r w:rsidRPr="00137DB1">
        <w:rPr>
          <w:rFonts w:ascii="Arial" w:eastAsia="Times New Roman" w:hAnsi="Arial" w:cs="Arial"/>
          <w:color w:val="202122"/>
          <w:sz w:val="21"/>
          <w:szCs w:val="21"/>
        </w:rPr>
        <w:t>ft</w:t>
      </w:r>
      <w:proofErr w:type="spellEnd"/>
      <w:r w:rsidRPr="00137DB1">
        <w:rPr>
          <w:rFonts w:ascii="Arial" w:eastAsia="Times New Roman" w:hAnsi="Arial" w:cs="Arial"/>
          <w:color w:val="202122"/>
          <w:sz w:val="21"/>
          <w:szCs w:val="21"/>
        </w:rPr>
        <w:t>)</w:t>
      </w:r>
    </w:p>
    <w:p w:rsidR="00137DB1" w:rsidRPr="00137DB1" w:rsidRDefault="00137DB1" w:rsidP="00137DB1">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62" w:tooltip="Frere Hall" w:history="1">
        <w:r w:rsidRPr="00137DB1">
          <w:rPr>
            <w:rFonts w:ascii="Arial" w:eastAsia="Times New Roman" w:hAnsi="Arial" w:cs="Arial"/>
            <w:color w:val="0B0080"/>
            <w:sz w:val="21"/>
            <w:szCs w:val="21"/>
            <w:u w:val="single"/>
          </w:rPr>
          <w:t>Frere Hall</w:t>
        </w:r>
      </w:hyperlink>
      <w:r w:rsidRPr="00137DB1">
        <w:rPr>
          <w:rFonts w:ascii="Arial" w:eastAsia="Times New Roman" w:hAnsi="Arial" w:cs="Arial"/>
          <w:color w:val="202122"/>
          <w:sz w:val="21"/>
          <w:szCs w:val="21"/>
        </w:rPr>
        <w:t> </w:t>
      </w:r>
      <w:hyperlink r:id="rId63" w:tooltip="Karachi" w:history="1">
        <w:r w:rsidRPr="00137DB1">
          <w:rPr>
            <w:rFonts w:ascii="Arial" w:eastAsia="Times New Roman" w:hAnsi="Arial" w:cs="Arial"/>
            <w:color w:val="0B0080"/>
            <w:sz w:val="21"/>
            <w:szCs w:val="21"/>
            <w:u w:val="single"/>
          </w:rPr>
          <w:t>Karachi</w:t>
        </w:r>
      </w:hyperlink>
    </w:p>
    <w:p w:rsidR="00137DB1" w:rsidRPr="00137DB1" w:rsidRDefault="00137DB1" w:rsidP="00137DB1">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Powerhouse at </w:t>
      </w:r>
      <w:hyperlink r:id="rId64" w:tooltip="Abu Dhabi" w:history="1">
        <w:r w:rsidRPr="00137DB1">
          <w:rPr>
            <w:rFonts w:ascii="Arial" w:eastAsia="Times New Roman" w:hAnsi="Arial" w:cs="Arial"/>
            <w:color w:val="0B0080"/>
            <w:sz w:val="21"/>
            <w:szCs w:val="21"/>
            <w:u w:val="single"/>
          </w:rPr>
          <w:t>Abu Dhabi</w:t>
        </w:r>
      </w:hyperlink>
    </w:p>
    <w:p w:rsidR="00137DB1" w:rsidRPr="00137DB1" w:rsidRDefault="00137DB1" w:rsidP="00137DB1">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65" w:tooltip="University of the Punjab" w:history="1">
        <w:r w:rsidRPr="00137DB1">
          <w:rPr>
            <w:rFonts w:ascii="Arial" w:eastAsia="Times New Roman" w:hAnsi="Arial" w:cs="Arial"/>
            <w:color w:val="0B0080"/>
            <w:sz w:val="21"/>
            <w:szCs w:val="21"/>
            <w:u w:val="single"/>
          </w:rPr>
          <w:t>Punjab University Library</w:t>
        </w:r>
      </w:hyperlink>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His monumental murals, in excess of thirty-five, adorn the halls of State Bank, Frere Hall Karachi; Lahore Museum; Punjab University; </w:t>
      </w:r>
      <w:proofErr w:type="spellStart"/>
      <w:r w:rsidRPr="00137DB1">
        <w:rPr>
          <w:rFonts w:ascii="Arial" w:eastAsia="Times New Roman" w:hAnsi="Arial" w:cs="Arial"/>
          <w:color w:val="202122"/>
          <w:sz w:val="21"/>
          <w:szCs w:val="21"/>
        </w:rPr>
        <w:t>Mangla</w:t>
      </w:r>
      <w:proofErr w:type="spellEnd"/>
      <w:r w:rsidRPr="00137DB1">
        <w:rPr>
          <w:rFonts w:ascii="Arial" w:eastAsia="Times New Roman" w:hAnsi="Arial" w:cs="Arial"/>
          <w:color w:val="202122"/>
          <w:sz w:val="21"/>
          <w:szCs w:val="21"/>
        </w:rPr>
        <w:t xml:space="preserve"> Dam; Aligarh Muslim University; Banaras Hindu University; Indian Institute of Geological Sciences; Islamic Institute in Delhi, and Abu Dhabi Power House, among others. His paintings and calligraphies in the building of Islamic Institute in Delhi alone cover more than seven thousand square feet.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painted his earliest murals at Jinnah Hospital and PIA headquarters in 1950s. These murals have disappeared and their fate is unknown.</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In 1961 he painted the huge mural (62'X10') in the Head Office of the State Bank of Pakistan at Karachi, titled "Treasures of Time," in which he showed the intellectual advance of man from the </w:t>
      </w:r>
      <w:r w:rsidRPr="00137DB1">
        <w:rPr>
          <w:rFonts w:ascii="Arial" w:eastAsia="Times New Roman" w:hAnsi="Arial" w:cs="Arial"/>
          <w:color w:val="202122"/>
          <w:sz w:val="21"/>
          <w:szCs w:val="21"/>
        </w:rPr>
        <w:lastRenderedPageBreak/>
        <w:t xml:space="preserve">times of Socrates to that of Iqbal and Einstein. It is a linear creation that shows a pageant of intellectuals and thinkers of the Greek era, mathematicians and chemists of the Middle East, the scholars of the European Renaissance, and the 20th-century laureates. This large mural has endured transportation from the State Bank to </w:t>
      </w:r>
      <w:proofErr w:type="spellStart"/>
      <w:r w:rsidRPr="00137DB1">
        <w:rPr>
          <w:rFonts w:ascii="Arial" w:eastAsia="Times New Roman" w:hAnsi="Arial" w:cs="Arial"/>
          <w:color w:val="202122"/>
          <w:sz w:val="21"/>
          <w:szCs w:val="21"/>
        </w:rPr>
        <w:t>Mohatta</w:t>
      </w:r>
      <w:proofErr w:type="spellEnd"/>
      <w:r w:rsidRPr="00137DB1">
        <w:rPr>
          <w:rFonts w:ascii="Arial" w:eastAsia="Times New Roman" w:hAnsi="Arial" w:cs="Arial"/>
          <w:color w:val="202122"/>
          <w:sz w:val="21"/>
          <w:szCs w:val="21"/>
        </w:rPr>
        <w:t xml:space="preserve"> Palace (for the exhibition The Holy Sinner), and back to State Bank and has deep scars to prove the ordeal.</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painted the ceiling of the Lahore museum entrance hall, depicting Evolution of Mankind, and additional nine large panels of calligraphies for the Islamic Gallery. The ceiling spans approximately 100 x 35 feet (11 m). The Panjab government has recently allocated money for the restoration of the mural.</w:t>
      </w:r>
      <w:hyperlink r:id="rId66" w:anchor="cite_note-LahoreMuseum-14" w:history="1">
        <w:r w:rsidRPr="00137DB1">
          <w:rPr>
            <w:rFonts w:ascii="Arial" w:eastAsia="Times New Roman" w:hAnsi="Arial" w:cs="Arial"/>
            <w:color w:val="0B0080"/>
            <w:sz w:val="17"/>
            <w:szCs w:val="17"/>
            <w:u w:val="single"/>
            <w:vertAlign w:val="superscript"/>
          </w:rPr>
          <w:t>[14]</w:t>
        </w:r>
      </w:hyperlink>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Punjab University houses the mural "Quest of Knowledge" in its library. The mural appropriately depicts the academic theme commensurate with the institution of learning where it is housed. Young men and women are shown holding high the key to learning that unleashes riches in their lives. The mural is mounted high up against the ceiling of the main library and appears to be in good condition.</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The mural in the Punjab Library (adjacent to Lahore Museum) is mounted in the library hall located on the main floor. All four sections of the mural have been disassembled and dismounted because of the damage to the building due to water seepage.</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The ceiling of the </w:t>
      </w:r>
      <w:hyperlink r:id="rId67" w:tooltip="Frere Hall" w:history="1">
        <w:r w:rsidRPr="00137DB1">
          <w:rPr>
            <w:rFonts w:ascii="Arial" w:eastAsia="Times New Roman" w:hAnsi="Arial" w:cs="Arial"/>
            <w:color w:val="0B0080"/>
            <w:sz w:val="21"/>
            <w:szCs w:val="21"/>
            <w:u w:val="single"/>
          </w:rPr>
          <w:t>Frere Hall</w:t>
        </w:r>
      </w:hyperlink>
      <w:r w:rsidRPr="00137DB1">
        <w:rPr>
          <w:rFonts w:ascii="Arial" w:eastAsia="Times New Roman" w:hAnsi="Arial" w:cs="Arial"/>
          <w:color w:val="202122"/>
          <w:sz w:val="21"/>
          <w:szCs w:val="21"/>
        </w:rPr>
        <w:t>, Karachi displays in bold, the words, </w:t>
      </w:r>
      <w:proofErr w:type="spellStart"/>
      <w:r w:rsidRPr="00137DB1">
        <w:rPr>
          <w:rFonts w:ascii="Arial" w:eastAsia="Times New Roman" w:hAnsi="Arial" w:cs="Arial"/>
          <w:i/>
          <w:iCs/>
          <w:color w:val="202122"/>
          <w:sz w:val="21"/>
          <w:szCs w:val="21"/>
        </w:rPr>
        <w:t>Arz</w:t>
      </w:r>
      <w:proofErr w:type="spellEnd"/>
      <w:r w:rsidRPr="00137DB1">
        <w:rPr>
          <w:rFonts w:ascii="Arial" w:eastAsia="Times New Roman" w:hAnsi="Arial" w:cs="Arial"/>
          <w:i/>
          <w:iCs/>
          <w:color w:val="202122"/>
          <w:sz w:val="21"/>
          <w:szCs w:val="21"/>
        </w:rPr>
        <w:t>-o-</w:t>
      </w:r>
      <w:proofErr w:type="spellStart"/>
      <w:r w:rsidRPr="00137DB1">
        <w:rPr>
          <w:rFonts w:ascii="Arial" w:eastAsia="Times New Roman" w:hAnsi="Arial" w:cs="Arial"/>
          <w:i/>
          <w:iCs/>
          <w:color w:val="202122"/>
          <w:sz w:val="21"/>
          <w:szCs w:val="21"/>
        </w:rPr>
        <w:t>Samawat</w:t>
      </w:r>
      <w:proofErr w:type="spellEnd"/>
      <w:r w:rsidRPr="00137DB1">
        <w:rPr>
          <w:rFonts w:ascii="Arial" w:eastAsia="Times New Roman" w:hAnsi="Arial" w:cs="Arial"/>
          <w:color w:val="202122"/>
          <w:sz w:val="21"/>
          <w:szCs w:val="21"/>
        </w:rPr>
        <w:t xml:space="preserve"> (Earth and the Heavens) bears a historical significance, since it represents the last piece of work by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He died before he could complete it.</w:t>
      </w:r>
      <w:hyperlink r:id="rId68" w:anchor="cite_note-TNI2-2" w:history="1">
        <w:r w:rsidRPr="00137DB1">
          <w:rPr>
            <w:rFonts w:ascii="Arial" w:eastAsia="Times New Roman" w:hAnsi="Arial" w:cs="Arial"/>
            <w:color w:val="0B0080"/>
            <w:sz w:val="17"/>
            <w:szCs w:val="17"/>
            <w:u w:val="single"/>
            <w:vertAlign w:val="superscript"/>
          </w:rPr>
          <w:t>[2]</w:t>
        </w:r>
      </w:hyperlink>
      <w:r w:rsidRPr="00137DB1">
        <w:rPr>
          <w:rFonts w:ascii="Arial" w:eastAsia="Times New Roman" w:hAnsi="Arial" w:cs="Arial"/>
          <w:color w:val="202122"/>
          <w:sz w:val="21"/>
          <w:szCs w:val="21"/>
        </w:rPr>
        <w:t xml:space="preserve"> Before he started painting the stupendous mural on the ceiling he dedicated it to the citizens of the great city of Karachi. The mural is for the citizens to cherish and it should be treated as a national treasure. However, because of the security conditions the citizens are deprived of entry in Frere Hall and the impressive historical building along with the Mural lie in desperate need of care. The bright </w:t>
      </w:r>
      <w:proofErr w:type="spellStart"/>
      <w:r w:rsidRPr="00137DB1">
        <w:rPr>
          <w:rFonts w:ascii="Arial" w:eastAsia="Times New Roman" w:hAnsi="Arial" w:cs="Arial"/>
          <w:color w:val="202122"/>
          <w:sz w:val="21"/>
          <w:szCs w:val="21"/>
        </w:rPr>
        <w:t>colours</w:t>
      </w:r>
      <w:proofErr w:type="spellEnd"/>
      <w:r w:rsidRPr="00137DB1">
        <w:rPr>
          <w:rFonts w:ascii="Arial" w:eastAsia="Times New Roman" w:hAnsi="Arial" w:cs="Arial"/>
          <w:color w:val="202122"/>
          <w:sz w:val="21"/>
          <w:szCs w:val="21"/>
        </w:rPr>
        <w:t xml:space="preserv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used in the mural to depict the Earth and the Heavens are fading away because of the environmental conditions. The large mural is painted on dozens of individual panels that are put together like the pieces of a puzzle. Several of the panels are detached and hang down under their own weight. It is only a matter of time before the panels start falling apart.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The mural titled "Saga of Labor" by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at </w:t>
      </w:r>
      <w:proofErr w:type="spellStart"/>
      <w:r w:rsidRPr="00137DB1">
        <w:rPr>
          <w:rFonts w:ascii="Arial" w:eastAsia="Times New Roman" w:hAnsi="Arial" w:cs="Arial"/>
          <w:color w:val="202122"/>
          <w:sz w:val="21"/>
          <w:szCs w:val="21"/>
        </w:rPr>
        <w:t>Mangla</w:t>
      </w:r>
      <w:proofErr w:type="spellEnd"/>
      <w:r w:rsidRPr="00137DB1">
        <w:rPr>
          <w:rFonts w:ascii="Arial" w:eastAsia="Times New Roman" w:hAnsi="Arial" w:cs="Arial"/>
          <w:color w:val="202122"/>
          <w:sz w:val="21"/>
          <w:szCs w:val="21"/>
        </w:rPr>
        <w:t xml:space="preserve"> Dam is a glowing tribute to the working men and women of all times and places who form the backbone of any society. The mural hangs in the powerhouse of </w:t>
      </w:r>
      <w:proofErr w:type="spellStart"/>
      <w:r w:rsidRPr="00137DB1">
        <w:rPr>
          <w:rFonts w:ascii="Arial" w:eastAsia="Times New Roman" w:hAnsi="Arial" w:cs="Arial"/>
          <w:color w:val="202122"/>
          <w:sz w:val="21"/>
          <w:szCs w:val="21"/>
        </w:rPr>
        <w:t>Mangla</w:t>
      </w:r>
      <w:proofErr w:type="spellEnd"/>
      <w:r w:rsidRPr="00137DB1">
        <w:rPr>
          <w:rFonts w:ascii="Arial" w:eastAsia="Times New Roman" w:hAnsi="Arial" w:cs="Arial"/>
          <w:color w:val="202122"/>
          <w:sz w:val="21"/>
          <w:szCs w:val="21"/>
        </w:rPr>
        <w:t xml:space="preserve"> Dam and so far endured the harsh environmental conditions of the huge enclosure that also houses gigantic electric turbines.</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Banaras Hindu University houses one large mural. It is kept in good condition because of care provided to it by the authorities.</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In addition to the murals mentioned above,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did many others, perhaps in the </w:t>
      </w:r>
      <w:proofErr w:type="spellStart"/>
      <w:r w:rsidRPr="00137DB1">
        <w:rPr>
          <w:rFonts w:ascii="Arial" w:eastAsia="Times New Roman" w:hAnsi="Arial" w:cs="Arial"/>
          <w:color w:val="202122"/>
          <w:sz w:val="21"/>
          <w:szCs w:val="21"/>
        </w:rPr>
        <w:t>neighbourhood</w:t>
      </w:r>
      <w:proofErr w:type="spellEnd"/>
      <w:r w:rsidRPr="00137DB1">
        <w:rPr>
          <w:rFonts w:ascii="Arial" w:eastAsia="Times New Roman" w:hAnsi="Arial" w:cs="Arial"/>
          <w:color w:val="202122"/>
          <w:sz w:val="21"/>
          <w:szCs w:val="21"/>
        </w:rPr>
        <w:t xml:space="preserve"> of over thirty-five in all. However, whereabouts of several of them are not certain. For example, one mural was done for the Naval Headquarters, but cannot be located. There was one done for the PIA's office in Paris, which does not exist at that location. There were murals dedicated to the War of 1965 that cannot be traced.</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painted thousands of paintings, drawings, and murals in his lifetime. He hardly ever sold his work and mostly gave it away; sometimes his work was simply taken, and sometimes even stolen. In his lifetime there were two galleries named after him by the authorities, but they no longer exist.</w:t>
      </w:r>
    </w:p>
    <w:p w:rsidR="00137DB1" w:rsidRPr="00137DB1" w:rsidRDefault="00137DB1" w:rsidP="00137DB1">
      <w:pPr>
        <w:shd w:val="clear" w:color="auto" w:fill="FFFFFF"/>
        <w:spacing w:before="72" w:after="0" w:line="240" w:lineRule="auto"/>
        <w:outlineLvl w:val="2"/>
        <w:rPr>
          <w:rFonts w:ascii="Arial" w:eastAsia="Times New Roman" w:hAnsi="Arial" w:cs="Arial"/>
          <w:b/>
          <w:bCs/>
          <w:color w:val="000000"/>
          <w:sz w:val="29"/>
          <w:szCs w:val="29"/>
        </w:rPr>
      </w:pPr>
      <w:r w:rsidRPr="00137DB1">
        <w:rPr>
          <w:rFonts w:ascii="Arial" w:eastAsia="Times New Roman" w:hAnsi="Arial" w:cs="Arial"/>
          <w:b/>
          <w:bCs/>
          <w:color w:val="000000"/>
          <w:sz w:val="29"/>
          <w:szCs w:val="29"/>
        </w:rPr>
        <w:t xml:space="preserve">Speaker of </w:t>
      </w:r>
      <w:proofErr w:type="gramStart"/>
      <w:r w:rsidRPr="00137DB1">
        <w:rPr>
          <w:rFonts w:ascii="Arial" w:eastAsia="Times New Roman" w:hAnsi="Arial" w:cs="Arial"/>
          <w:b/>
          <w:bCs/>
          <w:color w:val="000000"/>
          <w:sz w:val="29"/>
          <w:szCs w:val="29"/>
        </w:rPr>
        <w:t>truth</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"https://en.wikipedia.org/w/index.php?title=Sadequain&amp;action=edit&amp;section=5" \o "Edit section: Speaker of truth"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In an interview he said, "People ask why I don't paint flowers, butterflies and landscapes? I tell them that I seek the truth and I am after reality. I am not inspired by someone posing against the backdrop of roses in a vase or pink curtains. What inspires me is a person who has gone hungry for hours and is struggling for survival. The expression that lights his face at the end of the day when he has finally found some scraps, that is what touches me. I am a painter of the expression of reality."</w:t>
      </w:r>
      <w:r w:rsidRPr="00137DB1">
        <w:rPr>
          <w:rFonts w:ascii="Arial" w:eastAsia="Times New Roman" w:hAnsi="Arial" w:cs="Arial"/>
          <w:color w:val="202122"/>
          <w:sz w:val="17"/>
          <w:szCs w:val="17"/>
          <w:vertAlign w:val="superscript"/>
        </w:rPr>
        <w:t>[</w:t>
      </w:r>
      <w:hyperlink r:id="rId69" w:tooltip="Wikipedia:Citation needed" w:history="1">
        <w:proofErr w:type="gramStart"/>
        <w:r w:rsidRPr="00137DB1">
          <w:rPr>
            <w:rFonts w:ascii="Arial" w:eastAsia="Times New Roman" w:hAnsi="Arial" w:cs="Arial"/>
            <w:i/>
            <w:iCs/>
            <w:color w:val="0B0080"/>
            <w:sz w:val="17"/>
            <w:szCs w:val="17"/>
            <w:u w:val="single"/>
            <w:vertAlign w:val="superscript"/>
          </w:rPr>
          <w:t>citation</w:t>
        </w:r>
        <w:proofErr w:type="gramEnd"/>
        <w:r w:rsidRPr="00137DB1">
          <w:rPr>
            <w:rFonts w:ascii="Arial" w:eastAsia="Times New Roman" w:hAnsi="Arial" w:cs="Arial"/>
            <w:i/>
            <w:iCs/>
            <w:color w:val="0B0080"/>
            <w:sz w:val="17"/>
            <w:szCs w:val="17"/>
            <w:u w:val="single"/>
            <w:vertAlign w:val="superscript"/>
          </w:rPr>
          <w:t xml:space="preserve"> </w:t>
        </w:r>
        <w:r w:rsidRPr="00137DB1">
          <w:rPr>
            <w:rFonts w:ascii="Arial" w:eastAsia="Times New Roman" w:hAnsi="Arial" w:cs="Arial"/>
            <w:i/>
            <w:iCs/>
            <w:color w:val="0B0080"/>
            <w:sz w:val="17"/>
            <w:szCs w:val="17"/>
            <w:u w:val="single"/>
            <w:vertAlign w:val="superscript"/>
          </w:rPr>
          <w:lastRenderedPageBreak/>
          <w:t>needed</w:t>
        </w:r>
      </w:hyperlink>
      <w:r w:rsidRPr="00137DB1">
        <w:rPr>
          <w:rFonts w:ascii="Arial" w:eastAsia="Times New Roman" w:hAnsi="Arial" w:cs="Arial"/>
          <w:color w:val="202122"/>
          <w:sz w:val="17"/>
          <w:szCs w:val="17"/>
          <w:vertAlign w:val="superscript"/>
        </w:rPr>
        <w:t>]</w:t>
      </w:r>
      <w:r w:rsidRPr="00137DB1">
        <w:rPr>
          <w:rFonts w:ascii="Arial" w:eastAsia="Times New Roman" w:hAnsi="Arial" w:cs="Arial"/>
          <w:color w:val="202122"/>
          <w:sz w:val="21"/>
          <w:szCs w:val="21"/>
        </w:rPr>
        <w:t> Self-proclaimed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"https://en.wikipedia.org/wiki/Faqir" \o "Faqir"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Faqir</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xml:space="preserv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outside society's worldly greed or hypocrisy and called himself "speaker of truth."</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Best known for his calligraphies,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painted abstracts, drawings, and sketches on thousands of canvases, volumes of paper, and multitudes of other conventional and unconventional materials.</w:t>
      </w:r>
    </w:p>
    <w:p w:rsidR="00137DB1" w:rsidRPr="00137DB1" w:rsidRDefault="00137DB1" w:rsidP="00137DB1">
      <w:pPr>
        <w:shd w:val="clear" w:color="auto" w:fill="FFFFFF"/>
        <w:spacing w:before="72" w:after="0" w:line="240" w:lineRule="auto"/>
        <w:outlineLvl w:val="2"/>
        <w:rPr>
          <w:rFonts w:ascii="Arial" w:eastAsia="Times New Roman" w:hAnsi="Arial" w:cs="Arial"/>
          <w:b/>
          <w:bCs/>
          <w:color w:val="000000"/>
          <w:sz w:val="29"/>
          <w:szCs w:val="29"/>
        </w:rPr>
      </w:pPr>
      <w:r w:rsidRPr="00137DB1">
        <w:rPr>
          <w:rFonts w:ascii="Arial" w:eastAsia="Times New Roman" w:hAnsi="Arial" w:cs="Arial"/>
          <w:b/>
          <w:bCs/>
          <w:color w:val="000000"/>
          <w:sz w:val="29"/>
          <w:szCs w:val="29"/>
        </w:rPr>
        <w:t xml:space="preserve">Renaissance of Islamic </w:t>
      </w:r>
      <w:proofErr w:type="gramStart"/>
      <w:r w:rsidRPr="00137DB1">
        <w:rPr>
          <w:rFonts w:ascii="Arial" w:eastAsia="Times New Roman" w:hAnsi="Arial" w:cs="Arial"/>
          <w:b/>
          <w:bCs/>
          <w:color w:val="000000"/>
          <w:sz w:val="29"/>
          <w:szCs w:val="29"/>
        </w:rPr>
        <w:t>calligraphy</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"https://en.wikipedia.org/w/index.php?title=Sadequain&amp;action=edit&amp;section=6" \o "Edit section: Renaissance of Islamic calligraphy"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responsible for the renaissance of </w:t>
      </w:r>
      <w:hyperlink r:id="rId70" w:tooltip="Islamic calligraphy" w:history="1">
        <w:r w:rsidRPr="00137DB1">
          <w:rPr>
            <w:rFonts w:ascii="Arial" w:eastAsia="Times New Roman" w:hAnsi="Arial" w:cs="Arial"/>
            <w:color w:val="0B0080"/>
            <w:sz w:val="21"/>
            <w:szCs w:val="21"/>
            <w:u w:val="single"/>
          </w:rPr>
          <w:t>Islamic calligraphy</w:t>
        </w:r>
      </w:hyperlink>
      <w:r w:rsidRPr="00137DB1">
        <w:rPr>
          <w:rFonts w:ascii="Arial" w:eastAsia="Times New Roman" w:hAnsi="Arial" w:cs="Arial"/>
          <w:color w:val="202122"/>
          <w:sz w:val="21"/>
          <w:szCs w:val="21"/>
        </w:rPr>
        <w:t> in Pakistan. He was one of the greatest calligraphers of Pakistan and helped transform the art of calligraphy into serious expressionist paintings. He claimed that his transformation into a calligrapher was manifested by divine inspiration. He did not follow the established tradition and created his own style of script.</w:t>
      </w:r>
      <w:hyperlink r:id="rId71" w:anchor="cite_note-archive-15" w:history="1">
        <w:r w:rsidRPr="00137DB1">
          <w:rPr>
            <w:rFonts w:ascii="Arial" w:eastAsia="Times New Roman" w:hAnsi="Arial" w:cs="Arial"/>
            <w:color w:val="0B0080"/>
            <w:sz w:val="17"/>
            <w:szCs w:val="17"/>
            <w:u w:val="single"/>
            <w:vertAlign w:val="superscript"/>
          </w:rPr>
          <w:t>[15]</w:t>
        </w:r>
      </w:hyperlink>
      <w:r w:rsidRPr="00137DB1">
        <w:rPr>
          <w:rFonts w:ascii="Arial" w:eastAsia="Times New Roman" w:hAnsi="Arial" w:cs="Arial"/>
          <w:color w:val="202122"/>
          <w:sz w:val="21"/>
          <w:szCs w:val="21"/>
        </w:rPr>
        <w:t> His alphabets exude motion, mood, and paint vivid pictures of the message of the words of </w:t>
      </w:r>
      <w:hyperlink r:id="rId72" w:tooltip="Quran" w:history="1">
        <w:r w:rsidRPr="00137DB1">
          <w:rPr>
            <w:rFonts w:ascii="Arial" w:eastAsia="Times New Roman" w:hAnsi="Arial" w:cs="Arial"/>
            <w:color w:val="0B0080"/>
            <w:sz w:val="21"/>
            <w:szCs w:val="21"/>
            <w:u w:val="single"/>
          </w:rPr>
          <w:t>Quran</w:t>
        </w:r>
      </w:hyperlink>
      <w:r w:rsidRPr="00137DB1">
        <w:rPr>
          <w:rFonts w:ascii="Arial" w:eastAsia="Times New Roman" w:hAnsi="Arial" w:cs="Arial"/>
          <w:color w:val="202122"/>
          <w:sz w:val="21"/>
          <w:szCs w:val="21"/>
        </w:rPr>
        <w:t xml:space="preserv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claimed that many of his paintings, especially after the seventies, had been based on calligraphic forms to portray images of cities, buildings, forests, men, and women.</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In </w:t>
      </w:r>
      <w:hyperlink r:id="rId73" w:tooltip="Pakistan" w:history="1">
        <w:r w:rsidRPr="00137DB1">
          <w:rPr>
            <w:rFonts w:ascii="Arial" w:eastAsia="Times New Roman" w:hAnsi="Arial" w:cs="Arial"/>
            <w:color w:val="0B0080"/>
            <w:sz w:val="21"/>
            <w:szCs w:val="21"/>
            <w:u w:val="single"/>
          </w:rPr>
          <w:t>Pakistan</w:t>
        </w:r>
      </w:hyperlink>
      <w:r w:rsidRPr="00137DB1">
        <w:rPr>
          <w:rFonts w:ascii="Arial" w:eastAsia="Times New Roman" w:hAnsi="Arial" w:cs="Arial"/>
          <w:color w:val="202122"/>
          <w:sz w:val="21"/>
          <w:szCs w:val="21"/>
        </w:rPr>
        <w:t xml:space="preserve">, the art of calligraphy was relegated to a second-class status until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adapted this medium in the late nineteen sixties. Until then a few painters experimented with the medium but it remained just that, an experiment. After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transformed the art of calligraphy into a mainstream art form, most of the known Pakistani artists have followed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and calligraphic art now dominates the art scene.</w:t>
      </w:r>
    </w:p>
    <w:p w:rsidR="00137DB1" w:rsidRPr="00137DB1" w:rsidRDefault="00137DB1" w:rsidP="00137DB1">
      <w:pPr>
        <w:shd w:val="clear" w:color="auto" w:fill="FFFFFF"/>
        <w:spacing w:before="72" w:after="0" w:line="240" w:lineRule="auto"/>
        <w:outlineLvl w:val="2"/>
        <w:rPr>
          <w:rFonts w:ascii="Arial" w:eastAsia="Times New Roman" w:hAnsi="Arial" w:cs="Arial"/>
          <w:b/>
          <w:bCs/>
          <w:color w:val="000000"/>
          <w:sz w:val="29"/>
          <w:szCs w:val="29"/>
        </w:rPr>
      </w:pPr>
      <w:r w:rsidRPr="00137DB1">
        <w:rPr>
          <w:rFonts w:ascii="Arial" w:eastAsia="Times New Roman" w:hAnsi="Arial" w:cs="Arial"/>
          <w:b/>
          <w:bCs/>
          <w:color w:val="000000"/>
          <w:sz w:val="29"/>
          <w:szCs w:val="29"/>
        </w:rPr>
        <w:t xml:space="preserve">True </w:t>
      </w:r>
      <w:proofErr w:type="gramStart"/>
      <w:r w:rsidRPr="00137DB1">
        <w:rPr>
          <w:rFonts w:ascii="Arial" w:eastAsia="Times New Roman" w:hAnsi="Arial" w:cs="Arial"/>
          <w:b/>
          <w:bCs/>
          <w:color w:val="000000"/>
          <w:sz w:val="29"/>
          <w:szCs w:val="29"/>
        </w:rPr>
        <w:t>artist</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"https://en.wikipedia.org/w/index.php?title=Sadequain&amp;action=edit&amp;section=7" \o "Edit section: True artist"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In nineteen sixties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invited by the French authorities to illustrate the award-winning novel "The Stranger" by French writer </w:t>
      </w:r>
      <w:hyperlink r:id="rId74" w:tooltip="Albert Camus" w:history="1">
        <w:r w:rsidRPr="00137DB1">
          <w:rPr>
            <w:rFonts w:ascii="Arial" w:eastAsia="Times New Roman" w:hAnsi="Arial" w:cs="Arial"/>
            <w:color w:val="0B0080"/>
            <w:sz w:val="21"/>
            <w:szCs w:val="21"/>
            <w:u w:val="single"/>
          </w:rPr>
          <w:t>Albert Camus</w:t>
        </w:r>
      </w:hyperlink>
      <w:r w:rsidRPr="00137DB1">
        <w:rPr>
          <w:rFonts w:ascii="Arial" w:eastAsia="Times New Roman" w:hAnsi="Arial" w:cs="Arial"/>
          <w:color w:val="202122"/>
          <w:sz w:val="21"/>
          <w:szCs w:val="21"/>
        </w:rPr>
        <w:t xml:space="preserv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also illustrated on canvas the poetry of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"https://en.wikipedia.org/wiki/Ghalib" \o "Ghalib"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Ghalib</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w:t>
      </w:r>
      <w:hyperlink r:id="rId75" w:tooltip="Muhammad Iqbal" w:history="1">
        <w:r w:rsidRPr="00137DB1">
          <w:rPr>
            <w:rFonts w:ascii="Arial" w:eastAsia="Times New Roman" w:hAnsi="Arial" w:cs="Arial"/>
            <w:color w:val="0B0080"/>
            <w:sz w:val="21"/>
            <w:szCs w:val="21"/>
            <w:u w:val="single"/>
          </w:rPr>
          <w:t>Iqbal</w:t>
        </w:r>
      </w:hyperlink>
      <w:r w:rsidRPr="00137DB1">
        <w:rPr>
          <w:rFonts w:ascii="Arial" w:eastAsia="Times New Roman" w:hAnsi="Arial" w:cs="Arial"/>
          <w:color w:val="202122"/>
          <w:sz w:val="21"/>
          <w:szCs w:val="21"/>
        </w:rPr>
        <w:t xml:space="preserve"> and </w:t>
      </w:r>
      <w:proofErr w:type="spellStart"/>
      <w:r w:rsidRPr="00137DB1">
        <w:rPr>
          <w:rFonts w:ascii="Arial" w:eastAsia="Times New Roman" w:hAnsi="Arial" w:cs="Arial"/>
          <w:color w:val="202122"/>
          <w:sz w:val="21"/>
          <w:szCs w:val="21"/>
        </w:rPr>
        <w:t>Faiz</w:t>
      </w:r>
      <w:proofErr w:type="spellEnd"/>
      <w:r w:rsidRPr="00137DB1">
        <w:rPr>
          <w:rFonts w:ascii="Arial" w:eastAsia="Times New Roman" w:hAnsi="Arial" w:cs="Arial"/>
          <w:color w:val="202122"/>
          <w:sz w:val="21"/>
          <w:szCs w:val="21"/>
        </w:rPr>
        <w:t xml:space="preserve"> as homage to their place in classical literature.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wrote thousands of quartets, which address a common theme of social and cultural dogmas and published them.</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A special word is warranted about the large murals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painted, which are spread all over the subcontinent. His murals depict man's struggle, his achievements and persistent thirst to discover his endless potential. His murals are full of activity, ideas, and they read like an unfolding story about their particular theme.</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One of his most powerful works is the gigantic mural measuring 200×30 feet for the Power House of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"https://en.wikipedia.org/wiki/Mangla_Dam" \o "Mangla Dam"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Mangla</w:t>
      </w:r>
      <w:proofErr w:type="spellEnd"/>
      <w:r w:rsidRPr="00137DB1">
        <w:rPr>
          <w:rFonts w:ascii="Arial" w:eastAsia="Times New Roman" w:hAnsi="Arial" w:cs="Arial"/>
          <w:color w:val="0B0080"/>
          <w:sz w:val="21"/>
          <w:szCs w:val="21"/>
          <w:u w:val="single"/>
        </w:rPr>
        <w:t xml:space="preserve"> Dam</w:t>
      </w:r>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xml:space="preserve">. He completed it in an incredible period of three months during which he worked day and night. Aptly so, the mural is titled "The Saga of Labor," The mural, one of the largest in the world portrays the history of mankind. Its pays homage to its characters, which are exclusively </w:t>
      </w:r>
      <w:proofErr w:type="spellStart"/>
      <w:r w:rsidRPr="00137DB1">
        <w:rPr>
          <w:rFonts w:ascii="Arial" w:eastAsia="Times New Roman" w:hAnsi="Arial" w:cs="Arial"/>
          <w:color w:val="202122"/>
          <w:sz w:val="21"/>
          <w:szCs w:val="21"/>
        </w:rPr>
        <w:t>labourers</w:t>
      </w:r>
      <w:proofErr w:type="spellEnd"/>
      <w:r w:rsidRPr="00137DB1">
        <w:rPr>
          <w:rFonts w:ascii="Arial" w:eastAsia="Times New Roman" w:hAnsi="Arial" w:cs="Arial"/>
          <w:color w:val="202122"/>
          <w:sz w:val="21"/>
          <w:szCs w:val="21"/>
        </w:rPr>
        <w:t xml:space="preserve"> and worker, facing and struggling against the powerful elements of nature.</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a social commentator. He crafted his message on canvas by the aid of powerful symbols and rich </w:t>
      </w:r>
      <w:proofErr w:type="spellStart"/>
      <w:r w:rsidRPr="00137DB1">
        <w:rPr>
          <w:rFonts w:ascii="Arial" w:eastAsia="Times New Roman" w:hAnsi="Arial" w:cs="Arial"/>
          <w:color w:val="202122"/>
          <w:sz w:val="21"/>
          <w:szCs w:val="21"/>
        </w:rPr>
        <w:t>colours</w:t>
      </w:r>
      <w:proofErr w:type="spellEnd"/>
      <w:r w:rsidRPr="00137DB1">
        <w:rPr>
          <w:rFonts w:ascii="Arial" w:eastAsia="Times New Roman" w:hAnsi="Arial" w:cs="Arial"/>
          <w:color w:val="202122"/>
          <w:sz w:val="21"/>
          <w:szCs w:val="21"/>
        </w:rPr>
        <w:t>. Characteristically he would address particular situations through a series of paintings, which would follow a common theme and yet maintain their individuality. His symbols transformed with time as he adapted to the changing conditions.</w:t>
      </w:r>
    </w:p>
    <w:p w:rsidR="00137DB1" w:rsidRPr="00137DB1" w:rsidRDefault="00137DB1" w:rsidP="00137DB1">
      <w:pPr>
        <w:shd w:val="clear" w:color="auto" w:fill="FFFFFF"/>
        <w:spacing w:before="72" w:after="0" w:line="240" w:lineRule="auto"/>
        <w:outlineLvl w:val="2"/>
        <w:rPr>
          <w:rFonts w:ascii="Arial" w:eastAsia="Times New Roman" w:hAnsi="Arial" w:cs="Arial"/>
          <w:b/>
          <w:bCs/>
          <w:color w:val="000000"/>
          <w:sz w:val="29"/>
          <w:szCs w:val="29"/>
        </w:rPr>
      </w:pPr>
      <w:r w:rsidRPr="00137DB1">
        <w:rPr>
          <w:rFonts w:ascii="Arial" w:eastAsia="Times New Roman" w:hAnsi="Arial" w:cs="Arial"/>
          <w:b/>
          <w:bCs/>
          <w:color w:val="000000"/>
          <w:sz w:val="29"/>
          <w:szCs w:val="29"/>
        </w:rPr>
        <w:t xml:space="preserve">His </w:t>
      </w:r>
      <w:proofErr w:type="gramStart"/>
      <w:r w:rsidRPr="00137DB1">
        <w:rPr>
          <w:rFonts w:ascii="Arial" w:eastAsia="Times New Roman" w:hAnsi="Arial" w:cs="Arial"/>
          <w:b/>
          <w:bCs/>
          <w:color w:val="000000"/>
          <w:sz w:val="29"/>
          <w:szCs w:val="29"/>
        </w:rPr>
        <w:t>works</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"https://en.wikipedia.org/w/index.php?title=Sadequain&amp;action=edit&amp;section=8" \o "Edit section: His works"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8F9FA"/>
        <w:spacing w:after="0" w:line="240" w:lineRule="auto"/>
        <w:jc w:val="center"/>
        <w:rPr>
          <w:rFonts w:ascii="Arial" w:eastAsia="Times New Roman" w:hAnsi="Arial" w:cs="Arial"/>
          <w:color w:val="202122"/>
          <w:sz w:val="20"/>
          <w:szCs w:val="20"/>
        </w:rPr>
      </w:pPr>
      <w:r w:rsidRPr="00137DB1">
        <w:rPr>
          <w:rFonts w:ascii="Arial" w:eastAsia="Times New Roman" w:hAnsi="Arial" w:cs="Arial"/>
          <w:noProof/>
          <w:color w:val="0B0080"/>
          <w:sz w:val="20"/>
          <w:szCs w:val="20"/>
        </w:rPr>
        <w:lastRenderedPageBreak/>
        <w:drawing>
          <wp:inline distT="0" distB="0" distL="0" distR="0" wp14:anchorId="7FD9B950" wp14:editId="77621591">
            <wp:extent cx="2095500" cy="3162300"/>
            <wp:effectExtent l="0" t="0" r="0" b="0"/>
            <wp:docPr id="10" name="Picture 10" descr="https://upload.wikimedia.org/wikipedia/commons/thumb/4/40/Sketch%2C_Frere_Hall.JPG/220px-Sketch%2C_Frere_Hall.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4/40/Sketch%2C_Frere_Hall.JPG/220px-Sketch%2C_Frere_Hall.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0" cy="3162300"/>
                    </a:xfrm>
                    <a:prstGeom prst="rect">
                      <a:avLst/>
                    </a:prstGeom>
                    <a:noFill/>
                    <a:ln>
                      <a:noFill/>
                    </a:ln>
                  </pic:spPr>
                </pic:pic>
              </a:graphicData>
            </a:graphic>
          </wp:inline>
        </w:drawing>
      </w:r>
    </w:p>
    <w:p w:rsidR="00137DB1" w:rsidRPr="00137DB1" w:rsidRDefault="00137DB1" w:rsidP="00137DB1">
      <w:pPr>
        <w:shd w:val="clear" w:color="auto" w:fill="F8F9FA"/>
        <w:spacing w:line="336" w:lineRule="atLeast"/>
        <w:rPr>
          <w:rFonts w:ascii="Arial" w:eastAsia="Times New Roman" w:hAnsi="Arial" w:cs="Arial"/>
          <w:color w:val="202122"/>
          <w:sz w:val="19"/>
          <w:szCs w:val="19"/>
        </w:rPr>
      </w:pPr>
      <w:r w:rsidRPr="00137DB1">
        <w:rPr>
          <w:rFonts w:ascii="Arial" w:eastAsia="Times New Roman" w:hAnsi="Arial" w:cs="Arial"/>
          <w:color w:val="202122"/>
          <w:sz w:val="19"/>
          <w:szCs w:val="19"/>
        </w:rPr>
        <w:t xml:space="preserve">Sketch </w:t>
      </w:r>
      <w:proofErr w:type="spellStart"/>
      <w:r w:rsidRPr="00137DB1">
        <w:rPr>
          <w:rFonts w:ascii="Arial" w:eastAsia="Times New Roman" w:hAnsi="Arial" w:cs="Arial"/>
          <w:color w:val="202122"/>
          <w:sz w:val="19"/>
          <w:szCs w:val="19"/>
        </w:rPr>
        <w:t>Sadequain</w:t>
      </w:r>
      <w:proofErr w:type="spellEnd"/>
      <w:r w:rsidRPr="00137DB1">
        <w:rPr>
          <w:rFonts w:ascii="Arial" w:eastAsia="Times New Roman" w:hAnsi="Arial" w:cs="Arial"/>
          <w:color w:val="202122"/>
          <w:sz w:val="19"/>
          <w:szCs w:val="19"/>
        </w:rPr>
        <w:t xml:space="preserve"> with Muhammad Ali Jinnah, by </w:t>
      </w:r>
      <w:proofErr w:type="spellStart"/>
      <w:r w:rsidRPr="00137DB1">
        <w:rPr>
          <w:rFonts w:ascii="Arial" w:eastAsia="Times New Roman" w:hAnsi="Arial" w:cs="Arial"/>
          <w:color w:val="202122"/>
          <w:sz w:val="19"/>
          <w:szCs w:val="19"/>
        </w:rPr>
        <w:t>Sadequain</w:t>
      </w:r>
      <w:proofErr w:type="spellEnd"/>
      <w:r w:rsidRPr="00137DB1">
        <w:rPr>
          <w:rFonts w:ascii="Arial" w:eastAsia="Times New Roman" w:hAnsi="Arial" w:cs="Arial"/>
          <w:color w:val="202122"/>
          <w:sz w:val="19"/>
          <w:szCs w:val="19"/>
        </w:rPr>
        <w:t>, on display at Frere Hall</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During the 1960s he stayed in interior </w:t>
      </w:r>
      <w:hyperlink r:id="rId78" w:tooltip="Sindh" w:history="1">
        <w:r w:rsidRPr="00137DB1">
          <w:rPr>
            <w:rFonts w:ascii="Arial" w:eastAsia="Times New Roman" w:hAnsi="Arial" w:cs="Arial"/>
            <w:color w:val="0B0080"/>
            <w:sz w:val="21"/>
            <w:szCs w:val="21"/>
            <w:u w:val="single"/>
          </w:rPr>
          <w:t>Sindh</w:t>
        </w:r>
      </w:hyperlink>
      <w:r w:rsidRPr="00137DB1">
        <w:rPr>
          <w:rFonts w:ascii="Arial" w:eastAsia="Times New Roman" w:hAnsi="Arial" w:cs="Arial"/>
          <w:color w:val="202122"/>
          <w:sz w:val="21"/>
          <w:szCs w:val="21"/>
        </w:rPr>
        <w:t xml:space="preserve">, in areas surrounded by desert, where nothing could grow except cactus which would break through the rugged sandy ground. The sight of the wild cactus growing in scorching heat and surviving the harshest of conditions left a lasting impression on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He adapted this symbol to depict </w:t>
      </w:r>
      <w:proofErr w:type="spellStart"/>
      <w:r w:rsidRPr="00137DB1">
        <w:rPr>
          <w:rFonts w:ascii="Arial" w:eastAsia="Times New Roman" w:hAnsi="Arial" w:cs="Arial"/>
          <w:color w:val="202122"/>
          <w:sz w:val="21"/>
          <w:szCs w:val="21"/>
        </w:rPr>
        <w:t>labour</w:t>
      </w:r>
      <w:proofErr w:type="spellEnd"/>
      <w:r w:rsidRPr="00137DB1">
        <w:rPr>
          <w:rFonts w:ascii="Arial" w:eastAsia="Times New Roman" w:hAnsi="Arial" w:cs="Arial"/>
          <w:color w:val="202122"/>
          <w:sz w:val="21"/>
          <w:szCs w:val="21"/>
        </w:rPr>
        <w:t>, struggle, and persistence against natural elements of resistance and triumph of hard work.</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sketched numerous drawings titled Cobweb Series, Crow Series, Christ Series, Hope Series, and Sun Series during the sixties, which were commentaries on prevailing social and cultural conditions.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saw cobwebs engulfing our society rendering it speechless and motionless. The Crow Series projected men as timid worshippers of scarecrows because they have lost self-respect and spirituality. Crows however are not intimidated and gang up on humanity in flocks and pick on lifeless humans. In the Christ Series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showed the crime being committed in front of the Christ while he was still alive on the Cross.</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Contrary to man's images portrayed in Cobweb or Crow Series of drawings,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glorified the hard work and </w:t>
      </w:r>
      <w:proofErr w:type="spellStart"/>
      <w:r w:rsidRPr="00137DB1">
        <w:rPr>
          <w:rFonts w:ascii="Arial" w:eastAsia="Times New Roman" w:hAnsi="Arial" w:cs="Arial"/>
          <w:color w:val="202122"/>
          <w:sz w:val="21"/>
          <w:szCs w:val="21"/>
        </w:rPr>
        <w:t>labour</w:t>
      </w:r>
      <w:proofErr w:type="spellEnd"/>
      <w:r w:rsidRPr="00137DB1">
        <w:rPr>
          <w:rFonts w:ascii="Arial" w:eastAsia="Times New Roman" w:hAnsi="Arial" w:cs="Arial"/>
          <w:color w:val="202122"/>
          <w:sz w:val="21"/>
          <w:szCs w:val="21"/>
        </w:rPr>
        <w:t xml:space="preserve"> of ordinary workingmen by showing them struggling with primitive tools during the </w:t>
      </w:r>
      <w:proofErr w:type="gramStart"/>
      <w:r w:rsidRPr="00137DB1">
        <w:rPr>
          <w:rFonts w:ascii="Arial" w:eastAsia="Times New Roman" w:hAnsi="Arial" w:cs="Arial"/>
          <w:color w:val="202122"/>
          <w:sz w:val="21"/>
          <w:szCs w:val="21"/>
        </w:rPr>
        <w:t>stone age</w:t>
      </w:r>
      <w:proofErr w:type="gramEnd"/>
      <w:r w:rsidRPr="00137DB1">
        <w:rPr>
          <w:rFonts w:ascii="Arial" w:eastAsia="Times New Roman" w:hAnsi="Arial" w:cs="Arial"/>
          <w:color w:val="202122"/>
          <w:sz w:val="21"/>
          <w:szCs w:val="21"/>
        </w:rPr>
        <w:t xml:space="preserve">, developing agricultural land, discovering scientific breakthroughs, and exploring the universe. He sometimes used Kufic script to form human images and carried that theme through vast canvases. One of the representative works of this genre is titled "The Last Supper," which was awarded the prestigious </w:t>
      </w:r>
      <w:proofErr w:type="spellStart"/>
      <w:r w:rsidRPr="00137DB1">
        <w:rPr>
          <w:rFonts w:ascii="Arial" w:eastAsia="Times New Roman" w:hAnsi="Arial" w:cs="Arial"/>
          <w:color w:val="202122"/>
          <w:sz w:val="21"/>
          <w:szCs w:val="21"/>
        </w:rPr>
        <w:t>Binnale</w:t>
      </w:r>
      <w:proofErr w:type="spellEnd"/>
      <w:r w:rsidRPr="00137DB1">
        <w:rPr>
          <w:rFonts w:ascii="Arial" w:eastAsia="Times New Roman" w:hAnsi="Arial" w:cs="Arial"/>
          <w:color w:val="202122"/>
          <w:sz w:val="21"/>
          <w:szCs w:val="21"/>
        </w:rPr>
        <w:t xml:space="preserve"> de Paris award in France.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awarded first prize in National Exhibition of </w:t>
      </w:r>
      <w:hyperlink r:id="rId79" w:tooltip="Pakistan" w:history="1">
        <w:r w:rsidRPr="00137DB1">
          <w:rPr>
            <w:rFonts w:ascii="Arial" w:eastAsia="Times New Roman" w:hAnsi="Arial" w:cs="Arial"/>
            <w:color w:val="0B0080"/>
            <w:sz w:val="21"/>
            <w:szCs w:val="21"/>
            <w:u w:val="single"/>
          </w:rPr>
          <w:t>Pakistan</w:t>
        </w:r>
      </w:hyperlink>
      <w:r w:rsidRPr="00137DB1">
        <w:rPr>
          <w:rFonts w:ascii="Arial" w:eastAsia="Times New Roman" w:hAnsi="Arial" w:cs="Arial"/>
          <w:color w:val="202122"/>
          <w:sz w:val="21"/>
          <w:szCs w:val="21"/>
        </w:rPr>
        <w:t> in the early sixties. He was bestowed with several awards and medals in </w:t>
      </w:r>
      <w:hyperlink r:id="rId80" w:tooltip="Pakistan" w:history="1">
        <w:r w:rsidRPr="00137DB1">
          <w:rPr>
            <w:rFonts w:ascii="Arial" w:eastAsia="Times New Roman" w:hAnsi="Arial" w:cs="Arial"/>
            <w:color w:val="0B0080"/>
            <w:sz w:val="21"/>
            <w:szCs w:val="21"/>
            <w:u w:val="single"/>
          </w:rPr>
          <w:t>Pakistan</w:t>
        </w:r>
      </w:hyperlink>
      <w:r w:rsidRPr="00137DB1">
        <w:rPr>
          <w:rFonts w:ascii="Arial" w:eastAsia="Times New Roman" w:hAnsi="Arial" w:cs="Arial"/>
          <w:color w:val="202122"/>
          <w:sz w:val="21"/>
          <w:szCs w:val="21"/>
        </w:rPr>
        <w:t> as well as foreign counties. But he seldom attended the award ceremonies neither accepted the award money.</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had a commanding knowledge of literature. He wrote thousands of "</w:t>
      </w:r>
      <w:proofErr w:type="spellStart"/>
      <w:r w:rsidRPr="00137DB1">
        <w:rPr>
          <w:rFonts w:ascii="Arial" w:eastAsia="Times New Roman" w:hAnsi="Arial" w:cs="Arial"/>
          <w:color w:val="202122"/>
          <w:sz w:val="21"/>
          <w:szCs w:val="21"/>
        </w:rPr>
        <w:t>Rubaiyats</w:t>
      </w:r>
      <w:proofErr w:type="spellEnd"/>
      <w:r w:rsidRPr="00137DB1">
        <w:rPr>
          <w:rFonts w:ascii="Arial" w:eastAsia="Times New Roman" w:hAnsi="Arial" w:cs="Arial"/>
          <w:color w:val="202122"/>
          <w:sz w:val="21"/>
          <w:szCs w:val="21"/>
        </w:rPr>
        <w:t>," which he published in several books. These verses have been adjudged unique and critically acclaimed by literary elite. Like his paintings, the verses also address the topics of human nature, virtues and weaknesses of society.</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During his life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exhibited his works on all continents. His exhibitions in foreign countries were sponsored at State levels and were attended by large audiences from all walks of life. A "</w:t>
      </w:r>
      <w:proofErr w:type="spellStart"/>
      <w:r w:rsidRPr="00137DB1">
        <w:rPr>
          <w:rFonts w:ascii="Arial" w:eastAsia="Times New Roman" w:hAnsi="Arial" w:cs="Arial"/>
          <w:color w:val="202122"/>
          <w:sz w:val="21"/>
          <w:szCs w:val="21"/>
        </w:rPr>
        <w:t>faqir</w:t>
      </w:r>
      <w:proofErr w:type="spellEnd"/>
      <w:r w:rsidRPr="00137DB1">
        <w:rPr>
          <w:rFonts w:ascii="Arial" w:eastAsia="Times New Roman" w:hAnsi="Arial" w:cs="Arial"/>
          <w:color w:val="202122"/>
          <w:sz w:val="21"/>
          <w:szCs w:val="21"/>
        </w:rPr>
        <w:t xml:space="preserve">" at heart he gave away most of his paintings to friends and foes, and painted gigantic murals in public </w:t>
      </w:r>
      <w:r w:rsidRPr="00137DB1">
        <w:rPr>
          <w:rFonts w:ascii="Arial" w:eastAsia="Times New Roman" w:hAnsi="Arial" w:cs="Arial"/>
          <w:color w:val="202122"/>
          <w:sz w:val="21"/>
          <w:szCs w:val="21"/>
        </w:rPr>
        <w:lastRenderedPageBreak/>
        <w:t>buildings at no cost. He declared the giveaways as gifts to the citizens of the cities where the public buildings were situated.</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has been covered in the print and electronic media extensively such as the TV series "</w:t>
      </w:r>
      <w:proofErr w:type="spellStart"/>
      <w:r w:rsidRPr="00137DB1">
        <w:rPr>
          <w:rFonts w:ascii="Arial" w:eastAsia="Times New Roman" w:hAnsi="Arial" w:cs="Arial"/>
          <w:color w:val="202122"/>
          <w:sz w:val="21"/>
          <w:szCs w:val="21"/>
        </w:rPr>
        <w:t>Mojeeza</w:t>
      </w:r>
      <w:proofErr w:type="spellEnd"/>
      <w:r w:rsidRPr="00137DB1">
        <w:rPr>
          <w:rFonts w:ascii="Arial" w:eastAsia="Times New Roman" w:hAnsi="Arial" w:cs="Arial"/>
          <w:color w:val="202122"/>
          <w:sz w:val="21"/>
          <w:szCs w:val="21"/>
        </w:rPr>
        <w:t>-e-Fun" which highlighted his work in a masterful documentary. "The Holy Sinner" is a book published in 2003, cataloguing a number of his paintings, which were exhibited at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"https://en.wikipedia.org/wiki/Mohatta_Palace" \o "Mohatta Palace"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Mohatta</w:t>
      </w:r>
      <w:proofErr w:type="spellEnd"/>
      <w:r w:rsidRPr="00137DB1">
        <w:rPr>
          <w:rFonts w:ascii="Arial" w:eastAsia="Times New Roman" w:hAnsi="Arial" w:cs="Arial"/>
          <w:color w:val="0B0080"/>
          <w:sz w:val="21"/>
          <w:szCs w:val="21"/>
          <w:u w:val="single"/>
        </w:rPr>
        <w:t xml:space="preserve"> Palace</w:t>
      </w:r>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w:t>
      </w:r>
      <w:hyperlink r:id="rId81" w:tooltip="Karachi" w:history="1">
        <w:r w:rsidRPr="00137DB1">
          <w:rPr>
            <w:rFonts w:ascii="Arial" w:eastAsia="Times New Roman" w:hAnsi="Arial" w:cs="Arial"/>
            <w:color w:val="0B0080"/>
            <w:sz w:val="21"/>
            <w:szCs w:val="21"/>
            <w:u w:val="single"/>
          </w:rPr>
          <w:t>Karachi</w:t>
        </w:r>
      </w:hyperlink>
      <w:r w:rsidRPr="00137DB1">
        <w:rPr>
          <w:rFonts w:ascii="Arial" w:eastAsia="Times New Roman" w:hAnsi="Arial" w:cs="Arial"/>
          <w:color w:val="202122"/>
          <w:sz w:val="21"/>
          <w:szCs w:val="21"/>
        </w:rPr>
        <w:t> during the same year. The massive book is one of the largest and heaviest ever published in </w:t>
      </w:r>
      <w:hyperlink r:id="rId82" w:tooltip="Pakistan" w:history="1">
        <w:r w:rsidRPr="00137DB1">
          <w:rPr>
            <w:rFonts w:ascii="Arial" w:eastAsia="Times New Roman" w:hAnsi="Arial" w:cs="Arial"/>
            <w:color w:val="0B0080"/>
            <w:sz w:val="21"/>
            <w:szCs w:val="21"/>
            <w:u w:val="single"/>
          </w:rPr>
          <w:t>Pakistan</w:t>
        </w:r>
      </w:hyperlink>
      <w:r w:rsidRPr="00137DB1">
        <w:rPr>
          <w:rFonts w:ascii="Arial" w:eastAsia="Times New Roman" w:hAnsi="Arial" w:cs="Arial"/>
          <w:color w:val="202122"/>
          <w:sz w:val="21"/>
          <w:szCs w:val="21"/>
        </w:rPr>
        <w:t xml:space="preserve"> and it also has a collection of articles about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published previously in magazines and papers over the course of years.</w:t>
      </w:r>
    </w:p>
    <w:p w:rsidR="00137DB1" w:rsidRPr="00137DB1" w:rsidRDefault="00137DB1" w:rsidP="00137DB1">
      <w:pPr>
        <w:shd w:val="clear" w:color="auto" w:fill="FFFFFF"/>
        <w:spacing w:before="72" w:after="0" w:line="240" w:lineRule="auto"/>
        <w:outlineLvl w:val="2"/>
        <w:rPr>
          <w:rFonts w:ascii="Arial" w:eastAsia="Times New Roman" w:hAnsi="Arial" w:cs="Arial"/>
          <w:b/>
          <w:bCs/>
          <w:color w:val="000000"/>
          <w:sz w:val="29"/>
          <w:szCs w:val="29"/>
        </w:rPr>
      </w:pPr>
      <w:r w:rsidRPr="00137DB1">
        <w:rPr>
          <w:rFonts w:ascii="Arial" w:eastAsia="Times New Roman" w:hAnsi="Arial" w:cs="Arial"/>
          <w:b/>
          <w:bCs/>
          <w:color w:val="000000"/>
          <w:sz w:val="29"/>
          <w:szCs w:val="29"/>
        </w:rPr>
        <w:t xml:space="preserve">List of key </w:t>
      </w:r>
      <w:proofErr w:type="gramStart"/>
      <w:r w:rsidRPr="00137DB1">
        <w:rPr>
          <w:rFonts w:ascii="Arial" w:eastAsia="Times New Roman" w:hAnsi="Arial" w:cs="Arial"/>
          <w:b/>
          <w:bCs/>
          <w:color w:val="000000"/>
          <w:sz w:val="29"/>
          <w:szCs w:val="29"/>
        </w:rPr>
        <w:t>works</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"https://en.wikipedia.org/w/index.php?title=Sadequain&amp;action=edit&amp;section=9" \o "Edit section: List of key works"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8F9FA"/>
        <w:spacing w:after="0" w:line="240" w:lineRule="auto"/>
        <w:jc w:val="center"/>
        <w:rPr>
          <w:rFonts w:ascii="Arial" w:eastAsia="Times New Roman" w:hAnsi="Arial" w:cs="Arial"/>
          <w:color w:val="202122"/>
          <w:sz w:val="20"/>
          <w:szCs w:val="20"/>
        </w:rPr>
      </w:pPr>
      <w:r w:rsidRPr="00137DB1">
        <w:rPr>
          <w:rFonts w:ascii="Arial" w:eastAsia="Times New Roman" w:hAnsi="Arial" w:cs="Arial"/>
          <w:noProof/>
          <w:color w:val="0B0080"/>
          <w:sz w:val="20"/>
          <w:szCs w:val="20"/>
        </w:rPr>
        <w:drawing>
          <wp:inline distT="0" distB="0" distL="0" distR="0" wp14:anchorId="5EA72719" wp14:editId="3E8E7F2E">
            <wp:extent cx="2095500" cy="1476375"/>
            <wp:effectExtent l="0" t="0" r="0" b="9525"/>
            <wp:docPr id="11" name="Picture 11" descr="https://upload.wikimedia.org/wikipedia/en/thumb/6/61/Sadequain%27s_Aftaab-e-Taaza.jpg/220px-Sadequain%27s_Aftaab-e-Taaza.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en/thumb/6/61/Sadequain%27s_Aftaab-e-Taaza.jpg/220px-Sadequain%27s_Aftaab-e-Taaza.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95500" cy="1476375"/>
                    </a:xfrm>
                    <a:prstGeom prst="rect">
                      <a:avLst/>
                    </a:prstGeom>
                    <a:noFill/>
                    <a:ln>
                      <a:noFill/>
                    </a:ln>
                  </pic:spPr>
                </pic:pic>
              </a:graphicData>
            </a:graphic>
          </wp:inline>
        </w:drawing>
      </w:r>
    </w:p>
    <w:p w:rsidR="00137DB1" w:rsidRPr="00137DB1" w:rsidRDefault="00137DB1" w:rsidP="00137DB1">
      <w:pPr>
        <w:shd w:val="clear" w:color="auto" w:fill="F8F9FA"/>
        <w:spacing w:line="336" w:lineRule="atLeast"/>
        <w:rPr>
          <w:rFonts w:ascii="Arial" w:eastAsia="Times New Roman" w:hAnsi="Arial" w:cs="Arial"/>
          <w:color w:val="202122"/>
          <w:sz w:val="19"/>
          <w:szCs w:val="19"/>
        </w:rPr>
      </w:pPr>
      <w:r w:rsidRPr="00137DB1">
        <w:rPr>
          <w:rFonts w:ascii="Arial" w:eastAsia="Times New Roman" w:hAnsi="Arial" w:cs="Arial"/>
          <w:color w:val="202122"/>
          <w:sz w:val="19"/>
          <w:szCs w:val="19"/>
        </w:rPr>
        <w:t xml:space="preserve">* Painting, </w:t>
      </w:r>
      <w:proofErr w:type="spellStart"/>
      <w:r w:rsidRPr="00137DB1">
        <w:rPr>
          <w:rFonts w:ascii="Arial" w:eastAsia="Times New Roman" w:hAnsi="Arial" w:cs="Arial"/>
          <w:color w:val="202122"/>
          <w:sz w:val="19"/>
          <w:szCs w:val="19"/>
        </w:rPr>
        <w:t>Aftaab</w:t>
      </w:r>
      <w:proofErr w:type="spellEnd"/>
      <w:r w:rsidRPr="00137DB1">
        <w:rPr>
          <w:rFonts w:ascii="Arial" w:eastAsia="Times New Roman" w:hAnsi="Arial" w:cs="Arial"/>
          <w:color w:val="202122"/>
          <w:sz w:val="19"/>
          <w:szCs w:val="19"/>
        </w:rPr>
        <w:t>-e-</w:t>
      </w:r>
      <w:proofErr w:type="spellStart"/>
      <w:r w:rsidRPr="00137DB1">
        <w:rPr>
          <w:rFonts w:ascii="Arial" w:eastAsia="Times New Roman" w:hAnsi="Arial" w:cs="Arial"/>
          <w:color w:val="202122"/>
          <w:sz w:val="19"/>
          <w:szCs w:val="19"/>
        </w:rPr>
        <w:t>Taaza</w:t>
      </w:r>
      <w:proofErr w:type="spellEnd"/>
      <w:r w:rsidRPr="00137DB1">
        <w:rPr>
          <w:rFonts w:ascii="Arial" w:eastAsia="Times New Roman" w:hAnsi="Arial" w:cs="Arial"/>
          <w:color w:val="202122"/>
          <w:sz w:val="19"/>
          <w:szCs w:val="19"/>
        </w:rPr>
        <w:t xml:space="preserve">, illustration of lines by </w:t>
      </w:r>
      <w:proofErr w:type="spellStart"/>
      <w:r w:rsidRPr="00137DB1">
        <w:rPr>
          <w:rFonts w:ascii="Arial" w:eastAsia="Times New Roman" w:hAnsi="Arial" w:cs="Arial"/>
          <w:color w:val="202122"/>
          <w:sz w:val="19"/>
          <w:szCs w:val="19"/>
        </w:rPr>
        <w:t>Allama</w:t>
      </w:r>
      <w:proofErr w:type="spellEnd"/>
      <w:r w:rsidRPr="00137DB1">
        <w:rPr>
          <w:rFonts w:ascii="Arial" w:eastAsia="Times New Roman" w:hAnsi="Arial" w:cs="Arial"/>
          <w:color w:val="202122"/>
          <w:sz w:val="19"/>
          <w:szCs w:val="19"/>
        </w:rPr>
        <w:t xml:space="preserve"> Iqbal, 9 by 6 feet (1.8 m), now in the collection of Pakistan's </w:t>
      </w:r>
      <w:hyperlink r:id="rId85" w:tooltip="Unicorn Gallery" w:history="1">
        <w:r w:rsidRPr="00137DB1">
          <w:rPr>
            <w:rFonts w:ascii="Arial" w:eastAsia="Times New Roman" w:hAnsi="Arial" w:cs="Arial"/>
            <w:color w:val="0B0080"/>
            <w:sz w:val="19"/>
            <w:szCs w:val="19"/>
            <w:u w:val="single"/>
          </w:rPr>
          <w:t>Unicorn Gallery</w:t>
        </w:r>
      </w:hyperlink>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1955 – Mural at Jinnah Hospital, exhibitions at </w:t>
      </w:r>
      <w:hyperlink r:id="rId86" w:tooltip="Frere Hall" w:history="1">
        <w:r w:rsidRPr="00137DB1">
          <w:rPr>
            <w:rFonts w:ascii="Arial" w:eastAsia="Times New Roman" w:hAnsi="Arial" w:cs="Arial"/>
            <w:color w:val="0B0080"/>
            <w:sz w:val="21"/>
            <w:szCs w:val="21"/>
            <w:u w:val="single"/>
          </w:rPr>
          <w:t>Frere Hall</w:t>
        </w:r>
      </w:hyperlink>
      <w:hyperlink r:id="rId87" w:anchor="cite_note-DailyTimes-6" w:history="1">
        <w:r w:rsidRPr="00137DB1">
          <w:rPr>
            <w:rFonts w:ascii="Arial" w:eastAsia="Times New Roman" w:hAnsi="Arial" w:cs="Arial"/>
            <w:color w:val="0B0080"/>
            <w:sz w:val="17"/>
            <w:szCs w:val="17"/>
            <w:u w:val="single"/>
            <w:vertAlign w:val="superscript"/>
          </w:rPr>
          <w:t>[6]</w:t>
        </w:r>
      </w:hyperlink>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1963 – Held several exhibitions while visiting the US</w:t>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1964–65 – </w:t>
      </w:r>
      <w:hyperlink r:id="rId88" w:tooltip="Lithographic" w:history="1">
        <w:r w:rsidRPr="00137DB1">
          <w:rPr>
            <w:rFonts w:ascii="Arial" w:eastAsia="Times New Roman" w:hAnsi="Arial" w:cs="Arial"/>
            <w:color w:val="0B0080"/>
            <w:sz w:val="21"/>
            <w:szCs w:val="21"/>
            <w:u w:val="single"/>
          </w:rPr>
          <w:t>Lithographic</w:t>
        </w:r>
      </w:hyperlink>
      <w:r w:rsidRPr="00137DB1">
        <w:rPr>
          <w:rFonts w:ascii="Arial" w:eastAsia="Times New Roman" w:hAnsi="Arial" w:cs="Arial"/>
          <w:color w:val="202122"/>
          <w:sz w:val="21"/>
          <w:szCs w:val="21"/>
        </w:rPr>
        <w:t> illustration of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"https://en.wikipedia.org/wiki/The_Stranger_(Camus_novel)" \o "The Stranger (Camus novel)"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L'Étranger</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by </w:t>
      </w:r>
      <w:hyperlink r:id="rId89" w:tooltip="Albert Camus" w:history="1">
        <w:r w:rsidRPr="00137DB1">
          <w:rPr>
            <w:rFonts w:ascii="Arial" w:eastAsia="Times New Roman" w:hAnsi="Arial" w:cs="Arial"/>
            <w:color w:val="0B0080"/>
            <w:sz w:val="21"/>
            <w:szCs w:val="21"/>
            <w:u w:val="single"/>
          </w:rPr>
          <w:t>Albert Camus</w:t>
        </w:r>
      </w:hyperlink>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1967 – Executed mural at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"https://en.wikipedia.org/wiki/Mangla_Dam" \o "Mangla Dam"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Mangla</w:t>
      </w:r>
      <w:proofErr w:type="spellEnd"/>
      <w:r w:rsidRPr="00137DB1">
        <w:rPr>
          <w:rFonts w:ascii="Arial" w:eastAsia="Times New Roman" w:hAnsi="Arial" w:cs="Arial"/>
          <w:color w:val="0B0080"/>
          <w:sz w:val="21"/>
          <w:szCs w:val="21"/>
          <w:u w:val="single"/>
        </w:rPr>
        <w:t xml:space="preserve"> Dam</w:t>
      </w:r>
      <w:r w:rsidRPr="00137DB1">
        <w:rPr>
          <w:rFonts w:ascii="Arial" w:eastAsia="Times New Roman" w:hAnsi="Arial" w:cs="Arial"/>
          <w:color w:val="202122"/>
          <w:sz w:val="21"/>
          <w:szCs w:val="21"/>
        </w:rPr>
        <w:fldChar w:fldCharType="end"/>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1968 – Executed mural at </w:t>
      </w:r>
      <w:hyperlink r:id="rId90" w:tooltip="University of the Punjab" w:history="1">
        <w:r w:rsidRPr="00137DB1">
          <w:rPr>
            <w:rFonts w:ascii="Arial" w:eastAsia="Times New Roman" w:hAnsi="Arial" w:cs="Arial"/>
            <w:color w:val="0B0080"/>
            <w:sz w:val="21"/>
            <w:szCs w:val="21"/>
            <w:u w:val="single"/>
          </w:rPr>
          <w:t>Punjab University Library</w:t>
        </w:r>
      </w:hyperlink>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1969 – Calligraphy of </w:t>
      </w:r>
      <w:proofErr w:type="spellStart"/>
      <w:r w:rsidRPr="00137DB1">
        <w:rPr>
          <w:rFonts w:ascii="Arial" w:eastAsia="Times New Roman" w:hAnsi="Arial" w:cs="Arial"/>
          <w:i/>
          <w:iCs/>
          <w:color w:val="202122"/>
          <w:sz w:val="21"/>
          <w:szCs w:val="21"/>
        </w:rPr>
        <w:fldChar w:fldCharType="begin"/>
      </w:r>
      <w:r w:rsidRPr="00137DB1">
        <w:rPr>
          <w:rFonts w:ascii="Arial" w:eastAsia="Times New Roman" w:hAnsi="Arial" w:cs="Arial"/>
          <w:i/>
          <w:iCs/>
          <w:color w:val="202122"/>
          <w:sz w:val="21"/>
          <w:szCs w:val="21"/>
        </w:rPr>
        <w:instrText xml:space="preserve"> HYPERLINK "https://en.wikipedia.org/wiki/Ar-Rahman" \o "Ar-Rahman" </w:instrText>
      </w:r>
      <w:r w:rsidRPr="00137DB1">
        <w:rPr>
          <w:rFonts w:ascii="Arial" w:eastAsia="Times New Roman" w:hAnsi="Arial" w:cs="Arial"/>
          <w:i/>
          <w:iCs/>
          <w:color w:val="202122"/>
          <w:sz w:val="21"/>
          <w:szCs w:val="21"/>
        </w:rPr>
        <w:fldChar w:fldCharType="separate"/>
      </w:r>
      <w:r w:rsidRPr="00137DB1">
        <w:rPr>
          <w:rFonts w:ascii="Arial" w:eastAsia="Times New Roman" w:hAnsi="Arial" w:cs="Arial"/>
          <w:i/>
          <w:iCs/>
          <w:color w:val="0B0080"/>
          <w:sz w:val="21"/>
          <w:szCs w:val="21"/>
          <w:u w:val="single"/>
        </w:rPr>
        <w:t>Sura</w:t>
      </w:r>
      <w:proofErr w:type="spellEnd"/>
      <w:r w:rsidRPr="00137DB1">
        <w:rPr>
          <w:rFonts w:ascii="Arial" w:eastAsia="Times New Roman" w:hAnsi="Arial" w:cs="Arial"/>
          <w:i/>
          <w:iCs/>
          <w:color w:val="0B0080"/>
          <w:sz w:val="21"/>
          <w:szCs w:val="21"/>
          <w:u w:val="single"/>
        </w:rPr>
        <w:t>-e-</w:t>
      </w:r>
      <w:proofErr w:type="spellStart"/>
      <w:r w:rsidRPr="00137DB1">
        <w:rPr>
          <w:rFonts w:ascii="Arial" w:eastAsia="Times New Roman" w:hAnsi="Arial" w:cs="Arial"/>
          <w:i/>
          <w:iCs/>
          <w:color w:val="0B0080"/>
          <w:sz w:val="21"/>
          <w:szCs w:val="21"/>
          <w:u w:val="single"/>
        </w:rPr>
        <w:t>Rehman</w:t>
      </w:r>
      <w:proofErr w:type="spellEnd"/>
      <w:r w:rsidRPr="00137DB1">
        <w:rPr>
          <w:rFonts w:ascii="Arial" w:eastAsia="Times New Roman" w:hAnsi="Arial" w:cs="Arial"/>
          <w:i/>
          <w:iCs/>
          <w:color w:val="202122"/>
          <w:sz w:val="21"/>
          <w:szCs w:val="21"/>
        </w:rPr>
        <w:fldChar w:fldCharType="end"/>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1970 – One-man show</w:t>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1970 – Produced a masterpiece collection of </w:t>
      </w:r>
      <w:proofErr w:type="spellStart"/>
      <w:r w:rsidRPr="00137DB1">
        <w:rPr>
          <w:rFonts w:ascii="Arial" w:eastAsia="Times New Roman" w:hAnsi="Arial" w:cs="Arial"/>
          <w:color w:val="202122"/>
          <w:sz w:val="21"/>
          <w:szCs w:val="21"/>
        </w:rPr>
        <w:t>rubaiyyat</w:t>
      </w:r>
      <w:proofErr w:type="spellEnd"/>
      <w:r w:rsidRPr="00137DB1">
        <w:rPr>
          <w:rFonts w:ascii="Arial" w:eastAsia="Times New Roman" w:hAnsi="Arial" w:cs="Arial"/>
          <w:color w:val="202122"/>
          <w:sz w:val="21"/>
          <w:szCs w:val="21"/>
        </w:rPr>
        <w:t xml:space="preserve">, which was adjudged for first prize by the Literary Society of Pakistan.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privately published book of </w:t>
      </w:r>
      <w:proofErr w:type="spellStart"/>
      <w:r w:rsidRPr="00137DB1">
        <w:rPr>
          <w:rFonts w:ascii="Arial" w:eastAsia="Times New Roman" w:hAnsi="Arial" w:cs="Arial"/>
          <w:color w:val="202122"/>
          <w:sz w:val="21"/>
          <w:szCs w:val="21"/>
        </w:rPr>
        <w:t>rubaiyyat</w:t>
      </w:r>
      <w:proofErr w:type="spellEnd"/>
      <w:r w:rsidRPr="00137DB1">
        <w:rPr>
          <w:rFonts w:ascii="Arial" w:eastAsia="Times New Roman" w:hAnsi="Arial" w:cs="Arial"/>
          <w:color w:val="202122"/>
          <w:sz w:val="21"/>
          <w:szCs w:val="21"/>
        </w:rPr>
        <w:t xml:space="preserve">; </w:t>
      </w:r>
      <w:proofErr w:type="spellStart"/>
      <w:r w:rsidRPr="00137DB1">
        <w:rPr>
          <w:rFonts w:ascii="Arial" w:eastAsia="Times New Roman" w:hAnsi="Arial" w:cs="Arial"/>
          <w:color w:val="202122"/>
          <w:sz w:val="21"/>
          <w:szCs w:val="21"/>
        </w:rPr>
        <w:t>Rubaiyyat</w:t>
      </w:r>
      <w:proofErr w:type="spellEnd"/>
      <w:r w:rsidRPr="00137DB1">
        <w:rPr>
          <w:rFonts w:ascii="Arial" w:eastAsia="Times New Roman" w:hAnsi="Arial" w:cs="Arial"/>
          <w:color w:val="202122"/>
          <w:sz w:val="21"/>
          <w:szCs w:val="21"/>
        </w:rPr>
        <w:t>-e-</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t>
      </w:r>
      <w:proofErr w:type="spellStart"/>
      <w:r w:rsidRPr="00137DB1">
        <w:rPr>
          <w:rFonts w:ascii="Arial" w:eastAsia="Times New Roman" w:hAnsi="Arial" w:cs="Arial"/>
          <w:color w:val="202122"/>
          <w:sz w:val="21"/>
          <w:szCs w:val="21"/>
        </w:rPr>
        <w:t>Naqqash</w:t>
      </w:r>
      <w:proofErr w:type="spellEnd"/>
      <w:r w:rsidRPr="00137DB1">
        <w:rPr>
          <w:rFonts w:ascii="Arial" w:eastAsia="Times New Roman" w:hAnsi="Arial" w:cs="Arial"/>
          <w:color w:val="202122"/>
          <w:sz w:val="21"/>
          <w:szCs w:val="21"/>
        </w:rPr>
        <w:t>.</w:t>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1973 – Murals in </w:t>
      </w:r>
      <w:hyperlink r:id="rId91" w:tooltip="Lahore Museum" w:history="1">
        <w:r w:rsidRPr="00137DB1">
          <w:rPr>
            <w:rFonts w:ascii="Arial" w:eastAsia="Times New Roman" w:hAnsi="Arial" w:cs="Arial"/>
            <w:color w:val="0B0080"/>
            <w:sz w:val="21"/>
            <w:szCs w:val="21"/>
            <w:u w:val="single"/>
          </w:rPr>
          <w:t>Lahore Museum</w:t>
        </w:r>
      </w:hyperlink>
      <w:hyperlink r:id="rId92" w:anchor="cite_note-DailyTimes-6" w:history="1">
        <w:r w:rsidRPr="00137DB1">
          <w:rPr>
            <w:rFonts w:ascii="Arial" w:eastAsia="Times New Roman" w:hAnsi="Arial" w:cs="Arial"/>
            <w:color w:val="0B0080"/>
            <w:sz w:val="17"/>
            <w:szCs w:val="17"/>
            <w:u w:val="single"/>
            <w:vertAlign w:val="superscript"/>
          </w:rPr>
          <w:t>[6]</w:t>
        </w:r>
      </w:hyperlink>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1974 – Exhibitions in Middle East and Eastern Europe</w:t>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1976 – Mural at National Bank of Pakistan, adjacent to GPO at </w:t>
      </w:r>
      <w:proofErr w:type="spellStart"/>
      <w:r w:rsidRPr="00137DB1">
        <w:rPr>
          <w:rFonts w:ascii="Arial" w:eastAsia="Times New Roman" w:hAnsi="Arial" w:cs="Arial"/>
          <w:color w:val="202122"/>
          <w:sz w:val="21"/>
          <w:szCs w:val="21"/>
        </w:rPr>
        <w:t>Shahrah</w:t>
      </w:r>
      <w:proofErr w:type="spellEnd"/>
      <w:r w:rsidRPr="00137DB1">
        <w:rPr>
          <w:rFonts w:ascii="Arial" w:eastAsia="Times New Roman" w:hAnsi="Arial" w:cs="Arial"/>
          <w:color w:val="202122"/>
          <w:sz w:val="21"/>
          <w:szCs w:val="21"/>
        </w:rPr>
        <w:t>-e-Quaid-e-</w:t>
      </w:r>
      <w:proofErr w:type="spellStart"/>
      <w:r w:rsidRPr="00137DB1">
        <w:rPr>
          <w:rFonts w:ascii="Arial" w:eastAsia="Times New Roman" w:hAnsi="Arial" w:cs="Arial"/>
          <w:color w:val="202122"/>
          <w:sz w:val="21"/>
          <w:szCs w:val="21"/>
        </w:rPr>
        <w:t>Azam</w:t>
      </w:r>
      <w:proofErr w:type="spellEnd"/>
      <w:r w:rsidRPr="00137DB1">
        <w:rPr>
          <w:rFonts w:ascii="Arial" w:eastAsia="Times New Roman" w:hAnsi="Arial" w:cs="Arial"/>
          <w:color w:val="202122"/>
          <w:sz w:val="21"/>
          <w:szCs w:val="21"/>
        </w:rPr>
        <w:t>, Lahore</w:t>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1976 – T.V. Series </w:t>
      </w:r>
      <w:proofErr w:type="spellStart"/>
      <w:r w:rsidRPr="00137DB1">
        <w:rPr>
          <w:rFonts w:ascii="Arial" w:eastAsia="Times New Roman" w:hAnsi="Arial" w:cs="Arial"/>
          <w:i/>
          <w:iCs/>
          <w:color w:val="202122"/>
          <w:sz w:val="21"/>
          <w:szCs w:val="21"/>
        </w:rPr>
        <w:t>Mojiza</w:t>
      </w:r>
      <w:proofErr w:type="spellEnd"/>
      <w:r w:rsidRPr="00137DB1">
        <w:rPr>
          <w:rFonts w:ascii="Arial" w:eastAsia="Times New Roman" w:hAnsi="Arial" w:cs="Arial"/>
          <w:i/>
          <w:iCs/>
          <w:color w:val="202122"/>
          <w:sz w:val="21"/>
          <w:szCs w:val="21"/>
        </w:rPr>
        <w:t>-e-Fun</w:t>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1977 – Illustrations of the classical </w:t>
      </w:r>
      <w:hyperlink r:id="rId93" w:tooltip="Urdu" w:history="1">
        <w:r w:rsidRPr="00137DB1">
          <w:rPr>
            <w:rFonts w:ascii="Arial" w:eastAsia="Times New Roman" w:hAnsi="Arial" w:cs="Arial"/>
            <w:color w:val="0B0080"/>
            <w:sz w:val="21"/>
            <w:szCs w:val="21"/>
            <w:u w:val="single"/>
          </w:rPr>
          <w:t>Urdu</w:t>
        </w:r>
      </w:hyperlink>
      <w:r w:rsidRPr="00137DB1">
        <w:rPr>
          <w:rFonts w:ascii="Arial" w:eastAsia="Times New Roman" w:hAnsi="Arial" w:cs="Arial"/>
          <w:color w:val="202122"/>
          <w:sz w:val="21"/>
          <w:szCs w:val="21"/>
        </w:rPr>
        <w:t> literature, especially the poetry of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"https://en.wikipedia.org/wiki/Ghalib" \o "Ghalib"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Ghalib</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w:t>
      </w:r>
      <w:hyperlink r:id="rId94" w:tooltip="Muhammad Iqbal" w:history="1">
        <w:r w:rsidRPr="00137DB1">
          <w:rPr>
            <w:rFonts w:ascii="Arial" w:eastAsia="Times New Roman" w:hAnsi="Arial" w:cs="Arial"/>
            <w:color w:val="0B0080"/>
            <w:sz w:val="21"/>
            <w:szCs w:val="21"/>
            <w:u w:val="single"/>
          </w:rPr>
          <w:t>Iqbal</w:t>
        </w:r>
      </w:hyperlink>
      <w:r w:rsidRPr="00137DB1">
        <w:rPr>
          <w:rFonts w:ascii="Arial" w:eastAsia="Times New Roman" w:hAnsi="Arial" w:cs="Arial"/>
          <w:color w:val="202122"/>
          <w:sz w:val="21"/>
          <w:szCs w:val="21"/>
        </w:rPr>
        <w:t xml:space="preserve"> and </w:t>
      </w:r>
      <w:proofErr w:type="spellStart"/>
      <w:r w:rsidRPr="00137DB1">
        <w:rPr>
          <w:rFonts w:ascii="Arial" w:eastAsia="Times New Roman" w:hAnsi="Arial" w:cs="Arial"/>
          <w:color w:val="202122"/>
          <w:sz w:val="21"/>
          <w:szCs w:val="21"/>
        </w:rPr>
        <w:t>Faiz</w:t>
      </w:r>
      <w:proofErr w:type="spellEnd"/>
      <w:r w:rsidRPr="00137DB1">
        <w:rPr>
          <w:rFonts w:ascii="Arial" w:eastAsia="Times New Roman" w:hAnsi="Arial" w:cs="Arial"/>
          <w:color w:val="202122"/>
          <w:sz w:val="21"/>
          <w:szCs w:val="21"/>
        </w:rPr>
        <w:t xml:space="preserve"> on canvas.</w:t>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1979 – Mural in </w:t>
      </w:r>
      <w:hyperlink r:id="rId95" w:tooltip="Abu Dhabi" w:history="1">
        <w:r w:rsidRPr="00137DB1">
          <w:rPr>
            <w:rFonts w:ascii="Arial" w:eastAsia="Times New Roman" w:hAnsi="Arial" w:cs="Arial"/>
            <w:color w:val="0B0080"/>
            <w:sz w:val="21"/>
            <w:szCs w:val="21"/>
            <w:u w:val="single"/>
          </w:rPr>
          <w:t>Abu Dhabi</w:t>
        </w:r>
      </w:hyperlink>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1981 – Tour of </w:t>
      </w:r>
      <w:hyperlink r:id="rId96" w:tooltip="India" w:history="1">
        <w:r w:rsidRPr="00137DB1">
          <w:rPr>
            <w:rFonts w:ascii="Arial" w:eastAsia="Times New Roman" w:hAnsi="Arial" w:cs="Arial"/>
            <w:color w:val="0B0080"/>
            <w:sz w:val="21"/>
            <w:szCs w:val="21"/>
            <w:u w:val="single"/>
          </w:rPr>
          <w:t>India</w:t>
        </w:r>
      </w:hyperlink>
      <w:r w:rsidRPr="00137DB1">
        <w:rPr>
          <w:rFonts w:ascii="Arial" w:eastAsia="Times New Roman" w:hAnsi="Arial" w:cs="Arial"/>
          <w:color w:val="202122"/>
          <w:sz w:val="21"/>
          <w:szCs w:val="21"/>
        </w:rPr>
        <w:t>, murals at </w:t>
      </w:r>
      <w:hyperlink r:id="rId97" w:tooltip="Aligarh" w:history="1">
        <w:r w:rsidRPr="00137DB1">
          <w:rPr>
            <w:rFonts w:ascii="Arial" w:eastAsia="Times New Roman" w:hAnsi="Arial" w:cs="Arial"/>
            <w:color w:val="0B0080"/>
            <w:sz w:val="21"/>
            <w:szCs w:val="21"/>
            <w:u w:val="single"/>
          </w:rPr>
          <w:t>Aligarh</w:t>
        </w:r>
      </w:hyperlink>
      <w:r w:rsidRPr="00137DB1">
        <w:rPr>
          <w:rFonts w:ascii="Arial" w:eastAsia="Times New Roman" w:hAnsi="Arial" w:cs="Arial"/>
          <w:color w:val="202122"/>
          <w:sz w:val="21"/>
          <w:szCs w:val="21"/>
        </w:rPr>
        <w:t>, </w:t>
      </w:r>
      <w:hyperlink r:id="rId98" w:tooltip="Banaras" w:history="1">
        <w:r w:rsidRPr="00137DB1">
          <w:rPr>
            <w:rFonts w:ascii="Arial" w:eastAsia="Times New Roman" w:hAnsi="Arial" w:cs="Arial"/>
            <w:color w:val="0B0080"/>
            <w:sz w:val="21"/>
            <w:szCs w:val="21"/>
            <w:u w:val="single"/>
          </w:rPr>
          <w:t>Banaras</w:t>
        </w:r>
      </w:hyperlink>
      <w:r w:rsidRPr="00137DB1">
        <w:rPr>
          <w:rFonts w:ascii="Arial" w:eastAsia="Times New Roman" w:hAnsi="Arial" w:cs="Arial"/>
          <w:color w:val="202122"/>
          <w:sz w:val="21"/>
          <w:szCs w:val="21"/>
        </w:rPr>
        <w:t>, </w:t>
      </w:r>
      <w:hyperlink r:id="rId99" w:tooltip="Hyderabad, Andhra Pradesh" w:history="1">
        <w:r w:rsidRPr="00137DB1">
          <w:rPr>
            <w:rFonts w:ascii="Arial" w:eastAsia="Times New Roman" w:hAnsi="Arial" w:cs="Arial"/>
            <w:color w:val="0B0080"/>
            <w:sz w:val="21"/>
            <w:szCs w:val="21"/>
            <w:u w:val="single"/>
          </w:rPr>
          <w:t>Hyderabad</w:t>
        </w:r>
      </w:hyperlink>
      <w:r w:rsidRPr="00137DB1">
        <w:rPr>
          <w:rFonts w:ascii="Arial" w:eastAsia="Times New Roman" w:hAnsi="Arial" w:cs="Arial"/>
          <w:color w:val="202122"/>
          <w:sz w:val="21"/>
          <w:szCs w:val="21"/>
        </w:rPr>
        <w:t>, </w:t>
      </w:r>
      <w:hyperlink r:id="rId100" w:tooltip="Delhi" w:history="1">
        <w:r w:rsidRPr="00137DB1">
          <w:rPr>
            <w:rFonts w:ascii="Arial" w:eastAsia="Times New Roman" w:hAnsi="Arial" w:cs="Arial"/>
            <w:color w:val="0B0080"/>
            <w:sz w:val="21"/>
            <w:szCs w:val="21"/>
            <w:u w:val="single"/>
          </w:rPr>
          <w:t>Delhi</w:t>
        </w:r>
      </w:hyperlink>
      <w:hyperlink r:id="rId101" w:anchor="cite_note-DailyTimes-6" w:history="1">
        <w:r w:rsidRPr="00137DB1">
          <w:rPr>
            <w:rFonts w:ascii="Arial" w:eastAsia="Times New Roman" w:hAnsi="Arial" w:cs="Arial"/>
            <w:color w:val="0B0080"/>
            <w:sz w:val="17"/>
            <w:szCs w:val="17"/>
            <w:u w:val="single"/>
            <w:vertAlign w:val="superscript"/>
          </w:rPr>
          <w:t>[6]</w:t>
        </w:r>
      </w:hyperlink>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1985 – Illustrated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"https://en.wikipedia.org/wiki/Faiz_Ahmad_Faiz" \o "Faiz Ahmad Faiz"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Faiz</w:t>
      </w:r>
      <w:proofErr w:type="spellEnd"/>
      <w:r w:rsidRPr="00137DB1">
        <w:rPr>
          <w:rFonts w:ascii="Arial" w:eastAsia="Times New Roman" w:hAnsi="Arial" w:cs="Arial"/>
          <w:color w:val="0B0080"/>
          <w:sz w:val="21"/>
          <w:szCs w:val="21"/>
          <w:u w:val="single"/>
        </w:rPr>
        <w:t xml:space="preserve"> Ahmad </w:t>
      </w:r>
      <w:proofErr w:type="spellStart"/>
      <w:r w:rsidRPr="00137DB1">
        <w:rPr>
          <w:rFonts w:ascii="Arial" w:eastAsia="Times New Roman" w:hAnsi="Arial" w:cs="Arial"/>
          <w:color w:val="0B0080"/>
          <w:sz w:val="21"/>
          <w:szCs w:val="21"/>
          <w:u w:val="single"/>
        </w:rPr>
        <w:t>Faiz</w:t>
      </w:r>
      <w:proofErr w:type="spellEnd"/>
      <w:r w:rsidRPr="00137DB1">
        <w:rPr>
          <w:rFonts w:ascii="Arial" w:eastAsia="Times New Roman" w:hAnsi="Arial" w:cs="Arial"/>
          <w:color w:val="202122"/>
          <w:sz w:val="21"/>
          <w:szCs w:val="21"/>
        </w:rPr>
        <w:fldChar w:fldCharType="end"/>
      </w:r>
    </w:p>
    <w:p w:rsidR="00137DB1" w:rsidRPr="00137DB1" w:rsidRDefault="00137DB1" w:rsidP="00137DB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1986 – Mural at </w:t>
      </w:r>
      <w:hyperlink r:id="rId102" w:tooltip="Frere Hall" w:history="1">
        <w:r w:rsidRPr="00137DB1">
          <w:rPr>
            <w:rFonts w:ascii="Arial" w:eastAsia="Times New Roman" w:hAnsi="Arial" w:cs="Arial"/>
            <w:color w:val="0B0080"/>
            <w:sz w:val="21"/>
            <w:szCs w:val="21"/>
            <w:u w:val="single"/>
          </w:rPr>
          <w:t>Frere Hall</w:t>
        </w:r>
      </w:hyperlink>
    </w:p>
    <w:p w:rsidR="00137DB1" w:rsidRPr="00137DB1" w:rsidRDefault="00137DB1" w:rsidP="00137DB1">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137DB1">
        <w:rPr>
          <w:rFonts w:ascii="Arial" w:eastAsia="Times New Roman" w:hAnsi="Arial" w:cs="Arial"/>
          <w:b/>
          <w:bCs/>
          <w:color w:val="000000"/>
          <w:sz w:val="29"/>
          <w:szCs w:val="29"/>
        </w:rPr>
        <w:t>Reverence</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"https://en.wikipedia.org/w/index.php?title=Sadequain&amp;action=edit&amp;section=10" \o "Edit section: Reverence"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The mammoth book "</w:t>
      </w:r>
      <w:hyperlink r:id="rId103" w:tooltip="The Holy Sinner" w:history="1">
        <w:r w:rsidRPr="00137DB1">
          <w:rPr>
            <w:rFonts w:ascii="Arial" w:eastAsia="Times New Roman" w:hAnsi="Arial" w:cs="Arial"/>
            <w:color w:val="0B0080"/>
            <w:sz w:val="21"/>
            <w:szCs w:val="21"/>
            <w:u w:val="single"/>
          </w:rPr>
          <w:t>The Holy Sinner</w:t>
        </w:r>
      </w:hyperlink>
      <w:r w:rsidRPr="00137DB1">
        <w:rPr>
          <w:rFonts w:ascii="Arial" w:eastAsia="Times New Roman" w:hAnsi="Arial" w:cs="Arial"/>
          <w:color w:val="202122"/>
          <w:sz w:val="21"/>
          <w:szCs w:val="21"/>
        </w:rPr>
        <w:t xml:space="preserv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w:t>
      </w:r>
      <w:proofErr w:type="gramStart"/>
      <w:r w:rsidRPr="00137DB1">
        <w:rPr>
          <w:rFonts w:ascii="Arial" w:eastAsia="Times New Roman" w:hAnsi="Arial" w:cs="Arial"/>
          <w:color w:val="202122"/>
          <w:sz w:val="21"/>
          <w:szCs w:val="21"/>
        </w:rPr>
        <w:t>,</w:t>
      </w:r>
      <w:proofErr w:type="gramEnd"/>
      <w:r w:rsidRPr="00137DB1">
        <w:rPr>
          <w:rFonts w:ascii="Arial" w:eastAsia="Times New Roman" w:hAnsi="Arial" w:cs="Arial"/>
          <w:color w:val="202122"/>
          <w:sz w:val="17"/>
          <w:szCs w:val="17"/>
          <w:vertAlign w:val="superscript"/>
        </w:rPr>
        <w:fldChar w:fldCharType="begin"/>
      </w:r>
      <w:r w:rsidRPr="00137DB1">
        <w:rPr>
          <w:rFonts w:ascii="Arial" w:eastAsia="Times New Roman" w:hAnsi="Arial" w:cs="Arial"/>
          <w:color w:val="202122"/>
          <w:sz w:val="17"/>
          <w:szCs w:val="17"/>
          <w:vertAlign w:val="superscript"/>
        </w:rPr>
        <w:instrText xml:space="preserve"> HYPERLINK "https://en.wikipedia.org/wiki/Sadequain" \l "cite_note-Holy-13" </w:instrText>
      </w:r>
      <w:r w:rsidRPr="00137DB1">
        <w:rPr>
          <w:rFonts w:ascii="Arial" w:eastAsia="Times New Roman" w:hAnsi="Arial" w:cs="Arial"/>
          <w:color w:val="202122"/>
          <w:sz w:val="17"/>
          <w:szCs w:val="17"/>
          <w:vertAlign w:val="superscript"/>
        </w:rPr>
        <w:fldChar w:fldCharType="separate"/>
      </w:r>
      <w:r w:rsidRPr="00137DB1">
        <w:rPr>
          <w:rFonts w:ascii="Arial" w:eastAsia="Times New Roman" w:hAnsi="Arial" w:cs="Arial"/>
          <w:color w:val="0B0080"/>
          <w:sz w:val="17"/>
          <w:szCs w:val="17"/>
          <w:u w:val="single"/>
          <w:vertAlign w:val="superscript"/>
        </w:rPr>
        <w:t>[13]</w:t>
      </w:r>
      <w:r w:rsidRPr="00137DB1">
        <w:rPr>
          <w:rFonts w:ascii="Arial" w:eastAsia="Times New Roman" w:hAnsi="Arial" w:cs="Arial"/>
          <w:color w:val="202122"/>
          <w:sz w:val="17"/>
          <w:szCs w:val="17"/>
          <w:vertAlign w:val="superscript"/>
        </w:rPr>
        <w:fldChar w:fldCharType="end"/>
      </w:r>
      <w:r w:rsidRPr="00137DB1">
        <w:rPr>
          <w:rFonts w:ascii="Arial" w:eastAsia="Times New Roman" w:hAnsi="Arial" w:cs="Arial"/>
          <w:color w:val="202122"/>
          <w:sz w:val="21"/>
          <w:szCs w:val="21"/>
        </w:rPr>
        <w:t xml:space="preserve"> is a tribute and celebration of this Pakistani artist's vitality, innovation, restless fervor and immense amount of energy. This book launched as the third stage of a monumental project with the same title is possibly the largest art project in the sub-continent to pay tribute to a single artist under the aegis of </w:t>
      </w:r>
      <w:proofErr w:type="spellStart"/>
      <w:r w:rsidRPr="00137DB1">
        <w:rPr>
          <w:rFonts w:ascii="Arial" w:eastAsia="Times New Roman" w:hAnsi="Arial" w:cs="Arial"/>
          <w:color w:val="202122"/>
          <w:sz w:val="21"/>
          <w:szCs w:val="21"/>
        </w:rPr>
        <w:t>Mohatta</w:t>
      </w:r>
      <w:proofErr w:type="spellEnd"/>
      <w:r w:rsidRPr="00137DB1">
        <w:rPr>
          <w:rFonts w:ascii="Arial" w:eastAsia="Times New Roman" w:hAnsi="Arial" w:cs="Arial"/>
          <w:color w:val="202122"/>
          <w:sz w:val="21"/>
          <w:szCs w:val="21"/>
        </w:rPr>
        <w:t xml:space="preserve"> Palace Museum. The first stage </w:t>
      </w:r>
      <w:r w:rsidRPr="00137DB1">
        <w:rPr>
          <w:rFonts w:ascii="Arial" w:eastAsia="Times New Roman" w:hAnsi="Arial" w:cs="Arial"/>
          <w:color w:val="202122"/>
          <w:sz w:val="21"/>
          <w:szCs w:val="21"/>
        </w:rPr>
        <w:lastRenderedPageBreak/>
        <w:t xml:space="preserve">of the project was an exhibition of paintings of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under the same title and the second stage of the project; a black and white catalogue of </w:t>
      </w:r>
      <w:proofErr w:type="spellStart"/>
      <w:r w:rsidRPr="00137DB1">
        <w:rPr>
          <w:rFonts w:ascii="Arial" w:eastAsia="Times New Roman" w:hAnsi="Arial" w:cs="Arial"/>
          <w:color w:val="202122"/>
          <w:sz w:val="21"/>
          <w:szCs w:val="21"/>
        </w:rPr>
        <w:t>Sadequain's</w:t>
      </w:r>
      <w:proofErr w:type="spellEnd"/>
      <w:r w:rsidRPr="00137DB1">
        <w:rPr>
          <w:rFonts w:ascii="Arial" w:eastAsia="Times New Roman" w:hAnsi="Arial" w:cs="Arial"/>
          <w:color w:val="202122"/>
          <w:sz w:val="21"/>
          <w:szCs w:val="21"/>
        </w:rPr>
        <w:t xml:space="preserve"> work was launched last year. The fourth stage of the project will consist of four documentaries; both in </w:t>
      </w:r>
      <w:hyperlink r:id="rId104" w:tooltip="Urdu" w:history="1">
        <w:r w:rsidRPr="00137DB1">
          <w:rPr>
            <w:rFonts w:ascii="Arial" w:eastAsia="Times New Roman" w:hAnsi="Arial" w:cs="Arial"/>
            <w:color w:val="0B0080"/>
            <w:sz w:val="21"/>
            <w:szCs w:val="21"/>
            <w:u w:val="single"/>
          </w:rPr>
          <w:t>Urdu</w:t>
        </w:r>
      </w:hyperlink>
      <w:r w:rsidRPr="00137DB1">
        <w:rPr>
          <w:rFonts w:ascii="Arial" w:eastAsia="Times New Roman" w:hAnsi="Arial" w:cs="Arial"/>
          <w:color w:val="202122"/>
          <w:sz w:val="21"/>
          <w:szCs w:val="21"/>
        </w:rPr>
        <w:t xml:space="preserve"> and English language and one special feature film would be produced about the internationally </w:t>
      </w:r>
      <w:proofErr w:type="spellStart"/>
      <w:r w:rsidRPr="00137DB1">
        <w:rPr>
          <w:rFonts w:ascii="Arial" w:eastAsia="Times New Roman" w:hAnsi="Arial" w:cs="Arial"/>
          <w:color w:val="202122"/>
          <w:sz w:val="21"/>
          <w:szCs w:val="21"/>
        </w:rPr>
        <w:t>recognised</w:t>
      </w:r>
      <w:proofErr w:type="spellEnd"/>
      <w:r w:rsidRPr="00137DB1">
        <w:rPr>
          <w:rFonts w:ascii="Arial" w:eastAsia="Times New Roman" w:hAnsi="Arial" w:cs="Arial"/>
          <w:color w:val="202122"/>
          <w:sz w:val="21"/>
          <w:szCs w:val="21"/>
        </w:rPr>
        <w:t xml:space="preserve"> artist.</w:t>
      </w:r>
      <w:hyperlink r:id="rId105" w:anchor="cite_note-Holy-13" w:history="1">
        <w:r w:rsidRPr="00137DB1">
          <w:rPr>
            <w:rFonts w:ascii="Arial" w:eastAsia="Times New Roman" w:hAnsi="Arial" w:cs="Arial"/>
            <w:color w:val="0B0080"/>
            <w:sz w:val="17"/>
            <w:szCs w:val="17"/>
            <w:u w:val="single"/>
            <w:vertAlign w:val="superscript"/>
          </w:rPr>
          <w:t>[13]</w:t>
        </w:r>
      </w:hyperlink>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The book of about 700 pages, weighing 12 kg, includes the reproduction of some 400 of </w:t>
      </w:r>
      <w:proofErr w:type="spellStart"/>
      <w:r w:rsidRPr="00137DB1">
        <w:rPr>
          <w:rFonts w:ascii="Arial" w:eastAsia="Times New Roman" w:hAnsi="Arial" w:cs="Arial"/>
          <w:color w:val="202122"/>
          <w:sz w:val="21"/>
          <w:szCs w:val="21"/>
        </w:rPr>
        <w:t>Sadequain's</w:t>
      </w:r>
      <w:proofErr w:type="spellEnd"/>
      <w:r w:rsidRPr="00137DB1">
        <w:rPr>
          <w:rFonts w:ascii="Arial" w:eastAsia="Times New Roman" w:hAnsi="Arial" w:cs="Arial"/>
          <w:color w:val="202122"/>
          <w:sz w:val="21"/>
          <w:szCs w:val="21"/>
        </w:rPr>
        <w:t xml:space="preserve"> creations, supported by an anthology of critical commentaries by the artist's contemporaries and journalists including renowned artistic figures and critics. It contains essays on the great artist and plates of his paintings and sketches. The sections in the book consist of Photographic Essay, Critical Approaches, Recollections, Reproductions, Catalogue, </w:t>
      </w:r>
      <w:proofErr w:type="gramStart"/>
      <w:r w:rsidRPr="00137DB1">
        <w:rPr>
          <w:rFonts w:ascii="Arial" w:eastAsia="Times New Roman" w:hAnsi="Arial" w:cs="Arial"/>
          <w:color w:val="202122"/>
          <w:sz w:val="21"/>
          <w:szCs w:val="21"/>
        </w:rPr>
        <w:t>Pictures</w:t>
      </w:r>
      <w:proofErr w:type="gramEnd"/>
      <w:r w:rsidRPr="00137DB1">
        <w:rPr>
          <w:rFonts w:ascii="Arial" w:eastAsia="Times New Roman" w:hAnsi="Arial" w:cs="Arial"/>
          <w:color w:val="202122"/>
          <w:sz w:val="21"/>
          <w:szCs w:val="21"/>
        </w:rPr>
        <w:t xml:space="preserve"> at an Exhibition, </w:t>
      </w:r>
      <w:proofErr w:type="spellStart"/>
      <w:r w:rsidRPr="00137DB1">
        <w:rPr>
          <w:rFonts w:ascii="Arial" w:eastAsia="Times New Roman" w:hAnsi="Arial" w:cs="Arial"/>
          <w:color w:val="202122"/>
          <w:sz w:val="21"/>
          <w:szCs w:val="21"/>
        </w:rPr>
        <w:t>Rubaiyat</w:t>
      </w:r>
      <w:proofErr w:type="spellEnd"/>
      <w:r w:rsidRPr="00137DB1">
        <w:rPr>
          <w:rFonts w:ascii="Arial" w:eastAsia="Times New Roman" w:hAnsi="Arial" w:cs="Arial"/>
          <w:color w:val="202122"/>
          <w:sz w:val="21"/>
          <w:szCs w:val="21"/>
        </w:rPr>
        <w:t>, Photo Epilogue, Afterward, Life and Works. The book is largest monograph in the region compiled and produced to pay unprecedented tribute to a single artist, setting a new trend for paying tributes to artists in South Asia.</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Some of the themes of the paintings in the book are 'A stranger in paradise', 'Endless purgatory', 'Rhapsody in Blue', 'Wheel in fire', 'A long day', 'Of human bondage' also included in bold form the poetic verses of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"https://en.wikipedia.org/wiki/Ghalib" \o "Ghalib"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Ghalib</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w:t>
      </w:r>
      <w:hyperlink r:id="rId106" w:tooltip="Muhammad Iqbal" w:history="1">
        <w:r w:rsidRPr="00137DB1">
          <w:rPr>
            <w:rFonts w:ascii="Arial" w:eastAsia="Times New Roman" w:hAnsi="Arial" w:cs="Arial"/>
            <w:color w:val="0B0080"/>
            <w:sz w:val="21"/>
            <w:szCs w:val="21"/>
            <w:u w:val="single"/>
          </w:rPr>
          <w:t>Iqbal</w:t>
        </w:r>
      </w:hyperlink>
      <w:r w:rsidRPr="00137DB1">
        <w:rPr>
          <w:rFonts w:ascii="Arial" w:eastAsia="Times New Roman" w:hAnsi="Arial" w:cs="Arial"/>
          <w:color w:val="202122"/>
          <w:sz w:val="21"/>
          <w:szCs w:val="21"/>
        </w:rPr>
        <w:t xml:space="preserve"> and </w:t>
      </w:r>
      <w:proofErr w:type="spellStart"/>
      <w:r w:rsidRPr="00137DB1">
        <w:rPr>
          <w:rFonts w:ascii="Arial" w:eastAsia="Times New Roman" w:hAnsi="Arial" w:cs="Arial"/>
          <w:color w:val="202122"/>
          <w:sz w:val="21"/>
          <w:szCs w:val="21"/>
        </w:rPr>
        <w:t>Faiz</w:t>
      </w:r>
      <w:proofErr w:type="spellEnd"/>
      <w:r w:rsidRPr="00137DB1">
        <w:rPr>
          <w:rFonts w:ascii="Arial" w:eastAsia="Times New Roman" w:hAnsi="Arial" w:cs="Arial"/>
          <w:color w:val="202122"/>
          <w:sz w:val="21"/>
          <w:szCs w:val="21"/>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The book is primarily based on the famous exhibition of paintings of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titled, </w:t>
      </w:r>
      <w:r w:rsidRPr="00137DB1">
        <w:rPr>
          <w:rFonts w:ascii="Arial" w:eastAsia="Times New Roman" w:hAnsi="Arial" w:cs="Arial"/>
          <w:i/>
          <w:iCs/>
          <w:color w:val="202122"/>
          <w:sz w:val="21"/>
          <w:szCs w:val="21"/>
        </w:rPr>
        <w:t xml:space="preserve">The Holy Sinner: </w:t>
      </w:r>
      <w:proofErr w:type="spellStart"/>
      <w:r w:rsidRPr="00137DB1">
        <w:rPr>
          <w:rFonts w:ascii="Arial" w:eastAsia="Times New Roman" w:hAnsi="Arial" w:cs="Arial"/>
          <w:i/>
          <w:iCs/>
          <w:color w:val="202122"/>
          <w:sz w:val="21"/>
          <w:szCs w:val="21"/>
        </w:rPr>
        <w:t>Sadequain</w:t>
      </w:r>
      <w:proofErr w:type="spellEnd"/>
      <w:r w:rsidRPr="00137DB1">
        <w:rPr>
          <w:rFonts w:ascii="Arial" w:eastAsia="Times New Roman" w:hAnsi="Arial" w:cs="Arial"/>
          <w:color w:val="202122"/>
          <w:sz w:val="21"/>
          <w:szCs w:val="21"/>
        </w:rPr>
        <w:t> which ended about a year ago and was by far the largest-attended and longest-running exhibition in the history of Pakistani art.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"https://en.wikipedia.org/wiki/Salima_Hashmi" \o "Salima Hashmi"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Salima</w:t>
      </w:r>
      <w:proofErr w:type="spellEnd"/>
      <w:r w:rsidRPr="00137DB1">
        <w:rPr>
          <w:rFonts w:ascii="Arial" w:eastAsia="Times New Roman" w:hAnsi="Arial" w:cs="Arial"/>
          <w:color w:val="0B0080"/>
          <w:sz w:val="21"/>
          <w:szCs w:val="21"/>
          <w:u w:val="single"/>
        </w:rPr>
        <w:t xml:space="preserve"> Hashmi</w:t>
      </w:r>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daughter of the late poet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"https://en.wikipedia.org/wiki/Faiz_Ahmad_Faiz" \o "Faiz Ahmad Faiz"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Faiz</w:t>
      </w:r>
      <w:proofErr w:type="spellEnd"/>
      <w:r w:rsidRPr="00137DB1">
        <w:rPr>
          <w:rFonts w:ascii="Arial" w:eastAsia="Times New Roman" w:hAnsi="Arial" w:cs="Arial"/>
          <w:color w:val="0B0080"/>
          <w:sz w:val="21"/>
          <w:szCs w:val="21"/>
          <w:u w:val="single"/>
        </w:rPr>
        <w:t xml:space="preserve"> Ahmad </w:t>
      </w:r>
      <w:proofErr w:type="spellStart"/>
      <w:r w:rsidRPr="00137DB1">
        <w:rPr>
          <w:rFonts w:ascii="Arial" w:eastAsia="Times New Roman" w:hAnsi="Arial" w:cs="Arial"/>
          <w:color w:val="0B0080"/>
          <w:sz w:val="21"/>
          <w:szCs w:val="21"/>
          <w:u w:val="single"/>
        </w:rPr>
        <w:t>Faiz</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and </w:t>
      </w:r>
      <w:hyperlink r:id="rId107" w:tooltip="Hameed Haroon" w:history="1">
        <w:r w:rsidRPr="00137DB1">
          <w:rPr>
            <w:rFonts w:ascii="Arial" w:eastAsia="Times New Roman" w:hAnsi="Arial" w:cs="Arial"/>
            <w:color w:val="0B0080"/>
            <w:sz w:val="21"/>
            <w:szCs w:val="21"/>
            <w:u w:val="single"/>
          </w:rPr>
          <w:t>Hameed Haroon</w:t>
        </w:r>
      </w:hyperlink>
      <w:r w:rsidRPr="00137DB1">
        <w:rPr>
          <w:rFonts w:ascii="Arial" w:eastAsia="Times New Roman" w:hAnsi="Arial" w:cs="Arial"/>
          <w:color w:val="202122"/>
          <w:sz w:val="21"/>
          <w:szCs w:val="21"/>
        </w:rPr>
        <w:t>, proprietor of Dawn Publications were the co-curators of the groundbreaking exhibition. The exhibition, featuring more than 200 non-calligraphic works of the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"https://en.wikipedia.org/wiki/Amroha" \o "Amroha"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Amroha</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-born artist, was held at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"https://en.wikipedia.org/wiki/Mohatta_Palace" \o "Mohatta Palace"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Mohatta</w:t>
      </w:r>
      <w:proofErr w:type="spellEnd"/>
      <w:r w:rsidRPr="00137DB1">
        <w:rPr>
          <w:rFonts w:ascii="Arial" w:eastAsia="Times New Roman" w:hAnsi="Arial" w:cs="Arial"/>
          <w:color w:val="0B0080"/>
          <w:sz w:val="21"/>
          <w:szCs w:val="21"/>
          <w:u w:val="single"/>
        </w:rPr>
        <w:t xml:space="preserve"> Palace</w:t>
      </w:r>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Museum and it remained open for approximately one year.</w:t>
      </w:r>
      <w:hyperlink r:id="rId108" w:anchor="cite_note-Holy-13" w:history="1">
        <w:r w:rsidRPr="00137DB1">
          <w:rPr>
            <w:rFonts w:ascii="Arial" w:eastAsia="Times New Roman" w:hAnsi="Arial" w:cs="Arial"/>
            <w:color w:val="0B0080"/>
            <w:sz w:val="17"/>
            <w:szCs w:val="17"/>
            <w:u w:val="single"/>
            <w:vertAlign w:val="superscript"/>
          </w:rPr>
          <w:t>[13]</w:t>
        </w:r>
      </w:hyperlink>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The exhibition was attended by more than 90,000 art lovers at a cost of </w:t>
      </w:r>
      <w:proofErr w:type="spellStart"/>
      <w:r w:rsidRPr="00137DB1">
        <w:rPr>
          <w:rFonts w:ascii="Arial" w:eastAsia="Times New Roman" w:hAnsi="Arial" w:cs="Arial"/>
          <w:color w:val="202122"/>
          <w:sz w:val="21"/>
          <w:szCs w:val="21"/>
        </w:rPr>
        <w:t>Rs</w:t>
      </w:r>
      <w:proofErr w:type="spellEnd"/>
      <w:r w:rsidRPr="00137DB1">
        <w:rPr>
          <w:rFonts w:ascii="Arial" w:eastAsia="Times New Roman" w:hAnsi="Arial" w:cs="Arial"/>
          <w:color w:val="202122"/>
          <w:sz w:val="21"/>
          <w:szCs w:val="21"/>
        </w:rPr>
        <w:t xml:space="preserve"> 100 each who saw rare paintings and murals by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whose commercial worth, at a low estimate, was more than </w:t>
      </w:r>
      <w:proofErr w:type="spellStart"/>
      <w:r w:rsidRPr="00137DB1">
        <w:rPr>
          <w:rFonts w:ascii="Arial" w:eastAsia="Times New Roman" w:hAnsi="Arial" w:cs="Arial"/>
          <w:color w:val="202122"/>
          <w:sz w:val="21"/>
          <w:szCs w:val="21"/>
        </w:rPr>
        <w:t>Rs</w:t>
      </w:r>
      <w:proofErr w:type="spellEnd"/>
      <w:r w:rsidRPr="00137DB1">
        <w:rPr>
          <w:rFonts w:ascii="Arial" w:eastAsia="Times New Roman" w:hAnsi="Arial" w:cs="Arial"/>
          <w:color w:val="202122"/>
          <w:sz w:val="21"/>
          <w:szCs w:val="21"/>
        </w:rPr>
        <w:t xml:space="preserve"> 500 million.</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was an untraditional and self-made, self-taught painter and calligrapher who created a mysterious and mystic environment with his bold and uninhibited use of media and lines had a cult-like following in his own lifetime. His unique style, whether pertaining to his paintings or calligraphy, was widely referred to as "</w:t>
      </w:r>
      <w:proofErr w:type="spellStart"/>
      <w:r w:rsidRPr="00137DB1">
        <w:rPr>
          <w:rFonts w:ascii="Arial" w:eastAsia="Times New Roman" w:hAnsi="Arial" w:cs="Arial"/>
          <w:color w:val="202122"/>
          <w:sz w:val="21"/>
          <w:szCs w:val="21"/>
        </w:rPr>
        <w:t>Khat</w:t>
      </w:r>
      <w:proofErr w:type="spellEnd"/>
      <w:r w:rsidRPr="00137DB1">
        <w:rPr>
          <w:rFonts w:ascii="Arial" w:eastAsia="Times New Roman" w:hAnsi="Arial" w:cs="Arial"/>
          <w:color w:val="202122"/>
          <w:sz w:val="21"/>
          <w:szCs w:val="21"/>
        </w:rPr>
        <w:t>-e-</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primarily evolved during his stay at a </w:t>
      </w:r>
      <w:hyperlink r:id="rId109" w:tooltip="Karachi" w:history="1">
        <w:r w:rsidRPr="00137DB1">
          <w:rPr>
            <w:rFonts w:ascii="Arial" w:eastAsia="Times New Roman" w:hAnsi="Arial" w:cs="Arial"/>
            <w:color w:val="0B0080"/>
            <w:sz w:val="21"/>
            <w:szCs w:val="21"/>
            <w:u w:val="single"/>
          </w:rPr>
          <w:t>Karachi</w:t>
        </w:r>
      </w:hyperlink>
      <w:r w:rsidRPr="00137DB1">
        <w:rPr>
          <w:rFonts w:ascii="Arial" w:eastAsia="Times New Roman" w:hAnsi="Arial" w:cs="Arial"/>
          <w:color w:val="202122"/>
          <w:sz w:val="21"/>
          <w:szCs w:val="21"/>
        </w:rPr>
        <w:t> seaside desert called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"https://en.wikipedia.org/wiki/Gadani" \o "Gadani"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Gadani</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xml:space="preserve">. The Holy Sinner: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contains over 400 of his series of drawings, paintings, and murals, each representing a different phase of his career and depicting his unique strokes, style, and color schemes. It was at </w:t>
      </w:r>
      <w:proofErr w:type="spellStart"/>
      <w:r w:rsidRPr="00137DB1">
        <w:rPr>
          <w:rFonts w:ascii="Arial" w:eastAsia="Times New Roman" w:hAnsi="Arial" w:cs="Arial"/>
          <w:color w:val="202122"/>
          <w:sz w:val="21"/>
          <w:szCs w:val="21"/>
        </w:rPr>
        <w:t>Gadani</w:t>
      </w:r>
      <w:proofErr w:type="spellEnd"/>
      <w:r w:rsidRPr="00137DB1">
        <w:rPr>
          <w:rFonts w:ascii="Arial" w:eastAsia="Times New Roman" w:hAnsi="Arial" w:cs="Arial"/>
          <w:color w:val="202122"/>
          <w:sz w:val="21"/>
          <w:szCs w:val="21"/>
        </w:rPr>
        <w:t xml:space="preserve"> that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observed the wild growth of cactus in the scorching heat of desert where water was scarce and conditions were harshest. Yet the cactus grew tall, shooting upwards in defiance of all odds. The powerful symbol of defiant cactus transcends throughout </w:t>
      </w:r>
      <w:proofErr w:type="spellStart"/>
      <w:r w:rsidRPr="00137DB1">
        <w:rPr>
          <w:rFonts w:ascii="Arial" w:eastAsia="Times New Roman" w:hAnsi="Arial" w:cs="Arial"/>
          <w:color w:val="202122"/>
          <w:sz w:val="21"/>
          <w:szCs w:val="21"/>
        </w:rPr>
        <w:t>Sadequain’s</w:t>
      </w:r>
      <w:proofErr w:type="spellEnd"/>
      <w:r w:rsidRPr="00137DB1">
        <w:rPr>
          <w:rFonts w:ascii="Arial" w:eastAsia="Times New Roman" w:hAnsi="Arial" w:cs="Arial"/>
          <w:color w:val="202122"/>
          <w:sz w:val="21"/>
          <w:szCs w:val="21"/>
        </w:rPr>
        <w:t xml:space="preserve"> work and creates a lasting impression on the observer.</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The exhibition was a rare opportunity for the viewers because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who became a virtual household word for his calligraphic works did not exhibit his abstract paintings during the last days of his life and of course the large number of murals that he painted were dedicated to specific locations only. </w:t>
      </w:r>
      <w:hyperlink r:id="rId110" w:tooltip="Hameed Haroon" w:history="1">
        <w:r w:rsidRPr="00137DB1">
          <w:rPr>
            <w:rFonts w:ascii="Arial" w:eastAsia="Times New Roman" w:hAnsi="Arial" w:cs="Arial"/>
            <w:color w:val="0B0080"/>
            <w:sz w:val="21"/>
            <w:szCs w:val="21"/>
            <w:u w:val="single"/>
          </w:rPr>
          <w:t>Hameed Haroon</w:t>
        </w:r>
      </w:hyperlink>
      <w:r w:rsidRPr="00137DB1">
        <w:rPr>
          <w:rFonts w:ascii="Arial" w:eastAsia="Times New Roman" w:hAnsi="Arial" w:cs="Arial"/>
          <w:color w:val="202122"/>
          <w:sz w:val="21"/>
          <w:szCs w:val="21"/>
        </w:rPr>
        <w:t> described very aptly as follows: "</w:t>
      </w:r>
      <w:proofErr w:type="spellStart"/>
      <w:r w:rsidRPr="00137DB1">
        <w:rPr>
          <w:rFonts w:ascii="Arial" w:eastAsia="Times New Roman" w:hAnsi="Arial" w:cs="Arial"/>
          <w:color w:val="202122"/>
          <w:sz w:val="21"/>
          <w:szCs w:val="21"/>
        </w:rPr>
        <w:t>Sadequain's</w:t>
      </w:r>
      <w:proofErr w:type="spellEnd"/>
      <w:r w:rsidRPr="00137DB1">
        <w:rPr>
          <w:rFonts w:ascii="Arial" w:eastAsia="Times New Roman" w:hAnsi="Arial" w:cs="Arial"/>
          <w:color w:val="202122"/>
          <w:sz w:val="21"/>
          <w:szCs w:val="21"/>
        </w:rPr>
        <w:t xml:space="preserve"> symbols are part-calligraphic strokes, part-sacred standards or </w:t>
      </w:r>
      <w:proofErr w:type="spellStart"/>
      <w:r w:rsidRPr="00137DB1">
        <w:rPr>
          <w:rFonts w:ascii="Arial" w:eastAsia="Times New Roman" w:hAnsi="Arial" w:cs="Arial"/>
          <w:color w:val="202122"/>
          <w:sz w:val="21"/>
          <w:szCs w:val="21"/>
        </w:rPr>
        <w:t>alams</w:t>
      </w:r>
      <w:proofErr w:type="spellEnd"/>
      <w:r w:rsidRPr="00137DB1">
        <w:rPr>
          <w:rFonts w:ascii="Arial" w:eastAsia="Times New Roman" w:hAnsi="Arial" w:cs="Arial"/>
          <w:color w:val="202122"/>
          <w:sz w:val="21"/>
          <w:szCs w:val="21"/>
        </w:rPr>
        <w:t xml:space="preserve"> that first emerged in the eighth century as the symbols of the armies of Shi'ite Islam, perhaps most visible as representations of allegorical virtue in the annual </w:t>
      </w:r>
      <w:proofErr w:type="spellStart"/>
      <w:r w:rsidRPr="00137DB1">
        <w:rPr>
          <w:rFonts w:ascii="Arial" w:eastAsia="Times New Roman" w:hAnsi="Arial" w:cs="Arial"/>
          <w:color w:val="202122"/>
          <w:sz w:val="21"/>
          <w:szCs w:val="21"/>
        </w:rPr>
        <w:t>Moharram</w:t>
      </w:r>
      <w:proofErr w:type="spellEnd"/>
      <w:r w:rsidRPr="00137DB1">
        <w:rPr>
          <w:rFonts w:ascii="Arial" w:eastAsia="Times New Roman" w:hAnsi="Arial" w:cs="Arial"/>
          <w:color w:val="202122"/>
          <w:sz w:val="21"/>
          <w:szCs w:val="21"/>
        </w:rPr>
        <w:t xml:space="preserve"> ritual following the </w:t>
      </w:r>
      <w:hyperlink r:id="rId111" w:tooltip="Battle of Karbala" w:history="1">
        <w:r w:rsidRPr="00137DB1">
          <w:rPr>
            <w:rFonts w:ascii="Arial" w:eastAsia="Times New Roman" w:hAnsi="Arial" w:cs="Arial"/>
            <w:color w:val="0B0080"/>
            <w:sz w:val="21"/>
            <w:szCs w:val="21"/>
            <w:u w:val="single"/>
          </w:rPr>
          <w:t>Karbala massacre</w:t>
        </w:r>
      </w:hyperlink>
      <w:r w:rsidRPr="00137DB1">
        <w:rPr>
          <w:rFonts w:ascii="Arial" w:eastAsia="Times New Roman" w:hAnsi="Arial" w:cs="Arial"/>
          <w:color w:val="202122"/>
          <w:sz w:val="21"/>
          <w:szCs w:val="21"/>
        </w:rPr>
        <w:t xml:space="preserve">; part </w:t>
      </w:r>
      <w:proofErr w:type="spellStart"/>
      <w:r w:rsidRPr="00137DB1">
        <w:rPr>
          <w:rFonts w:ascii="Arial" w:eastAsia="Times New Roman" w:hAnsi="Arial" w:cs="Arial"/>
          <w:color w:val="202122"/>
          <w:sz w:val="21"/>
          <w:szCs w:val="21"/>
        </w:rPr>
        <w:t>Sufic</w:t>
      </w:r>
      <w:proofErr w:type="spellEnd"/>
      <w:r w:rsidRPr="00137DB1">
        <w:rPr>
          <w:rFonts w:ascii="Arial" w:eastAsia="Times New Roman" w:hAnsi="Arial" w:cs="Arial"/>
          <w:color w:val="202122"/>
          <w:sz w:val="21"/>
          <w:szCs w:val="21"/>
        </w:rPr>
        <w:t xml:space="preserve"> tributes to the son-in-law of the </w:t>
      </w:r>
      <w:hyperlink r:id="rId112" w:tooltip="Prophets in Islam" w:history="1">
        <w:r w:rsidRPr="00137DB1">
          <w:rPr>
            <w:rFonts w:ascii="Arial" w:eastAsia="Times New Roman" w:hAnsi="Arial" w:cs="Arial"/>
            <w:color w:val="0B0080"/>
            <w:sz w:val="21"/>
            <w:szCs w:val="21"/>
            <w:u w:val="single"/>
          </w:rPr>
          <w:t>Islamic prophet</w:t>
        </w:r>
      </w:hyperlink>
      <w:r w:rsidRPr="00137DB1">
        <w:rPr>
          <w:rFonts w:ascii="Arial" w:eastAsia="Times New Roman" w:hAnsi="Arial" w:cs="Arial"/>
          <w:color w:val="202122"/>
          <w:sz w:val="21"/>
          <w:szCs w:val="21"/>
        </w:rPr>
        <w:t> </w:t>
      </w:r>
      <w:hyperlink r:id="rId113" w:tooltip="Muhammad" w:history="1">
        <w:r w:rsidRPr="00137DB1">
          <w:rPr>
            <w:rFonts w:ascii="Arial" w:eastAsia="Times New Roman" w:hAnsi="Arial" w:cs="Arial"/>
            <w:color w:val="0B0080"/>
            <w:sz w:val="21"/>
            <w:szCs w:val="21"/>
            <w:u w:val="single"/>
          </w:rPr>
          <w:t>Muhammad</w:t>
        </w:r>
      </w:hyperlink>
      <w:r w:rsidRPr="00137DB1">
        <w:rPr>
          <w:rFonts w:ascii="Arial" w:eastAsia="Times New Roman" w:hAnsi="Arial" w:cs="Arial"/>
          <w:color w:val="202122"/>
          <w:sz w:val="21"/>
          <w:szCs w:val="21"/>
        </w:rPr>
        <w:t xml:space="preserve">, the martyred Ali, whose horned </w:t>
      </w:r>
      <w:proofErr w:type="spellStart"/>
      <w:r w:rsidRPr="00137DB1">
        <w:rPr>
          <w:rFonts w:ascii="Arial" w:eastAsia="Times New Roman" w:hAnsi="Arial" w:cs="Arial"/>
          <w:color w:val="202122"/>
          <w:sz w:val="21"/>
          <w:szCs w:val="21"/>
        </w:rPr>
        <w:t>alif</w:t>
      </w:r>
      <w:proofErr w:type="spellEnd"/>
      <w:r w:rsidRPr="00137DB1">
        <w:rPr>
          <w:rFonts w:ascii="Arial" w:eastAsia="Times New Roman" w:hAnsi="Arial" w:cs="Arial"/>
          <w:color w:val="202122"/>
          <w:sz w:val="21"/>
          <w:szCs w:val="21"/>
        </w:rPr>
        <w:t xml:space="preserve"> in the Kufic script provokes a militancy of sentiment and a plea for transformation based, ironically enough, on the fundamentals of early Islam."</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The paintings in the exhibition were loaned by virtually who is who of the Pakistani elite. In his lifetime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hardly ever sold his paintings to individuals. As an ironic twist of circumstances he is perhaps the only artist with the distinction that his work is openly copied and sold for handsome profits by his imitators. Recently two news stories were printed in local papers, which testify, in the most unconventional manner, to the great stature of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Both news stories were related to </w:t>
      </w:r>
      <w:r w:rsidRPr="00137DB1">
        <w:rPr>
          <w:rFonts w:ascii="Arial" w:eastAsia="Times New Roman" w:hAnsi="Arial" w:cs="Arial"/>
          <w:color w:val="202122"/>
          <w:sz w:val="21"/>
          <w:szCs w:val="21"/>
        </w:rPr>
        <w:lastRenderedPageBreak/>
        <w:t>burglars, one in which a house belonging to one of the prominent artists in </w:t>
      </w:r>
      <w:hyperlink r:id="rId114" w:tooltip="Karachi" w:history="1">
        <w:r w:rsidRPr="00137DB1">
          <w:rPr>
            <w:rFonts w:ascii="Arial" w:eastAsia="Times New Roman" w:hAnsi="Arial" w:cs="Arial"/>
            <w:color w:val="0B0080"/>
            <w:sz w:val="21"/>
            <w:szCs w:val="21"/>
            <w:u w:val="single"/>
          </w:rPr>
          <w:t>Karachi</w:t>
        </w:r>
      </w:hyperlink>
      <w:r w:rsidRPr="00137DB1">
        <w:rPr>
          <w:rFonts w:ascii="Arial" w:eastAsia="Times New Roman" w:hAnsi="Arial" w:cs="Arial"/>
          <w:color w:val="202122"/>
          <w:sz w:val="21"/>
          <w:szCs w:val="21"/>
        </w:rPr>
        <w:t xml:space="preserve"> was broken in and the thieves got away with </w:t>
      </w:r>
      <w:proofErr w:type="spellStart"/>
      <w:r w:rsidRPr="00137DB1">
        <w:rPr>
          <w:rFonts w:ascii="Arial" w:eastAsia="Times New Roman" w:hAnsi="Arial" w:cs="Arial"/>
          <w:color w:val="202122"/>
          <w:sz w:val="21"/>
          <w:szCs w:val="21"/>
        </w:rPr>
        <w:t>jewellery</w:t>
      </w:r>
      <w:proofErr w:type="spellEnd"/>
      <w:r w:rsidRPr="00137DB1">
        <w:rPr>
          <w:rFonts w:ascii="Arial" w:eastAsia="Times New Roman" w:hAnsi="Arial" w:cs="Arial"/>
          <w:color w:val="202122"/>
          <w:sz w:val="21"/>
          <w:szCs w:val="21"/>
        </w:rPr>
        <w:t xml:space="preserve"> and other petty items, and the other incident involved the house of a well to do citizen where the stolen items included only the paintings by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The book, The Holy Sinner: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includes drawings series titled, Cacti series, the Sun series, Exposition series, Cobweb series, etc. A word about the Cobweb series is appropriate because it was created during the turbulent times of 1960s and the drawings depict men and women, even the building structures </w:t>
      </w:r>
      <w:proofErr w:type="spellStart"/>
      <w:r w:rsidRPr="00137DB1">
        <w:rPr>
          <w:rFonts w:ascii="Arial" w:eastAsia="Times New Roman" w:hAnsi="Arial" w:cs="Arial"/>
          <w:color w:val="202122"/>
          <w:sz w:val="21"/>
          <w:szCs w:val="21"/>
        </w:rPr>
        <w:t>immobilised</w:t>
      </w:r>
      <w:proofErr w:type="spellEnd"/>
      <w:r w:rsidRPr="00137DB1">
        <w:rPr>
          <w:rFonts w:ascii="Arial" w:eastAsia="Times New Roman" w:hAnsi="Arial" w:cs="Arial"/>
          <w:color w:val="202122"/>
          <w:sz w:val="21"/>
          <w:szCs w:val="21"/>
        </w:rPr>
        <w:t xml:space="preserve"> by cobwebs as though in decay and transgressing instead of marching on the rocky road to the peaks of perfection.</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The paintings in The Holy Sinner: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represent various themes such as man’s struggle against natural odds, mother and child, still life figures from the early life of the artist and many others. The centerpiece of the book is its treatment of the famous mural by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commissioned for the State Bank of Pakistan. The mural titled “The Treasures of Time” depicts evolution of mankind and traces the history of great scholars, philosophers, scientists, mathematicians, poets, and writers. It is said that the mural became a turning point in the intellectual development of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Hameed Haroon noted that from this onwards, his intellectual force entered the world of Ovid, the romance of Alexander and the </w:t>
      </w:r>
      <w:proofErr w:type="spellStart"/>
      <w:r w:rsidRPr="00137DB1">
        <w:rPr>
          <w:rFonts w:ascii="Arial" w:eastAsia="Times New Roman" w:hAnsi="Arial" w:cs="Arial"/>
          <w:color w:val="202122"/>
          <w:sz w:val="21"/>
          <w:szCs w:val="21"/>
        </w:rPr>
        <w:t>Amroha</w:t>
      </w:r>
      <w:proofErr w:type="spellEnd"/>
      <w:r w:rsidRPr="00137DB1">
        <w:rPr>
          <w:rFonts w:ascii="Arial" w:eastAsia="Times New Roman" w:hAnsi="Arial" w:cs="Arial"/>
          <w:color w:val="202122"/>
          <w:sz w:val="21"/>
          <w:szCs w:val="21"/>
        </w:rPr>
        <w:t>-spun tales of ancient Greece and Rome, leading to a unique fusion in Pakistan's art history.</w:t>
      </w:r>
    </w:p>
    <w:p w:rsidR="00137DB1" w:rsidRPr="00137DB1" w:rsidRDefault="00137DB1" w:rsidP="00137DB1">
      <w:pPr>
        <w:shd w:val="clear" w:color="auto" w:fill="FFFFFF"/>
        <w:spacing w:before="72" w:after="0" w:line="240" w:lineRule="auto"/>
        <w:outlineLvl w:val="2"/>
        <w:rPr>
          <w:rFonts w:ascii="Arial" w:eastAsia="Times New Roman" w:hAnsi="Arial" w:cs="Arial"/>
          <w:b/>
          <w:bCs/>
          <w:color w:val="000000"/>
          <w:sz w:val="29"/>
          <w:szCs w:val="29"/>
        </w:rPr>
      </w:pPr>
      <w:r w:rsidRPr="00137DB1">
        <w:rPr>
          <w:rFonts w:ascii="Arial" w:eastAsia="Times New Roman" w:hAnsi="Arial" w:cs="Arial"/>
          <w:b/>
          <w:bCs/>
          <w:color w:val="000000"/>
          <w:sz w:val="29"/>
          <w:szCs w:val="29"/>
        </w:rPr>
        <w:t xml:space="preserve">Lost </w:t>
      </w:r>
      <w:proofErr w:type="gramStart"/>
      <w:r w:rsidRPr="00137DB1">
        <w:rPr>
          <w:rFonts w:ascii="Arial" w:eastAsia="Times New Roman" w:hAnsi="Arial" w:cs="Arial"/>
          <w:b/>
          <w:bCs/>
          <w:color w:val="000000"/>
          <w:sz w:val="29"/>
          <w:szCs w:val="29"/>
        </w:rPr>
        <w:t>paintings</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"https://en.wikipedia.org/w/index.php?title=Sadequain&amp;action=edit&amp;section=11" \o "Edit section: Lost paintings"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In his lifetime two art galleries were established by the official authorities, one in Islamabad called Gallery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which was located in Block F and the second one in the </w:t>
      </w:r>
      <w:hyperlink r:id="rId115" w:tooltip="Frere Hall" w:history="1">
        <w:r w:rsidRPr="00137DB1">
          <w:rPr>
            <w:rFonts w:ascii="Arial" w:eastAsia="Times New Roman" w:hAnsi="Arial" w:cs="Arial"/>
            <w:color w:val="0B0080"/>
            <w:sz w:val="21"/>
            <w:szCs w:val="21"/>
            <w:u w:val="single"/>
          </w:rPr>
          <w:t>Frere Hall</w:t>
        </w:r>
      </w:hyperlink>
      <w:r w:rsidRPr="00137DB1">
        <w:rPr>
          <w:rFonts w:ascii="Arial" w:eastAsia="Times New Roman" w:hAnsi="Arial" w:cs="Arial"/>
          <w:color w:val="202122"/>
          <w:sz w:val="21"/>
          <w:szCs w:val="21"/>
        </w:rPr>
        <w:t> </w:t>
      </w:r>
      <w:hyperlink r:id="rId116" w:tooltip="Karachi" w:history="1">
        <w:r w:rsidRPr="00137DB1">
          <w:rPr>
            <w:rFonts w:ascii="Arial" w:eastAsia="Times New Roman" w:hAnsi="Arial" w:cs="Arial"/>
            <w:color w:val="0B0080"/>
            <w:sz w:val="21"/>
            <w:szCs w:val="21"/>
            <w:u w:val="single"/>
          </w:rPr>
          <w:t>Karachi</w:t>
        </w:r>
      </w:hyperlink>
      <w:r w:rsidRPr="00137DB1">
        <w:rPr>
          <w:rFonts w:ascii="Arial" w:eastAsia="Times New Roman" w:hAnsi="Arial" w:cs="Arial"/>
          <w:color w:val="202122"/>
          <w:sz w:val="21"/>
          <w:szCs w:val="21"/>
        </w:rPr>
        <w:t xml:space="preserve">, also called Gallery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After he died, the </w:t>
      </w:r>
      <w:hyperlink r:id="rId117" w:tooltip="Islamabad" w:history="1">
        <w:r w:rsidRPr="00137DB1">
          <w:rPr>
            <w:rFonts w:ascii="Arial" w:eastAsia="Times New Roman" w:hAnsi="Arial" w:cs="Arial"/>
            <w:color w:val="0B0080"/>
            <w:sz w:val="21"/>
            <w:szCs w:val="21"/>
            <w:u w:val="single"/>
          </w:rPr>
          <w:t>Islamabad</w:t>
        </w:r>
      </w:hyperlink>
      <w:r w:rsidRPr="00137DB1">
        <w:rPr>
          <w:rFonts w:ascii="Arial" w:eastAsia="Times New Roman" w:hAnsi="Arial" w:cs="Arial"/>
          <w:color w:val="202122"/>
          <w:sz w:val="21"/>
          <w:szCs w:val="21"/>
        </w:rPr>
        <w:t> gallery was disassembled and some two hundred paintings were unaccounted for and the Frere Hall gallery is closed for all practical purposes because of the security reasons. Forty calligraphic panels on marble slabs measuring 6 </w:t>
      </w:r>
      <w:proofErr w:type="spellStart"/>
      <w:r w:rsidRPr="00137DB1">
        <w:rPr>
          <w:rFonts w:ascii="Arial" w:eastAsia="Times New Roman" w:hAnsi="Arial" w:cs="Arial"/>
          <w:color w:val="202122"/>
          <w:sz w:val="21"/>
          <w:szCs w:val="21"/>
        </w:rPr>
        <w:t>ft</w:t>
      </w:r>
      <w:proofErr w:type="spellEnd"/>
      <w:r w:rsidRPr="00137DB1">
        <w:rPr>
          <w:rFonts w:ascii="Arial" w:eastAsia="Times New Roman" w:hAnsi="Arial" w:cs="Arial"/>
          <w:color w:val="202122"/>
          <w:sz w:val="21"/>
          <w:szCs w:val="21"/>
        </w:rPr>
        <w:t xml:space="preserve"> (1.8 m) x 5 </w:t>
      </w:r>
      <w:proofErr w:type="spellStart"/>
      <w:r w:rsidRPr="00137DB1">
        <w:rPr>
          <w:rFonts w:ascii="Arial" w:eastAsia="Times New Roman" w:hAnsi="Arial" w:cs="Arial"/>
          <w:color w:val="202122"/>
          <w:sz w:val="21"/>
          <w:szCs w:val="21"/>
        </w:rPr>
        <w:t>ft</w:t>
      </w:r>
      <w:proofErr w:type="spellEnd"/>
      <w:r w:rsidRPr="00137DB1">
        <w:rPr>
          <w:rFonts w:ascii="Arial" w:eastAsia="Times New Roman" w:hAnsi="Arial" w:cs="Arial"/>
          <w:color w:val="202122"/>
          <w:sz w:val="21"/>
          <w:szCs w:val="21"/>
        </w:rPr>
        <w:t xml:space="preserve"> each have disappeared.</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At the time of his death at OMI Clinic in Karachi, his attendant was present when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took his last breath at 2:00 am. The attendant did not inform the doctors of </w:t>
      </w:r>
      <w:proofErr w:type="spellStart"/>
      <w:r w:rsidRPr="00137DB1">
        <w:rPr>
          <w:rFonts w:ascii="Arial" w:eastAsia="Times New Roman" w:hAnsi="Arial" w:cs="Arial"/>
          <w:color w:val="202122"/>
          <w:sz w:val="21"/>
          <w:szCs w:val="21"/>
        </w:rPr>
        <w:t>Sadequain's</w:t>
      </w:r>
      <w:proofErr w:type="spellEnd"/>
      <w:r w:rsidRPr="00137DB1">
        <w:rPr>
          <w:rFonts w:ascii="Arial" w:eastAsia="Times New Roman" w:hAnsi="Arial" w:cs="Arial"/>
          <w:color w:val="202122"/>
          <w:sz w:val="21"/>
          <w:szCs w:val="21"/>
        </w:rPr>
        <w:t xml:space="preserve"> death and instead took off for Frere Hall where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had been working on the ceiling. The attendant loaded as many paintings as he could in a Suzuki van, took them to a safe house and then returned to the hospital to inform the doctors. The stolen paintings are resurfacing for sale at regular frequency.</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PIA owned Mid Way House hotel had a big </w:t>
      </w:r>
      <w:proofErr w:type="spellStart"/>
      <w:r w:rsidRPr="00137DB1">
        <w:rPr>
          <w:rFonts w:ascii="Arial" w:eastAsia="Times New Roman" w:hAnsi="Arial" w:cs="Arial"/>
          <w:color w:val="202122"/>
          <w:sz w:val="21"/>
          <w:szCs w:val="21"/>
        </w:rPr>
        <w:t>Sadequain's</w:t>
      </w:r>
      <w:proofErr w:type="spellEnd"/>
      <w:r w:rsidRPr="00137DB1">
        <w:rPr>
          <w:rFonts w:ascii="Arial" w:eastAsia="Times New Roman" w:hAnsi="Arial" w:cs="Arial"/>
          <w:color w:val="202122"/>
          <w:sz w:val="21"/>
          <w:szCs w:val="21"/>
        </w:rPr>
        <w:t xml:space="preserve"> painting at entrance and lot of other artwork by renowned Pakistani artists. After the sale of the hotel, all that art treasure is not on display or submitted to any art gallery.</w:t>
      </w:r>
    </w:p>
    <w:p w:rsidR="00137DB1" w:rsidRPr="00137DB1" w:rsidRDefault="00137DB1" w:rsidP="00137DB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137DB1">
        <w:rPr>
          <w:rFonts w:ascii="Georgia" w:eastAsia="Times New Roman" w:hAnsi="Georgia" w:cs="Times New Roman"/>
          <w:color w:val="000000"/>
          <w:sz w:val="36"/>
          <w:szCs w:val="36"/>
        </w:rPr>
        <w:t>Death</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"https://en.wikipedia.org/w/index.php?title=Sadequain&amp;action=edit&amp;section=12" \o "Edit section: Death"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proofErr w:type="spellStart"/>
      <w:r w:rsidRPr="00137DB1">
        <w:rPr>
          <w:rFonts w:ascii="Arial" w:eastAsia="Times New Roman" w:hAnsi="Arial" w:cs="Arial"/>
          <w:color w:val="202122"/>
          <w:sz w:val="21"/>
          <w:szCs w:val="21"/>
        </w:rPr>
        <w:t>Sadeqain</w:t>
      </w:r>
      <w:proofErr w:type="spellEnd"/>
      <w:r w:rsidRPr="00137DB1">
        <w:rPr>
          <w:rFonts w:ascii="Arial" w:eastAsia="Times New Roman" w:hAnsi="Arial" w:cs="Arial"/>
          <w:color w:val="202122"/>
          <w:sz w:val="21"/>
          <w:szCs w:val="21"/>
        </w:rPr>
        <w:t xml:space="preserve"> died on 10 February 1987 at </w:t>
      </w:r>
      <w:hyperlink r:id="rId118" w:tooltip="Karachi" w:history="1">
        <w:r w:rsidRPr="00137DB1">
          <w:rPr>
            <w:rFonts w:ascii="Arial" w:eastAsia="Times New Roman" w:hAnsi="Arial" w:cs="Arial"/>
            <w:color w:val="0B0080"/>
            <w:sz w:val="21"/>
            <w:szCs w:val="21"/>
            <w:u w:val="single"/>
          </w:rPr>
          <w:t>Karachi</w:t>
        </w:r>
      </w:hyperlink>
      <w:r w:rsidRPr="00137DB1">
        <w:rPr>
          <w:rFonts w:ascii="Arial" w:eastAsia="Times New Roman" w:hAnsi="Arial" w:cs="Arial"/>
          <w:color w:val="202122"/>
          <w:sz w:val="21"/>
          <w:szCs w:val="21"/>
        </w:rPr>
        <w:t>, Pakistan at the age of 63. He is buried in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"https://en.wikipedia.org/wiki/Sakhi_Hassan" \o "Sakhi Hassan"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Sakhi</w:t>
      </w:r>
      <w:proofErr w:type="spellEnd"/>
      <w:r w:rsidRPr="00137DB1">
        <w:rPr>
          <w:rFonts w:ascii="Arial" w:eastAsia="Times New Roman" w:hAnsi="Arial" w:cs="Arial"/>
          <w:color w:val="0B0080"/>
          <w:sz w:val="21"/>
          <w:szCs w:val="21"/>
          <w:u w:val="single"/>
        </w:rPr>
        <w:t xml:space="preserve"> Hassan</w:t>
      </w:r>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graveyard in Karachi.</w:t>
      </w:r>
      <w:hyperlink r:id="rId119" w:anchor="cite_note-TNI2-2" w:history="1">
        <w:r w:rsidRPr="00137DB1">
          <w:rPr>
            <w:rFonts w:ascii="Arial" w:eastAsia="Times New Roman" w:hAnsi="Arial" w:cs="Arial"/>
            <w:color w:val="0B0080"/>
            <w:sz w:val="17"/>
            <w:szCs w:val="17"/>
            <w:u w:val="single"/>
            <w:vertAlign w:val="superscript"/>
          </w:rPr>
          <w:t>[2]</w:t>
        </w:r>
      </w:hyperlink>
    </w:p>
    <w:p w:rsidR="00137DB1" w:rsidRPr="00137DB1" w:rsidRDefault="00137DB1" w:rsidP="00137DB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137DB1">
        <w:rPr>
          <w:rFonts w:ascii="Georgia" w:eastAsia="Times New Roman" w:hAnsi="Georgia" w:cs="Times New Roman"/>
          <w:color w:val="000000"/>
          <w:sz w:val="36"/>
          <w:szCs w:val="36"/>
        </w:rPr>
        <w:t xml:space="preserve">Awards, </w:t>
      </w:r>
      <w:proofErr w:type="spellStart"/>
      <w:r w:rsidRPr="00137DB1">
        <w:rPr>
          <w:rFonts w:ascii="Georgia" w:eastAsia="Times New Roman" w:hAnsi="Georgia" w:cs="Times New Roman"/>
          <w:color w:val="000000"/>
          <w:sz w:val="36"/>
          <w:szCs w:val="36"/>
        </w:rPr>
        <w:t>honours</w:t>
      </w:r>
      <w:proofErr w:type="spellEnd"/>
      <w:r w:rsidRPr="00137DB1">
        <w:rPr>
          <w:rFonts w:ascii="Georgia" w:eastAsia="Times New Roman" w:hAnsi="Georgia" w:cs="Times New Roman"/>
          <w:color w:val="000000"/>
          <w:sz w:val="36"/>
          <w:szCs w:val="36"/>
        </w:rPr>
        <w:t xml:space="preserve"> and </w:t>
      </w:r>
      <w:proofErr w:type="gramStart"/>
      <w:r w:rsidRPr="00137DB1">
        <w:rPr>
          <w:rFonts w:ascii="Georgia" w:eastAsia="Times New Roman" w:hAnsi="Georgia" w:cs="Times New Roman"/>
          <w:color w:val="000000"/>
          <w:sz w:val="36"/>
          <w:szCs w:val="36"/>
        </w:rPr>
        <w:t>recognition</w:t>
      </w:r>
      <w:r w:rsidRPr="00137DB1">
        <w:rPr>
          <w:rFonts w:ascii="Arial" w:eastAsia="Times New Roman" w:hAnsi="Arial" w:cs="Arial"/>
          <w:color w:val="54595D"/>
          <w:sz w:val="24"/>
          <w:szCs w:val="24"/>
        </w:rPr>
        <w:t>[</w:t>
      </w:r>
      <w:proofErr w:type="gramEnd"/>
      <w:r w:rsidRPr="00137DB1">
        <w:rPr>
          <w:rFonts w:ascii="Arial" w:eastAsia="Times New Roman" w:hAnsi="Arial" w:cs="Arial"/>
          <w:color w:val="000000"/>
          <w:sz w:val="24"/>
          <w:szCs w:val="24"/>
        </w:rPr>
        <w:fldChar w:fldCharType="begin"/>
      </w:r>
      <w:r w:rsidRPr="00137DB1">
        <w:rPr>
          <w:rFonts w:ascii="Arial" w:eastAsia="Times New Roman" w:hAnsi="Arial" w:cs="Arial"/>
          <w:color w:val="000000"/>
          <w:sz w:val="24"/>
          <w:szCs w:val="24"/>
        </w:rPr>
        <w:instrText xml:space="preserve"> HYPERLINK "https://en.wikipedia.org/w/index.php?title=Sadequain&amp;action=edit&amp;section=13" \o "Edit section: Awards, honours and recognition" </w:instrText>
      </w:r>
      <w:r w:rsidRPr="00137DB1">
        <w:rPr>
          <w:rFonts w:ascii="Arial" w:eastAsia="Times New Roman" w:hAnsi="Arial" w:cs="Arial"/>
          <w:color w:val="000000"/>
          <w:sz w:val="24"/>
          <w:szCs w:val="24"/>
        </w:rPr>
        <w:fldChar w:fldCharType="separate"/>
      </w:r>
      <w:r w:rsidRPr="00137DB1">
        <w:rPr>
          <w:rFonts w:ascii="Arial" w:eastAsia="Times New Roman" w:hAnsi="Arial" w:cs="Arial"/>
          <w:color w:val="0B0080"/>
          <w:sz w:val="24"/>
          <w:szCs w:val="24"/>
          <w:u w:val="single"/>
        </w:rPr>
        <w:t>edit</w:t>
      </w:r>
      <w:r w:rsidRPr="00137DB1">
        <w:rPr>
          <w:rFonts w:ascii="Arial" w:eastAsia="Times New Roman" w:hAnsi="Arial" w:cs="Arial"/>
          <w:color w:val="000000"/>
          <w:sz w:val="24"/>
          <w:szCs w:val="24"/>
        </w:rPr>
        <w:fldChar w:fldCharType="end"/>
      </w:r>
      <w:r w:rsidRPr="00137DB1">
        <w:rPr>
          <w:rFonts w:ascii="Arial" w:eastAsia="Times New Roman" w:hAnsi="Arial" w:cs="Arial"/>
          <w:color w:val="54595D"/>
          <w:sz w:val="24"/>
          <w:szCs w:val="24"/>
        </w:rPr>
        <w:t>]</w:t>
      </w:r>
    </w:p>
    <w:p w:rsidR="00137DB1" w:rsidRPr="00137DB1" w:rsidRDefault="00137DB1" w:rsidP="00137DB1">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1960 – </w:t>
      </w:r>
      <w:hyperlink r:id="rId120" w:tooltip="Government of Pakistan" w:history="1">
        <w:r w:rsidRPr="00137DB1">
          <w:rPr>
            <w:rFonts w:ascii="Arial" w:eastAsia="Times New Roman" w:hAnsi="Arial" w:cs="Arial"/>
            <w:color w:val="0B0080"/>
            <w:sz w:val="21"/>
            <w:szCs w:val="21"/>
            <w:u w:val="single"/>
          </w:rPr>
          <w:t>Government of Pakistan</w:t>
        </w:r>
      </w:hyperlink>
      <w:r w:rsidRPr="00137DB1">
        <w:rPr>
          <w:rFonts w:ascii="Arial" w:eastAsia="Times New Roman" w:hAnsi="Arial" w:cs="Arial"/>
          <w:color w:val="202122"/>
          <w:sz w:val="21"/>
          <w:szCs w:val="21"/>
        </w:rPr>
        <w:t> –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"https://en.wikipedia.org/wiki/Tamgha-e-Imtiaz" \o "Tamgha-e-Imtiaz"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Tamgha</w:t>
      </w:r>
      <w:proofErr w:type="spellEnd"/>
      <w:r w:rsidRPr="00137DB1">
        <w:rPr>
          <w:rFonts w:ascii="Arial" w:eastAsia="Times New Roman" w:hAnsi="Arial" w:cs="Arial"/>
          <w:color w:val="0B0080"/>
          <w:sz w:val="21"/>
          <w:szCs w:val="21"/>
          <w:u w:val="single"/>
        </w:rPr>
        <w:t>-e-</w:t>
      </w:r>
      <w:proofErr w:type="spellStart"/>
      <w:r w:rsidRPr="00137DB1">
        <w:rPr>
          <w:rFonts w:ascii="Arial" w:eastAsia="Times New Roman" w:hAnsi="Arial" w:cs="Arial"/>
          <w:color w:val="0B0080"/>
          <w:sz w:val="21"/>
          <w:szCs w:val="21"/>
          <w:u w:val="single"/>
        </w:rPr>
        <w:t>Imtiaz</w:t>
      </w:r>
      <w:proofErr w:type="spellEnd"/>
      <w:r w:rsidRPr="00137DB1">
        <w:rPr>
          <w:rFonts w:ascii="Arial" w:eastAsia="Times New Roman" w:hAnsi="Arial" w:cs="Arial"/>
          <w:color w:val="202122"/>
          <w:sz w:val="21"/>
          <w:szCs w:val="21"/>
        </w:rPr>
        <w:fldChar w:fldCharType="end"/>
      </w:r>
      <w:hyperlink r:id="rId121" w:anchor="cite_note-TNI-1" w:history="1">
        <w:r w:rsidRPr="00137DB1">
          <w:rPr>
            <w:rFonts w:ascii="Arial" w:eastAsia="Times New Roman" w:hAnsi="Arial" w:cs="Arial"/>
            <w:color w:val="0B0080"/>
            <w:sz w:val="17"/>
            <w:szCs w:val="17"/>
            <w:u w:val="single"/>
            <w:vertAlign w:val="superscript"/>
          </w:rPr>
          <w:t>[1]</w:t>
        </w:r>
      </w:hyperlink>
      <w:hyperlink r:id="rId122" w:anchor="cite_note-archive-15" w:history="1">
        <w:r w:rsidRPr="00137DB1">
          <w:rPr>
            <w:rFonts w:ascii="Arial" w:eastAsia="Times New Roman" w:hAnsi="Arial" w:cs="Arial"/>
            <w:color w:val="0B0080"/>
            <w:sz w:val="17"/>
            <w:szCs w:val="17"/>
            <w:u w:val="single"/>
            <w:vertAlign w:val="superscript"/>
          </w:rPr>
          <w:t>[15]</w:t>
        </w:r>
      </w:hyperlink>
    </w:p>
    <w:p w:rsidR="00137DB1" w:rsidRPr="00137DB1" w:rsidRDefault="00137DB1" w:rsidP="00137DB1">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1961 – </w:t>
      </w:r>
      <w:hyperlink r:id="rId123" w:tooltip="Government of France" w:history="1">
        <w:r w:rsidRPr="00137DB1">
          <w:rPr>
            <w:rFonts w:ascii="Arial" w:eastAsia="Times New Roman" w:hAnsi="Arial" w:cs="Arial"/>
            <w:color w:val="0B0080"/>
            <w:sz w:val="21"/>
            <w:szCs w:val="21"/>
            <w:u w:val="single"/>
          </w:rPr>
          <w:t>Government of France</w:t>
        </w:r>
      </w:hyperlink>
      <w:r w:rsidRPr="00137DB1">
        <w:rPr>
          <w:rFonts w:ascii="Arial" w:eastAsia="Times New Roman" w:hAnsi="Arial" w:cs="Arial"/>
          <w:color w:val="202122"/>
          <w:sz w:val="21"/>
          <w:szCs w:val="21"/>
        </w:rPr>
        <w:t> – </w:t>
      </w:r>
      <w:hyperlink r:id="rId124" w:tooltip="Biennale de Paris" w:history="1">
        <w:r w:rsidRPr="00137DB1">
          <w:rPr>
            <w:rFonts w:ascii="Arial" w:eastAsia="Times New Roman" w:hAnsi="Arial" w:cs="Arial"/>
            <w:color w:val="0B0080"/>
            <w:sz w:val="21"/>
            <w:szCs w:val="21"/>
            <w:u w:val="single"/>
          </w:rPr>
          <w:t>Biennale de Paris</w:t>
        </w:r>
      </w:hyperlink>
      <w:r w:rsidRPr="00137DB1">
        <w:rPr>
          <w:rFonts w:ascii="Arial" w:eastAsia="Times New Roman" w:hAnsi="Arial" w:cs="Arial"/>
          <w:color w:val="202122"/>
          <w:sz w:val="21"/>
          <w:szCs w:val="21"/>
        </w:rPr>
        <w:t> Award</w:t>
      </w:r>
      <w:hyperlink r:id="rId125" w:anchor="cite_note-TNI-1" w:history="1">
        <w:r w:rsidRPr="00137DB1">
          <w:rPr>
            <w:rFonts w:ascii="Arial" w:eastAsia="Times New Roman" w:hAnsi="Arial" w:cs="Arial"/>
            <w:color w:val="0B0080"/>
            <w:sz w:val="17"/>
            <w:szCs w:val="17"/>
            <w:u w:val="single"/>
            <w:vertAlign w:val="superscript"/>
          </w:rPr>
          <w:t>[1]</w:t>
        </w:r>
      </w:hyperlink>
      <w:hyperlink r:id="rId126" w:anchor="cite_note-archive-15" w:history="1">
        <w:r w:rsidRPr="00137DB1">
          <w:rPr>
            <w:rFonts w:ascii="Arial" w:eastAsia="Times New Roman" w:hAnsi="Arial" w:cs="Arial"/>
            <w:color w:val="0B0080"/>
            <w:sz w:val="17"/>
            <w:szCs w:val="17"/>
            <w:u w:val="single"/>
            <w:vertAlign w:val="superscript"/>
          </w:rPr>
          <w:t>[15]</w:t>
        </w:r>
      </w:hyperlink>
    </w:p>
    <w:p w:rsidR="00137DB1" w:rsidRPr="00137DB1" w:rsidRDefault="00137DB1" w:rsidP="00137DB1">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1962 – </w:t>
      </w:r>
      <w:hyperlink r:id="rId127" w:tooltip="President of Pakistan" w:history="1">
        <w:r w:rsidRPr="00137DB1">
          <w:rPr>
            <w:rFonts w:ascii="Arial" w:eastAsia="Times New Roman" w:hAnsi="Arial" w:cs="Arial"/>
            <w:color w:val="0B0080"/>
            <w:sz w:val="21"/>
            <w:szCs w:val="21"/>
            <w:u w:val="single"/>
          </w:rPr>
          <w:t>President of Pakistan</w:t>
        </w:r>
      </w:hyperlink>
      <w:r w:rsidRPr="00137DB1">
        <w:rPr>
          <w:rFonts w:ascii="Arial" w:eastAsia="Times New Roman" w:hAnsi="Arial" w:cs="Arial"/>
          <w:color w:val="202122"/>
          <w:sz w:val="21"/>
          <w:szCs w:val="21"/>
        </w:rPr>
        <w:t> – </w:t>
      </w:r>
      <w:hyperlink r:id="rId128" w:tooltip="Pride of Performance" w:history="1">
        <w:r w:rsidRPr="00137DB1">
          <w:rPr>
            <w:rFonts w:ascii="Arial" w:eastAsia="Times New Roman" w:hAnsi="Arial" w:cs="Arial"/>
            <w:color w:val="0B0080"/>
            <w:sz w:val="21"/>
            <w:szCs w:val="21"/>
            <w:u w:val="single"/>
          </w:rPr>
          <w:t>Pride of Performance</w:t>
        </w:r>
      </w:hyperlink>
      <w:r w:rsidRPr="00137DB1">
        <w:rPr>
          <w:rFonts w:ascii="Arial" w:eastAsia="Times New Roman" w:hAnsi="Arial" w:cs="Arial"/>
          <w:color w:val="202122"/>
          <w:sz w:val="21"/>
          <w:szCs w:val="21"/>
        </w:rPr>
        <w:t> Award</w:t>
      </w:r>
      <w:hyperlink r:id="rId129" w:anchor="cite_note-archive-15" w:history="1">
        <w:r w:rsidRPr="00137DB1">
          <w:rPr>
            <w:rFonts w:ascii="Arial" w:eastAsia="Times New Roman" w:hAnsi="Arial" w:cs="Arial"/>
            <w:color w:val="0B0080"/>
            <w:sz w:val="17"/>
            <w:szCs w:val="17"/>
            <w:u w:val="single"/>
            <w:vertAlign w:val="superscript"/>
          </w:rPr>
          <w:t>[15]</w:t>
        </w:r>
      </w:hyperlink>
    </w:p>
    <w:p w:rsidR="00137DB1" w:rsidRPr="00137DB1" w:rsidRDefault="00137DB1" w:rsidP="00137DB1">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1975 – </w:t>
      </w:r>
      <w:hyperlink r:id="rId130" w:tooltip="Government of Australia" w:history="1">
        <w:r w:rsidRPr="00137DB1">
          <w:rPr>
            <w:rFonts w:ascii="Arial" w:eastAsia="Times New Roman" w:hAnsi="Arial" w:cs="Arial"/>
            <w:color w:val="0B0080"/>
            <w:sz w:val="21"/>
            <w:szCs w:val="21"/>
            <w:u w:val="single"/>
          </w:rPr>
          <w:t>Government of Australia</w:t>
        </w:r>
      </w:hyperlink>
      <w:r w:rsidRPr="00137DB1">
        <w:rPr>
          <w:rFonts w:ascii="Arial" w:eastAsia="Times New Roman" w:hAnsi="Arial" w:cs="Arial"/>
          <w:color w:val="202122"/>
          <w:sz w:val="21"/>
          <w:szCs w:val="21"/>
        </w:rPr>
        <w:t> – "Cultural Award"</w:t>
      </w:r>
    </w:p>
    <w:p w:rsidR="00137DB1" w:rsidRPr="00137DB1" w:rsidRDefault="00137DB1" w:rsidP="00137DB1">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1980 – Government of Pakistan –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"https://en.wikipedia.org/wiki/Sitara-e-Imtiaz" \o "Sitara-e-Imtiaz"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Sitara</w:t>
      </w:r>
      <w:proofErr w:type="spellEnd"/>
      <w:r w:rsidRPr="00137DB1">
        <w:rPr>
          <w:rFonts w:ascii="Arial" w:eastAsia="Times New Roman" w:hAnsi="Arial" w:cs="Arial"/>
          <w:color w:val="0B0080"/>
          <w:sz w:val="21"/>
          <w:szCs w:val="21"/>
          <w:u w:val="single"/>
        </w:rPr>
        <w:t>-e-</w:t>
      </w:r>
      <w:proofErr w:type="spellStart"/>
      <w:r w:rsidRPr="00137DB1">
        <w:rPr>
          <w:rFonts w:ascii="Arial" w:eastAsia="Times New Roman" w:hAnsi="Arial" w:cs="Arial"/>
          <w:color w:val="0B0080"/>
          <w:sz w:val="21"/>
          <w:szCs w:val="21"/>
          <w:u w:val="single"/>
        </w:rPr>
        <w:t>Imtiaz</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w:t>
      </w:r>
      <w:hyperlink r:id="rId131" w:anchor="cite_note-Sad1-3" w:history="1">
        <w:r w:rsidRPr="00137DB1">
          <w:rPr>
            <w:rFonts w:ascii="Arial" w:eastAsia="Times New Roman" w:hAnsi="Arial" w:cs="Arial"/>
            <w:color w:val="0B0080"/>
            <w:sz w:val="17"/>
            <w:szCs w:val="17"/>
            <w:u w:val="single"/>
            <w:vertAlign w:val="superscript"/>
          </w:rPr>
          <w:t>[3]</w:t>
        </w:r>
      </w:hyperlink>
      <w:hyperlink r:id="rId132" w:anchor="cite_note-TNI-1" w:history="1">
        <w:r w:rsidRPr="00137DB1">
          <w:rPr>
            <w:rFonts w:ascii="Arial" w:eastAsia="Times New Roman" w:hAnsi="Arial" w:cs="Arial"/>
            <w:color w:val="0B0080"/>
            <w:sz w:val="17"/>
            <w:szCs w:val="17"/>
            <w:u w:val="single"/>
            <w:vertAlign w:val="superscript"/>
          </w:rPr>
          <w:t>[1]</w:t>
        </w:r>
      </w:hyperlink>
    </w:p>
    <w:p w:rsidR="00137DB1" w:rsidRPr="00137DB1" w:rsidRDefault="00137DB1" w:rsidP="00137DB1">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r w:rsidRPr="00137DB1">
        <w:rPr>
          <w:rFonts w:ascii="Arial" w:eastAsia="Times New Roman" w:hAnsi="Arial" w:cs="Arial"/>
          <w:color w:val="202122"/>
          <w:sz w:val="21"/>
          <w:szCs w:val="21"/>
        </w:rPr>
        <w:t xml:space="preserve">2000 –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xml:space="preserve"> Institute of Arts &amp; Information Technology established</w:t>
      </w:r>
    </w:p>
    <w:p w:rsidR="00137DB1" w:rsidRPr="00137DB1" w:rsidRDefault="00137DB1" w:rsidP="00137DB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137DB1">
        <w:rPr>
          <w:rFonts w:ascii="Georgia" w:eastAsia="Times New Roman" w:hAnsi="Georgia" w:cs="Times New Roman"/>
          <w:color w:val="000000"/>
          <w:sz w:val="36"/>
          <w:szCs w:val="36"/>
        </w:rPr>
        <w:lastRenderedPageBreak/>
        <w:t xml:space="preserve">Commemorative </w:t>
      </w:r>
      <w:proofErr w:type="gramStart"/>
      <w:r w:rsidRPr="00137DB1">
        <w:rPr>
          <w:rFonts w:ascii="Georgia" w:eastAsia="Times New Roman" w:hAnsi="Georgia" w:cs="Times New Roman"/>
          <w:color w:val="000000"/>
          <w:sz w:val="36"/>
          <w:szCs w:val="36"/>
        </w:rPr>
        <w:t>stamp</w:t>
      </w:r>
      <w:r w:rsidRPr="00137DB1">
        <w:rPr>
          <w:rFonts w:ascii="Arial" w:eastAsia="Times New Roman" w:hAnsi="Arial" w:cs="Arial"/>
          <w:color w:val="54595D"/>
          <w:sz w:val="24"/>
          <w:szCs w:val="24"/>
        </w:rPr>
        <w:t>[</w:t>
      </w:r>
      <w:proofErr w:type="gramEnd"/>
      <w:hyperlink r:id="rId133" w:tooltip="Edit section: Commemorative stamp" w:history="1">
        <w:r w:rsidRPr="00137DB1">
          <w:rPr>
            <w:rFonts w:ascii="Arial" w:eastAsia="Times New Roman" w:hAnsi="Arial" w:cs="Arial"/>
            <w:color w:val="0B0080"/>
            <w:sz w:val="24"/>
            <w:szCs w:val="24"/>
            <w:u w:val="single"/>
          </w:rPr>
          <w:t>edit</w:t>
        </w:r>
      </w:hyperlink>
      <w:r w:rsidRPr="00137DB1">
        <w:rPr>
          <w:rFonts w:ascii="Arial" w:eastAsia="Times New Roman" w:hAnsi="Arial" w:cs="Arial"/>
          <w:color w:val="54595D"/>
          <w:sz w:val="24"/>
          <w:szCs w:val="24"/>
        </w:rPr>
        <w:t>]</w:t>
      </w:r>
    </w:p>
    <w:p w:rsidR="00137DB1" w:rsidRPr="00137DB1" w:rsidRDefault="00137DB1" w:rsidP="00137DB1">
      <w:pPr>
        <w:shd w:val="clear" w:color="auto" w:fill="FFFFFF"/>
        <w:spacing w:before="120" w:after="120" w:line="240" w:lineRule="auto"/>
        <w:rPr>
          <w:rFonts w:ascii="Arial" w:eastAsia="Times New Roman" w:hAnsi="Arial" w:cs="Arial"/>
          <w:color w:val="202122"/>
          <w:sz w:val="21"/>
          <w:szCs w:val="21"/>
        </w:rPr>
      </w:pPr>
      <w:r w:rsidRPr="00137DB1">
        <w:rPr>
          <w:rFonts w:ascii="Arial" w:eastAsia="Times New Roman" w:hAnsi="Arial" w:cs="Arial"/>
          <w:color w:val="202122"/>
          <w:sz w:val="21"/>
          <w:szCs w:val="21"/>
        </w:rPr>
        <w:t>On 14 August 2006, </w:t>
      </w:r>
      <w:hyperlink r:id="rId134" w:tooltip="Pakistan Post" w:history="1">
        <w:r w:rsidRPr="00137DB1">
          <w:rPr>
            <w:rFonts w:ascii="Arial" w:eastAsia="Times New Roman" w:hAnsi="Arial" w:cs="Arial"/>
            <w:color w:val="0B0080"/>
            <w:sz w:val="21"/>
            <w:szCs w:val="21"/>
            <w:u w:val="single"/>
          </w:rPr>
          <w:t>Pakistan Post</w:t>
        </w:r>
      </w:hyperlink>
      <w:r w:rsidRPr="00137DB1">
        <w:rPr>
          <w:rFonts w:ascii="Arial" w:eastAsia="Times New Roman" w:hAnsi="Arial" w:cs="Arial"/>
          <w:color w:val="202122"/>
          <w:sz w:val="21"/>
          <w:szCs w:val="21"/>
        </w:rPr>
        <w:t xml:space="preserve"> issued a </w:t>
      </w:r>
      <w:proofErr w:type="spellStart"/>
      <w:r w:rsidRPr="00137DB1">
        <w:rPr>
          <w:rFonts w:ascii="Arial" w:eastAsia="Times New Roman" w:hAnsi="Arial" w:cs="Arial"/>
          <w:color w:val="202122"/>
          <w:sz w:val="21"/>
          <w:szCs w:val="21"/>
        </w:rPr>
        <w:t>Rs</w:t>
      </w:r>
      <w:proofErr w:type="spellEnd"/>
      <w:r w:rsidRPr="00137DB1">
        <w:rPr>
          <w:rFonts w:ascii="Arial" w:eastAsia="Times New Roman" w:hAnsi="Arial" w:cs="Arial"/>
          <w:color w:val="202122"/>
          <w:sz w:val="21"/>
          <w:szCs w:val="21"/>
        </w:rPr>
        <w:t xml:space="preserve">. 40 </w:t>
      </w:r>
      <w:proofErr w:type="spellStart"/>
      <w:r w:rsidRPr="00137DB1">
        <w:rPr>
          <w:rFonts w:ascii="Arial" w:eastAsia="Times New Roman" w:hAnsi="Arial" w:cs="Arial"/>
          <w:color w:val="202122"/>
          <w:sz w:val="21"/>
          <w:szCs w:val="21"/>
        </w:rPr>
        <w:t>sheetlet</w:t>
      </w:r>
      <w:proofErr w:type="spellEnd"/>
      <w:r w:rsidRPr="00137DB1">
        <w:rPr>
          <w:rFonts w:ascii="Arial" w:eastAsia="Times New Roman" w:hAnsi="Arial" w:cs="Arial"/>
          <w:color w:val="202122"/>
          <w:sz w:val="21"/>
          <w:szCs w:val="21"/>
        </w:rPr>
        <w:t xml:space="preserve"> to posthumously </w:t>
      </w:r>
      <w:proofErr w:type="spellStart"/>
      <w:r w:rsidRPr="00137DB1">
        <w:rPr>
          <w:rFonts w:ascii="Arial" w:eastAsia="Times New Roman" w:hAnsi="Arial" w:cs="Arial"/>
          <w:color w:val="202122"/>
          <w:sz w:val="21"/>
          <w:szCs w:val="21"/>
        </w:rPr>
        <w:t>honour</w:t>
      </w:r>
      <w:proofErr w:type="spellEnd"/>
      <w:r w:rsidRPr="00137DB1">
        <w:rPr>
          <w:rFonts w:ascii="Arial" w:eastAsia="Times New Roman" w:hAnsi="Arial" w:cs="Arial"/>
          <w:color w:val="202122"/>
          <w:sz w:val="21"/>
          <w:szCs w:val="21"/>
        </w:rPr>
        <w:t xml:space="preserve"> 10 Pakistani Painters. Besides </w:t>
      </w:r>
      <w:proofErr w:type="spellStart"/>
      <w:r w:rsidRPr="00137DB1">
        <w:rPr>
          <w:rFonts w:ascii="Arial" w:eastAsia="Times New Roman" w:hAnsi="Arial" w:cs="Arial"/>
          <w:color w:val="202122"/>
          <w:sz w:val="21"/>
          <w:szCs w:val="21"/>
        </w:rPr>
        <w:t>Sadequain</w:t>
      </w:r>
      <w:proofErr w:type="spellEnd"/>
      <w:r w:rsidRPr="00137DB1">
        <w:rPr>
          <w:rFonts w:ascii="Arial" w:eastAsia="Times New Roman" w:hAnsi="Arial" w:cs="Arial"/>
          <w:color w:val="202122"/>
          <w:sz w:val="21"/>
          <w:szCs w:val="21"/>
        </w:rPr>
        <w:t>, the other 9 painters are: </w:t>
      </w:r>
      <w:hyperlink r:id="rId135" w:tooltip="Laila Shahzada" w:history="1">
        <w:r w:rsidRPr="00137DB1">
          <w:rPr>
            <w:rFonts w:ascii="Arial" w:eastAsia="Times New Roman" w:hAnsi="Arial" w:cs="Arial"/>
            <w:color w:val="0B0080"/>
            <w:sz w:val="21"/>
            <w:szCs w:val="21"/>
            <w:u w:val="single"/>
          </w:rPr>
          <w:t xml:space="preserve">Laila </w:t>
        </w:r>
        <w:proofErr w:type="spellStart"/>
        <w:r w:rsidRPr="00137DB1">
          <w:rPr>
            <w:rFonts w:ascii="Arial" w:eastAsia="Times New Roman" w:hAnsi="Arial" w:cs="Arial"/>
            <w:color w:val="0B0080"/>
            <w:sz w:val="21"/>
            <w:szCs w:val="21"/>
            <w:u w:val="single"/>
          </w:rPr>
          <w:t>Shahzada</w:t>
        </w:r>
        <w:proofErr w:type="spellEnd"/>
      </w:hyperlink>
      <w:r w:rsidRPr="00137DB1">
        <w:rPr>
          <w:rFonts w:ascii="Arial" w:eastAsia="Times New Roman" w:hAnsi="Arial" w:cs="Arial"/>
          <w:color w:val="202122"/>
          <w:sz w:val="21"/>
          <w:szCs w:val="21"/>
        </w:rPr>
        <w:t>,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"https://en.wikipedia.org/wiki/Askari_Mian_Irani" \o "Askari Mian Irani"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Askari</w:t>
      </w:r>
      <w:proofErr w:type="spellEnd"/>
      <w:r w:rsidRPr="00137DB1">
        <w:rPr>
          <w:rFonts w:ascii="Arial" w:eastAsia="Times New Roman" w:hAnsi="Arial" w:cs="Arial"/>
          <w:color w:val="0B0080"/>
          <w:sz w:val="21"/>
          <w:szCs w:val="21"/>
          <w:u w:val="single"/>
        </w:rPr>
        <w:t xml:space="preserve"> </w:t>
      </w:r>
      <w:proofErr w:type="spellStart"/>
      <w:r w:rsidRPr="00137DB1">
        <w:rPr>
          <w:rFonts w:ascii="Arial" w:eastAsia="Times New Roman" w:hAnsi="Arial" w:cs="Arial"/>
          <w:color w:val="0B0080"/>
          <w:sz w:val="21"/>
          <w:szCs w:val="21"/>
          <w:u w:val="single"/>
        </w:rPr>
        <w:t>Mian</w:t>
      </w:r>
      <w:proofErr w:type="spellEnd"/>
      <w:r w:rsidRPr="00137DB1">
        <w:rPr>
          <w:rFonts w:ascii="Arial" w:eastAsia="Times New Roman" w:hAnsi="Arial" w:cs="Arial"/>
          <w:color w:val="0B0080"/>
          <w:sz w:val="21"/>
          <w:szCs w:val="21"/>
          <w:u w:val="single"/>
        </w:rPr>
        <w:t xml:space="preserve"> </w:t>
      </w:r>
      <w:proofErr w:type="spellStart"/>
      <w:r w:rsidRPr="00137DB1">
        <w:rPr>
          <w:rFonts w:ascii="Arial" w:eastAsia="Times New Roman" w:hAnsi="Arial" w:cs="Arial"/>
          <w:color w:val="0B0080"/>
          <w:sz w:val="21"/>
          <w:szCs w:val="21"/>
          <w:u w:val="single"/>
        </w:rPr>
        <w:t>Irani</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"https://en.wikipedia.org/wiki/Zahoor_ul_Akhlaq" \o "Zahoor ul Akhlaq"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Zahoor</w:t>
      </w:r>
      <w:proofErr w:type="spellEnd"/>
      <w:r w:rsidRPr="00137DB1">
        <w:rPr>
          <w:rFonts w:ascii="Arial" w:eastAsia="Times New Roman" w:hAnsi="Arial" w:cs="Arial"/>
          <w:color w:val="0B0080"/>
          <w:sz w:val="21"/>
          <w:szCs w:val="21"/>
          <w:u w:val="single"/>
        </w:rPr>
        <w:t xml:space="preserve"> </w:t>
      </w:r>
      <w:proofErr w:type="spellStart"/>
      <w:r w:rsidRPr="00137DB1">
        <w:rPr>
          <w:rFonts w:ascii="Arial" w:eastAsia="Times New Roman" w:hAnsi="Arial" w:cs="Arial"/>
          <w:color w:val="0B0080"/>
          <w:sz w:val="21"/>
          <w:szCs w:val="21"/>
          <w:u w:val="single"/>
        </w:rPr>
        <w:t>ul</w:t>
      </w:r>
      <w:proofErr w:type="spellEnd"/>
      <w:r w:rsidRPr="00137DB1">
        <w:rPr>
          <w:rFonts w:ascii="Arial" w:eastAsia="Times New Roman" w:hAnsi="Arial" w:cs="Arial"/>
          <w:color w:val="0B0080"/>
          <w:sz w:val="21"/>
          <w:szCs w:val="21"/>
          <w:u w:val="single"/>
        </w:rPr>
        <w:t xml:space="preserve"> </w:t>
      </w:r>
      <w:proofErr w:type="spellStart"/>
      <w:r w:rsidRPr="00137DB1">
        <w:rPr>
          <w:rFonts w:ascii="Arial" w:eastAsia="Times New Roman" w:hAnsi="Arial" w:cs="Arial"/>
          <w:color w:val="0B0080"/>
          <w:sz w:val="21"/>
          <w:szCs w:val="21"/>
          <w:u w:val="single"/>
        </w:rPr>
        <w:t>Akhlaq</w:t>
      </w:r>
      <w:proofErr w:type="spellEnd"/>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w:t>
      </w:r>
      <w:hyperlink r:id="rId136" w:tooltip="Ali Imam (painter artist)" w:history="1">
        <w:r w:rsidRPr="00137DB1">
          <w:rPr>
            <w:rFonts w:ascii="Arial" w:eastAsia="Times New Roman" w:hAnsi="Arial" w:cs="Arial"/>
            <w:color w:val="0B0080"/>
            <w:sz w:val="21"/>
            <w:szCs w:val="21"/>
            <w:u w:val="single"/>
          </w:rPr>
          <w:t>Ali Imam</w:t>
        </w:r>
      </w:hyperlink>
      <w:r w:rsidRPr="00137DB1">
        <w:rPr>
          <w:rFonts w:ascii="Arial" w:eastAsia="Times New Roman" w:hAnsi="Arial" w:cs="Arial"/>
          <w:color w:val="202122"/>
          <w:sz w:val="21"/>
          <w:szCs w:val="21"/>
        </w:rPr>
        <w:t>, </w:t>
      </w:r>
      <w:proofErr w:type="spellStart"/>
      <w:r w:rsidRPr="00137DB1">
        <w:rPr>
          <w:rFonts w:ascii="Arial" w:eastAsia="Times New Roman" w:hAnsi="Arial" w:cs="Arial"/>
          <w:color w:val="202122"/>
          <w:sz w:val="21"/>
          <w:szCs w:val="21"/>
        </w:rPr>
        <w:fldChar w:fldCharType="begin"/>
      </w:r>
      <w:r w:rsidRPr="00137DB1">
        <w:rPr>
          <w:rFonts w:ascii="Arial" w:eastAsia="Times New Roman" w:hAnsi="Arial" w:cs="Arial"/>
          <w:color w:val="202122"/>
          <w:sz w:val="21"/>
          <w:szCs w:val="21"/>
        </w:rPr>
        <w:instrText xml:space="preserve"> HYPERLINK "https://en.wikipedia.org/wiki/Shakir_Ali_(artist)" \o "Shakir Ali (artist)" </w:instrText>
      </w:r>
      <w:r w:rsidRPr="00137DB1">
        <w:rPr>
          <w:rFonts w:ascii="Arial" w:eastAsia="Times New Roman" w:hAnsi="Arial" w:cs="Arial"/>
          <w:color w:val="202122"/>
          <w:sz w:val="21"/>
          <w:szCs w:val="21"/>
        </w:rPr>
        <w:fldChar w:fldCharType="separate"/>
      </w:r>
      <w:r w:rsidRPr="00137DB1">
        <w:rPr>
          <w:rFonts w:ascii="Arial" w:eastAsia="Times New Roman" w:hAnsi="Arial" w:cs="Arial"/>
          <w:color w:val="0B0080"/>
          <w:sz w:val="21"/>
          <w:szCs w:val="21"/>
          <w:u w:val="single"/>
        </w:rPr>
        <w:t>Shakir</w:t>
      </w:r>
      <w:proofErr w:type="spellEnd"/>
      <w:r w:rsidRPr="00137DB1">
        <w:rPr>
          <w:rFonts w:ascii="Arial" w:eastAsia="Times New Roman" w:hAnsi="Arial" w:cs="Arial"/>
          <w:color w:val="0B0080"/>
          <w:sz w:val="21"/>
          <w:szCs w:val="21"/>
          <w:u w:val="single"/>
        </w:rPr>
        <w:t xml:space="preserve"> Ali</w:t>
      </w:r>
      <w:r w:rsidRPr="00137DB1">
        <w:rPr>
          <w:rFonts w:ascii="Arial" w:eastAsia="Times New Roman" w:hAnsi="Arial" w:cs="Arial"/>
          <w:color w:val="202122"/>
          <w:sz w:val="21"/>
          <w:szCs w:val="21"/>
        </w:rPr>
        <w:fldChar w:fldCharType="end"/>
      </w:r>
      <w:r w:rsidRPr="00137DB1">
        <w:rPr>
          <w:rFonts w:ascii="Arial" w:eastAsia="Times New Roman" w:hAnsi="Arial" w:cs="Arial"/>
          <w:color w:val="202122"/>
          <w:sz w:val="21"/>
          <w:szCs w:val="21"/>
        </w:rPr>
        <w:t>, </w:t>
      </w:r>
      <w:hyperlink r:id="rId137" w:tooltip="Anna Molka Ahmed" w:history="1">
        <w:r w:rsidRPr="00137DB1">
          <w:rPr>
            <w:rFonts w:ascii="Arial" w:eastAsia="Times New Roman" w:hAnsi="Arial" w:cs="Arial"/>
            <w:color w:val="0B0080"/>
            <w:sz w:val="21"/>
            <w:szCs w:val="21"/>
            <w:u w:val="single"/>
          </w:rPr>
          <w:t xml:space="preserve">Anna </w:t>
        </w:r>
        <w:proofErr w:type="spellStart"/>
        <w:r w:rsidRPr="00137DB1">
          <w:rPr>
            <w:rFonts w:ascii="Arial" w:eastAsia="Times New Roman" w:hAnsi="Arial" w:cs="Arial"/>
            <w:color w:val="0B0080"/>
            <w:sz w:val="21"/>
            <w:szCs w:val="21"/>
            <w:u w:val="single"/>
          </w:rPr>
          <w:t>Molka</w:t>
        </w:r>
        <w:proofErr w:type="spellEnd"/>
        <w:r w:rsidRPr="00137DB1">
          <w:rPr>
            <w:rFonts w:ascii="Arial" w:eastAsia="Times New Roman" w:hAnsi="Arial" w:cs="Arial"/>
            <w:color w:val="0B0080"/>
            <w:sz w:val="21"/>
            <w:szCs w:val="21"/>
            <w:u w:val="single"/>
          </w:rPr>
          <w:t xml:space="preserve"> Ahmed</w:t>
        </w:r>
      </w:hyperlink>
      <w:r w:rsidRPr="00137DB1">
        <w:rPr>
          <w:rFonts w:ascii="Arial" w:eastAsia="Times New Roman" w:hAnsi="Arial" w:cs="Arial"/>
          <w:color w:val="202122"/>
          <w:sz w:val="21"/>
          <w:szCs w:val="21"/>
        </w:rPr>
        <w:t>, </w:t>
      </w:r>
      <w:hyperlink r:id="rId138" w:tooltip="Zubeida Agha" w:history="1">
        <w:r w:rsidRPr="00137DB1">
          <w:rPr>
            <w:rFonts w:ascii="Arial" w:eastAsia="Times New Roman" w:hAnsi="Arial" w:cs="Arial"/>
            <w:color w:val="0B0080"/>
            <w:sz w:val="21"/>
            <w:szCs w:val="21"/>
            <w:u w:val="single"/>
          </w:rPr>
          <w:t>Zubeida Agha</w:t>
        </w:r>
      </w:hyperlink>
      <w:r w:rsidRPr="00137DB1">
        <w:rPr>
          <w:rFonts w:ascii="Arial" w:eastAsia="Times New Roman" w:hAnsi="Arial" w:cs="Arial"/>
          <w:color w:val="202122"/>
          <w:sz w:val="21"/>
          <w:szCs w:val="21"/>
        </w:rPr>
        <w:t>, </w:t>
      </w:r>
      <w:hyperlink r:id="rId139" w:tooltip="Ahmed Pervez" w:history="1">
        <w:r w:rsidRPr="00137DB1">
          <w:rPr>
            <w:rFonts w:ascii="Arial" w:eastAsia="Times New Roman" w:hAnsi="Arial" w:cs="Arial"/>
            <w:color w:val="0B0080"/>
            <w:sz w:val="21"/>
            <w:szCs w:val="21"/>
            <w:u w:val="single"/>
          </w:rPr>
          <w:t>Ahmed Pervez</w:t>
        </w:r>
      </w:hyperlink>
      <w:r w:rsidRPr="00137DB1">
        <w:rPr>
          <w:rFonts w:ascii="Arial" w:eastAsia="Times New Roman" w:hAnsi="Arial" w:cs="Arial"/>
          <w:color w:val="202122"/>
          <w:sz w:val="21"/>
          <w:szCs w:val="21"/>
        </w:rPr>
        <w:t> and </w:t>
      </w:r>
      <w:hyperlink r:id="rId140" w:tooltip="Bashir Mirza" w:history="1">
        <w:r w:rsidRPr="00137DB1">
          <w:rPr>
            <w:rFonts w:ascii="Arial" w:eastAsia="Times New Roman" w:hAnsi="Arial" w:cs="Arial"/>
            <w:color w:val="0B0080"/>
            <w:sz w:val="21"/>
            <w:szCs w:val="21"/>
            <w:u w:val="single"/>
          </w:rPr>
          <w:t>Bashir Mirza</w:t>
        </w:r>
      </w:hyperlink>
      <w:r w:rsidRPr="00137DB1">
        <w:rPr>
          <w:rFonts w:ascii="Arial" w:eastAsia="Times New Roman" w:hAnsi="Arial" w:cs="Arial"/>
          <w:color w:val="202122"/>
          <w:sz w:val="21"/>
          <w:szCs w:val="21"/>
        </w:rPr>
        <w:t>.</w:t>
      </w:r>
    </w:p>
    <w:p w:rsidR="00137DB1" w:rsidRPr="00137DB1" w:rsidRDefault="00137DB1" w:rsidP="00137DB1">
      <w:pPr>
        <w:spacing w:before="120" w:after="120" w:line="240" w:lineRule="auto"/>
        <w:rPr>
          <w:rFonts w:ascii="Arial" w:eastAsia="Times New Roman" w:hAnsi="Arial" w:cs="Arial"/>
          <w:color w:val="202122"/>
          <w:sz w:val="24"/>
          <w:szCs w:val="24"/>
          <w:lang w:val="en"/>
        </w:rPr>
      </w:pPr>
    </w:p>
    <w:p w:rsidR="00625F98" w:rsidRDefault="00625F98"/>
    <w:sectPr w:rsidR="0062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vi Lahori Nastaleeq">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D7BC7"/>
    <w:multiLevelType w:val="multilevel"/>
    <w:tmpl w:val="CEB8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8198F"/>
    <w:multiLevelType w:val="multilevel"/>
    <w:tmpl w:val="591E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F6F7E"/>
    <w:multiLevelType w:val="multilevel"/>
    <w:tmpl w:val="1622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1"/>
    <w:rsid w:val="00137DB1"/>
    <w:rsid w:val="0062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39680-EC3D-4549-9D0D-F36A1B71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544">
      <w:bodyDiv w:val="1"/>
      <w:marLeft w:val="0"/>
      <w:marRight w:val="0"/>
      <w:marTop w:val="0"/>
      <w:marBottom w:val="0"/>
      <w:divBdr>
        <w:top w:val="none" w:sz="0" w:space="0" w:color="auto"/>
        <w:left w:val="none" w:sz="0" w:space="0" w:color="auto"/>
        <w:bottom w:val="none" w:sz="0" w:space="0" w:color="auto"/>
        <w:right w:val="none" w:sz="0" w:space="0" w:color="auto"/>
      </w:divBdr>
      <w:divsChild>
        <w:div w:id="2048262491">
          <w:marLeft w:val="0"/>
          <w:marRight w:val="0"/>
          <w:marTop w:val="0"/>
          <w:marBottom w:val="0"/>
          <w:divBdr>
            <w:top w:val="none" w:sz="0" w:space="0" w:color="auto"/>
            <w:left w:val="none" w:sz="0" w:space="0" w:color="auto"/>
            <w:bottom w:val="none" w:sz="0" w:space="0" w:color="auto"/>
            <w:right w:val="none" w:sz="0" w:space="0" w:color="auto"/>
          </w:divBdr>
          <w:divsChild>
            <w:div w:id="948968307">
              <w:marLeft w:val="0"/>
              <w:marRight w:val="0"/>
              <w:marTop w:val="0"/>
              <w:marBottom w:val="0"/>
              <w:divBdr>
                <w:top w:val="none" w:sz="0" w:space="0" w:color="auto"/>
                <w:left w:val="none" w:sz="0" w:space="0" w:color="auto"/>
                <w:bottom w:val="none" w:sz="0" w:space="0" w:color="auto"/>
                <w:right w:val="none" w:sz="0" w:space="0" w:color="auto"/>
              </w:divBdr>
            </w:div>
            <w:div w:id="2074812485">
              <w:marLeft w:val="0"/>
              <w:marRight w:val="0"/>
              <w:marTop w:val="0"/>
              <w:marBottom w:val="0"/>
              <w:divBdr>
                <w:top w:val="none" w:sz="0" w:space="0" w:color="auto"/>
                <w:left w:val="none" w:sz="0" w:space="0" w:color="auto"/>
                <w:bottom w:val="none" w:sz="0" w:space="0" w:color="auto"/>
                <w:right w:val="none" w:sz="0" w:space="0" w:color="auto"/>
              </w:divBdr>
              <w:divsChild>
                <w:div w:id="1864198922">
                  <w:marLeft w:val="0"/>
                  <w:marRight w:val="0"/>
                  <w:marTop w:val="0"/>
                  <w:marBottom w:val="0"/>
                  <w:divBdr>
                    <w:top w:val="none" w:sz="0" w:space="0" w:color="auto"/>
                    <w:left w:val="none" w:sz="0" w:space="0" w:color="auto"/>
                    <w:bottom w:val="none" w:sz="0" w:space="0" w:color="auto"/>
                    <w:right w:val="none" w:sz="0" w:space="0" w:color="auto"/>
                  </w:divBdr>
                  <w:divsChild>
                    <w:div w:id="522285184">
                      <w:marLeft w:val="0"/>
                      <w:marRight w:val="0"/>
                      <w:marTop w:val="0"/>
                      <w:marBottom w:val="0"/>
                      <w:divBdr>
                        <w:top w:val="none" w:sz="0" w:space="0" w:color="auto"/>
                        <w:left w:val="none" w:sz="0" w:space="0" w:color="auto"/>
                        <w:bottom w:val="none" w:sz="0" w:space="0" w:color="auto"/>
                        <w:right w:val="none" w:sz="0" w:space="0" w:color="auto"/>
                      </w:divBdr>
                    </w:div>
                    <w:div w:id="444813205">
                      <w:marLeft w:val="0"/>
                      <w:marRight w:val="0"/>
                      <w:marTop w:val="0"/>
                      <w:marBottom w:val="0"/>
                      <w:divBdr>
                        <w:top w:val="none" w:sz="0" w:space="0" w:color="auto"/>
                        <w:left w:val="none" w:sz="0" w:space="0" w:color="auto"/>
                        <w:bottom w:val="none" w:sz="0" w:space="0" w:color="auto"/>
                        <w:right w:val="none" w:sz="0" w:space="0" w:color="auto"/>
                      </w:divBdr>
                    </w:div>
                    <w:div w:id="932085139">
                      <w:marLeft w:val="0"/>
                      <w:marRight w:val="0"/>
                      <w:marTop w:val="0"/>
                      <w:marBottom w:val="0"/>
                      <w:divBdr>
                        <w:top w:val="none" w:sz="0" w:space="0" w:color="auto"/>
                        <w:left w:val="none" w:sz="0" w:space="0" w:color="auto"/>
                        <w:bottom w:val="none" w:sz="0" w:space="0" w:color="auto"/>
                        <w:right w:val="none" w:sz="0" w:space="0" w:color="auto"/>
                      </w:divBdr>
                    </w:div>
                    <w:div w:id="613368625">
                      <w:marLeft w:val="0"/>
                      <w:marRight w:val="0"/>
                      <w:marTop w:val="0"/>
                      <w:marBottom w:val="0"/>
                      <w:divBdr>
                        <w:top w:val="none" w:sz="0" w:space="0" w:color="auto"/>
                        <w:left w:val="none" w:sz="0" w:space="0" w:color="auto"/>
                        <w:bottom w:val="none" w:sz="0" w:space="0" w:color="auto"/>
                        <w:right w:val="none" w:sz="0" w:space="0" w:color="auto"/>
                      </w:divBdr>
                    </w:div>
                    <w:div w:id="1108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2795">
      <w:bodyDiv w:val="1"/>
      <w:marLeft w:val="0"/>
      <w:marRight w:val="0"/>
      <w:marTop w:val="0"/>
      <w:marBottom w:val="0"/>
      <w:divBdr>
        <w:top w:val="none" w:sz="0" w:space="0" w:color="auto"/>
        <w:left w:val="none" w:sz="0" w:space="0" w:color="auto"/>
        <w:bottom w:val="none" w:sz="0" w:space="0" w:color="auto"/>
        <w:right w:val="none" w:sz="0" w:space="0" w:color="auto"/>
      </w:divBdr>
      <w:divsChild>
        <w:div w:id="327293810">
          <w:marLeft w:val="336"/>
          <w:marRight w:val="0"/>
          <w:marTop w:val="120"/>
          <w:marBottom w:val="312"/>
          <w:divBdr>
            <w:top w:val="none" w:sz="0" w:space="0" w:color="auto"/>
            <w:left w:val="none" w:sz="0" w:space="0" w:color="auto"/>
            <w:bottom w:val="none" w:sz="0" w:space="0" w:color="auto"/>
            <w:right w:val="none" w:sz="0" w:space="0" w:color="auto"/>
          </w:divBdr>
          <w:divsChild>
            <w:div w:id="18295904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5352630">
          <w:marLeft w:val="336"/>
          <w:marRight w:val="0"/>
          <w:marTop w:val="120"/>
          <w:marBottom w:val="312"/>
          <w:divBdr>
            <w:top w:val="none" w:sz="0" w:space="0" w:color="auto"/>
            <w:left w:val="none" w:sz="0" w:space="0" w:color="auto"/>
            <w:bottom w:val="none" w:sz="0" w:space="0" w:color="auto"/>
            <w:right w:val="none" w:sz="0" w:space="0" w:color="auto"/>
          </w:divBdr>
          <w:divsChild>
            <w:div w:id="17151576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8772961">
          <w:marLeft w:val="336"/>
          <w:marRight w:val="0"/>
          <w:marTop w:val="120"/>
          <w:marBottom w:val="312"/>
          <w:divBdr>
            <w:top w:val="none" w:sz="0" w:space="0" w:color="auto"/>
            <w:left w:val="none" w:sz="0" w:space="0" w:color="auto"/>
            <w:bottom w:val="none" w:sz="0" w:space="0" w:color="auto"/>
            <w:right w:val="none" w:sz="0" w:space="0" w:color="auto"/>
          </w:divBdr>
          <w:divsChild>
            <w:div w:id="11415795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10508453">
          <w:marLeft w:val="336"/>
          <w:marRight w:val="0"/>
          <w:marTop w:val="120"/>
          <w:marBottom w:val="312"/>
          <w:divBdr>
            <w:top w:val="none" w:sz="0" w:space="0" w:color="auto"/>
            <w:left w:val="none" w:sz="0" w:space="0" w:color="auto"/>
            <w:bottom w:val="none" w:sz="0" w:space="0" w:color="auto"/>
            <w:right w:val="none" w:sz="0" w:space="0" w:color="auto"/>
          </w:divBdr>
          <w:divsChild>
            <w:div w:id="809130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slamabad" TargetMode="External"/><Relationship Id="rId21" Type="http://schemas.openxmlformats.org/officeDocument/2006/relationships/hyperlink" Target="https://en.wikipedia.org/wiki/Sadequain" TargetMode="External"/><Relationship Id="rId42" Type="http://schemas.openxmlformats.org/officeDocument/2006/relationships/hyperlink" Target="https://en.wikipedia.org/wiki/Albert_Camus" TargetMode="External"/><Relationship Id="rId63" Type="http://schemas.openxmlformats.org/officeDocument/2006/relationships/hyperlink" Target="https://en.wikipedia.org/wiki/Karachi" TargetMode="External"/><Relationship Id="rId84" Type="http://schemas.openxmlformats.org/officeDocument/2006/relationships/image" Target="media/image5.jpeg"/><Relationship Id="rId138" Type="http://schemas.openxmlformats.org/officeDocument/2006/relationships/hyperlink" Target="https://en.wikipedia.org/wiki/Zubeida_Agha" TargetMode="External"/><Relationship Id="rId107" Type="http://schemas.openxmlformats.org/officeDocument/2006/relationships/hyperlink" Target="https://en.wikipedia.org/wiki/Hameed_Haroon" TargetMode="External"/><Relationship Id="rId11" Type="http://schemas.openxmlformats.org/officeDocument/2006/relationships/hyperlink" Target="https://en.wikipedia.org/wiki/India" TargetMode="External"/><Relationship Id="rId32" Type="http://schemas.openxmlformats.org/officeDocument/2006/relationships/hyperlink" Target="https://en.wikipedia.org/wiki/Calligraphic" TargetMode="External"/><Relationship Id="rId37" Type="http://schemas.openxmlformats.org/officeDocument/2006/relationships/hyperlink" Target="https://en.wikipedia.org/wiki/Pakistan" TargetMode="External"/><Relationship Id="rId53" Type="http://schemas.openxmlformats.org/officeDocument/2006/relationships/hyperlink" Target="https://en.wikipedia.org/wiki/Muralist" TargetMode="External"/><Relationship Id="rId58" Type="http://schemas.openxmlformats.org/officeDocument/2006/relationships/hyperlink" Target="https://en.wikipedia.org/wiki/Sadequain" TargetMode="External"/><Relationship Id="rId74" Type="http://schemas.openxmlformats.org/officeDocument/2006/relationships/hyperlink" Target="https://en.wikipedia.org/wiki/Albert_Camus" TargetMode="External"/><Relationship Id="rId79" Type="http://schemas.openxmlformats.org/officeDocument/2006/relationships/hyperlink" Target="https://en.wikipedia.org/wiki/Pakistan" TargetMode="External"/><Relationship Id="rId102" Type="http://schemas.openxmlformats.org/officeDocument/2006/relationships/hyperlink" Target="https://en.wikipedia.org/wiki/Frere_Hall" TargetMode="External"/><Relationship Id="rId123" Type="http://schemas.openxmlformats.org/officeDocument/2006/relationships/hyperlink" Target="https://en.wikipedia.org/wiki/Government_of_France" TargetMode="External"/><Relationship Id="rId128" Type="http://schemas.openxmlformats.org/officeDocument/2006/relationships/hyperlink" Target="https://en.wikipedia.org/wiki/Pride_of_Performance" TargetMode="External"/><Relationship Id="rId5" Type="http://schemas.openxmlformats.org/officeDocument/2006/relationships/hyperlink" Target="https://en.wikipedia.org/wiki/File:Sadeqain.png" TargetMode="External"/><Relationship Id="rId90" Type="http://schemas.openxmlformats.org/officeDocument/2006/relationships/hyperlink" Target="https://en.wikipedia.org/wiki/University_of_the_Punjab" TargetMode="External"/><Relationship Id="rId95" Type="http://schemas.openxmlformats.org/officeDocument/2006/relationships/hyperlink" Target="https://en.wikipedia.org/wiki/Abu_Dhabi" TargetMode="External"/><Relationship Id="rId22" Type="http://schemas.openxmlformats.org/officeDocument/2006/relationships/hyperlink" Target="https://en.wikipedia.org/wiki/Urdu_language" TargetMode="External"/><Relationship Id="rId27" Type="http://schemas.openxmlformats.org/officeDocument/2006/relationships/hyperlink" Target="https://en.wikipedia.org/wiki/Sadequain" TargetMode="External"/><Relationship Id="rId43" Type="http://schemas.openxmlformats.org/officeDocument/2006/relationships/hyperlink" Target="https://en.wikipedia.org/wiki/Muhammad_Iqbal" TargetMode="External"/><Relationship Id="rId48" Type="http://schemas.openxmlformats.org/officeDocument/2006/relationships/hyperlink" Target="https://en.wikipedia.org/wiki/Frere_Hall" TargetMode="External"/><Relationship Id="rId64" Type="http://schemas.openxmlformats.org/officeDocument/2006/relationships/hyperlink" Target="https://en.wikipedia.org/wiki/Abu_Dhabi" TargetMode="External"/><Relationship Id="rId69" Type="http://schemas.openxmlformats.org/officeDocument/2006/relationships/hyperlink" Target="https://en.wikipedia.org/wiki/Wikipedia:Citation_needed" TargetMode="External"/><Relationship Id="rId113" Type="http://schemas.openxmlformats.org/officeDocument/2006/relationships/hyperlink" Target="https://en.wikipedia.org/wiki/Muhammad" TargetMode="External"/><Relationship Id="rId118" Type="http://schemas.openxmlformats.org/officeDocument/2006/relationships/hyperlink" Target="https://en.wikipedia.org/wiki/Karachi" TargetMode="External"/><Relationship Id="rId134" Type="http://schemas.openxmlformats.org/officeDocument/2006/relationships/hyperlink" Target="https://en.wikipedia.org/wiki/Pakistan_Post" TargetMode="External"/><Relationship Id="rId139" Type="http://schemas.openxmlformats.org/officeDocument/2006/relationships/hyperlink" Target="https://en.wikipedia.org/wiki/Ahmed_Pervez" TargetMode="External"/><Relationship Id="rId80" Type="http://schemas.openxmlformats.org/officeDocument/2006/relationships/hyperlink" Target="https://en.wikipedia.org/wiki/Pakistan" TargetMode="External"/><Relationship Id="rId85" Type="http://schemas.openxmlformats.org/officeDocument/2006/relationships/hyperlink" Target="https://en.wikipedia.org/wiki/Unicorn_Gallery" TargetMode="External"/><Relationship Id="rId12" Type="http://schemas.openxmlformats.org/officeDocument/2006/relationships/hyperlink" Target="https://en.wikipedia.org/wiki/Sadequain" TargetMode="External"/><Relationship Id="rId17" Type="http://schemas.openxmlformats.org/officeDocument/2006/relationships/hyperlink" Target="https://en.wikipedia.org/wiki/Mural" TargetMode="External"/><Relationship Id="rId33" Type="http://schemas.openxmlformats.org/officeDocument/2006/relationships/hyperlink" Target="https://en.wikipedia.org/wiki/Sadequain" TargetMode="External"/><Relationship Id="rId38" Type="http://schemas.openxmlformats.org/officeDocument/2006/relationships/hyperlink" Target="https://en.wikipedia.org/wiki/Sadequain" TargetMode="External"/><Relationship Id="rId59" Type="http://schemas.openxmlformats.org/officeDocument/2006/relationships/hyperlink" Target="https://en.wikipedia.org/wiki/Aligarh_Muslim_University" TargetMode="External"/><Relationship Id="rId103" Type="http://schemas.openxmlformats.org/officeDocument/2006/relationships/hyperlink" Target="https://en.wikipedia.org/wiki/The_Holy_Sinner" TargetMode="External"/><Relationship Id="rId108" Type="http://schemas.openxmlformats.org/officeDocument/2006/relationships/hyperlink" Target="https://en.wikipedia.org/wiki/Sadequain" TargetMode="External"/><Relationship Id="rId124" Type="http://schemas.openxmlformats.org/officeDocument/2006/relationships/hyperlink" Target="https://en.wikipedia.org/wiki/Biennale_de_Paris" TargetMode="External"/><Relationship Id="rId129" Type="http://schemas.openxmlformats.org/officeDocument/2006/relationships/hyperlink" Target="https://en.wikipedia.org/wiki/Sadequain" TargetMode="External"/><Relationship Id="rId54" Type="http://schemas.openxmlformats.org/officeDocument/2006/relationships/hyperlink" Target="https://en.wikipedia.org/wiki/State_Bank_of_Pakistan" TargetMode="External"/><Relationship Id="rId70" Type="http://schemas.openxmlformats.org/officeDocument/2006/relationships/hyperlink" Target="https://en.wikipedia.org/wiki/Islamic_calligraphy" TargetMode="External"/><Relationship Id="rId75" Type="http://schemas.openxmlformats.org/officeDocument/2006/relationships/hyperlink" Target="https://en.wikipedia.org/wiki/Muhammad_Iqbal" TargetMode="External"/><Relationship Id="rId91" Type="http://schemas.openxmlformats.org/officeDocument/2006/relationships/hyperlink" Target="https://en.wikipedia.org/wiki/Lahore_Museum" TargetMode="External"/><Relationship Id="rId96" Type="http://schemas.openxmlformats.org/officeDocument/2006/relationships/hyperlink" Target="https://en.wikipedia.org/wiki/India" TargetMode="External"/><Relationship Id="rId140" Type="http://schemas.openxmlformats.org/officeDocument/2006/relationships/hyperlink" Target="https://en.wikipedia.org/wiki/Bashir_Mirza"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en.wikipedia.org/wiki/Pride_of_Performance" TargetMode="External"/><Relationship Id="rId28" Type="http://schemas.openxmlformats.org/officeDocument/2006/relationships/hyperlink" Target="https://en.wikipedia.org/wiki/Sadequain" TargetMode="External"/><Relationship Id="rId49" Type="http://schemas.openxmlformats.org/officeDocument/2006/relationships/hyperlink" Target="https://en.wikipedia.org/wiki/File:Roof_of_Frere_Hall.JPG" TargetMode="External"/><Relationship Id="rId114" Type="http://schemas.openxmlformats.org/officeDocument/2006/relationships/hyperlink" Target="https://en.wikipedia.org/wiki/Karachi" TargetMode="External"/><Relationship Id="rId119" Type="http://schemas.openxmlformats.org/officeDocument/2006/relationships/hyperlink" Target="https://en.wikipedia.org/wiki/Sadequain" TargetMode="External"/><Relationship Id="rId44" Type="http://schemas.openxmlformats.org/officeDocument/2006/relationships/hyperlink" Target="https://en.wikipedia.org/wiki/Partition_of_India" TargetMode="External"/><Relationship Id="rId60" Type="http://schemas.openxmlformats.org/officeDocument/2006/relationships/hyperlink" Target="https://en.wikipedia.org/wiki/Banaras_Hindu_University" TargetMode="External"/><Relationship Id="rId65" Type="http://schemas.openxmlformats.org/officeDocument/2006/relationships/hyperlink" Target="https://en.wikipedia.org/wiki/University_of_the_Punjab" TargetMode="External"/><Relationship Id="rId81" Type="http://schemas.openxmlformats.org/officeDocument/2006/relationships/hyperlink" Target="https://en.wikipedia.org/wiki/Karachi" TargetMode="External"/><Relationship Id="rId86" Type="http://schemas.openxmlformats.org/officeDocument/2006/relationships/hyperlink" Target="https://en.wikipedia.org/wiki/Frere_Hall" TargetMode="External"/><Relationship Id="rId130" Type="http://schemas.openxmlformats.org/officeDocument/2006/relationships/hyperlink" Target="https://en.wikipedia.org/wiki/Government_of_Australia" TargetMode="External"/><Relationship Id="rId135" Type="http://schemas.openxmlformats.org/officeDocument/2006/relationships/hyperlink" Target="https://en.wikipedia.org/wiki/Laila_Shahzada" TargetMode="External"/><Relationship Id="rId13" Type="http://schemas.openxmlformats.org/officeDocument/2006/relationships/hyperlink" Target="https://en.wikipedia.org/wiki/Karachi" TargetMode="External"/><Relationship Id="rId18" Type="http://schemas.openxmlformats.org/officeDocument/2006/relationships/hyperlink" Target="https://en.wikipedia.org/wiki/Islamic_calligraphy" TargetMode="External"/><Relationship Id="rId39" Type="http://schemas.openxmlformats.org/officeDocument/2006/relationships/hyperlink" Target="https://en.wikipedia.org/wiki/Muhammad_Iqbal" TargetMode="External"/><Relationship Id="rId109" Type="http://schemas.openxmlformats.org/officeDocument/2006/relationships/hyperlink" Target="https://en.wikipedia.org/wiki/Karachi" TargetMode="External"/><Relationship Id="rId34" Type="http://schemas.openxmlformats.org/officeDocument/2006/relationships/hyperlink" Target="https://en.wikipedia.org/wiki/Sadequain" TargetMode="External"/><Relationship Id="rId50" Type="http://schemas.openxmlformats.org/officeDocument/2006/relationships/image" Target="media/image3.jpeg"/><Relationship Id="rId55" Type="http://schemas.openxmlformats.org/officeDocument/2006/relationships/hyperlink" Target="https://en.wikipedia.org/wiki/Sadequain" TargetMode="External"/><Relationship Id="rId76" Type="http://schemas.openxmlformats.org/officeDocument/2006/relationships/hyperlink" Target="https://en.wikipedia.org/wiki/File:Sketch,_Frere_Hall.JPG" TargetMode="External"/><Relationship Id="rId97" Type="http://schemas.openxmlformats.org/officeDocument/2006/relationships/hyperlink" Target="https://en.wikipedia.org/wiki/Aligarh" TargetMode="External"/><Relationship Id="rId104" Type="http://schemas.openxmlformats.org/officeDocument/2006/relationships/hyperlink" Target="https://en.wikipedia.org/wiki/Urdu" TargetMode="External"/><Relationship Id="rId120" Type="http://schemas.openxmlformats.org/officeDocument/2006/relationships/hyperlink" Target="https://en.wikipedia.org/wiki/Government_of_Pakistan" TargetMode="External"/><Relationship Id="rId125" Type="http://schemas.openxmlformats.org/officeDocument/2006/relationships/hyperlink" Target="https://en.wikipedia.org/wiki/Sadequain" TargetMode="External"/><Relationship Id="rId141" Type="http://schemas.openxmlformats.org/officeDocument/2006/relationships/fontTable" Target="fontTable.xml"/><Relationship Id="rId7" Type="http://schemas.openxmlformats.org/officeDocument/2006/relationships/hyperlink" Target="https://en.wikipedia.org/wiki/Sadequain" TargetMode="External"/><Relationship Id="rId71" Type="http://schemas.openxmlformats.org/officeDocument/2006/relationships/hyperlink" Target="https://en.wikipedia.org/wiki/Sadequain" TargetMode="External"/><Relationship Id="rId92" Type="http://schemas.openxmlformats.org/officeDocument/2006/relationships/hyperlink" Target="https://en.wikipedia.org/wiki/Sadequain" TargetMode="External"/><Relationship Id="rId2" Type="http://schemas.openxmlformats.org/officeDocument/2006/relationships/styles" Target="styles.xml"/><Relationship Id="rId29" Type="http://schemas.openxmlformats.org/officeDocument/2006/relationships/hyperlink" Target="https://en.wikipedia.org/wiki/Sadequain" TargetMode="External"/><Relationship Id="rId24" Type="http://schemas.openxmlformats.org/officeDocument/2006/relationships/hyperlink" Target="https://en.wikipedia.org/wiki/Pakistan" TargetMode="External"/><Relationship Id="rId40" Type="http://schemas.openxmlformats.org/officeDocument/2006/relationships/hyperlink" Target="https://en.wikipedia.org/wiki/Realism_(arts)" TargetMode="External"/><Relationship Id="rId45" Type="http://schemas.openxmlformats.org/officeDocument/2006/relationships/hyperlink" Target="https://en.wikipedia.org/wiki/Pakistan" TargetMode="External"/><Relationship Id="rId66" Type="http://schemas.openxmlformats.org/officeDocument/2006/relationships/hyperlink" Target="https://en.wikipedia.org/wiki/Sadequain" TargetMode="External"/><Relationship Id="rId87" Type="http://schemas.openxmlformats.org/officeDocument/2006/relationships/hyperlink" Target="https://en.wikipedia.org/wiki/Sadequain" TargetMode="External"/><Relationship Id="rId110" Type="http://schemas.openxmlformats.org/officeDocument/2006/relationships/hyperlink" Target="https://en.wikipedia.org/wiki/Hameed_Haroon" TargetMode="External"/><Relationship Id="rId115" Type="http://schemas.openxmlformats.org/officeDocument/2006/relationships/hyperlink" Target="https://en.wikipedia.org/wiki/Frere_Hall" TargetMode="External"/><Relationship Id="rId131" Type="http://schemas.openxmlformats.org/officeDocument/2006/relationships/hyperlink" Target="https://en.wikipedia.org/wiki/Sadequain" TargetMode="External"/><Relationship Id="rId136" Type="http://schemas.openxmlformats.org/officeDocument/2006/relationships/hyperlink" Target="https://en.wikipedia.org/wiki/Ali_Imam_(painter_artist)" TargetMode="External"/><Relationship Id="rId61" Type="http://schemas.openxmlformats.org/officeDocument/2006/relationships/hyperlink" Target="https://en.wikipedia.org/wiki/Geological_Society_of_India" TargetMode="External"/><Relationship Id="rId82" Type="http://schemas.openxmlformats.org/officeDocument/2006/relationships/hyperlink" Target="https://en.wikipedia.org/wiki/Pakistan" TargetMode="External"/><Relationship Id="rId19" Type="http://schemas.openxmlformats.org/officeDocument/2006/relationships/hyperlink" Target="http://www.sadequainfoundation.com/" TargetMode="External"/><Relationship Id="rId14" Type="http://schemas.openxmlformats.org/officeDocument/2006/relationships/hyperlink" Target="https://en.wikipedia.org/wiki/Sindh" TargetMode="External"/><Relationship Id="rId30" Type="http://schemas.openxmlformats.org/officeDocument/2006/relationships/hyperlink" Target="https://en.wikipedia.org/wiki/Sadequain" TargetMode="External"/><Relationship Id="rId35" Type="http://schemas.openxmlformats.org/officeDocument/2006/relationships/hyperlink" Target="https://en.wikipedia.org/wiki/Sadequain" TargetMode="External"/><Relationship Id="rId56" Type="http://schemas.openxmlformats.org/officeDocument/2006/relationships/hyperlink" Target="https://en.wikipedia.org/wiki/Lahore_Museum" TargetMode="External"/><Relationship Id="rId77" Type="http://schemas.openxmlformats.org/officeDocument/2006/relationships/image" Target="media/image4.jpeg"/><Relationship Id="rId100" Type="http://schemas.openxmlformats.org/officeDocument/2006/relationships/hyperlink" Target="https://en.wikipedia.org/wiki/Delhi" TargetMode="External"/><Relationship Id="rId105" Type="http://schemas.openxmlformats.org/officeDocument/2006/relationships/hyperlink" Target="https://en.wikipedia.org/wiki/Sadequain" TargetMode="External"/><Relationship Id="rId126" Type="http://schemas.openxmlformats.org/officeDocument/2006/relationships/hyperlink" Target="https://en.wikipedia.org/wiki/Sadequain" TargetMode="External"/><Relationship Id="rId8" Type="http://schemas.openxmlformats.org/officeDocument/2006/relationships/hyperlink" Target="https://en.wikipedia.org/wiki/Amroha" TargetMode="External"/><Relationship Id="rId51" Type="http://schemas.openxmlformats.org/officeDocument/2006/relationships/hyperlink" Target="https://en.wikipedia.org/wiki/Frere_Hall" TargetMode="External"/><Relationship Id="rId72" Type="http://schemas.openxmlformats.org/officeDocument/2006/relationships/hyperlink" Target="https://en.wikipedia.org/wiki/Quran" TargetMode="External"/><Relationship Id="rId93" Type="http://schemas.openxmlformats.org/officeDocument/2006/relationships/hyperlink" Target="https://en.wikipedia.org/wiki/Urdu" TargetMode="External"/><Relationship Id="rId98" Type="http://schemas.openxmlformats.org/officeDocument/2006/relationships/hyperlink" Target="https://en.wikipedia.org/wiki/Banaras" TargetMode="External"/><Relationship Id="rId121" Type="http://schemas.openxmlformats.org/officeDocument/2006/relationships/hyperlink" Target="https://en.wikipedia.org/wiki/Sadequain"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n.wikipedia.org/wiki/Sadequain" TargetMode="External"/><Relationship Id="rId46" Type="http://schemas.openxmlformats.org/officeDocument/2006/relationships/hyperlink" Target="https://en.wikipedia.org/wiki/File:Roof_of_Frere_Hall_(2).JPG" TargetMode="External"/><Relationship Id="rId67" Type="http://schemas.openxmlformats.org/officeDocument/2006/relationships/hyperlink" Target="https://en.wikipedia.org/wiki/Frere_Hall" TargetMode="External"/><Relationship Id="rId116" Type="http://schemas.openxmlformats.org/officeDocument/2006/relationships/hyperlink" Target="https://en.wikipedia.org/wiki/Karachi" TargetMode="External"/><Relationship Id="rId137" Type="http://schemas.openxmlformats.org/officeDocument/2006/relationships/hyperlink" Target="https://en.wikipedia.org/wiki/Anna_Molka_Ahmed" TargetMode="External"/><Relationship Id="rId20" Type="http://schemas.openxmlformats.org/officeDocument/2006/relationships/hyperlink" Target="https://en.wikipedia.org/wiki/Sadequain" TargetMode="External"/><Relationship Id="rId41" Type="http://schemas.openxmlformats.org/officeDocument/2006/relationships/hyperlink" Target="https://en.wikipedia.org/wiki/Lyricism" TargetMode="External"/><Relationship Id="rId62" Type="http://schemas.openxmlformats.org/officeDocument/2006/relationships/hyperlink" Target="https://en.wikipedia.org/wiki/Frere_Hall" TargetMode="External"/><Relationship Id="rId83" Type="http://schemas.openxmlformats.org/officeDocument/2006/relationships/hyperlink" Target="https://en.wikipedia.org/wiki/File:Sadequain's_Aftaab-e-Taaza.jpg" TargetMode="External"/><Relationship Id="rId88" Type="http://schemas.openxmlformats.org/officeDocument/2006/relationships/hyperlink" Target="https://en.wikipedia.org/wiki/Lithographic" TargetMode="External"/><Relationship Id="rId111" Type="http://schemas.openxmlformats.org/officeDocument/2006/relationships/hyperlink" Target="https://en.wikipedia.org/wiki/Battle_of_Karbala" TargetMode="External"/><Relationship Id="rId132" Type="http://schemas.openxmlformats.org/officeDocument/2006/relationships/hyperlink" Target="https://en.wikipedia.org/wiki/Sadequain" TargetMode="External"/><Relationship Id="rId15" Type="http://schemas.openxmlformats.org/officeDocument/2006/relationships/hyperlink" Target="https://en.wikipedia.org/wiki/Pakistan" TargetMode="External"/><Relationship Id="rId36" Type="http://schemas.openxmlformats.org/officeDocument/2006/relationships/hyperlink" Target="https://en.wikipedia.org/wiki/Sadequain" TargetMode="External"/><Relationship Id="rId57" Type="http://schemas.openxmlformats.org/officeDocument/2006/relationships/hyperlink" Target="https://en.wikipedia.org/wiki/Lahore" TargetMode="External"/><Relationship Id="rId106" Type="http://schemas.openxmlformats.org/officeDocument/2006/relationships/hyperlink" Target="https://en.wikipedia.org/wiki/Muhammad_Iqbal" TargetMode="External"/><Relationship Id="rId127" Type="http://schemas.openxmlformats.org/officeDocument/2006/relationships/hyperlink" Target="https://en.wikipedia.org/wiki/President_of_Pakistan" TargetMode="External"/><Relationship Id="rId10" Type="http://schemas.openxmlformats.org/officeDocument/2006/relationships/hyperlink" Target="https://en.wikipedia.org/wiki/Uttar_Pradesh" TargetMode="External"/><Relationship Id="rId31" Type="http://schemas.openxmlformats.org/officeDocument/2006/relationships/hyperlink" Target="https://en.wikipedia.org/wiki/Sadequain" TargetMode="External"/><Relationship Id="rId52" Type="http://schemas.openxmlformats.org/officeDocument/2006/relationships/hyperlink" Target="https://en.wikipedia.org/wiki/Murals" TargetMode="External"/><Relationship Id="rId73" Type="http://schemas.openxmlformats.org/officeDocument/2006/relationships/hyperlink" Target="https://en.wikipedia.org/wiki/Pakistan" TargetMode="External"/><Relationship Id="rId78" Type="http://schemas.openxmlformats.org/officeDocument/2006/relationships/hyperlink" Target="https://en.wikipedia.org/wiki/Sindh" TargetMode="External"/><Relationship Id="rId94" Type="http://schemas.openxmlformats.org/officeDocument/2006/relationships/hyperlink" Target="https://en.wikipedia.org/wiki/Muhammad_Iqbal" TargetMode="External"/><Relationship Id="rId99" Type="http://schemas.openxmlformats.org/officeDocument/2006/relationships/hyperlink" Target="https://en.wikipedia.org/wiki/Hyderabad,_Andhra_Pradesh" TargetMode="External"/><Relationship Id="rId101" Type="http://schemas.openxmlformats.org/officeDocument/2006/relationships/hyperlink" Target="https://en.wikipedia.org/wiki/Sadequain" TargetMode="External"/><Relationship Id="rId122" Type="http://schemas.openxmlformats.org/officeDocument/2006/relationships/hyperlink" Target="https://en.wikipedia.org/wiki/Sadequain" TargetMode="External"/><Relationship Id="rId4" Type="http://schemas.openxmlformats.org/officeDocument/2006/relationships/webSettings" Target="webSettings.xml"/><Relationship Id="rId9" Type="http://schemas.openxmlformats.org/officeDocument/2006/relationships/hyperlink" Target="https://en.wikipedia.org/wiki/British_India" TargetMode="External"/><Relationship Id="rId26" Type="http://schemas.openxmlformats.org/officeDocument/2006/relationships/hyperlink" Target="https://en.wikipedia.org/wiki/Omar_Khayyam" TargetMode="External"/><Relationship Id="rId47" Type="http://schemas.openxmlformats.org/officeDocument/2006/relationships/image" Target="media/image2.jpeg"/><Relationship Id="rId68" Type="http://schemas.openxmlformats.org/officeDocument/2006/relationships/hyperlink" Target="https://en.wikipedia.org/wiki/Sadequain" TargetMode="External"/><Relationship Id="rId89" Type="http://schemas.openxmlformats.org/officeDocument/2006/relationships/hyperlink" Target="https://en.wikipedia.org/wiki/Albert_Camus" TargetMode="External"/><Relationship Id="rId112" Type="http://schemas.openxmlformats.org/officeDocument/2006/relationships/hyperlink" Target="https://en.wikipedia.org/wiki/Prophets_in_Islam" TargetMode="External"/><Relationship Id="rId133" Type="http://schemas.openxmlformats.org/officeDocument/2006/relationships/hyperlink" Target="https://en.wikipedia.org/w/index.php?title=Sadequain&amp;action=edit&amp;section=14" TargetMode="External"/><Relationship Id="rId16" Type="http://schemas.openxmlformats.org/officeDocument/2006/relationships/hyperlink" Target="https://en.wikipedia.org/wiki/Calli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5829</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2020-05-15T19:53:00Z</dcterms:created>
  <dcterms:modified xsi:type="dcterms:W3CDTF">2020-05-15T19:54:00Z</dcterms:modified>
</cp:coreProperties>
</file>