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8151476" w:displacedByCustomXml="next"/>
    <w:bookmarkEnd w:id="0" w:displacedByCustomXml="next"/>
    <w:sdt>
      <w:sdtPr>
        <w:rPr>
          <w:rFonts w:eastAsiaTheme="minorHAnsi"/>
          <w:lang w:val="x-none"/>
        </w:rPr>
        <w:id w:val="949664022"/>
        <w:docPartObj>
          <w:docPartGallery w:val="Cover Pages"/>
          <w:docPartUnique/>
        </w:docPartObj>
      </w:sdtPr>
      <w:sdtEndPr>
        <w:rPr>
          <w:rFonts w:ascii="Times New Roman" w:hAnsi="Times New Roman" w:cs="Times New Roman"/>
          <w:b/>
          <w:bCs/>
          <w:color w:val="000000" w:themeColor="text1"/>
          <w:sz w:val="24"/>
          <w:szCs w:val="24"/>
        </w:rPr>
      </w:sdtEndPr>
      <w:sdtContent>
        <w:p w14:paraId="1304279E" w14:textId="77777777" w:rsidR="00756413" w:rsidRDefault="00C357A0" w:rsidP="00756413">
          <w:pPr>
            <w:pStyle w:val="NoSpacing"/>
            <w:rPr>
              <w:rFonts w:eastAsiaTheme="minorHAnsi"/>
            </w:rPr>
          </w:pPr>
          <w:r>
            <w:rPr>
              <w:noProof/>
            </w:rPr>
            <mc:AlternateContent>
              <mc:Choice Requires="wpg">
                <w:drawing>
                  <wp:anchor distT="0" distB="0" distL="114300" distR="114300" simplePos="0" relativeHeight="251671552" behindDoc="1" locked="0" layoutInCell="1" allowOverlap="1" wp14:anchorId="1C524BDC" wp14:editId="41108992">
                    <wp:simplePos x="0" y="0"/>
                    <wp:positionH relativeFrom="page">
                      <wp:posOffset>304800</wp:posOffset>
                    </wp:positionH>
                    <wp:positionV relativeFrom="page">
                      <wp:posOffset>114300</wp:posOffset>
                    </wp:positionV>
                    <wp:extent cx="2194560" cy="9278112"/>
                    <wp:effectExtent l="0" t="0" r="635" b="18415"/>
                    <wp:wrapNone/>
                    <wp:docPr id="16" name="Group 16"/>
                    <wp:cNvGraphicFramePr/>
                    <a:graphic xmlns:a="http://schemas.openxmlformats.org/drawingml/2006/main">
                      <a:graphicData uri="http://schemas.microsoft.com/office/word/2010/wordprocessingGroup">
                        <wpg:wgp>
                          <wpg:cNvGrpSpPr/>
                          <wpg:grpSpPr>
                            <a:xfrm>
                              <a:off x="0" y="0"/>
                              <a:ext cx="2194560" cy="9278112"/>
                              <a:chOff x="0" y="-152400"/>
                              <a:chExt cx="2194560" cy="9278112"/>
                            </a:xfrm>
                          </wpg:grpSpPr>
                          <wps:wsp>
                            <wps:cNvPr id="17" name="Rectangle 1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Pentagon 4"/>
                            <wps:cNvSpPr/>
                            <wps:spPr>
                              <a:xfrm>
                                <a:off x="0" y="-15240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BDFD33" w14:textId="13931ED0" w:rsidR="00C357A0" w:rsidRDefault="00C357A0">
                                  <w:pPr>
                                    <w:pStyle w:val="NoSpacing"/>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9" name="Group 19"/>
                            <wpg:cNvGrpSpPr/>
                            <wpg:grpSpPr>
                              <a:xfrm>
                                <a:off x="76200" y="4210050"/>
                                <a:ext cx="2057400" cy="4910328"/>
                                <a:chOff x="80645" y="4211812"/>
                                <a:chExt cx="1306273" cy="3121026"/>
                              </a:xfrm>
                            </wpg:grpSpPr>
                            <wpg:grpSp>
                              <wpg:cNvPr id="20" name="Group 20"/>
                              <wpg:cNvGrpSpPr>
                                <a:grpSpLocks noChangeAspect="1"/>
                              </wpg:cNvGrpSpPr>
                              <wpg:grpSpPr>
                                <a:xfrm>
                                  <a:off x="141062" y="4211812"/>
                                  <a:ext cx="1047750" cy="3121026"/>
                                  <a:chOff x="141062" y="4211812"/>
                                  <a:chExt cx="1047750" cy="3121026"/>
                                </a:xfrm>
                              </wpg:grpSpPr>
                              <wps:wsp>
                                <wps:cNvPr id="21"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2"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93" name="Group 193"/>
                              <wpg:cNvGrpSpPr>
                                <a:grpSpLocks noChangeAspect="1"/>
                              </wpg:cNvGrpSpPr>
                              <wpg:grpSpPr>
                                <a:xfrm>
                                  <a:off x="80645" y="4826972"/>
                                  <a:ext cx="1306273" cy="2505863"/>
                                  <a:chOff x="80645" y="4649964"/>
                                  <a:chExt cx="874712" cy="1677988"/>
                                </a:xfrm>
                              </wpg:grpSpPr>
                              <wps:wsp>
                                <wps:cNvPr id="194"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5"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6"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7"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8"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9"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0"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1"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2"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3"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4"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0</wp14:pctHeight>
                    </wp14:sizeRelV>
                  </wp:anchor>
                </w:drawing>
              </mc:Choice>
              <mc:Fallback>
                <w:pict>
                  <v:group w14:anchorId="1C524BDC" id="Group 16" o:spid="_x0000_s1026" style="position:absolute;margin-left:24pt;margin-top:9pt;width:172.8pt;height:730.55pt;z-index:-251644928;mso-width-percent:330;mso-position-horizontal-relative:page;mso-position-vertical-relative:page;mso-width-percent:330" coordorigin=",-1524" coordsize="21945,9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ETEZSQAAKEEAQAOAAAAZHJzL2Uyb0RvYy54bWzsXV1vYzeSfV9g/4PgxwUmrfuhL2M6gyBf&#10;WCAzE0y8mGe1LLeNkSWtpI47++v3VBVJFcUir2IpmaRz8xDZrfK5ZF2y6lSxSP75Lx+fV4Mfl7v9&#10;02b99qb6bHgzWK4Xm/un9fu3N/9z982fpjeD/WG+vp+vNuvl25uflvubv3z+n//x55ft7bLePG5W&#10;98vdACDr/e3L9u3N4+GwvX3zZr94XD7P959ttss1vnzY7J7nB/y6e//mfjd/Afrz6k09HI7fvGx2&#10;99vdZrHc7/GvX8mXN58z/sPDcnH4+8PDfnkYrN7eoG0H/v+O//+O/v/m8z/Pb9/v5tvHp4VrxvwV&#10;rXieP63x0AD11fwwH3zYPSVQz0+L3Wa/eTh8ttg8v9k8PDwtltwH9KYanvTm293mw5b78v725f02&#10;qAmqPdHTq2EXf/vx+93g6R7vbnwzWM+f8Y74sQP8DuW8bN/fQubb3faH7fc79w/v5Tfq78eH3TN9&#10;oieDj6zWn4Jalx8PgwX+sa5m7WgM7S/w3ayeTKuqFsUvHvF2jn/3p2pUt0P3UhaPX3f8/Rv/+DfU&#10;ytColy2G0v6orf1l2vrhcb5d8kvYkya8tiZeW//AGJuv36+Wg2oiGmO5oK797R6aO1dXpKpm5FRV&#10;1aOJqCp0dX673e0P3y43zwP64e3NDo/nkTf/8bv9AS8Iol6EHrrfrJ7uv3larfgXmlbLL1e7wY9z&#10;TIjDR34P+ItIarUm2fWG/koA6V+gZN8V/unw02pJcqv1P5YPGEH0orkhPHePD5kvFsv1oZKvHuf3&#10;S3n2aIj/SF/0dN8s/o0BCfkBzw/YDsBLCojHFhgnT3+65Kkf/nhYapj8cfgLfvJmfQh//Py03uws&#10;gBV65Z4s8l5JohrS0rvN/U8YMbuNGJ79dvHNE17bd/P94fv5DpYGswLWE98+bnb/dzN4gSV6e7P/&#10;3w/z3fJmsPrvNQbvrGpbMl38Szua1Phlp795p79Zf3j+coN3W8Hubhf8I8kfVv7Hh93m+Z8wml/Q&#10;U/HVfL3As9/eLA47/8uXB7GQMLuL5RdfsBjM1XZ++G79w3ZB4KQlGmZ3H/85323dWDxgxv9t4yfM&#10;/PZkSIos/eV688WHw+bhicfrUU9Of5i8ZHh+jVkM7yQ273uM0fn7zXrQvmIOR3bLtHqjUT0cjdxo&#10;8TbTT1OnvcfN8/L71fxAxibRHc14+ud+bj5ca24ePr77iOl7HH5XnKZhilbTejrFbzJH8cOnMz+d&#10;yw0cwXvGmZ9TjkfMZEb9LB4xGYPc3QzAF9q6Gg5HjhOEuTUcTYgoMKNoZ9Wwqaf0lPltYBTT4biF&#10;HxWEanpkHJ5VVM1wXE8awWgqPKZmxhNc7SmryPSXzLHmTfidR5XuL7WM+cl3m8W/9oP15stHUIbl&#10;F/stvDeZU3IjMdUStQZS46lOYFpVW6H9aQe9iqphO5lAb6wi1T2lohzEkXnlQLI6+hVsdg3PJvr+&#10;ZrdcUmQw8CoPxIv0vd+yskWz6hua78TIBu9e/rq5B92dwxWxyfV22XHZZjwbOw2P62o8rdl+g1s4&#10;WlrNmvHEUbXxbApCw6/x+KYWH4SpUWu8K8Q4uAdP4wFx7/pxh7f08LwCG/ivN4Ph4GVQ1Y4fvw8i&#10;6LQSeRwQJeABfxTBYAgizcyGwXAPMiDbAxOoVULT1gZCvwNQM2xtIEQUQQh9spFApINQW01sJPjp&#10;IJRFguEJQtCPjVRpZU/GdpsqrW7YiQzUORqvIpVPc63SOs81Sut81GTapHWeG0ta5apBmNVhcM4f&#10;JZqAufi4dgMWP4EtIvgUOr3d7Cl0o9ELK3vnuTCkaHRnhMVi3TVuqpSFoRRC9rypLIyOkzDHYOhJ&#10;WRjjiYTZNXUK05DhHp7XRbgaET+vk5XrZXVeNylM58ZEHZU+uPdEIeFpvmMHCvL25p3YDBB5er30&#10;mujHwQtcEEzO4BHuFnaF/v158+PybsMSh2OA7i3c8dvVWks1mIJoHCyLe7/+a/+5ZbCpdBl2oyjG&#10;bQIcrMJ5cmIToQv/OP8pj52I6jCfi3C+E6Bt5DxyaAI28i/ZP8p/yiNl5JwCLVab/VKwSf/8kPBO&#10;6FUqxxFF5iFQ7ojf6Y26mPfnh/8Ulnw13z/KM/j5pIj5LbJR63v+6XE5v//a/XyYP63kZ1aVi+Ek&#10;56G49S8W5fr49XAavV4xYuXch8Tyrn+/XoxKE/OU77AhIuUiIfWDyy5dzHeQWZh6vjMbjqbCZxTf&#10;mbaVJ5RtPRk2TLnx0j1v0sP25/EdyTWS+/GUSDtgclH1mG21FoFegrufkh9PUSLfO7NhYIsCTDOx&#10;cbTnnZHnNZoDexBwxhkc7XgrCJlAEdepmAykPdNcB42xkSKuUw0zSorITh5Lq3vMzCJtVUx2ss2K&#10;VJ6DinQ+zXRQK72y3x2cx/HF1KMMkFZ6rkVa52pMYgb0tMnghb8D2pSlqZUjiFXEEMk1Bzb8KpaF&#10;KUMsi8zH61mWtC00zTMO/ynMo8GwB3ealfnJWKRgi4pch0wroTmzx45eeF/8UNiYs+RoMYh4ohj1&#10;LFwjYjPvaPzD/Kf0FK6Cmubps//Sf/ZEbBclOXsi1rnu6lcwHMNyic0abOKUiHGcc20ilsvL+cRT&#10;jf88EcOq8ay5YuYpTSudMrGqniTZKc0N2HumMJqKkfO0YDQvYG+ewmhWMCHaY+FoVtAQK0hxNCmo&#10;RjkgzQoqzl+lSJoVNJy/spoUUbE606iIibVITtndowRDoJqS6UubFVGxcUMZOrNdWucjZogGVqx1&#10;ShuaWFrv01wfteZnLRE7EytS/ZD5tNEwrXw4n5zGkCA+aqxqRvaYoMxy0CuSD0T0rbZRRHaUQ6LR&#10;HGFkLo5SmDQ5NP0GqibzCuDeNNo4i6bfQTXM9VS/hAoLCbm26bcwybyEWr+EWZubS+TMgz6QvjSV&#10;1uhXMJnletnoN5B7nY1+AfkZ0Gj915mXSSUZofH5mdlo7XMKPh2zRMwCVN5gILo+imVMD2WqAlTe&#10;iqENR7FMB9tY8Znx0Gq955C02rWl7+MkO3/+6cVJ2bCK7DC4+h0sraQ/y1l6MrQs7oOYDnHMZBb3&#10;oUCHOCYri/vYp0McE5LFo5Aw21UXu9zBop3TVbJohA6jdZa46yrs0lnirquwPWeJu67CvpwjTvaF&#10;2g4bcpa462obdfXy2JqagdiaPfbrg2vpy2nGPg4mYSvR34nXjv/Sf7oAnIVglZ1S/Lf+0wWvogz4&#10;gaIYkQk8Ep6nKOaWLuDsimIjeb/wr0WxqTwUJK0oVg3h0dA44l9lQfKiJAhqVRZ0I8qTr2yCAHTJ&#10;ISJxLWPPq9d/OjUP3aPBdYqCE+kLaExRDMs+MgTKj3Ud7nofzix2vV14e2ivc6iIRjrGnQzzjiFs&#10;z4V+9eqKNZqf/OoVHNVp0oQn/7WTJg3qoaYyedvpGDENm/Dj6tWkaslYUAk6AkCsdXnPedHqVUsB&#10;FurMYHv00pQm00SBpyM2yFoEdj9Q9wzKKZE2UHTswnFQ2hYduYwp0DNgdNhS04pTCqOjlqqh0NjA&#10;gYJDpyqqHEpxdMhS8xKYgRNlS+z2xLmSYWU3KE6VmA2KEiUjTpRYLdKazrQo1jTFwRaQ1nVGR9GS&#10;1XSYUTatURy1TXmDVNtYJDjKoDV2m+L0iI0UJUemo4y+o9QIBcBpk6K8yBQaMNVUa31nWqT1ndUS&#10;ijqPGqCkotEiPbbHvGppvDhUmB6BKPY1gLS2s0MpSoRQHiQFitIgbW5wR1kQTk8aSNqIZOdbnAOx&#10;bVqUAqkaSs0YWooyIJhMZu9ifWeAtLpzBlLrW9nZPtPQZxqEu/aZhqRc83eQabg4FwA7SKkAsk9W&#10;JoC+Bg/0QX6umvFEzEeU/tOF+YI1LoeV5IWYeXYFviwGO12MPgUMfqEoJSEq3FBRSrDg9YpSrkgV&#10;XrYsBqONbjq/kA/bvVi5A7DuBIZnl0J7h9XVMsbq6qYYjS6ViWK71O/KgLveJS3s8MjoyCSAD0Gs&#10;Y5hlRmwfsfcRu7G9PFPmgAF5GrHzDLx6xD5usC9JhnXdVGFTeChzaNvW76+ZYX/NFetN03D8NGIf&#10;Y1XzJKjXEXvFi18pjGbbLYU2Bo6ObGouc0hx8A6OoR0ichNIRzZMtasUSFPtGsvoJpCm2rIymwJp&#10;ql1zDazRtShun/Dic4oURe4N74ixoGJ1Z/QdBe8tpzcsLK3yStZ4jXZppY/wZkxdUSXc8dW0mfcX&#10;RfAjruSw2qUVT9uxsCZutEurflxRxYSBFcfwiPRNrCiKB0oGK9K9FDik7YoC+dGMKmutdkW6rzJj&#10;IipvGHFwaWFp3WMM2l3UQ74d59SlVS/l2kYPteYbVLSYPYzi+ZaLJFKoKKKvc8qKIvqaS0EMKG1k&#10;snM6CumldsmA0kMemz0zHdRqz0zEqKqBQnH3+vpQvA/F+1AclQXWzsl/Ryh+cWxNHoqCa5rgVnAd&#10;LxrmYmtX9NKWYztyVxQchZ35Pvb2ny4GR4sgBltYjBTdoi3YS1GMOCfQwEyKYrTCRHJgHWU5t7oL&#10;RlGWoxIs4IEtlOWwuZLkwAQ65EQrR0PsleY/3dK4W2yHBy/jYYMqtw+jthSPQ7uilnLz3M4DeNUi&#10;Wgtvjs7CYxbFKDlPYh0jwIUb8HRFtHgIe3X1UXQfRZ8fRYMznUbRPISvHUXjoJTWrXtPUFfj9gIc&#10;171HdTPF5OB17+HsikG0VKrpJe0khi6G0FhDfhmkIJrc8lJcuvFTRxQ1BTopiua1GRRNapkfpyg6&#10;ksDqOkht0iMdRhA1TkF0DMHE2Gda/8ibBi9mIdAzk5BLOAhhkCP1L8Qbev8p/pFWorulnGcJ9Zge&#10;w38KVu9Y/Il4/S601+5Cg1E6dSxMGK/tWFAk1Uzc2K9GTSMFU0fHAr9C2Td2LKhcvGZ2lshZybEI&#10;gdcSOmHF+y6SkiztV7DN/3GQgmi/YoNot8IHDKUgkVuRbNdpd7Rb4UxqiqLdig2i3QrvuUlBomys&#10;5G1OmxLlYsk7CUqftbEDdhe13kFtEgLxloGLnRlFVoioofvXB9QYD/BSocDf+x3/Kf5HhBDwlQI4&#10;F+eFkeAh/KdASTDYUSbd+7ve35192nVmORKm8NTfcZrn2v5uhOVIymJjFo3G0xkOTxRj6Zcjx/Uo&#10;LEfitMjx8DoVxM2MI5gZZyS0SzuNpiaSZ9Ii2utlcbTjIwtv4GjH14youhVop65C+z7sUjWBtPNr&#10;KvKhBpB2f9hTagJp/1fzGYQGkHaBFe+8NvoWOcEantJsU+QH8W7tVhHJD2t/tPJiY2mN17xeZ7VL&#10;Kx2nS2awtNZrXke0sLTeq4bWJA11RWuSDfaNm5qPqopnuWZp1bfD2oaKliQRhZutilYkWy4IN3oY&#10;1RVzNajRwXhBkgN2C0ornovdLSit9zEvjFlQkd4z87jW4308oUVEC0qP+MzAijZaT1qqCjCQouXI&#10;zFyOViOBkUHSw52TG6lVoBg6TIkJE1GrTVrnmeEZ1RdPuHjCQtIqz+gpWovMapx2g4SWcx2GMQ6i&#10;HdZjrsQ3GkUZ9ADFy+UGVLTDGvGUrfNoh/WYqL8FpZUuVQ9Wq7TSc16GKsZU0zOGr9Vax668TLP0&#10;SG+azKjCbsLjE6txZtaAWB6lapSSmGOdTkEJrUci1G7XSLvSGiUINpYe7TUOpjBVT2tI4YkVDsyw&#10;sbTq6ykVdhivEQfCKyyc9GZjad03cCc2ltZ9zk/Qvs/Q+IZrRKxmadVzqGwMLjrB6QiVG11jrXk1&#10;tvr48ufEl9k95i7peIc8jApH8+IYlWC3dxedNJtHx+BidJ9O7dhOL7FhX6D/eyzQzw4Ct5Z82VEA&#10;eXQ3gOG0zhnv5LVoRGIN+SxxN4BDTqM8gMn3EDq8yznobtX+LhwY3IHuuhouDekQd10dnddVdwDA&#10;XdgkXkZ3x/XdwZyrrl6c9iLfQ3kvci9W4ou/h4p9uipXS3Iq5xNV/lMSVghs+YWFRLX/2n86Mdoy&#10;iYfiIADpq//af4oYglIWQ9xZliMiAzjElGU5d4gC4sWiHCJFxkMsWJYjio/nIs4ryuFsRRJDDFcU&#10;wxoZi3VsTHH7D+gGq6Ly5E0griqKuU0nYPBFMTAfel+Y7aVnyiMdk8HQ9a/Tf8prlTmNOKaIJapF&#10;jFKUknZ1td6VOCG2KIL5Ih1ZX862fwxKSa+zoyaJJh6/9fKgBNNnOXD5YuPA4lkOPL0oB4YucoGB&#10;eO37Tze5KEZA+8Cvy3hTcHaSk5OIs1oBa2a5jjkDRsxiHUn0nLnp64P6+qDz64NgUE/T2jzYf8G0&#10;9niGddzTZVzcMOjPEm2Gk1mYwRcdi8HJIrYZOl19GgzirkOa3lpEx+Ccu0pAovibQmYDBdM4xKac&#10;q0hQosibTyxM2wKPEVAqTlolMDro5o0sRmNgegIMbz0RY6p7jbEQRGRnvYETJbKleCppT5zGnlKm&#10;w0LSWkaaBgmFFCnSM+J7G0lrWnJoKVKk6zFtq7HaFGmb814pklZ3hSywjaQVngHSCp9mWhRlr+3X&#10;H+euczha2/bEiBLXlCZxCoJD+yMXiWXjQHsZPi8uLOGPmybBOEKAd8HtQHSqBwI1GpZWoCas2XPJ&#10;XJgmDLyDqgnh7DjbnswcaF9Hgb6ru4dBLZJIVwVYTcvclVRAVFP8RJZqOjpfhVDZM1v/KQzX1VjA&#10;iBXbJmx+6sNuj+E/HRY3LBy+6L/0nzqw8a/If9dT1p6ynk1ZaWHxlLJynHxtyjoeTibHkvbZGPyU&#10;aaKvxGhndag8HCK280Hi5ZSVJ5pmZqeUFfF1gbHKynsCoqkUlvRQRp6gRDyKC+MTFE2jMiiaQzHT&#10;SEA0gyKiIS359HjG5R4Pb542uY0ucHguBRd07K2u/3TJDgwPOJYOqdjFeoTefvf2+3z7jSF9Yr9h&#10;0mHOrm2/VSXdeDqZhruXvf3GUR/efo/HdIUu2oAJe7H55kx8yXqjuKJgvSkQTiC07ZbLaRMMbbsp&#10;25BgaMvdUq1U2g5tuc12aMPNpVspho57yfon7dBRL19ukWJESQYTJEoxkAsRkE/PhWTDSckl3/kl&#10;gvLSmR2qXuyeMBzgnaD6i8MxHiVoj3cp/lOck4Rj4RX7L/2nCElk1LHQJA4MmQ6Z7B7Bf/ZRyq6/&#10;peuz56fF7sJ68QqH2idujnnw1d3cFGdKw6aCvOGH0QjVOOxdvJvTJ05PJy7xfg0/J0mDkqOrZBVZ&#10;i+gsJHmYFCRydZxZT1G0r+N8bwoTeTtOracw2t1xKjuF0Q4PBeDIiaYw2uNljojVPg8INk7k9VB5&#10;amkn8nt5JK3myj7cl7hPSPfzPe5G12jtOwjx6kOqIkoiBRkmFhaQ1jV5dANH65rTz6Lq3qf/bqv0&#10;LiYYGCWc8cVIuJhi8EJOlmK4jGlHyYXL0qLqpsQfqNWUpA3j19ML/yk0A4Ub54jRRAVaqNjyIP5T&#10;wFwyuoMj9fH7p7wTDvfDv799v9v+sCUSF/2IG9rd/aG4qNMzk293mw9brPIxG6Y/gNS39OffgwXC&#10;a9OP320W/9oP1psvH3G38vKL/Xa5OGBo8/g//ZPwTPl7H0lvHh4GH2mdZOwmRjvFDb7++k7PU6pm&#10;OK5RY8VbuXGx6Gg65nYhAHr8e4IwbmczlPsw01k8fv3xMFjQIybthKqReTf4eDKZnSRljwqiFhIT&#10;e9lvBx+fV2v8tN2/vXk8HLa3b97sF4/L5/n+OkQQs/wk3/GLVFjA2kycfkcVNg7KecXHjfLVbBqu&#10;HiFOeL2ER+WLOd7fu57enSasW588P4poiiLnV6YwmqJUI8pZG0CaouDqTZzGmAJpitIMiQ4aQJqi&#10;AMNG0iSl5XvcDSTNCLNImhMCw25TxAlx06zZu4gU4gjbDNQ5Go9YYcVnTRr9i2ghJZsMlUe0kK/8&#10;sIC0zokWWkBa5UpNPS/84/JCGiaceoJdeT0xdEfdwbIU6RzukyMCBrtRFOM2QQ5W4Tw5sYlZRopb&#10;0fixmN1FsglbS2Sz4wQ7TCIikWXi+svTQ3pZ89X2cT74cb6ik/Lwn+seO93llyt4Zuhkv1k93X/z&#10;tFrRX6zWgxcqwKefoy/C3wjc4aOkIn/+E7a7/eGr+f5RcPgZ1Kz5LSjS+p5/elzO7792Px/mTyv5&#10;mV8fWkxkYs/EiX56t7n/CXyrP17olccLVTho8ZQ1/SKL/A22RdKzaG5MZ7jIkZ+iWJOkzJhRts0Y&#10;a0putHpyu/iwP3y73DzzwP4RxU08VkK93JHvYG6FLAl7ujSRdMqaXCF7Ln9GezCNVIsmTaj0fBwY&#10;MJozYW+liaM504wScQaOdt+8td5oj3bf1STToIgx8e5SA0kzJjTGblLEmCpwPbNzEWXKY2nKhJpR&#10;G0orvJpQktDQVESZmtwA0DrHya4ZKK31HJLWOp/cb7VJaz0HpJWuGtSzr98t+8ouKcIikSG8C3WP&#10;vKiIN31Z2SbNZCJrNALJTB4rM63ltuO3cYJL2oZqyhIZcifnzMq5PreNDMaoCMbthj7czGFPf7eh&#10;HsQtg5FhvXXJ0TZ0wMFEFB9LBW4kFoiRf5r/1FrrOJK6J3Q9oTvcffznfIeUIHNUYabuF2S/frU0&#10;GJzWSRoMnhpzmegy8o4+6biXjCNN8ugbz68H717+urlfvr2Zfzhs2Jx4JpakGUfDathg7yCwjoQO&#10;91Yj7pIM4aweniQIYepey+fEMmmudkrncFyXtOVICjW/wMkbL4MURbOLSQ1GYMBoOsebe1KYiFnw&#10;rTIGjiYWTMJSHM0rcFeS3Z5TXpHCaFaBelWzVxGTI3qSwkQ0jtiJ61TPTn4OO7nYw+PF8DIdBvjr&#10;HTxdaQS/J+sCWWdLjyLvKHMpK+aojLvNKysmYKiQJXtz9OuWpz3lCtcseiWl/fycRZ8VocGw/vD8&#10;5QapJFjbT/0W+2oG63vqRLncJ3KVyJFd6kQxbxqfFqmHdXu6mIT1uSmlYOU8f5xBeMW8iOy2LznS&#10;cetWBjOOlAP1FEZ7Uj62zsCJPKnchMardbo5sSulxSQDSLtS3tzqThHQQNqX1rxsYwBpX4olMKQg&#10;0p5F3pTv6TaAIneKs7lMpMihIhtmdy46gRIkK4MVKVxun0vfXJQYwbDLYGmly7F1Vhe11isuoTK0&#10;FZ1AOZry1WxGu7TiafHR1pdW/VhujEuxyE6F5B9aZGPBpR2l0Dtb99EZlBXqrcx2RXt5x8NMH6Pr&#10;7RHuZrAi3ct9kkYfte5xs5zdLD3k20muWVr1klZMx3x0DGUzIw5pjIjoGEp3K14yoaNzKBs+R9SC&#10;0mQddxaaHYwOoqyZH1tQ2sxwfZ4xTKOTKCu5NDNVO20IDUOLc3ipqqKTKIkluyaB8YRE9fzR566P&#10;yR78ZN0XJqQJa/xCmjhJlM0pQWmga3c+bV4WhlpI2K+flYXRcRL2leNlYYwoEvYreGVhspQkHVbe&#10;OsRdH7F2fo5GyOAx+nnddLT4Lpzw1NEY19M4h5d/Pa6rgU6X0cn4UNtDAX2HuOtqWBHtEHevVGJ2&#10;jM4OcddVuSO3U9zl1e4C2y+j/05vxYNOkGqlCX5BJCaJyo6jrNxYqIL6fdTkPyVP6Xasg98Ugyw6&#10;hRQjq+m4TR5nJ7GYrNNlQzZwEpbDjSDFp4JvsBwYRVnO1WqCLZTlXDfABDrkZOweDbFXmv90VZ2o&#10;56T+woOX8Vy8O+o4DMxxenjeIpxLkMOrFsXcrXjwmEUx8tToA7xhUczVucLTFcXEYPXReF+j8G9P&#10;aWMOn0bjbEauHY2jVhOpajEEODgaoTnNkGNOG/8CuyTBOA7LCzzEZ8ZfndMWq6hDVh2iEJOcsIXQ&#10;EjBYgY+ecbnehIh7iqIJcs0HarNm9YN0VJJB0dxYzs5KUHRAImeFJz2CakOPiGGnWtFB4FErf3B6&#10;LYTskuN+4JvBZTA4Xk9lKB6D75EBlqUL7nK9DinKjRBFKVOK3j/1S66/kSVXmKVT/8SlB9f2T9UQ&#10;Z+gKf8f20xbbOGL/pO/oQ+L4ev5JDnDVTuHUP4Hwsqu0M8WS8DqVgMkI9l7u6EtAtHuyQbR3wvYG&#10;XGmXgETeSRJmp03R3gk5NQtFeydylKlOtHeSO/qSpkS5YckinTYlygyTk5MO/cGdXDaxYueQLvaJ&#10;tKsCPhG6f71PxIghN1YOs0So4zg3ag2gwkjwwav/lCBWkkAdOyt7t9m7zd+E28SWhNRtssG8tttE&#10;KVLljg5v9X5GvyMSl9miWMnFdbQGG9KoFwV2dFEa9t9L0qbkOydoXMF5ZnG0/+ToLsXR/rMZ8wEF&#10;aXu0C5V74lIg7UNxtoXdMe1FsYcO8WYKpN1oPSMXaGhIe1JUoNhIkS+teeHQgIrcKd0/ZbYqWmil&#10;JWKzWZQ5C4ylrusMllY6hl4GS2ud7jy026X1XsnZGekLjBZaG7kpLtU8pS5D66no3e6j1n3Li+XG&#10;W4wWWnNdjNZZZRHSgtKJDDnWI+1htMw6yvUwWmatabuFMSConCKoYSz3SKbKQr3vUUpO9jBapQc8&#10;LhG132Gt9Z5rlNb6hE/NNlQVLbJmkKI1VmDYbaJFl6CEzEigkD7ITPgMSqtN0Wi3VR6tsOZ7p1We&#10;612scVrXttqkNS7n1qQvL77rT65jS8dBetefMaRof2PQ1IhPKjdaRUsMQQqXMJqjE+tJRyFcQGt3&#10;kFZJAhTXAFit0gO95c3YVqu01nE2QKZZWu8Nl0xYWFrvFS73tLuox3rN57EbWFQ8HLpY8/Yio4/x&#10;XX+8C8vC0pqvcQaP2a74rj84S3Ns0aUhx3ZNM32k5akgVWXbpXXfcPrV6qPWPZdyWF3Uqm/GGeaB&#10;C6COzZJbfdMhH931h/bY2krv+hOkPk61iznsODUf1mLIIuL74x5in9WMyyHfBZJeLi8gR06K/MPW&#10;OmQVSTfikmbCSY5lRfZ3/VGZjFWn1d/1d6CiNkqUbeeHRzpCgNwYrynBKVgJNP4eg8+XF+Q2I3q5&#10;cn0EIlseymEk+7yY/5T8GJ3JSCMeBz5I/Zj/2n+KGKJSFuva+oCQU+TkfKT8opdbz0LAWHwuQkXG&#10;o7sGS+1DGMhyCPTKcpRgQXcRxBXl3GO7alX8wkPHU2Fn6aEIrIoPdUUoCJqKYgKGkOEcqUBA/Pv0&#10;n/JeRRsIZIpY8g7Oe+K4o0qJAmDWRflF+cv+oOHSe8clf/w6w4FSvnv+U7qJJDGLdZ2i4sr0QOaL&#10;TwWNZzwQ9aIcKLrIITVQ6gXoN8tVYSeDb77/dLPQXQkB8lzEA21mvI5KK1BiFuu4DtTbm9Nn9puQ&#10;8E7nt/3RLL/eTl4c9J/mx9mQ/IL58dFs2A5Pz2YZ4WwWcEXag4RDz+j+QJngF2XHKdEgS2Ol1Hgl&#10;JwxoER3LUxIlBdEplIoyKAaKjuIphk9RogieEk0Gio7fsQfBgtHBu7szkF+i7pKO3TldlbZGB+5V&#10;wwckp6qJMuJSE+YqBI7L8nE+nDflGB2L8uF8cE3apCgbDgxbRdG2I6TMLR3R8uYxW4LkhalsKtA/&#10;StEShNEmre6K88RW77TCM0Ba4e7OwOS9RVlwyvOnDYpz4LScb7Qn2mpkT4woAa5g+nSLHZP16ZZc&#10;tGpvLbm4YAJDnwI+Gt1WwCfk23uOXLgnDFcqa7LxlPBRrGaVaCYZMPirrjsDhaDDoBbBXMB1vHrM&#10;U1X/KZSVVIBnugmebb/fzwFGWuyBiy474i2R6iDn0k3EGaUHxq/Id61nvtBZz3z5BOdf6QwbbIRP&#10;mS8TmaszX+wfIidOQXpdo07E0SVfGRJdPdhOQuR9OfPlYFpzQEzRQG7IvyPa54F3ZG6a+J5z9SAR&#10;shRFE9+aC/6Tpmg2hnVKC0VTMSYsCYgmYsf+fHp05XLHiTdPOwkv8Zu06E9jmMdM3vFIpqRDqncD&#10;fYHgb6RAEIH8aV09s76ru4FjgSBuQ2gpCci217sBfYMhrlTwCdOLvUAanJ84AcnNajehnQDlLRKI&#10;KPkxgfFOMbQLMDG0A+BajxRDOwDKwiTt0Pa/JQeQYugonJxIgqFjcLkCINlWFqU8TJAo4XFsyKfn&#10;ibILvdAznMNFZzJc7OUwHODkMAZeHxy66IpHSdbHiZCMtayQhJlnhUOhysDHQ/5TQr7eWfbO8jfi&#10;LGHVT50lr61e3VmilNCtMY6rhvxl7CwnOKYADoRPLLvqwZ+SCNHO8DRmciv2WuTUX6YgkcPkJLac&#10;0aJRtMfkHHYKo30mXzJjNEY7TanlToI87TZxyQ7SxWlrtN9EihvFjAmM9pxAsHEi3ymV1wlQ5D3z&#10;SFrNFd+omCJpRfMdQ0bXotUCKcNPgbSq+ZQsC0jrmnhBqqOoap6IgYPpmcHvNqV+MU3BKOEsNibd&#10;xUSFB26Wg7gscFhM9bzCf7qUMiYNuBtuxillbqnVkDqOXw/iPwXMVfB0iblzs1DdVHomGQY8s+Mc&#10;nJ4f9fyoix8dLwvks8jDdYr87y/v6fQZ+OLdfPv4tPhqfpjr3/kvbpf15nGzul/uPv9/AAAA//8D&#10;AFBLAwQUAAYACAAAACEAnGkCeOAAAAAKAQAADwAAAGRycy9kb3ducmV2LnhtbEyPQU/DMAyF70j8&#10;h8hIXNCWjk2jK02ngYQ4MsYkxC1LvLaicUqTtd2/xzvByfJ71vP38vXoGtFjF2pPCmbTBASS8bam&#10;UsH+42WSgghRk9WNJ1RwxgDr4voq15n1A71jv4ul4BAKmVZQxdhmUgZTodNh6lsk9o6+czry2pXS&#10;dnrgcNfI+yRZSqdr4g+VbvG5QvO9OzkFX3flZuy3P/j0+XY2pj4O/Wu6Ver2Ztw8gog4xr9juOAz&#10;OhTMdPAnskE0ChYpV4msXyb789V8CeLAwuJhNQNZ5PJ/heIXAAD//wMAUEsBAi0AFAAGAAgAAAAh&#10;ALaDOJL+AAAA4QEAABMAAAAAAAAAAAAAAAAAAAAAAFtDb250ZW50X1R5cGVzXS54bWxQSwECLQAU&#10;AAYACAAAACEAOP0h/9YAAACUAQAACwAAAAAAAAAAAAAAAAAvAQAAX3JlbHMvLnJlbHNQSwECLQAU&#10;AAYACAAAACEANcRExGUkAAChBAEADgAAAAAAAAAAAAAAAAAuAgAAZHJzL2Uyb0RvYy54bWxQSwEC&#10;LQAUAAYACAAAACEAnGkCeOAAAAAKAQAADwAAAAAAAAAAAAAAAAC/JgAAZHJzL2Rvd25yZXYueG1s&#10;UEsFBgAAAAAEAAQA8wAAAMwnAAAAAA==&#10;">
                    <v:rect id="Rectangle 17"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EgxAAAANsAAAAPAAAAZHJzL2Rvd25yZXYueG1sRE9Na8JA&#10;EL0X+h+WKXirm3rQGl2lFApKkVINRW9jdsxGs7MhuzWpv94VhN7m8T5nOu9sJc7U+NKxgpd+AoI4&#10;d7rkQkG2+Xh+BeEDssbKMSn4Iw/z2ePDFFPtWv6m8zoUIoawT1GBCaFOpfS5IYu+72riyB1cYzFE&#10;2BRSN9jGcFvJQZIMpcWSY4PBmt4N5af1r1Xgjpdx9tmuTvuNGec/u0GxXX61SvWeurcJiEBd+Bff&#10;3Qsd54/g9ks8QM6uAAAA//8DAFBLAQItABQABgAIAAAAIQDb4fbL7gAAAIUBAAATAAAAAAAAAAAA&#10;AAAAAAAAAABbQ29udGVudF9UeXBlc10ueG1sUEsBAi0AFAAGAAgAAAAhAFr0LFu/AAAAFQEAAAsA&#10;AAAAAAAAAAAAAAAAHwEAAF9yZWxzLy5yZWxzUEsBAi0AFAAGAAgAAAAhAOwGASDEAAAA2wAAAA8A&#10;AAAAAAAAAAAAAAAABwIAAGRycy9kb3ducmV2LnhtbFBLBQYAAAAAAwADALcAAAD4Ag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524;width:21945;height: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0BMxQAAANsAAAAPAAAAZHJzL2Rvd25yZXYueG1sRI/BbsJA&#10;DETvlfoPK1fiVjYBCaGUBUErJA5QWsoHmKxJ0ma9UXYhga+vD5V6szXjmefZone1ulIbKs8G0mEC&#10;ijj3tuLCwPFr/TwFFSKyxdozGbhRgMX88WGGmfUdf9L1EAslIRwyNFDG2GRah7wkh2HoG2LRzr51&#10;GGVtC21b7CTc1XqUJBPtsGJpKLGh15Lyn8PFGXDpNl2t+vv7vvv+GJ+aS+ySt50xg6d++QIqUh//&#10;zX/XGyv4Aiu/yAB6/gsAAP//AwBQSwECLQAUAAYACAAAACEA2+H2y+4AAACFAQAAEwAAAAAAAAAA&#10;AAAAAAAAAAAAW0NvbnRlbnRfVHlwZXNdLnhtbFBLAQItABQABgAIAAAAIQBa9CxbvwAAABUBAAAL&#10;AAAAAAAAAAAAAAAAAB8BAABfcmVscy8ucmVsc1BLAQItABQABgAIAAAAIQBOj0BMxQAAANsAAAAP&#10;AAAAAAAAAAAAAAAAAAcCAABkcnMvZG93bnJldi54bWxQSwUGAAAAAAMAAwC3AAAA+QIAAAAA&#10;" adj="18883" fillcolor="#4472c4 [3204]" stroked="f" strokeweight="1pt">
                      <v:textbox inset=",0,14.4pt,0">
                        <w:txbxContent>
                          <w:p w14:paraId="20BDFD33" w14:textId="13931ED0" w:rsidR="00C357A0" w:rsidRDefault="00C357A0">
                            <w:pPr>
                              <w:pStyle w:val="NoSpacing"/>
                              <w:jc w:val="right"/>
                              <w:rPr>
                                <w:color w:val="FFFFFF" w:themeColor="background1"/>
                                <w:sz w:val="28"/>
                                <w:szCs w:val="28"/>
                              </w:rPr>
                            </w:pPr>
                          </w:p>
                        </w:txbxContent>
                      </v:textbox>
                    </v:shape>
                    <v:group id="Group 19"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h9wQAAANsAAAAPAAAAZHJzL2Rvd25yZXYueG1sRI/NqsIw&#10;FIT3gu8QzgU3ck11IVIbRUSpLv3bH5pj23ubk9LEWn16Iwguh5n5hkmWnalES40rLSsYjyIQxJnV&#10;JecKzqft7wyE88gaK8uk4EEOlot+L8FY2zsfqD36XAQIuxgVFN7XsZQuK8igG9maOHhX2xj0QTa5&#10;1A3eA9xUchJFU2mw5LBQYE3rgrL/480o0M9TaluT5uvhZb+5rtLZLv1zSg1+utUchKfOf8Of9k4r&#10;mIzh/SX8ALl4AQAA//8DAFBLAQItABQABgAIAAAAIQDb4fbL7gAAAIUBAAATAAAAAAAAAAAAAAAA&#10;AAAAAABbQ29udGVudF9UeXBlc10ueG1sUEsBAi0AFAAGAAgAAAAhAFr0LFu/AAAAFQEAAAsAAAAA&#10;AAAAAAAAAAAAHwEAAF9yZWxzLy5yZWxzUEsBAi0AFAAGAAgAAAAhAPtsaH3BAAAA2wAAAA8AAAAA&#10;AAAAAAAAAAAABwIAAGRycy9kb3ducmV2LnhtbFBLBQYAAAAAAwADALcAAAD1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CQwgAAANsAAAAPAAAAZHJzL2Rvd25yZXYueG1sRI9Bi8Iw&#10;FITvC/6H8ARva2pBWapRqqB42cO6+wPeNs+m2ryUJNr67zcLgsdhZr5hVpvBtuJOPjSOFcymGQji&#10;yumGawU/3/v3DxAhImtsHZOCBwXYrEdvKyy06/mL7qdYiwThUKACE2NXSBkqQxbD1HXEyTs7bzEm&#10;6WupPfYJbluZZ9lCWmw4LRjsaGeoup5uVsFNL3aH+Xy4Xn57V/rz57Y8OqPUZDyUSxCRhvgKP9tH&#10;rSDP4f9L+gFy/QcAAP//AwBQSwECLQAUAAYACAAAACEA2+H2y+4AAACFAQAAEwAAAAAAAAAAAAAA&#10;AAAAAAAAW0NvbnRlbnRfVHlwZXNdLnhtbFBLAQItABQABgAIAAAAIQBa9CxbvwAAABUBAAALAAAA&#10;AAAAAAAAAAAAAB8BAABfcmVscy8ucmVsc1BLAQItABQABgAIAAAAIQBekUCQ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y/xQAAANsAAAAPAAAAZHJzL2Rvd25yZXYueG1sRI/NasMw&#10;EITvhbyD2EBvjRy7lOJECSVQsEuh5IdAbou1sZ1aKyPJifP2VaHQ4zAz3zDL9Wg6cSXnW8sK5rME&#10;BHFldcu1gsP+/ekVhA/IGjvLpOBOHtarycMSc21vvKXrLtQiQtjnqKAJoc+l9FVDBv3M9sTRO1tn&#10;METpaqkd3iLcdDJNkhdpsOW40GBPm4aq791gFHw93y9YDmabZvukdPjZFx/Hk1KP0/FtASLQGP7D&#10;f+1CK0gz+P0Sf4Bc/QAAAP//AwBQSwECLQAUAAYACAAAACEA2+H2y+4AAACFAQAAEwAAAAAAAAAA&#10;AAAAAAAAAAAAW0NvbnRlbnRfVHlwZXNdLnhtbFBLAQItABQABgAIAAAAIQBa9CxbvwAAABUBAAAL&#10;AAAAAAAAAAAAAAAAAB8BAABfcmVscy8ucmVsc1BLAQItABQABgAIAAAAIQDvloy/xQAAANsAAAAP&#10;AAAAAAAAAAAAAAAAAAcCAABkcnMvZG93bnJldi54bWxQSwUGAAAAAAMAAwC3AAAA+Q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XAwAAAANsAAAAPAAAAZHJzL2Rvd25yZXYueG1sRE/LasJA&#10;FN0X/IfhCt3VSY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k/M1w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iwwAAANsAAAAPAAAAZHJzL2Rvd25yZXYueG1sRI9Pa8JA&#10;FMTvQr/D8gRvZmMgtk1dQxEsYk/VUujtNfvyh2bfht2txm/fFQSPw8z8hlmVo+nFiZzvLCtYJCkI&#10;4srqjhsFn8ft/AmED8gae8uk4EIeyvXDZIWFtmf+oNMhNCJC2BeooA1hKKT0VUsGfWIH4ujV1hkM&#10;UbpGaofnCDe9zNJ0KQ12HBdaHGjTUvV7+DMKrCRX09dj95ztzfI9fL/V+Y9RajYdX19ABBrDPXxr&#10;77SCLIfrl/gD5PofAAD//wMAUEsBAi0AFAAGAAgAAAAhANvh9svuAAAAhQEAABMAAAAAAAAAAAAA&#10;AAAAAAAAAFtDb250ZW50X1R5cGVzXS54bWxQSwECLQAUAAYACAAAACEAWvQsW78AAAAVAQAACwAA&#10;AAAAAAAAAAAAAAAfAQAAX3JlbHMvLnJlbHNQSwECLQAUAAYACAAAACEAkvlXos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oHwQAAANsAAAAPAAAAZHJzL2Rvd25yZXYueG1sRI9BawIx&#10;FITvBf9DeIK3mlVaKVujVEGox6rt+bl53YTdvCxJ1PXfG0HwOMzMN8x82btWnClE61nBZFyAIK68&#10;tlwrOOw3rx8gYkLW2HomBVeKsFwMXuZYan/hHzrvUi0yhGOJCkxKXSllrAw5jGPfEWfv3weHKctQ&#10;Sx3wkuGuldOimEmHlvOCwY7Whqpmd3IKgkmr5vAeVm/N+m+7OVp7/PVWqdGw//oEkahPz/Cj/a0V&#10;TGdw/5J/gFzcAAAA//8DAFBLAQItABQABgAIAAAAIQDb4fbL7gAAAIUBAAATAAAAAAAAAAAAAAAA&#10;AAAAAABbQ29udGVudF9UeXBlc10ueG1sUEsBAi0AFAAGAAgAAAAhAFr0LFu/AAAAFQEAAAsAAAAA&#10;AAAAAAAAAAAAHwEAAF9yZWxzLy5yZWxzUEsBAi0AFAAGAAgAAAAhAF0Cqgf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YWwgAAANsAAAAPAAAAZHJzL2Rvd25yZXYueG1sRI/BasMw&#10;EETvhf6D2EIuIZGbQxMcy6EtNM6t1M4HLNbGNpFWRlId5++rQqHHYWbeMMVhtkZM5MPgWMHzOgNB&#10;3Do9cKfg3HysdiBCRNZoHJOCOwU4lI8PBeba3fiLpjp2IkE45Kigj3HMpQxtTxbD2o3Eybs4bzEm&#10;6TupPd4S3Bq5ybIXaXHgtNDjSO89tdf62yow9dIdm5G6z+lUOXN/qy7kK6UWT/PrHkSkOf6H/9on&#10;rWCzhd8v6QfI8gcAAP//AwBQSwECLQAUAAYACAAAACEA2+H2y+4AAACFAQAAEwAAAAAAAAAAAAAA&#10;AAAAAAAAW0NvbnRlbnRfVHlwZXNdLnhtbFBLAQItABQABgAIAAAAIQBa9CxbvwAAABUBAAALAAAA&#10;AAAAAAAAAAAAAB8BAABfcmVscy8ucmVsc1BLAQItABQABgAIAAAAIQBaHPYW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YDwAAAANsAAAAPAAAAZHJzL2Rvd25yZXYueG1sRE9NSwMx&#10;EL0L/Q9hCt5s1oJFtk2LtgieFKsg3obNNNm6mYQkbrb/3hwEj4/3vdlNbhAjxdR7VnC7aEAQd173&#10;bBR8vD/d3INIGVnj4JkUXCjBbju72mCrfeE3Go/ZiBrCqUUFNufQSpk6Sw7Twgfiyp18dJgrjEbq&#10;iKWGu0Eum2YlHfZcGywG2lvqvo8/TsHnypRwV+zXOZTHi3k9nF6iHZW6nk8PaxCZpvwv/nM/awXL&#10;OrZ+qT9Abn8BAAD//wMAUEsBAi0AFAAGAAgAAAAhANvh9svuAAAAhQEAABMAAAAAAAAAAAAAAAAA&#10;AAAAAFtDb250ZW50X1R5cGVzXS54bWxQSwECLQAUAAYACAAAACEAWvQsW78AAAAVAQAACwAAAAAA&#10;AAAAAAAAAAAfAQAAX3JlbHMvLnJlbHNQSwECLQAUAAYACAAAACEA+bKGA8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TgxwAAANsAAAAPAAAAZHJzL2Rvd25yZXYueG1sRI9PS8NA&#10;FMTvhX6H5RW8lHbjHopNuy2iWKUipH8oeHtmn0kw+zZk1zbx07uC0OMwM79hluvO1uJMra8ca7id&#10;JiCIc2cqLjQcD0+TOxA+IBusHZOGnjysV8PBElPjLryj8z4UIkLYp6ihDKFJpfR5SRb91DXE0ft0&#10;rcUQZVtI0+Ilwm0tVZLMpMWK40KJDT2UlH/tv62Gt21453GWfaif583jpj+p16xXWt+MuvsFiEBd&#10;uIb/2y9Gg5rD35f4A+TqFwAA//8DAFBLAQItABQABgAIAAAAIQDb4fbL7gAAAIUBAAATAAAAAAAA&#10;AAAAAAAAAAAAAABbQ29udGVudF9UeXBlc10ueG1sUEsBAi0AFAAGAAgAAAAhAFr0LFu/AAAAFQEA&#10;AAsAAAAAAAAAAAAAAAAAHwEAAF9yZWxzLy5yZWxzUEsBAi0AFAAGAAgAAAAhAMV4dOD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Jf/wwAAANsAAAAPAAAAZHJzL2Rvd25yZXYueG1sRE/Pa8Iw&#10;FL4P9j+EN9htprohpWsqKszNk9jtUG+P5q0pNi+1ybT7781B8Pjx/c4Xo+3EmQbfOlYwnSQgiGun&#10;W24U/Hx/vKQgfEDW2DkmBf/kYVE8PuSYaXfhPZ3L0IgYwj5DBSaEPpPS14Ys+onriSP36waLIcKh&#10;kXrASwy3nZwlyVxabDk2GOxpbag+ln9WwWm52erPw9thV6b7amVO1Wa2rZR6fhqX7yACjeEuvrm/&#10;tILXuD5+iT9AFlcAAAD//wMAUEsBAi0AFAAGAAgAAAAhANvh9svuAAAAhQEAABMAAAAAAAAAAAAA&#10;AAAAAAAAAFtDb250ZW50X1R5cGVzXS54bWxQSwECLQAUAAYACAAAACEAWvQsW78AAAAVAQAACwAA&#10;AAAAAAAAAAAAAAAfAQAAX3JlbHMvLnJlbHNQSwECLQAUAAYACAAAACEAvASX/8MAAADbAAAADwAA&#10;AAAAAAAAAAAAAAAHAgAAZHJzL2Rvd25yZXYueG1sUEsFBgAAAAADAAMAtwAAAPcCA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61xAAAANsAAAAPAAAAZHJzL2Rvd25yZXYueG1sRI9BawIx&#10;FITvQv9DeIXeNKsFtatRtCB4Kuhqwdtj87q7dvOyTVJd/fVGEDwOM/MNM523phYncr6yrKDfS0AQ&#10;51ZXXCjYZavuGIQPyBpry6TgQh7ms5fOFFNtz7yh0zYUIkLYp6igDKFJpfR5SQZ9zzbE0fuxzmCI&#10;0hVSOzxHuKnlIEmG0mDFcaHEhj5Lyn+3/0bBcX3lw9doufprPrhaFsds/+0ypd5e28UERKA2PMOP&#10;9loreO/D/Uv8AXJ2AwAA//8DAFBLAQItABQABgAIAAAAIQDb4fbL7gAAAIUBAAATAAAAAAAAAAAA&#10;AAAAAAAAAABbQ29udGVudF9UeXBlc10ueG1sUEsBAi0AFAAGAAgAAAAhAFr0LFu/AAAAFQEAAAsA&#10;AAAAAAAAAAAAAAAAHwEAAF9yZWxzLy5yZWxzUEsBAi0AFAAGAAgAAAAhAAaiPrXEAAAA2w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5QQwwAAANwAAAAPAAAAZHJzL2Rvd25yZXYueG1sRE9LawIx&#10;EL4X+h/CFHqr2e6h2NWs2IIoglC1l96GzezDbiZrEt3VX98IBW/z8T1nOhtMK87kfGNZwesoAUFc&#10;WN1wpeB7v3gZg/ABWWNrmRRcyMMsf3yYYqZtz1s670IlYgj7DBXUIXSZlL6oyaAf2Y44cqV1BkOE&#10;rpLaYR/DTSvTJHmTBhuODTV29FlT8bs7GQW2L04f7qfF4/xgltdy06fr65dSz0/DfAIi0BDu4n/3&#10;Ssf57yncnokXyPwPAAD//wMAUEsBAi0AFAAGAAgAAAAhANvh9svuAAAAhQEAABMAAAAAAAAAAAAA&#10;AAAAAAAAAFtDb250ZW50X1R5cGVzXS54bWxQSwECLQAUAAYACAAAACEAWvQsW78AAAAVAQAACwAA&#10;AAAAAAAAAAAAAAAfAQAAX3JlbHMvLnJlbHNQSwECLQAUAAYACAAAACEA+VeUEMMAAADcAAAADwAA&#10;AAAAAAAAAAAAAAAHAgAAZHJzL2Rvd25yZXYueG1sUEsFBgAAAAADAAMAtwAAAPcC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193"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KNxQAAANwAAAAPAAAAZHJzL2Rvd25yZXYueG1sRE9LS8NA&#10;EL4X/A/LCN7ajUWkxm6DFKI99GVU8DhkxySanY3ZTbv113cFwdt8fM+ZZ8G04kC9aywruJ4kIIhL&#10;qxuuFLy+5OMZCOeRNbaWScGJHGSLi9EcU22P/EyHwlcihrBLUUHtfZdK6cqaDLqJ7Ygj92F7gz7C&#10;vpK6x2MMN62cJsmtNNhwbKixo2VN5VcxGAXbzc/77mk/5J/rYL6Ht2143OyCUleX4eEehKfg/8V/&#10;7pWO8+9u4PeZeIFcnAEAAP//AwBQSwECLQAUAAYACAAAACEA2+H2y+4AAACFAQAAEwAAAAAAAAAA&#10;AAAAAAAAAAAAW0NvbnRlbnRfVHlwZXNdLnhtbFBLAQItABQABgAIAAAAIQBa9CxbvwAAABUBAAAL&#10;AAAAAAAAAAAAAAAAAB8BAABfcmVscy8ucmVsc1BLAQItABQABgAIAAAAIQDKvyKNxQAAANwAAAAP&#10;AAAAAAAAAAAAAAAAAAcCAABkcnMvZG93bnJldi54bWxQSwUGAAAAAAMAAwC3AAAA+Q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fEwQAAANwAAAAPAAAAZHJzL2Rvd25yZXYueG1sRE/bisIw&#10;EH0X9h/CLOyL2LQLylqNIrqLPil2/YChmV6wmZQmav17Iwi+zeFcZ77sTSOu1LnasoIkikEQ51bX&#10;XCo4/f+NfkA4j6yxsUwK7uRgufgYzDHV9sZHuma+FCGEXYoKKu/bVEqXV2TQRbYlDlxhO4M+wK6U&#10;usNbCDeN/I7jiTRYc2iosKV1Rfk5uxgF2Z4v7e+YT4fNYdib7SQxxTpR6uuzX81AeOr9W/xy73SY&#10;Px3D85lwgVw8AAAA//8DAFBLAQItABQABgAIAAAAIQDb4fbL7gAAAIUBAAATAAAAAAAAAAAAAAAA&#10;AAAAAABbQ29udGVudF9UeXBlc10ueG1sUEsBAi0AFAAGAAgAAAAhAFr0LFu/AAAAFQEAAAsAAAAA&#10;AAAAAAAAAAAAHwEAAF9yZWxzLy5yZWxzUEsBAi0AFAAGAAgAAAAhAEQId8TBAAAA3AAAAA8AAAAA&#10;AAAAAAAAAAAABwIAAGRycy9kb3ducmV2LnhtbFBLBQYAAAAAAwADALcAAAD1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w6wwAAANwAAAAPAAAAZHJzL2Rvd25yZXYueG1sRE9LawIx&#10;EL4X/A9hCr3VbBVEt0YRwdrT4qOHHqeb2QduJmET3a2/3giCt/n4njNf9qYRF2p9bVnBxzABQZxb&#10;XXOp4Oe4eZ+C8AFZY2OZFPyTh+Vi8DLHVNuO93Q5hFLEEPYpKqhCcKmUPq/IoB9aRxy5wrYGQ4Rt&#10;KXWLXQw3jRwlyUQarDk2VOhoXVF+OpyNguJrdzLb3+I6/Tt32/Eqy9zYZUq9vfarTxCB+vAUP9zf&#10;Os6fTeD+TLxALm4AAAD//wMAUEsBAi0AFAAGAAgAAAAhANvh9svuAAAAhQEAABMAAAAAAAAAAAAA&#10;AAAAAAAAAFtDb250ZW50X1R5cGVzXS54bWxQSwECLQAUAAYACAAAACEAWvQsW78AAAAVAQAACwAA&#10;AAAAAAAAAAAAAAAfAQAAX3JlbHMvLnJlbHNQSwECLQAUAAYACAAAACEA2hMsOsMAAADcAAAADwAA&#10;AAAAAAAAAAAAAAAHAgAAZHJzL2Rvd25yZXYueG1sUEsFBgAAAAADAAMAtwAAAPcCA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DxTwAAAANwAAAAPAAAAZHJzL2Rvd25yZXYueG1sRE9Li8Iw&#10;EL4L/ocwwt40URYf1SjLgrIIHnzdh2a2KdtMShNt/fcbQfA2H99zVpvOVeJOTSg9axiPFAji3JuS&#10;Cw2X83Y4BxEissHKM2l4UIDNut9bYWZ8y0e6n2IhUgiHDDXYGOtMypBbchhGviZO3K9vHMYEm0Ka&#10;BtsU7io5UWoqHZacGizW9G0p/zvdnAbeT4LlNigzPcw/H7PdVY23V60/Bt3XEkSkLr7FL/ePSfMX&#10;M3g+ky6Q638AAAD//wMAUEsBAi0AFAAGAAgAAAAhANvh9svuAAAAhQEAABMAAAAAAAAAAAAAAAAA&#10;AAAAAFtDb250ZW50X1R5cGVzXS54bWxQSwECLQAUAAYACAAAACEAWvQsW78AAAAVAQAACwAAAAAA&#10;AAAAAAAAAAAfAQAAX3JlbHMvLnJlbHNQSwECLQAUAAYACAAAACEAiww8U8AAAADcAAAADwAAAAAA&#10;AAAAAAAAAAAHAgAAZHJzL2Rvd25yZXYueG1sUEsFBgAAAAADAAMAtwAAAPQ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MDxQAAANwAAAAPAAAAZHJzL2Rvd25yZXYueG1sRI9Ba8JA&#10;EIXvBf/DMoK3utGD2NRVqiKIF62tUG9DdpoEs7Mhu5r4752D4G2G9+a9b2aLzlXqRk0oPRsYDRNQ&#10;xJm3JecGfn8271NQISJbrDyTgTsFWMx7bzNMrW/5m27HmCsJ4ZCigSLGOtU6ZAU5DENfE4v27xuH&#10;UdYm17bBVsJdpcdJMtEOS5aGAmtaFZRdjldnoD4s1+3qHHblaTzt4v203Z/zP2MG/e7rE1SkLr7M&#10;z+utFfwPoZVnZAI9fwAAAP//AwBQSwECLQAUAAYACAAAACEA2+H2y+4AAACFAQAAEwAAAAAAAAAA&#10;AAAAAAAAAAAAW0NvbnRlbnRfVHlwZXNdLnhtbFBLAQItABQABgAIAAAAIQBa9CxbvwAAABUBAAAL&#10;AAAAAAAAAAAAAAAAAB8BAABfcmVscy8ucmVsc1BLAQItABQABgAIAAAAIQDwtAMDxQAAANw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S8OwwAAANwAAAAPAAAAZHJzL2Rvd25yZXYueG1sRE9Na8JA&#10;EL0X/A/LCN7qphZCjW6CCILgQaIttLcxOyah2dmwu03Sf98tFHqbx/ucbTGZTgzkfGtZwdMyAUFc&#10;Wd1yreD1enh8AeEDssbOMin4Jg9FPnvYYqbtyCUNl1CLGMI+QwVNCH0mpa8aMuiXtieO3N06gyFC&#10;V0vtcIzhppOrJEmlwZZjQ4M97RuqPi9fRsHb6ex6vfo43NLn3fVd2pOm8qbUYj7tNiACTeFf/Oc+&#10;6jh/vYbfZ+IFMv8BAAD//wMAUEsBAi0AFAAGAAgAAAAhANvh9svuAAAAhQEAABMAAAAAAAAAAAAA&#10;AAAAAAAAAFtDb250ZW50X1R5cGVzXS54bWxQSwECLQAUAAYACAAAACEAWvQsW78AAAAVAQAACwAA&#10;AAAAAAAAAAAAAAAfAQAAX3JlbHMvLnJlbHNQSwECLQAUAAYACAAAACEAN9UvDsMAAADc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LYxQAAANwAAAAPAAAAZHJzL2Rvd25yZXYueG1sRI9Ba8JA&#10;FITvQv/D8grezEYRKdE1SNpKsSA09eLtkX1mY7NvQ3bVtL++Wyh4HGbmG2aVD7YVV+p941jBNElB&#10;EFdON1wrOHy+Tp5A+ICssXVMCr7JQ75+GK0w0+7GH3QtQy0ihH2GCkwIXSalrwxZ9InriKN3cr3F&#10;EGVfS93jLcJtK2dpupAWG44LBjsqDFVf5cUqmBe7y8/Lfqafyznr8/bdTPdHo9T4cdgsQQQawj38&#10;337TCiIR/s7EIyDXvwAAAP//AwBQSwECLQAUAAYACAAAACEA2+H2y+4AAACFAQAAEwAAAAAAAAAA&#10;AAAAAAAAAAAAW0NvbnRlbnRfVHlwZXNdLnhtbFBLAQItABQABgAIAAAAIQBa9CxbvwAAABUBAAAL&#10;AAAAAAAAAAAAAAAAAB8BAABfcmVscy8ucmVsc1BLAQItABQABgAIAAAAIQA+6MLYxQAAANw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eRxAAAANwAAAAPAAAAZHJzL2Rvd25yZXYueG1sRI/BbsIw&#10;EETvSPyDtUjcwAFRSkIMQi2VuPRQ4AOWeEki4nWITQh/j5EqcRzNzpuddN2ZSrTUuNKygsk4AkGc&#10;WV1yruB4+BktQDiPrLGyTAoe5GC96vdSTLS98x+1e5+LAGGXoILC+zqR0mUFGXRjWxMH72wbgz7I&#10;Jpe6wXuAm0pOo2guDZYcGgqs6aug7LK/mfAGbv1i9plfadN+fN8Op3j3W8ZKDQfdZgnCU+ffx//p&#10;nVYwjSbwGhMIIFdPAAAA//8DAFBLAQItABQABgAIAAAAIQDb4fbL7gAAAIUBAAATAAAAAAAAAAAA&#10;AAAAAAAAAABbQ29udGVudF9UeXBlc10ueG1sUEsBAi0AFAAGAAgAAAAhAFr0LFu/AAAAFQEAAAsA&#10;AAAAAAAAAAAAAAAAHwEAAF9yZWxzLy5yZWxzUEsBAi0AFAAGAAgAAAAhAG8S55HEAAAA3A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UeyxgAAANwAAAAPAAAAZHJzL2Rvd25yZXYueG1sRI9BawIx&#10;FITvhf6H8Aq9iGbdg62rUYq01Esp1SDt7ZE8d5duXpZNXNd/bwpCj8PMfMMs14NrRE9dqD0rmE4y&#10;EMTG25pLBXr/Nn4GESKyxcYzKbhQgPXq/m6JhfVn/qJ+F0uRIBwKVFDF2BZSBlORwzDxLXHyjr5z&#10;GJPsSmk7PCe4a2SeZTPpsOa0UGFLm4rM7+7kFNB3P//4/KnNE+tXrQ900u9mpNTjw/CyABFpiP/h&#10;W3trFeRZDn9n0hGQqysAAAD//wMAUEsBAi0AFAAGAAgAAAAhANvh9svuAAAAhQEAABMAAAAAAAAA&#10;AAAAAAAAAAAAAFtDb250ZW50X1R5cGVzXS54bWxQSwECLQAUAAYACAAAACEAWvQsW78AAAAVAQAA&#10;CwAAAAAAAAAAAAAAAAAfAQAAX3JlbHMvLnJlbHNQSwECLQAUAAYACAAAACEASLVHssYAAADcAAAA&#10;DwAAAAAAAAAAAAAAAAAHAgAAZHJzL2Rvd25yZXYueG1sUEsFBgAAAAADAAMAtwAAAPoCA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nO6wgAAANwAAAAPAAAAZHJzL2Rvd25yZXYueG1sRI9BawIx&#10;FITvBf9DeEJvNauClNUoIgpehGoVPD6S52Z187Jsom77640geBxm5htmMmtdJW7UhNKzgn4vA0Gs&#10;vSm5ULD/XX19gwgR2WDlmRT8UYDZtPMxwdz4O2/ptouFSBAOOSqwMda5lEFbchh6viZO3sk3DmOS&#10;TSFNg/cEd5UcZNlIOiw5LVisaWFJX3ZXp6C0Z9wc/nXAg1zuvT7/HCUVSn122/kYRKQ2vsOv9too&#10;GGRDeJ5JR0BOHwAAAP//AwBQSwECLQAUAAYACAAAACEA2+H2y+4AAACFAQAAEwAAAAAAAAAAAAAA&#10;AAAAAAAAW0NvbnRlbnRfVHlwZXNdLnhtbFBLAQItABQABgAIAAAAIQBa9CxbvwAAABUBAAALAAAA&#10;AAAAAAAAAAAAAB8BAABfcmVscy8ucmVsc1BLAQItABQABgAIAAAAIQA82nO6wgAAANw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xFWwwAAANwAAAAPAAAAZHJzL2Rvd25yZXYueG1sRI9Bi8Iw&#10;FITvC/6H8ARva6qI7FajqCCIPekKXp/Nsyk2L6GJWv+9WVjY4zAz3zDzZWcb8aA21I4VjIYZCOLS&#10;6ZorBaef7ecXiBCRNTaOScGLAiwXvY855to9+UCPY6xEgnDIUYGJ0edShtKQxTB0njh5V9dajEm2&#10;ldQtPhPcNnKcZVNpsea0YNDTxlB5O96tgmJtvuvqsB8Vazn1F1+cd6vTWalBv1vNQETq4n/4r73T&#10;CsbZBH7PpCMgF28AAAD//wMAUEsBAi0AFAAGAAgAAAAhANvh9svuAAAAhQEAABMAAAAAAAAAAAAA&#10;AAAAAAAAAFtDb250ZW50X1R5cGVzXS54bWxQSwECLQAUAAYACAAAACEAWvQsW78AAAAVAQAACwAA&#10;AAAAAAAAAAAAAAAfAQAAX3JlbHMvLnJlbHNQSwECLQAUAAYACAAAACEA+RsRVsMAAADc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756413">
            <w:rPr>
              <w:rFonts w:eastAsiaTheme="minorHAnsi"/>
            </w:rPr>
            <w:t xml:space="preserve">                                                      </w:t>
          </w:r>
        </w:p>
        <w:p w14:paraId="75E3BFD8" w14:textId="77777777" w:rsidR="00756413" w:rsidRDefault="00756413" w:rsidP="00756413">
          <w:pPr>
            <w:pStyle w:val="NoSpacing"/>
            <w:rPr>
              <w:rFonts w:eastAsiaTheme="minorHAnsi"/>
            </w:rPr>
          </w:pPr>
        </w:p>
        <w:p w14:paraId="6C584A92" w14:textId="77777777" w:rsidR="00756413" w:rsidRDefault="00756413" w:rsidP="00756413">
          <w:pPr>
            <w:pStyle w:val="NoSpacing"/>
            <w:rPr>
              <w:rFonts w:eastAsiaTheme="minorHAnsi"/>
            </w:rPr>
          </w:pPr>
        </w:p>
        <w:p w14:paraId="16DD38B9" w14:textId="77777777" w:rsidR="00756413" w:rsidRDefault="00756413" w:rsidP="00756413">
          <w:pPr>
            <w:pStyle w:val="NoSpacing"/>
            <w:rPr>
              <w:rFonts w:eastAsiaTheme="minorHAnsi"/>
            </w:rPr>
          </w:pPr>
        </w:p>
        <w:p w14:paraId="092EC4FF" w14:textId="77777777" w:rsidR="00756413" w:rsidRDefault="00756413" w:rsidP="00756413">
          <w:pPr>
            <w:pStyle w:val="NoSpacing"/>
            <w:rPr>
              <w:rFonts w:eastAsiaTheme="minorHAnsi"/>
            </w:rPr>
          </w:pPr>
        </w:p>
        <w:p w14:paraId="04C3642F" w14:textId="77777777" w:rsidR="00756413" w:rsidRDefault="00756413" w:rsidP="00756413">
          <w:pPr>
            <w:pStyle w:val="NoSpacing"/>
            <w:rPr>
              <w:rFonts w:eastAsiaTheme="minorHAnsi"/>
            </w:rPr>
          </w:pPr>
        </w:p>
        <w:p w14:paraId="79BC9D05" w14:textId="77777777" w:rsidR="00756413" w:rsidRDefault="00756413" w:rsidP="00756413">
          <w:pPr>
            <w:pStyle w:val="NoSpacing"/>
            <w:rPr>
              <w:rFonts w:eastAsiaTheme="minorHAnsi"/>
            </w:rPr>
          </w:pPr>
        </w:p>
        <w:p w14:paraId="72197026" w14:textId="77777777" w:rsidR="00756413" w:rsidRDefault="00756413" w:rsidP="00756413">
          <w:pPr>
            <w:pStyle w:val="NoSpacing"/>
            <w:rPr>
              <w:rFonts w:eastAsiaTheme="minorHAnsi"/>
            </w:rPr>
          </w:pPr>
        </w:p>
        <w:p w14:paraId="23576AC9" w14:textId="77777777" w:rsidR="00756413" w:rsidRDefault="00756413" w:rsidP="00756413">
          <w:pPr>
            <w:pStyle w:val="NoSpacing"/>
            <w:rPr>
              <w:rFonts w:eastAsiaTheme="minorHAnsi"/>
            </w:rPr>
          </w:pPr>
        </w:p>
        <w:p w14:paraId="369B5CD5" w14:textId="77777777" w:rsidR="00756413" w:rsidRDefault="00756413" w:rsidP="00756413">
          <w:pPr>
            <w:pStyle w:val="NoSpacing"/>
            <w:rPr>
              <w:rFonts w:eastAsiaTheme="minorHAnsi"/>
            </w:rPr>
          </w:pPr>
        </w:p>
        <w:p w14:paraId="454C79B8" w14:textId="77777777" w:rsidR="004436F2" w:rsidRDefault="00756413" w:rsidP="00756413">
          <w:pPr>
            <w:pStyle w:val="NoSpacing"/>
            <w:rPr>
              <w:rFonts w:eastAsiaTheme="minorHAnsi"/>
            </w:rPr>
          </w:pPr>
          <w:r>
            <w:rPr>
              <w:rFonts w:eastAsiaTheme="minorHAnsi"/>
            </w:rPr>
            <w:t xml:space="preserve">                                                                 </w:t>
          </w:r>
        </w:p>
        <w:p w14:paraId="1F2FBD63" w14:textId="77777777" w:rsidR="004436F2" w:rsidRDefault="004436F2" w:rsidP="00756413">
          <w:pPr>
            <w:pStyle w:val="NoSpacing"/>
            <w:rPr>
              <w:rFonts w:eastAsiaTheme="minorHAnsi"/>
            </w:rPr>
          </w:pPr>
        </w:p>
        <w:p w14:paraId="48452D0D" w14:textId="77777777" w:rsidR="004436F2" w:rsidRDefault="004436F2" w:rsidP="00756413">
          <w:pPr>
            <w:pStyle w:val="NoSpacing"/>
            <w:rPr>
              <w:rFonts w:eastAsiaTheme="minorHAnsi"/>
            </w:rPr>
          </w:pPr>
        </w:p>
        <w:p w14:paraId="6794F2CB" w14:textId="1586B012" w:rsidR="00756413" w:rsidRPr="00784356" w:rsidRDefault="00756413" w:rsidP="00756413">
          <w:pPr>
            <w:jc w:val="center"/>
            <w:rPr>
              <w:rFonts w:ascii="Times New Roman" w:hAnsi="Times New Roman" w:cs="Times New Roman"/>
              <w:b/>
              <w:bCs/>
              <w:color w:val="000000" w:themeColor="text1"/>
              <w:sz w:val="52"/>
              <w:szCs w:val="52"/>
              <w:lang w:val="en-US"/>
            </w:rPr>
          </w:pPr>
          <w:r w:rsidRPr="00784356">
            <w:rPr>
              <w:rFonts w:ascii="Times New Roman" w:hAnsi="Times New Roman" w:cs="Times New Roman"/>
              <w:b/>
              <w:bCs/>
              <w:color w:val="000000" w:themeColor="text1"/>
              <w:sz w:val="52"/>
              <w:szCs w:val="52"/>
              <w:lang w:val="en-US"/>
            </w:rPr>
            <w:t xml:space="preserve">TOPIC: </w:t>
          </w:r>
          <w:r w:rsidRPr="00784356">
            <w:rPr>
              <w:rFonts w:ascii="Times New Roman" w:hAnsi="Times New Roman" w:cs="Times New Roman"/>
              <w:b/>
              <w:bCs/>
              <w:color w:val="000000" w:themeColor="text1"/>
              <w:sz w:val="52"/>
              <w:szCs w:val="52"/>
              <w:u w:val="single"/>
              <w:lang w:val="en-US"/>
            </w:rPr>
            <w:t>VESICULAR TRAFFICKING</w:t>
          </w:r>
        </w:p>
        <w:p w14:paraId="09CD36DA" w14:textId="362EF9BA" w:rsidR="00C357A0" w:rsidRDefault="00E57A1B" w:rsidP="00756413">
          <w:pPr>
            <w:jc w:val="center"/>
            <w:rPr>
              <w:rFonts w:ascii="Times New Roman" w:hAnsi="Times New Roman" w:cs="Times New Roman"/>
              <w:b/>
              <w:bCs/>
              <w:color w:val="000000" w:themeColor="text1"/>
              <w:sz w:val="24"/>
              <w:szCs w:val="24"/>
              <w:lang w:val="en-US"/>
            </w:rPr>
          </w:pPr>
        </w:p>
      </w:sdtContent>
    </w:sdt>
    <w:p w14:paraId="094897A1" w14:textId="17DD4316" w:rsidR="00756413" w:rsidRDefault="00095833" w:rsidP="00095833">
      <w:pPr>
        <w:spacing w:line="360" w:lineRule="auto"/>
        <w:rPr>
          <w:rFonts w:ascii="Times New Roman" w:hAnsi="Times New Roman" w:cs="Times New Roman"/>
          <w:b/>
          <w:bCs/>
          <w:color w:val="000000" w:themeColor="text1"/>
          <w:sz w:val="24"/>
          <w:szCs w:val="24"/>
          <w:lang w:val="en-US"/>
        </w:rPr>
      </w:pPr>
      <w:r w:rsidRPr="00095833">
        <w:rPr>
          <w:rFonts w:ascii="Times New Roman" w:hAnsi="Times New Roman" w:cs="Times New Roman"/>
          <w:b/>
          <w:bCs/>
          <w:color w:val="000000" w:themeColor="text1"/>
          <w:sz w:val="24"/>
          <w:szCs w:val="24"/>
          <w:lang w:val="en-US"/>
        </w:rPr>
        <w:t xml:space="preserve">                                 </w:t>
      </w:r>
      <w:r w:rsidR="00C357A0">
        <w:rPr>
          <w:rFonts w:ascii="Times New Roman" w:hAnsi="Times New Roman" w:cs="Times New Roman"/>
          <w:b/>
          <w:bCs/>
          <w:color w:val="000000" w:themeColor="text1"/>
          <w:sz w:val="24"/>
          <w:szCs w:val="24"/>
          <w:lang w:val="en-US"/>
        </w:rPr>
        <w:t xml:space="preserve"> </w:t>
      </w:r>
      <w:r w:rsidRPr="00095833">
        <w:rPr>
          <w:rFonts w:ascii="Times New Roman" w:hAnsi="Times New Roman" w:cs="Times New Roman"/>
          <w:b/>
          <w:bCs/>
          <w:color w:val="000000" w:themeColor="text1"/>
          <w:sz w:val="24"/>
          <w:szCs w:val="24"/>
          <w:lang w:val="en-US"/>
        </w:rPr>
        <w:t xml:space="preserve">           </w:t>
      </w:r>
    </w:p>
    <w:p w14:paraId="7C8B86CD" w14:textId="77777777" w:rsidR="00756413" w:rsidRDefault="00756413" w:rsidP="00095833">
      <w:pPr>
        <w:spacing w:line="360" w:lineRule="auto"/>
        <w:rPr>
          <w:rFonts w:ascii="Times New Roman" w:hAnsi="Times New Roman" w:cs="Times New Roman"/>
          <w:b/>
          <w:bCs/>
          <w:color w:val="000000" w:themeColor="text1"/>
          <w:sz w:val="24"/>
          <w:szCs w:val="24"/>
          <w:lang w:val="en-US"/>
        </w:rPr>
      </w:pPr>
    </w:p>
    <w:p w14:paraId="5D208DC6" w14:textId="112CAF40" w:rsidR="00756413" w:rsidRDefault="004436F2" w:rsidP="00095833">
      <w:pPr>
        <w:spacing w:line="360" w:lineRule="auto"/>
        <w:rPr>
          <w:rFonts w:ascii="Times New Roman" w:hAnsi="Times New Roman" w:cs="Times New Roman"/>
          <w:b/>
          <w:bCs/>
          <w:color w:val="000000" w:themeColor="text1"/>
          <w:sz w:val="24"/>
          <w:szCs w:val="24"/>
          <w:lang w:val="en-US"/>
        </w:rPr>
      </w:pPr>
      <w:r>
        <w:rPr>
          <w:rFonts w:ascii="Times New Roman" w:hAnsi="Times New Roman" w:cs="Times New Roman"/>
          <w:b/>
          <w:bCs/>
          <w:noProof/>
          <w:color w:val="000000" w:themeColor="text1"/>
          <w:sz w:val="24"/>
          <w:szCs w:val="24"/>
          <w:lang w:val="en-US"/>
        </w:rPr>
        <w:t xml:space="preserve">                                                                                             </w:t>
      </w:r>
    </w:p>
    <w:p w14:paraId="55B1AD9F" w14:textId="7A4BD1E2" w:rsidR="004436F2" w:rsidRDefault="004436F2" w:rsidP="00095833">
      <w:pPr>
        <w:spacing w:line="360" w:lineRule="auto"/>
        <w:rPr>
          <w:rFonts w:ascii="Times New Roman" w:hAnsi="Times New Roman" w:cs="Times New Roman"/>
          <w:b/>
          <w:bCs/>
          <w:color w:val="000000" w:themeColor="text1"/>
          <w:sz w:val="24"/>
          <w:szCs w:val="24"/>
          <w:lang w:val="en-US"/>
        </w:rPr>
      </w:pPr>
    </w:p>
    <w:p w14:paraId="49BFCEAD" w14:textId="6B753D3F" w:rsidR="00784356" w:rsidRDefault="00784356" w:rsidP="00095833">
      <w:pPr>
        <w:spacing w:line="360" w:lineRule="auto"/>
        <w:rPr>
          <w:rFonts w:ascii="Times New Roman" w:hAnsi="Times New Roman" w:cs="Times New Roman"/>
          <w:b/>
          <w:bCs/>
          <w:color w:val="000000" w:themeColor="text1"/>
          <w:sz w:val="24"/>
          <w:szCs w:val="24"/>
          <w:lang w:val="en-US"/>
        </w:rPr>
      </w:pPr>
    </w:p>
    <w:p w14:paraId="0BBB8710" w14:textId="343916F4" w:rsidR="00784356" w:rsidRDefault="00784356" w:rsidP="00095833">
      <w:pPr>
        <w:spacing w:line="360" w:lineRule="auto"/>
        <w:rPr>
          <w:rFonts w:ascii="Times New Roman" w:hAnsi="Times New Roman" w:cs="Times New Roman"/>
          <w:b/>
          <w:bCs/>
          <w:color w:val="000000" w:themeColor="text1"/>
          <w:sz w:val="24"/>
          <w:szCs w:val="24"/>
          <w:lang w:val="en-US"/>
        </w:rPr>
      </w:pPr>
    </w:p>
    <w:p w14:paraId="0D325394" w14:textId="5EBD0C70" w:rsidR="00784356" w:rsidRDefault="00784356" w:rsidP="00095833">
      <w:pPr>
        <w:spacing w:line="360" w:lineRule="auto"/>
        <w:rPr>
          <w:rFonts w:ascii="Times New Roman" w:hAnsi="Times New Roman" w:cs="Times New Roman"/>
          <w:b/>
          <w:bCs/>
          <w:color w:val="000000" w:themeColor="text1"/>
          <w:sz w:val="24"/>
          <w:szCs w:val="24"/>
          <w:lang w:val="en-US"/>
        </w:rPr>
      </w:pPr>
    </w:p>
    <w:p w14:paraId="1592FCF5" w14:textId="42FEF56E" w:rsidR="00784356" w:rsidRDefault="00784356" w:rsidP="00095833">
      <w:pPr>
        <w:spacing w:line="360" w:lineRule="auto"/>
        <w:rPr>
          <w:rFonts w:ascii="Times New Roman" w:hAnsi="Times New Roman" w:cs="Times New Roman"/>
          <w:b/>
          <w:bCs/>
          <w:color w:val="000000" w:themeColor="text1"/>
          <w:sz w:val="24"/>
          <w:szCs w:val="24"/>
          <w:lang w:val="en-US"/>
        </w:rPr>
      </w:pPr>
    </w:p>
    <w:p w14:paraId="4A1A602A" w14:textId="70E817FA" w:rsidR="00784356" w:rsidRDefault="00784356" w:rsidP="00095833">
      <w:pPr>
        <w:spacing w:line="360" w:lineRule="auto"/>
        <w:rPr>
          <w:rFonts w:ascii="Times New Roman" w:hAnsi="Times New Roman" w:cs="Times New Roman"/>
          <w:b/>
          <w:bCs/>
          <w:color w:val="000000" w:themeColor="text1"/>
          <w:sz w:val="24"/>
          <w:szCs w:val="24"/>
          <w:lang w:val="en-US"/>
        </w:rPr>
      </w:pPr>
    </w:p>
    <w:p w14:paraId="12ECC12B" w14:textId="1FBB3F1A" w:rsidR="00784356" w:rsidRDefault="00784356" w:rsidP="00095833">
      <w:pPr>
        <w:spacing w:line="360" w:lineRule="auto"/>
        <w:rPr>
          <w:rFonts w:ascii="Times New Roman" w:hAnsi="Times New Roman" w:cs="Times New Roman"/>
          <w:b/>
          <w:bCs/>
          <w:color w:val="000000" w:themeColor="text1"/>
          <w:sz w:val="24"/>
          <w:szCs w:val="24"/>
          <w:lang w:val="en-US"/>
        </w:rPr>
      </w:pPr>
    </w:p>
    <w:p w14:paraId="6D708FED" w14:textId="124E5BE1" w:rsidR="00784356" w:rsidRDefault="00784356" w:rsidP="00095833">
      <w:pPr>
        <w:spacing w:line="360" w:lineRule="auto"/>
        <w:rPr>
          <w:rFonts w:ascii="Times New Roman" w:hAnsi="Times New Roman" w:cs="Times New Roman"/>
          <w:b/>
          <w:bCs/>
          <w:color w:val="000000" w:themeColor="text1"/>
          <w:sz w:val="24"/>
          <w:szCs w:val="24"/>
          <w:lang w:val="en-US"/>
        </w:rPr>
      </w:pPr>
    </w:p>
    <w:p w14:paraId="6327860D" w14:textId="7E4E8D37" w:rsidR="00784356" w:rsidRDefault="00784356" w:rsidP="00095833">
      <w:pPr>
        <w:spacing w:line="360" w:lineRule="auto"/>
        <w:rPr>
          <w:rFonts w:ascii="Times New Roman" w:hAnsi="Times New Roman" w:cs="Times New Roman"/>
          <w:b/>
          <w:bCs/>
          <w:color w:val="000000" w:themeColor="text1"/>
          <w:sz w:val="24"/>
          <w:szCs w:val="24"/>
          <w:lang w:val="en-US"/>
        </w:rPr>
      </w:pPr>
    </w:p>
    <w:p w14:paraId="268C77C9" w14:textId="75DC16C9" w:rsidR="00784356" w:rsidRDefault="00784356" w:rsidP="00095833">
      <w:pPr>
        <w:spacing w:line="360" w:lineRule="auto"/>
        <w:rPr>
          <w:rFonts w:ascii="Times New Roman" w:hAnsi="Times New Roman" w:cs="Times New Roman"/>
          <w:b/>
          <w:bCs/>
          <w:color w:val="000000" w:themeColor="text1"/>
          <w:sz w:val="24"/>
          <w:szCs w:val="24"/>
          <w:lang w:val="en-US"/>
        </w:rPr>
      </w:pPr>
    </w:p>
    <w:p w14:paraId="176302C6" w14:textId="4C6E332E" w:rsidR="00784356" w:rsidRDefault="00784356" w:rsidP="00095833">
      <w:pPr>
        <w:spacing w:line="360" w:lineRule="auto"/>
        <w:rPr>
          <w:rFonts w:ascii="Times New Roman" w:hAnsi="Times New Roman" w:cs="Times New Roman"/>
          <w:b/>
          <w:bCs/>
          <w:color w:val="000000" w:themeColor="text1"/>
          <w:sz w:val="24"/>
          <w:szCs w:val="24"/>
          <w:lang w:val="en-US"/>
        </w:rPr>
      </w:pPr>
    </w:p>
    <w:p w14:paraId="3AAE4FF7" w14:textId="77777777" w:rsidR="00784356" w:rsidRDefault="00784356" w:rsidP="00095833">
      <w:pPr>
        <w:spacing w:line="360" w:lineRule="auto"/>
        <w:rPr>
          <w:rFonts w:ascii="Times New Roman" w:hAnsi="Times New Roman" w:cs="Times New Roman"/>
          <w:b/>
          <w:bCs/>
          <w:color w:val="000000" w:themeColor="text1"/>
          <w:sz w:val="24"/>
          <w:szCs w:val="24"/>
          <w:lang w:val="en-US"/>
        </w:rPr>
      </w:pPr>
    </w:p>
    <w:p w14:paraId="50846DF4" w14:textId="77777777" w:rsidR="00756413" w:rsidRDefault="00756413" w:rsidP="00095833">
      <w:pPr>
        <w:spacing w:line="360" w:lineRule="auto"/>
        <w:rPr>
          <w:rFonts w:ascii="Times New Roman" w:hAnsi="Times New Roman" w:cs="Times New Roman"/>
          <w:b/>
          <w:bCs/>
          <w:color w:val="000000" w:themeColor="text1"/>
          <w:sz w:val="24"/>
          <w:szCs w:val="24"/>
          <w:lang w:val="en-US"/>
        </w:rPr>
      </w:pPr>
    </w:p>
    <w:p w14:paraId="346442B3" w14:textId="77777777" w:rsidR="00784356" w:rsidRDefault="00756413" w:rsidP="00095833">
      <w:pPr>
        <w:spacing w:line="360" w:lineRule="auto"/>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 xml:space="preserve">                                          </w:t>
      </w:r>
    </w:p>
    <w:p w14:paraId="1CB8AFE7" w14:textId="6FEB63E5" w:rsidR="0078368E" w:rsidRDefault="00756413" w:rsidP="00095833">
      <w:pPr>
        <w:spacing w:line="360" w:lineRule="auto"/>
        <w:rPr>
          <w:rFonts w:ascii="Times New Roman" w:hAnsi="Times New Roman" w:cs="Times New Roman"/>
          <w:b/>
          <w:bCs/>
          <w:color w:val="000000" w:themeColor="text1"/>
          <w:sz w:val="24"/>
          <w:szCs w:val="24"/>
          <w:u w:val="single"/>
          <w:lang w:val="en-US"/>
        </w:rPr>
      </w:pPr>
      <w:r>
        <w:rPr>
          <w:rFonts w:ascii="Times New Roman" w:hAnsi="Times New Roman" w:cs="Times New Roman"/>
          <w:b/>
          <w:bCs/>
          <w:color w:val="000000" w:themeColor="text1"/>
          <w:sz w:val="24"/>
          <w:szCs w:val="24"/>
          <w:lang w:val="en-US"/>
        </w:rPr>
        <w:t xml:space="preserve">    </w:t>
      </w:r>
      <w:r w:rsidR="00095833" w:rsidRPr="00095833">
        <w:rPr>
          <w:rFonts w:ascii="Times New Roman" w:hAnsi="Times New Roman" w:cs="Times New Roman"/>
          <w:b/>
          <w:bCs/>
          <w:color w:val="000000" w:themeColor="text1"/>
          <w:sz w:val="24"/>
          <w:szCs w:val="24"/>
          <w:lang w:val="en-US"/>
        </w:rPr>
        <w:t xml:space="preserve"> </w:t>
      </w:r>
      <w:r w:rsidR="00095833">
        <w:rPr>
          <w:rFonts w:ascii="Times New Roman" w:hAnsi="Times New Roman" w:cs="Times New Roman"/>
          <w:b/>
          <w:bCs/>
          <w:color w:val="000000" w:themeColor="text1"/>
          <w:sz w:val="24"/>
          <w:szCs w:val="24"/>
          <w:u w:val="single"/>
          <w:lang w:val="en-US"/>
        </w:rPr>
        <w:t>GENERAL INTRODUCTION</w:t>
      </w:r>
    </w:p>
    <w:p w14:paraId="0EB2C7BC" w14:textId="2A48D9AD" w:rsidR="00095833" w:rsidRDefault="00095833" w:rsidP="00095833">
      <w:pPr>
        <w:spacing w:line="360" w:lineRule="auto"/>
        <w:rPr>
          <w:rFonts w:ascii="Times New Roman" w:hAnsi="Times New Roman" w:cs="Times New Roman"/>
          <w:b/>
          <w:bCs/>
          <w:color w:val="000000" w:themeColor="text1"/>
          <w:sz w:val="24"/>
          <w:szCs w:val="24"/>
          <w:u w:val="single"/>
          <w:lang w:val="en-US"/>
        </w:rPr>
      </w:pPr>
      <w:r>
        <w:rPr>
          <w:rFonts w:ascii="Times New Roman" w:hAnsi="Times New Roman" w:cs="Times New Roman"/>
          <w:b/>
          <w:bCs/>
          <w:color w:val="000000" w:themeColor="text1"/>
          <w:sz w:val="24"/>
          <w:szCs w:val="24"/>
          <w:u w:val="single"/>
          <w:lang w:val="en-US"/>
        </w:rPr>
        <w:t>OUTLINES:</w:t>
      </w:r>
    </w:p>
    <w:p w14:paraId="64899A23" w14:textId="1DAED854" w:rsidR="00095833" w:rsidRDefault="00095833" w:rsidP="00095833">
      <w:pPr>
        <w:pStyle w:val="ListParagraph"/>
        <w:numPr>
          <w:ilvl w:val="0"/>
          <w:numId w:val="1"/>
        </w:numPr>
        <w:spacing w:line="360" w:lineRule="auto"/>
        <w:rPr>
          <w:rFonts w:ascii="Times New Roman" w:hAnsi="Times New Roman" w:cs="Times New Roman"/>
          <w:color w:val="000000" w:themeColor="text1"/>
          <w:sz w:val="24"/>
          <w:szCs w:val="24"/>
          <w:lang w:val="en-US"/>
        </w:rPr>
      </w:pPr>
      <w:r w:rsidRPr="00095833">
        <w:rPr>
          <w:rFonts w:ascii="Times New Roman" w:hAnsi="Times New Roman" w:cs="Times New Roman"/>
          <w:color w:val="000000" w:themeColor="text1"/>
          <w:sz w:val="24"/>
          <w:szCs w:val="24"/>
          <w:lang w:val="en-US"/>
        </w:rPr>
        <w:t>Vesicular trafficking includes all the communication pathways mediated by vesicles; as well as the organelles that send or receive vesicles.</w:t>
      </w:r>
    </w:p>
    <w:p w14:paraId="57ADD3F9" w14:textId="11CB8E03" w:rsidR="00095833" w:rsidRDefault="00095833" w:rsidP="00095833">
      <w:pPr>
        <w:pStyle w:val="ListParagraph"/>
        <w:numPr>
          <w:ilvl w:val="0"/>
          <w:numId w:val="1"/>
        </w:num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There are two main roads in this trafficking road map.</w:t>
      </w:r>
    </w:p>
    <w:p w14:paraId="4913C0C3" w14:textId="115BBE7C" w:rsidR="00095833" w:rsidRDefault="00095833" w:rsidP="008A1445">
      <w:pPr>
        <w:pStyle w:val="ListParagraph"/>
        <w:numPr>
          <w:ilvl w:val="0"/>
          <w:numId w:val="3"/>
        </w:num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Secretory pathway</w:t>
      </w:r>
    </w:p>
    <w:p w14:paraId="4F1E7683" w14:textId="6529597E" w:rsidR="008A1445" w:rsidRDefault="00095833" w:rsidP="008A1445">
      <w:pPr>
        <w:pStyle w:val="ListParagraph"/>
        <w:numPr>
          <w:ilvl w:val="0"/>
          <w:numId w:val="3"/>
        </w:numPr>
        <w:spacing w:line="360" w:lineRule="auto"/>
        <w:rPr>
          <w:rFonts w:ascii="Times New Roman" w:hAnsi="Times New Roman" w:cs="Times New Roman"/>
          <w:color w:val="000000" w:themeColor="text1"/>
          <w:sz w:val="24"/>
          <w:szCs w:val="24"/>
          <w:lang w:val="en-US"/>
        </w:rPr>
      </w:pPr>
      <w:r w:rsidRPr="008A1445">
        <w:rPr>
          <w:rFonts w:ascii="Times New Roman" w:hAnsi="Times New Roman" w:cs="Times New Roman"/>
          <w:color w:val="000000" w:themeColor="text1"/>
          <w:sz w:val="24"/>
          <w:szCs w:val="24"/>
          <w:lang w:val="en-US"/>
        </w:rPr>
        <w:t>Importing pat</w:t>
      </w:r>
      <w:r w:rsidR="008A1445" w:rsidRPr="008A1445">
        <w:rPr>
          <w:rFonts w:ascii="Times New Roman" w:hAnsi="Times New Roman" w:cs="Times New Roman"/>
          <w:color w:val="000000" w:themeColor="text1"/>
          <w:sz w:val="24"/>
          <w:szCs w:val="24"/>
          <w:lang w:val="en-US"/>
        </w:rPr>
        <w:t>hway</w:t>
      </w:r>
    </w:p>
    <w:p w14:paraId="52D73501" w14:textId="77777777" w:rsidR="00BF1BB3" w:rsidRDefault="008A1445" w:rsidP="00BF1BB3">
      <w:pPr>
        <w:spacing w:line="360" w:lineRule="auto"/>
        <w:rPr>
          <w:rFonts w:ascii="Times New Roman" w:hAnsi="Times New Roman" w:cs="Times New Roman"/>
          <w:b/>
          <w:bCs/>
          <w:color w:val="000000" w:themeColor="text1"/>
          <w:sz w:val="24"/>
          <w:szCs w:val="24"/>
          <w:u w:val="single"/>
          <w:lang w:val="en-US"/>
        </w:rPr>
      </w:pPr>
      <w:r w:rsidRPr="008A1445">
        <w:rPr>
          <w:rFonts w:ascii="Times New Roman" w:hAnsi="Times New Roman" w:cs="Times New Roman"/>
          <w:b/>
          <w:bCs/>
          <w:color w:val="000000" w:themeColor="text1"/>
          <w:sz w:val="24"/>
          <w:szCs w:val="24"/>
          <w:u w:val="single"/>
          <w:lang w:val="en-US"/>
        </w:rPr>
        <w:t>SECRETORY PATHWAY:</w:t>
      </w:r>
    </w:p>
    <w:p w14:paraId="6CF53986" w14:textId="0144BD00" w:rsidR="008A1445" w:rsidRPr="00BF1BB3" w:rsidRDefault="008A1445" w:rsidP="00BF1BB3">
      <w:pPr>
        <w:pStyle w:val="ListParagraph"/>
        <w:numPr>
          <w:ilvl w:val="0"/>
          <w:numId w:val="5"/>
        </w:numPr>
        <w:spacing w:line="360" w:lineRule="auto"/>
        <w:rPr>
          <w:rFonts w:ascii="Times New Roman" w:hAnsi="Times New Roman" w:cs="Times New Roman"/>
          <w:b/>
          <w:bCs/>
          <w:color w:val="000000" w:themeColor="text1"/>
          <w:sz w:val="24"/>
          <w:szCs w:val="24"/>
          <w:u w:val="single"/>
          <w:lang w:val="en-US"/>
        </w:rPr>
      </w:pPr>
      <w:r w:rsidRPr="00BF1BB3">
        <w:rPr>
          <w:rFonts w:ascii="Times New Roman" w:hAnsi="Times New Roman" w:cs="Times New Roman"/>
          <w:color w:val="000000" w:themeColor="text1"/>
          <w:sz w:val="24"/>
          <w:szCs w:val="24"/>
          <w:lang w:val="en-US"/>
        </w:rPr>
        <w:t xml:space="preserve">The pathway starts in the </w:t>
      </w:r>
      <w:r w:rsidR="00510DCD">
        <w:rPr>
          <w:rFonts w:ascii="Times New Roman" w:hAnsi="Times New Roman" w:cs="Times New Roman"/>
          <w:color w:val="000000" w:themeColor="text1"/>
          <w:sz w:val="24"/>
          <w:szCs w:val="24"/>
          <w:lang w:val="en-US"/>
        </w:rPr>
        <w:t>e</w:t>
      </w:r>
      <w:r w:rsidRPr="00BF1BB3">
        <w:rPr>
          <w:rFonts w:ascii="Times New Roman" w:hAnsi="Times New Roman" w:cs="Times New Roman"/>
          <w:color w:val="000000" w:themeColor="text1"/>
          <w:sz w:val="24"/>
          <w:szCs w:val="24"/>
          <w:lang w:val="en-US"/>
        </w:rPr>
        <w:t xml:space="preserve">ndoplasmic reticulum that sends </w:t>
      </w:r>
      <w:r w:rsidR="00BF1BB3" w:rsidRPr="00BF1BB3">
        <w:rPr>
          <w:rFonts w:ascii="Times New Roman" w:hAnsi="Times New Roman" w:cs="Times New Roman"/>
          <w:color w:val="000000" w:themeColor="text1"/>
          <w:sz w:val="24"/>
          <w:szCs w:val="24"/>
          <w:lang w:val="en-US"/>
        </w:rPr>
        <w:t>v</w:t>
      </w:r>
      <w:r w:rsidRPr="00BF1BB3">
        <w:rPr>
          <w:rFonts w:ascii="Times New Roman" w:hAnsi="Times New Roman" w:cs="Times New Roman"/>
          <w:color w:val="000000" w:themeColor="text1"/>
          <w:sz w:val="24"/>
          <w:szCs w:val="24"/>
          <w:lang w:val="en-US"/>
        </w:rPr>
        <w:t xml:space="preserve">esicles to the Golgi apparatus, which in turn send vesicles targeted to the </w:t>
      </w:r>
      <w:r w:rsidR="00412D41">
        <w:rPr>
          <w:rFonts w:ascii="Times New Roman" w:hAnsi="Times New Roman" w:cs="Times New Roman"/>
          <w:color w:val="000000" w:themeColor="text1"/>
          <w:sz w:val="24"/>
          <w:szCs w:val="24"/>
          <w:lang w:val="en-US"/>
        </w:rPr>
        <w:t>p</w:t>
      </w:r>
      <w:r w:rsidRPr="00BF1BB3">
        <w:rPr>
          <w:rFonts w:ascii="Times New Roman" w:hAnsi="Times New Roman" w:cs="Times New Roman"/>
          <w:color w:val="000000" w:themeColor="text1"/>
          <w:sz w:val="24"/>
          <w:szCs w:val="24"/>
          <w:lang w:val="en-US"/>
        </w:rPr>
        <w:t>lasma membrane (Exocytosis).</w:t>
      </w:r>
    </w:p>
    <w:p w14:paraId="5E316478" w14:textId="10BE9DCB" w:rsidR="008A1445" w:rsidRPr="00BF1BB3" w:rsidRDefault="008A1445" w:rsidP="00BF1BB3">
      <w:pPr>
        <w:pStyle w:val="ListParagraph"/>
        <w:numPr>
          <w:ilvl w:val="0"/>
          <w:numId w:val="5"/>
        </w:numPr>
        <w:spacing w:line="360" w:lineRule="auto"/>
        <w:rPr>
          <w:rFonts w:ascii="Times New Roman" w:hAnsi="Times New Roman" w:cs="Times New Roman"/>
          <w:color w:val="000000" w:themeColor="text1"/>
          <w:sz w:val="24"/>
          <w:szCs w:val="24"/>
          <w:lang w:val="en-US"/>
        </w:rPr>
      </w:pPr>
      <w:r w:rsidRPr="00BF1BB3">
        <w:rPr>
          <w:rFonts w:ascii="Times New Roman" w:hAnsi="Times New Roman" w:cs="Times New Roman"/>
          <w:color w:val="000000" w:themeColor="text1"/>
          <w:sz w:val="24"/>
          <w:szCs w:val="24"/>
          <w:lang w:val="en-US"/>
        </w:rPr>
        <w:t xml:space="preserve">This pathway release molecules to the extracellular space, and also carries molecules to the </w:t>
      </w:r>
      <w:r w:rsidR="00412D41">
        <w:rPr>
          <w:rFonts w:ascii="Times New Roman" w:hAnsi="Times New Roman" w:cs="Times New Roman"/>
          <w:color w:val="000000" w:themeColor="text1"/>
          <w:sz w:val="24"/>
          <w:szCs w:val="24"/>
          <w:lang w:val="en-US"/>
        </w:rPr>
        <w:t>p</w:t>
      </w:r>
      <w:r w:rsidRPr="00BF1BB3">
        <w:rPr>
          <w:rFonts w:ascii="Times New Roman" w:hAnsi="Times New Roman" w:cs="Times New Roman"/>
          <w:color w:val="000000" w:themeColor="text1"/>
          <w:sz w:val="24"/>
          <w:szCs w:val="24"/>
          <w:lang w:val="en-US"/>
        </w:rPr>
        <w:t>lasma membrane.</w:t>
      </w:r>
    </w:p>
    <w:p w14:paraId="6933ED3E" w14:textId="77777777" w:rsidR="00BF1BB3" w:rsidRDefault="008A1445" w:rsidP="00BF1BB3">
      <w:pPr>
        <w:spacing w:line="360" w:lineRule="auto"/>
        <w:rPr>
          <w:rFonts w:ascii="Times New Roman" w:hAnsi="Times New Roman" w:cs="Times New Roman"/>
          <w:color w:val="000000" w:themeColor="text1"/>
          <w:sz w:val="24"/>
          <w:szCs w:val="24"/>
          <w:lang w:val="en-US"/>
        </w:rPr>
      </w:pPr>
      <w:r w:rsidRPr="008A1445">
        <w:rPr>
          <w:rFonts w:ascii="Times New Roman" w:hAnsi="Times New Roman" w:cs="Times New Roman"/>
          <w:b/>
          <w:bCs/>
          <w:color w:val="000000" w:themeColor="text1"/>
          <w:sz w:val="24"/>
          <w:szCs w:val="24"/>
          <w:u w:val="single"/>
          <w:lang w:val="en-US"/>
        </w:rPr>
        <w:t xml:space="preserve">IMPORTING PATHWAY: </w:t>
      </w:r>
      <w:r>
        <w:rPr>
          <w:rFonts w:ascii="Times New Roman" w:hAnsi="Times New Roman" w:cs="Times New Roman"/>
          <w:b/>
          <w:bCs/>
          <w:color w:val="000000" w:themeColor="text1"/>
          <w:sz w:val="24"/>
          <w:szCs w:val="24"/>
          <w:u w:val="single"/>
          <w:lang w:val="en-US"/>
        </w:rPr>
        <w:t xml:space="preserve"> </w:t>
      </w:r>
    </w:p>
    <w:p w14:paraId="1A6109A1" w14:textId="633980E3" w:rsidR="00BF1BB3" w:rsidRPr="00BF1BB3" w:rsidRDefault="00BF1BB3" w:rsidP="00BF1BB3">
      <w:pPr>
        <w:pStyle w:val="ListParagraph"/>
        <w:numPr>
          <w:ilvl w:val="0"/>
          <w:numId w:val="7"/>
        </w:numPr>
        <w:spacing w:line="360" w:lineRule="auto"/>
        <w:rPr>
          <w:rFonts w:ascii="Times New Roman" w:hAnsi="Times New Roman" w:cs="Times New Roman"/>
          <w:color w:val="000000" w:themeColor="text1"/>
          <w:sz w:val="24"/>
          <w:szCs w:val="24"/>
          <w:lang w:val="en-US"/>
        </w:rPr>
      </w:pPr>
      <w:r w:rsidRPr="00BF1BB3">
        <w:rPr>
          <w:rFonts w:ascii="Times New Roman" w:hAnsi="Times New Roman" w:cs="Times New Roman"/>
          <w:color w:val="000000" w:themeColor="text1"/>
          <w:sz w:val="24"/>
          <w:szCs w:val="24"/>
          <w:lang w:val="en-US"/>
        </w:rPr>
        <w:t xml:space="preserve">This pathway begins at the </w:t>
      </w:r>
      <w:r w:rsidR="00412D41">
        <w:rPr>
          <w:rFonts w:ascii="Times New Roman" w:hAnsi="Times New Roman" w:cs="Times New Roman"/>
          <w:color w:val="000000" w:themeColor="text1"/>
          <w:sz w:val="24"/>
          <w:szCs w:val="24"/>
          <w:lang w:val="en-US"/>
        </w:rPr>
        <w:t>p</w:t>
      </w:r>
      <w:r w:rsidRPr="00BF1BB3">
        <w:rPr>
          <w:rFonts w:ascii="Times New Roman" w:hAnsi="Times New Roman" w:cs="Times New Roman"/>
          <w:color w:val="000000" w:themeColor="text1"/>
          <w:sz w:val="24"/>
          <w:szCs w:val="24"/>
          <w:lang w:val="en-US"/>
        </w:rPr>
        <w:t>lasma membrane where vesicles and other large components are originated by membrane invagination (Endocytosis).</w:t>
      </w:r>
    </w:p>
    <w:p w14:paraId="0014BC3A" w14:textId="185D0E45" w:rsidR="00BF1BB3" w:rsidRDefault="00BF1BB3" w:rsidP="00BF1BB3">
      <w:pPr>
        <w:pStyle w:val="ListParagraph"/>
        <w:numPr>
          <w:ilvl w:val="0"/>
          <w:numId w:val="7"/>
        </w:numPr>
        <w:spacing w:line="360" w:lineRule="auto"/>
        <w:rPr>
          <w:rFonts w:ascii="Times New Roman" w:hAnsi="Times New Roman" w:cs="Times New Roman"/>
          <w:color w:val="000000" w:themeColor="text1"/>
          <w:sz w:val="24"/>
          <w:szCs w:val="24"/>
          <w:lang w:val="en-US"/>
        </w:rPr>
      </w:pPr>
      <w:r w:rsidRPr="00BF1BB3">
        <w:rPr>
          <w:rFonts w:ascii="Times New Roman" w:hAnsi="Times New Roman" w:cs="Times New Roman"/>
          <w:color w:val="000000" w:themeColor="text1"/>
          <w:sz w:val="24"/>
          <w:szCs w:val="24"/>
          <w:lang w:val="en-US"/>
        </w:rPr>
        <w:t xml:space="preserve">These vesicles fuse with </w:t>
      </w:r>
      <w:r w:rsidR="00412D41">
        <w:rPr>
          <w:rFonts w:ascii="Times New Roman" w:hAnsi="Times New Roman" w:cs="Times New Roman"/>
          <w:color w:val="000000" w:themeColor="text1"/>
          <w:sz w:val="24"/>
          <w:szCs w:val="24"/>
          <w:lang w:val="en-US"/>
        </w:rPr>
        <w:t>e</w:t>
      </w:r>
      <w:r w:rsidRPr="00BF1BB3">
        <w:rPr>
          <w:rFonts w:ascii="Times New Roman" w:hAnsi="Times New Roman" w:cs="Times New Roman"/>
          <w:color w:val="000000" w:themeColor="text1"/>
          <w:sz w:val="24"/>
          <w:szCs w:val="24"/>
          <w:lang w:val="en-US"/>
        </w:rPr>
        <w:t xml:space="preserve">ndosomes, which end up becoming </w:t>
      </w:r>
      <w:r w:rsidR="00412D41">
        <w:rPr>
          <w:rFonts w:ascii="Times New Roman" w:hAnsi="Times New Roman" w:cs="Times New Roman"/>
          <w:color w:val="000000" w:themeColor="text1"/>
          <w:sz w:val="24"/>
          <w:szCs w:val="24"/>
          <w:lang w:val="en-US"/>
        </w:rPr>
        <w:t>l</w:t>
      </w:r>
      <w:r w:rsidRPr="00BF1BB3">
        <w:rPr>
          <w:rFonts w:ascii="Times New Roman" w:hAnsi="Times New Roman" w:cs="Times New Roman"/>
          <w:color w:val="000000" w:themeColor="text1"/>
          <w:sz w:val="24"/>
          <w:szCs w:val="24"/>
          <w:lang w:val="en-US"/>
        </w:rPr>
        <w:t>ysosome.</w:t>
      </w:r>
    </w:p>
    <w:p w14:paraId="2C189DB2" w14:textId="3F236914" w:rsidR="00BF1BB3" w:rsidRDefault="00412D41" w:rsidP="00BF1BB3">
      <w:pPr>
        <w:pStyle w:val="ListParagraph"/>
        <w:numPr>
          <w:ilvl w:val="0"/>
          <w:numId w:val="7"/>
        </w:num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w:t>
      </w:r>
      <w:r w:rsidR="00BF1BB3">
        <w:rPr>
          <w:rFonts w:ascii="Times New Roman" w:hAnsi="Times New Roman" w:cs="Times New Roman"/>
          <w:color w:val="000000" w:themeColor="text1"/>
          <w:sz w:val="24"/>
          <w:szCs w:val="24"/>
          <w:lang w:val="en-US"/>
        </w:rPr>
        <w:t xml:space="preserve">ysosomes degrade the endocytic </w:t>
      </w:r>
      <w:r w:rsidR="006D4798">
        <w:rPr>
          <w:rFonts w:ascii="Times New Roman" w:hAnsi="Times New Roman" w:cs="Times New Roman"/>
          <w:color w:val="000000" w:themeColor="text1"/>
          <w:sz w:val="24"/>
          <w:szCs w:val="24"/>
          <w:lang w:val="en-US"/>
        </w:rPr>
        <w:t>molecules;</w:t>
      </w:r>
      <w:r w:rsidR="00BF1BB3">
        <w:rPr>
          <w:rFonts w:ascii="Times New Roman" w:hAnsi="Times New Roman" w:cs="Times New Roman"/>
          <w:color w:val="000000" w:themeColor="text1"/>
          <w:sz w:val="24"/>
          <w:szCs w:val="24"/>
          <w:lang w:val="en-US"/>
        </w:rPr>
        <w:t xml:space="preserve"> both those form from the extracellular space and those forming the membrane of the vesicles.</w:t>
      </w:r>
    </w:p>
    <w:p w14:paraId="2A5D212C" w14:textId="055AB576" w:rsidR="00BF1BB3" w:rsidRDefault="00BF1BB3" w:rsidP="00BF1BB3">
      <w:pPr>
        <w:pStyle w:val="ListParagraph"/>
        <w:numPr>
          <w:ilvl w:val="0"/>
          <w:numId w:val="7"/>
        </w:num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It is a degradation pathway.</w:t>
      </w:r>
    </w:p>
    <w:p w14:paraId="03F02B84" w14:textId="62EC2DA2" w:rsidR="00BF1BB3" w:rsidRDefault="00BF1BB3" w:rsidP="00BF1BB3">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There are many other communication pathways mediated by vesicles so that it looks like that all the organelles are connected through vesicles between </w:t>
      </w:r>
      <w:r w:rsidR="00A10DF4">
        <w:rPr>
          <w:rFonts w:ascii="Times New Roman" w:hAnsi="Times New Roman" w:cs="Times New Roman"/>
          <w:color w:val="000000" w:themeColor="text1"/>
          <w:sz w:val="24"/>
          <w:szCs w:val="24"/>
          <w:lang w:val="en-US"/>
        </w:rPr>
        <w:t>each other</w:t>
      </w:r>
      <w:r>
        <w:rPr>
          <w:rFonts w:ascii="Times New Roman" w:hAnsi="Times New Roman" w:cs="Times New Roman"/>
          <w:color w:val="000000" w:themeColor="text1"/>
          <w:sz w:val="24"/>
          <w:szCs w:val="24"/>
          <w:lang w:val="en-US"/>
        </w:rPr>
        <w:t>.</w:t>
      </w:r>
      <w:r w:rsidR="00A10DF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this has not been  produced </w:t>
      </w:r>
      <w:r w:rsidR="00A10DF4">
        <w:rPr>
          <w:rFonts w:ascii="Times New Roman" w:hAnsi="Times New Roman" w:cs="Times New Roman"/>
          <w:color w:val="000000" w:themeColor="text1"/>
          <w:sz w:val="24"/>
          <w:szCs w:val="24"/>
          <w:lang w:val="en-US"/>
        </w:rPr>
        <w:t xml:space="preserve">yet. </w:t>
      </w:r>
      <w:r w:rsidR="006D4798">
        <w:rPr>
          <w:rFonts w:ascii="Times New Roman" w:hAnsi="Times New Roman" w:cs="Times New Roman"/>
          <w:color w:val="000000" w:themeColor="text1"/>
          <w:sz w:val="24"/>
          <w:szCs w:val="24"/>
          <w:lang w:val="en-US"/>
        </w:rPr>
        <w:t>However,</w:t>
      </w:r>
      <w:r w:rsidR="00A10DF4">
        <w:rPr>
          <w:rFonts w:ascii="Times New Roman" w:hAnsi="Times New Roman" w:cs="Times New Roman"/>
          <w:color w:val="000000" w:themeColor="text1"/>
          <w:sz w:val="24"/>
          <w:szCs w:val="24"/>
          <w:lang w:val="en-US"/>
        </w:rPr>
        <w:t xml:space="preserve"> there is this rule saying that the communication by vesicles between two organelles used to be “Bidirectional”.</w:t>
      </w:r>
    </w:p>
    <w:p w14:paraId="69C33C4B" w14:textId="32873536" w:rsidR="00A10DF4" w:rsidRDefault="00A10DF4" w:rsidP="00BF1BB3">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For example:</w:t>
      </w:r>
    </w:p>
    <w:p w14:paraId="081124D3" w14:textId="0E12BABD" w:rsidR="00A10DF4" w:rsidRDefault="00A10DF4" w:rsidP="00BF1BB3">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w:t>
      </w:r>
      <w:r w:rsidR="00412D41">
        <w:rPr>
          <w:rFonts w:ascii="Times New Roman" w:hAnsi="Times New Roman" w:cs="Times New Roman"/>
          <w:color w:val="000000" w:themeColor="text1"/>
          <w:sz w:val="24"/>
          <w:szCs w:val="24"/>
          <w:lang w:val="en-US"/>
        </w:rPr>
        <w:t>e</w:t>
      </w:r>
      <w:r>
        <w:rPr>
          <w:rFonts w:ascii="Times New Roman" w:hAnsi="Times New Roman" w:cs="Times New Roman"/>
          <w:color w:val="000000" w:themeColor="text1"/>
          <w:sz w:val="24"/>
          <w:szCs w:val="24"/>
          <w:lang w:val="en-US"/>
        </w:rPr>
        <w:t xml:space="preserve">ndoplasmic reticulum sends vesicles to the Golgi apparatus which in turn sends vesicles back to the </w:t>
      </w:r>
      <w:r w:rsidR="00412D41">
        <w:rPr>
          <w:rFonts w:ascii="Times New Roman" w:hAnsi="Times New Roman" w:cs="Times New Roman"/>
          <w:color w:val="000000" w:themeColor="text1"/>
          <w:sz w:val="24"/>
          <w:szCs w:val="24"/>
          <w:lang w:val="en-US"/>
        </w:rPr>
        <w:t>e</w:t>
      </w:r>
      <w:r>
        <w:rPr>
          <w:rFonts w:ascii="Times New Roman" w:hAnsi="Times New Roman" w:cs="Times New Roman"/>
          <w:color w:val="000000" w:themeColor="text1"/>
          <w:sz w:val="24"/>
          <w:szCs w:val="24"/>
          <w:lang w:val="en-US"/>
        </w:rPr>
        <w:t>ndoplasmic reticulum.</w:t>
      </w:r>
    </w:p>
    <w:p w14:paraId="7F8B80EE" w14:textId="16B5B964" w:rsidR="00A10DF4" w:rsidRDefault="00A10DF4" w:rsidP="00BF1BB3">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There are organelles, such as Mitochondria, Chloroplasts and Peroxisomes which are not the part of vesicular traffic because they do not frequently send or receive vesicles.</w:t>
      </w:r>
    </w:p>
    <w:p w14:paraId="5495EDA5" w14:textId="6276194F" w:rsidR="00A10DF4" w:rsidRDefault="00A10DF4" w:rsidP="00BF1BB3">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However, these organelles communicate with other organelles by other mechanisms.</w:t>
      </w:r>
    </w:p>
    <w:p w14:paraId="42DAC65E" w14:textId="1BAEEDF3" w:rsidR="00F026D8" w:rsidRDefault="00F026D8" w:rsidP="00BF1BB3">
      <w:pPr>
        <w:spacing w:line="360" w:lineRule="auto"/>
        <w:rPr>
          <w:rFonts w:ascii="Times New Roman" w:hAnsi="Times New Roman" w:cs="Times New Roman"/>
          <w:b/>
          <w:bCs/>
          <w:color w:val="000000" w:themeColor="text1"/>
          <w:sz w:val="24"/>
          <w:szCs w:val="24"/>
          <w:u w:val="single"/>
          <w:lang w:val="en-US"/>
        </w:rPr>
      </w:pPr>
      <w:r w:rsidRPr="00F026D8">
        <w:rPr>
          <w:rFonts w:ascii="Times New Roman" w:hAnsi="Times New Roman" w:cs="Times New Roman"/>
          <w:b/>
          <w:bCs/>
          <w:color w:val="000000" w:themeColor="text1"/>
          <w:sz w:val="24"/>
          <w:szCs w:val="24"/>
          <w:lang w:val="en-US"/>
        </w:rPr>
        <w:t xml:space="preserve">                   </w:t>
      </w:r>
      <w:r>
        <w:rPr>
          <w:rFonts w:ascii="Times New Roman" w:hAnsi="Times New Roman" w:cs="Times New Roman"/>
          <w:b/>
          <w:bCs/>
          <w:color w:val="000000" w:themeColor="text1"/>
          <w:sz w:val="24"/>
          <w:szCs w:val="24"/>
          <w:u w:val="single"/>
          <w:lang w:val="en-US"/>
        </w:rPr>
        <w:t xml:space="preserve">BRIEF INTRODUCTION OF ORGANELLES INVOLVED IN </w:t>
      </w:r>
    </w:p>
    <w:p w14:paraId="346F9DB3" w14:textId="20EB364E" w:rsidR="00F026D8" w:rsidRDefault="00F026D8" w:rsidP="00BF1BB3">
      <w:pPr>
        <w:spacing w:line="360" w:lineRule="auto"/>
        <w:rPr>
          <w:rFonts w:ascii="Times New Roman" w:hAnsi="Times New Roman" w:cs="Times New Roman"/>
          <w:b/>
          <w:bCs/>
          <w:color w:val="000000" w:themeColor="text1"/>
          <w:sz w:val="24"/>
          <w:szCs w:val="24"/>
          <w:u w:val="single"/>
          <w:lang w:val="en-US"/>
        </w:rPr>
      </w:pPr>
      <w:r w:rsidRPr="00F026D8">
        <w:rPr>
          <w:rFonts w:ascii="Times New Roman" w:hAnsi="Times New Roman" w:cs="Times New Roman"/>
          <w:b/>
          <w:bCs/>
          <w:color w:val="000000" w:themeColor="text1"/>
          <w:sz w:val="24"/>
          <w:szCs w:val="24"/>
          <w:lang w:val="en-US"/>
        </w:rPr>
        <w:t xml:space="preserve">                                          </w:t>
      </w:r>
      <w:r w:rsidRPr="00F026D8">
        <w:rPr>
          <w:rFonts w:ascii="Times New Roman" w:hAnsi="Times New Roman" w:cs="Times New Roman"/>
          <w:b/>
          <w:bCs/>
          <w:color w:val="000000" w:themeColor="text1"/>
          <w:sz w:val="24"/>
          <w:szCs w:val="24"/>
          <w:u w:val="single"/>
          <w:lang w:val="en-US"/>
        </w:rPr>
        <w:t xml:space="preserve">VESICULAR </w:t>
      </w:r>
      <w:r>
        <w:rPr>
          <w:rFonts w:ascii="Times New Roman" w:hAnsi="Times New Roman" w:cs="Times New Roman"/>
          <w:b/>
          <w:bCs/>
          <w:color w:val="000000" w:themeColor="text1"/>
          <w:sz w:val="24"/>
          <w:szCs w:val="24"/>
          <w:u w:val="single"/>
          <w:lang w:val="en-US"/>
        </w:rPr>
        <w:t xml:space="preserve"> TRAFFICKING</w:t>
      </w:r>
    </w:p>
    <w:p w14:paraId="0DE502C7" w14:textId="77777777" w:rsidR="00F026D8" w:rsidRDefault="00F026D8" w:rsidP="00BF1BB3">
      <w:pPr>
        <w:spacing w:line="360" w:lineRule="auto"/>
        <w:rPr>
          <w:rFonts w:ascii="Times New Roman" w:hAnsi="Times New Roman" w:cs="Times New Roman"/>
          <w:b/>
          <w:bCs/>
          <w:color w:val="000000" w:themeColor="text1"/>
          <w:sz w:val="24"/>
          <w:szCs w:val="24"/>
          <w:u w:val="single"/>
          <w:lang w:val="en-US"/>
        </w:rPr>
      </w:pPr>
    </w:p>
    <w:p w14:paraId="67B5CD54" w14:textId="39019CB1" w:rsidR="00A10DF4" w:rsidRDefault="00CB05CC" w:rsidP="00BF1BB3">
      <w:pPr>
        <w:spacing w:line="360" w:lineRule="auto"/>
        <w:rPr>
          <w:rFonts w:ascii="Times New Roman" w:hAnsi="Times New Roman" w:cs="Times New Roman"/>
          <w:b/>
          <w:bCs/>
          <w:color w:val="000000" w:themeColor="text1"/>
          <w:sz w:val="24"/>
          <w:szCs w:val="24"/>
          <w:u w:val="single"/>
          <w:lang w:val="en-US"/>
        </w:rPr>
      </w:pPr>
      <w:r>
        <w:rPr>
          <w:rFonts w:ascii="Times New Roman" w:hAnsi="Times New Roman" w:cs="Times New Roman"/>
          <w:b/>
          <w:bCs/>
          <w:color w:val="000000" w:themeColor="text1"/>
          <w:sz w:val="24"/>
          <w:szCs w:val="24"/>
          <w:u w:val="single"/>
          <w:lang w:val="en-US"/>
        </w:rPr>
        <w:t>ENDOPLASMIC RETICULUM:</w:t>
      </w:r>
    </w:p>
    <w:p w14:paraId="24BBD039" w14:textId="7E9F599C" w:rsidR="004B04C0" w:rsidRDefault="00CB05CC" w:rsidP="00BF1BB3">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system comprises </w:t>
      </w:r>
      <w:r w:rsidR="00510DCD">
        <w:rPr>
          <w:rFonts w:ascii="Times New Roman" w:hAnsi="Times New Roman" w:cs="Times New Roman"/>
          <w:color w:val="000000" w:themeColor="text1"/>
          <w:sz w:val="24"/>
          <w:szCs w:val="24"/>
          <w:lang w:val="en-US"/>
        </w:rPr>
        <w:t>e</w:t>
      </w:r>
      <w:r>
        <w:rPr>
          <w:rFonts w:ascii="Times New Roman" w:hAnsi="Times New Roman" w:cs="Times New Roman"/>
          <w:color w:val="000000" w:themeColor="text1"/>
          <w:sz w:val="24"/>
          <w:szCs w:val="24"/>
          <w:lang w:val="en-US"/>
        </w:rPr>
        <w:t>ndoplasmic reticulum</w:t>
      </w:r>
      <w:r w:rsidR="001427CF">
        <w:rPr>
          <w:rFonts w:ascii="Times New Roman" w:hAnsi="Times New Roman" w:cs="Times New Roman"/>
          <w:color w:val="000000" w:themeColor="text1"/>
          <w:sz w:val="24"/>
          <w:szCs w:val="24"/>
          <w:lang w:val="en-US"/>
        </w:rPr>
        <w:t xml:space="preserve"> which is a membranous synthesis and is a transport organelle that is </w:t>
      </w:r>
      <w:r w:rsidR="006D4798">
        <w:rPr>
          <w:rFonts w:ascii="Times New Roman" w:hAnsi="Times New Roman" w:cs="Times New Roman"/>
          <w:color w:val="000000" w:themeColor="text1"/>
          <w:sz w:val="24"/>
          <w:szCs w:val="24"/>
          <w:lang w:val="en-US"/>
        </w:rPr>
        <w:t>an</w:t>
      </w:r>
      <w:r w:rsidR="001427CF">
        <w:rPr>
          <w:rFonts w:ascii="Times New Roman" w:hAnsi="Times New Roman" w:cs="Times New Roman"/>
          <w:color w:val="000000" w:themeColor="text1"/>
          <w:sz w:val="24"/>
          <w:szCs w:val="24"/>
          <w:lang w:val="en-US"/>
        </w:rPr>
        <w:t xml:space="preserve"> extension of nuclear envelope.</w:t>
      </w:r>
      <w:r w:rsidR="004C7F31">
        <w:rPr>
          <w:rFonts w:ascii="Times New Roman" w:hAnsi="Times New Roman" w:cs="Times New Roman"/>
          <w:color w:val="000000" w:themeColor="text1"/>
          <w:sz w:val="24"/>
          <w:szCs w:val="24"/>
          <w:lang w:val="en-US"/>
        </w:rPr>
        <w:t xml:space="preserve"> </w:t>
      </w:r>
      <w:r w:rsidR="001427CF">
        <w:rPr>
          <w:rFonts w:ascii="Times New Roman" w:hAnsi="Times New Roman" w:cs="Times New Roman"/>
          <w:color w:val="000000" w:themeColor="text1"/>
          <w:sz w:val="24"/>
          <w:szCs w:val="24"/>
          <w:lang w:val="en-US"/>
        </w:rPr>
        <w:t>Endoplasmic reticulum forms a continue sheet enclosing a single internal space. This space is called “ER Lumen” and is also referred to as the ER cisternal space.</w:t>
      </w:r>
      <w:r w:rsidR="004C7F31">
        <w:rPr>
          <w:rFonts w:ascii="Times New Roman" w:hAnsi="Times New Roman" w:cs="Times New Roman"/>
          <w:color w:val="000000" w:themeColor="text1"/>
          <w:sz w:val="24"/>
          <w:szCs w:val="24"/>
          <w:lang w:val="en-US"/>
        </w:rPr>
        <w:t xml:space="preserve"> </w:t>
      </w:r>
      <w:r w:rsidR="001427CF">
        <w:rPr>
          <w:rFonts w:ascii="Times New Roman" w:hAnsi="Times New Roman" w:cs="Times New Roman"/>
          <w:color w:val="000000" w:themeColor="text1"/>
          <w:sz w:val="24"/>
          <w:szCs w:val="24"/>
          <w:lang w:val="en-US"/>
        </w:rPr>
        <w:t>The lumen takes up about 10% of entire cell volume.</w:t>
      </w:r>
      <w:r w:rsidR="004C7F31">
        <w:rPr>
          <w:rFonts w:ascii="Times New Roman" w:hAnsi="Times New Roman" w:cs="Times New Roman"/>
          <w:color w:val="000000" w:themeColor="text1"/>
          <w:sz w:val="24"/>
          <w:szCs w:val="24"/>
          <w:lang w:val="en-US"/>
        </w:rPr>
        <w:t xml:space="preserve"> </w:t>
      </w:r>
      <w:r w:rsidR="001427CF">
        <w:rPr>
          <w:rFonts w:ascii="Times New Roman" w:hAnsi="Times New Roman" w:cs="Times New Roman"/>
          <w:color w:val="000000" w:themeColor="text1"/>
          <w:sz w:val="24"/>
          <w:szCs w:val="24"/>
          <w:lang w:val="en-US"/>
        </w:rPr>
        <w:t xml:space="preserve">Its membrane allows molecules </w:t>
      </w:r>
      <w:r w:rsidR="004B04C0">
        <w:rPr>
          <w:rFonts w:ascii="Times New Roman" w:hAnsi="Times New Roman" w:cs="Times New Roman"/>
          <w:color w:val="000000" w:themeColor="text1"/>
          <w:sz w:val="24"/>
          <w:szCs w:val="24"/>
          <w:lang w:val="en-US"/>
        </w:rPr>
        <w:t>to selectively transferred between lumen and cytoplasm.</w:t>
      </w:r>
      <w:r w:rsidR="004C7F31">
        <w:rPr>
          <w:rFonts w:ascii="Times New Roman" w:hAnsi="Times New Roman" w:cs="Times New Roman"/>
          <w:color w:val="000000" w:themeColor="text1"/>
          <w:sz w:val="24"/>
          <w:szCs w:val="24"/>
          <w:lang w:val="en-US"/>
        </w:rPr>
        <w:t xml:space="preserve"> </w:t>
      </w:r>
      <w:r w:rsidR="004B04C0">
        <w:rPr>
          <w:rFonts w:ascii="Times New Roman" w:hAnsi="Times New Roman" w:cs="Times New Roman"/>
          <w:color w:val="000000" w:themeColor="text1"/>
          <w:sz w:val="24"/>
          <w:szCs w:val="24"/>
          <w:lang w:val="en-US"/>
        </w:rPr>
        <w:t>It also provides channel between nucleus and the cytoplasm.</w:t>
      </w:r>
      <w:r w:rsidR="004C7F31">
        <w:rPr>
          <w:rFonts w:ascii="Times New Roman" w:hAnsi="Times New Roman" w:cs="Times New Roman"/>
          <w:color w:val="000000" w:themeColor="text1"/>
          <w:sz w:val="24"/>
          <w:szCs w:val="24"/>
          <w:lang w:val="en-US"/>
        </w:rPr>
        <w:t xml:space="preserve"> </w:t>
      </w:r>
      <w:r w:rsidR="004B04C0">
        <w:rPr>
          <w:rFonts w:ascii="Times New Roman" w:hAnsi="Times New Roman" w:cs="Times New Roman"/>
          <w:color w:val="000000" w:themeColor="text1"/>
          <w:sz w:val="24"/>
          <w:szCs w:val="24"/>
          <w:lang w:val="en-US"/>
        </w:rPr>
        <w:t>ER has a central role on producing, processing and transporting “Biochemical compounds” for use inside and outside of the cell.</w:t>
      </w:r>
    </w:p>
    <w:p w14:paraId="5F478C10" w14:textId="77777777" w:rsidR="00F026D8" w:rsidRDefault="00412D41" w:rsidP="00BF1BB3">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Its membrane is the side of production of all transmembrane proteins and lipids for most of cell organelles including ER itself, the Golgi apparatus, lysosomes, endosomes, mitochondria, peroxisomes, secretory vesicles and plasma membrane.</w:t>
      </w:r>
      <w:r w:rsidR="004C7F31">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Almost all of the proteins that will exit the cell, those staying in lumen of ER, Golgi apparatus or lysosome are originally delivered from endoplasmic reticulum.</w:t>
      </w:r>
      <w:r w:rsidR="004C7F31">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Some temporary proteins in lumen of ER can change their location and are transported but few constantly remain in lumen and are known as ER resident proteins.ER resident proteins are made up of </w:t>
      </w:r>
      <w:r w:rsidR="004C7F31">
        <w:rPr>
          <w:rFonts w:ascii="Times New Roman" w:hAnsi="Times New Roman" w:cs="Times New Roman"/>
          <w:color w:val="000000" w:themeColor="text1"/>
          <w:sz w:val="24"/>
          <w:szCs w:val="24"/>
          <w:lang w:val="en-US"/>
        </w:rPr>
        <w:t>specialized retention signal made up of specific sequence of amino acid that enable them to be retained by the organelle.</w:t>
      </w:r>
      <w:r w:rsidR="001E68C5">
        <w:rPr>
          <w:rFonts w:ascii="Times New Roman" w:hAnsi="Times New Roman" w:cs="Times New Roman"/>
          <w:color w:val="000000" w:themeColor="text1"/>
          <w:sz w:val="24"/>
          <w:szCs w:val="24"/>
          <w:lang w:val="en-US"/>
        </w:rPr>
        <w:t xml:space="preserve"> </w:t>
      </w:r>
    </w:p>
    <w:p w14:paraId="437EE054" w14:textId="7A8F1C8F" w:rsidR="004C7F31" w:rsidRDefault="004C7F31" w:rsidP="00BF1BB3">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An example of such proteins is:</w:t>
      </w:r>
    </w:p>
    <w:p w14:paraId="74A01BDA" w14:textId="57E4ED01" w:rsidR="004C7F31" w:rsidRDefault="004C7F31" w:rsidP="00BF1BB3">
      <w:pPr>
        <w:spacing w:line="360" w:lineRule="auto"/>
        <w:rPr>
          <w:rFonts w:ascii="Times New Roman" w:hAnsi="Times New Roman" w:cs="Times New Roman"/>
          <w:color w:val="000000" w:themeColor="text1"/>
          <w:sz w:val="24"/>
          <w:szCs w:val="24"/>
          <w:lang w:val="en-US"/>
        </w:rPr>
      </w:pPr>
      <w:r w:rsidRPr="004C7F31">
        <w:rPr>
          <w:rFonts w:ascii="Times New Roman" w:hAnsi="Times New Roman" w:cs="Times New Roman"/>
          <w:b/>
          <w:bCs/>
          <w:color w:val="000000" w:themeColor="text1"/>
          <w:sz w:val="24"/>
          <w:szCs w:val="24"/>
          <w:lang w:val="en-US"/>
        </w:rPr>
        <w:t>CHAPERON PROTEIN</w:t>
      </w:r>
      <w:r>
        <w:rPr>
          <w:rFonts w:ascii="Times New Roman" w:hAnsi="Times New Roman" w:cs="Times New Roman"/>
          <w:color w:val="000000" w:themeColor="text1"/>
          <w:sz w:val="24"/>
          <w:szCs w:val="24"/>
          <w:lang w:val="en-US"/>
        </w:rPr>
        <w:t xml:space="preserve"> known as </w:t>
      </w:r>
      <w:r w:rsidRPr="004C7F31">
        <w:rPr>
          <w:rFonts w:ascii="Times New Roman" w:hAnsi="Times New Roman" w:cs="Times New Roman"/>
          <w:b/>
          <w:bCs/>
          <w:color w:val="000000" w:themeColor="text1"/>
          <w:sz w:val="24"/>
          <w:szCs w:val="24"/>
          <w:lang w:val="en-US"/>
        </w:rPr>
        <w:t>BIP</w:t>
      </w:r>
      <w:r>
        <w:rPr>
          <w:rFonts w:ascii="Times New Roman" w:hAnsi="Times New Roman" w:cs="Times New Roman"/>
          <w:b/>
          <w:bCs/>
          <w:color w:val="000000" w:themeColor="text1"/>
          <w:sz w:val="24"/>
          <w:szCs w:val="24"/>
          <w:lang w:val="en-US"/>
        </w:rPr>
        <w:t xml:space="preserve"> </w:t>
      </w:r>
      <w:r>
        <w:rPr>
          <w:rFonts w:ascii="Times New Roman" w:hAnsi="Times New Roman" w:cs="Times New Roman"/>
          <w:color w:val="000000" w:themeColor="text1"/>
          <w:sz w:val="24"/>
          <w:szCs w:val="24"/>
          <w:lang w:val="en-US"/>
        </w:rPr>
        <w:t>which identifies other proteins that have been improperly built or</w:t>
      </w:r>
      <w:r w:rsidR="0058298A">
        <w:rPr>
          <w:rFonts w:ascii="Times New Roman" w:hAnsi="Times New Roman" w:cs="Times New Roman"/>
          <w:color w:val="000000" w:themeColor="text1"/>
          <w:sz w:val="24"/>
          <w:szCs w:val="24"/>
          <w:lang w:val="en-US"/>
        </w:rPr>
        <w:t xml:space="preserve"> processed and sent to their final destination.</w:t>
      </w:r>
    </w:p>
    <w:p w14:paraId="5F083D25" w14:textId="5640791B" w:rsidR="00C9613D" w:rsidRDefault="00C9613D" w:rsidP="00BF1BB3">
      <w:pPr>
        <w:spacing w:line="360" w:lineRule="auto"/>
        <w:rPr>
          <w:rFonts w:ascii="Times New Roman" w:hAnsi="Times New Roman" w:cs="Times New Roman"/>
          <w:b/>
          <w:bCs/>
          <w:color w:val="000000" w:themeColor="text1"/>
          <w:sz w:val="24"/>
          <w:szCs w:val="24"/>
          <w:u w:val="single"/>
          <w:lang w:val="en-US"/>
        </w:rPr>
      </w:pPr>
      <w:r w:rsidRPr="00C9613D">
        <w:rPr>
          <w:rFonts w:ascii="Times New Roman" w:hAnsi="Times New Roman" w:cs="Times New Roman"/>
          <w:b/>
          <w:bCs/>
          <w:color w:val="000000" w:themeColor="text1"/>
          <w:sz w:val="24"/>
          <w:szCs w:val="24"/>
          <w:u w:val="single"/>
          <w:lang w:val="en-US"/>
        </w:rPr>
        <w:t xml:space="preserve">SMOOTH ENDOPLASMIC RETICULUM </w:t>
      </w:r>
      <w:r w:rsidR="001E68C5">
        <w:rPr>
          <w:rFonts w:ascii="Times New Roman" w:hAnsi="Times New Roman" w:cs="Times New Roman"/>
          <w:b/>
          <w:bCs/>
          <w:color w:val="000000" w:themeColor="text1"/>
          <w:sz w:val="24"/>
          <w:szCs w:val="24"/>
          <w:u w:val="single"/>
          <w:lang w:val="en-US"/>
        </w:rPr>
        <w:t>(</w:t>
      </w:r>
      <w:r w:rsidRPr="00C9613D">
        <w:rPr>
          <w:rFonts w:ascii="Times New Roman" w:hAnsi="Times New Roman" w:cs="Times New Roman"/>
          <w:b/>
          <w:bCs/>
          <w:color w:val="000000" w:themeColor="text1"/>
          <w:sz w:val="24"/>
          <w:szCs w:val="24"/>
          <w:u w:val="single"/>
          <w:lang w:val="en-US"/>
        </w:rPr>
        <w:t>FUNCTION</w:t>
      </w:r>
      <w:r w:rsidR="001E68C5">
        <w:rPr>
          <w:rFonts w:ascii="Times New Roman" w:hAnsi="Times New Roman" w:cs="Times New Roman"/>
          <w:b/>
          <w:bCs/>
          <w:color w:val="000000" w:themeColor="text1"/>
          <w:sz w:val="24"/>
          <w:szCs w:val="24"/>
          <w:u w:val="single"/>
          <w:lang w:val="en-US"/>
        </w:rPr>
        <w:t>)</w:t>
      </w:r>
      <w:r w:rsidRPr="00C9613D">
        <w:rPr>
          <w:rFonts w:ascii="Times New Roman" w:hAnsi="Times New Roman" w:cs="Times New Roman"/>
          <w:b/>
          <w:bCs/>
          <w:color w:val="000000" w:themeColor="text1"/>
          <w:sz w:val="24"/>
          <w:szCs w:val="24"/>
          <w:u w:val="single"/>
          <w:lang w:val="en-US"/>
        </w:rPr>
        <w:t>:</w:t>
      </w:r>
    </w:p>
    <w:p w14:paraId="4F9B3F1E" w14:textId="2C5C4296" w:rsidR="00C9613D" w:rsidRDefault="00C9613D" w:rsidP="00BF1BB3">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Also called transitional ER because they contain ER exit sites from which transport vesicles carrying newly synthesized proteins and lipids bud off for transport to processes, including synthesis of lipids, metabolism of carbohydrates, detoxification of drugs </w:t>
      </w:r>
      <w:r w:rsidR="006D4798">
        <w:rPr>
          <w:rFonts w:ascii="Times New Roman" w:hAnsi="Times New Roman" w:cs="Times New Roman"/>
          <w:color w:val="000000" w:themeColor="text1"/>
          <w:sz w:val="24"/>
          <w:szCs w:val="24"/>
          <w:lang w:val="en-US"/>
        </w:rPr>
        <w:t>a</w:t>
      </w:r>
      <w:r>
        <w:rPr>
          <w:rFonts w:ascii="Times New Roman" w:hAnsi="Times New Roman" w:cs="Times New Roman"/>
          <w:color w:val="000000" w:themeColor="text1"/>
          <w:sz w:val="24"/>
          <w:szCs w:val="24"/>
          <w:lang w:val="en-US"/>
        </w:rPr>
        <w:t xml:space="preserve"> </w:t>
      </w:r>
      <w:r w:rsidR="006D4798">
        <w:rPr>
          <w:rFonts w:ascii="Times New Roman" w:hAnsi="Times New Roman" w:cs="Times New Roman"/>
          <w:color w:val="000000" w:themeColor="text1"/>
          <w:sz w:val="24"/>
          <w:szCs w:val="24"/>
          <w:lang w:val="en-US"/>
        </w:rPr>
        <w:t>poison</w:t>
      </w:r>
      <w:r>
        <w:rPr>
          <w:rFonts w:ascii="Times New Roman" w:hAnsi="Times New Roman" w:cs="Times New Roman"/>
          <w:color w:val="000000" w:themeColor="text1"/>
          <w:sz w:val="24"/>
          <w:szCs w:val="24"/>
          <w:lang w:val="en-US"/>
        </w:rPr>
        <w:t>.</w:t>
      </w:r>
    </w:p>
    <w:p w14:paraId="3455F115" w14:textId="6B37FD55" w:rsidR="00C9613D" w:rsidRDefault="00C9613D" w:rsidP="00BF1BB3">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Enzymes of SER are vital to the synthesis of lipids and steroids (sex hormones of vertebrates and steroid hormones of adrenal glands). SER performing carbohydrates metabolism cells are abundant in liver cells.</w:t>
      </w:r>
    </w:p>
    <w:p w14:paraId="5DFEA58E" w14:textId="0CE89A10" w:rsidR="00C9613D" w:rsidRDefault="001E68C5" w:rsidP="00BF1BB3">
      <w:pPr>
        <w:spacing w:line="360" w:lineRule="auto"/>
        <w:rPr>
          <w:rFonts w:ascii="Times New Roman" w:hAnsi="Times New Roman" w:cs="Times New Roman"/>
          <w:b/>
          <w:bCs/>
          <w:color w:val="000000" w:themeColor="text1"/>
          <w:sz w:val="24"/>
          <w:szCs w:val="24"/>
          <w:u w:val="single"/>
          <w:lang w:val="en-US"/>
        </w:rPr>
      </w:pPr>
      <w:r>
        <w:rPr>
          <w:rFonts w:ascii="Times New Roman" w:hAnsi="Times New Roman" w:cs="Times New Roman"/>
          <w:b/>
          <w:bCs/>
          <w:color w:val="000000" w:themeColor="text1"/>
          <w:sz w:val="24"/>
          <w:szCs w:val="24"/>
          <w:u w:val="single"/>
          <w:lang w:val="en-US"/>
        </w:rPr>
        <w:t>ROUGH ENDOPLASMIC RETICULUM (FUNCTION):</w:t>
      </w:r>
    </w:p>
    <w:p w14:paraId="526B0B83" w14:textId="44F71AAB" w:rsidR="001E68C5" w:rsidRDefault="001E68C5" w:rsidP="00BF1BB3">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Many types of cells export protein produced by ribosomes attached to the rough ER. The ribosome </w:t>
      </w:r>
      <w:r w:rsidR="006D4798">
        <w:rPr>
          <w:rFonts w:ascii="Times New Roman" w:hAnsi="Times New Roman" w:cs="Times New Roman"/>
          <w:color w:val="000000" w:themeColor="text1"/>
          <w:sz w:val="24"/>
          <w:szCs w:val="24"/>
          <w:lang w:val="en-US"/>
        </w:rPr>
        <w:t>assembles</w:t>
      </w:r>
      <w:r>
        <w:rPr>
          <w:rFonts w:ascii="Times New Roman" w:hAnsi="Times New Roman" w:cs="Times New Roman"/>
          <w:color w:val="000000" w:themeColor="text1"/>
          <w:sz w:val="24"/>
          <w:szCs w:val="24"/>
          <w:lang w:val="en-US"/>
        </w:rPr>
        <w:t xml:space="preserve"> amino acid into protein </w:t>
      </w:r>
      <w:r w:rsidR="006D4798">
        <w:rPr>
          <w:rFonts w:ascii="Times New Roman" w:hAnsi="Times New Roman" w:cs="Times New Roman"/>
          <w:color w:val="000000" w:themeColor="text1"/>
          <w:sz w:val="24"/>
          <w:szCs w:val="24"/>
          <w:lang w:val="en-US"/>
        </w:rPr>
        <w:t>units,</w:t>
      </w:r>
      <w:r>
        <w:rPr>
          <w:rFonts w:ascii="Times New Roman" w:hAnsi="Times New Roman" w:cs="Times New Roman"/>
          <w:color w:val="000000" w:themeColor="text1"/>
          <w:sz w:val="24"/>
          <w:szCs w:val="24"/>
          <w:lang w:val="en-US"/>
        </w:rPr>
        <w:t xml:space="preserve"> which are carried into RER for further adjustments. These proteins may be transmembrane proteins, which become embedded in the membrane of endoplasmic reticulum OR </w:t>
      </w:r>
      <w:r w:rsidR="006D4798">
        <w:rPr>
          <w:rFonts w:ascii="Times New Roman" w:hAnsi="Times New Roman" w:cs="Times New Roman"/>
          <w:color w:val="000000" w:themeColor="text1"/>
          <w:sz w:val="24"/>
          <w:szCs w:val="24"/>
          <w:lang w:val="en-US"/>
        </w:rPr>
        <w:t>water-soluble</w:t>
      </w:r>
      <w:r>
        <w:rPr>
          <w:rFonts w:ascii="Times New Roman" w:hAnsi="Times New Roman" w:cs="Times New Roman"/>
          <w:color w:val="000000" w:themeColor="text1"/>
          <w:sz w:val="24"/>
          <w:szCs w:val="24"/>
          <w:lang w:val="en-US"/>
        </w:rPr>
        <w:t xml:space="preserve"> proteins which are able to pass through the membrane into lumen, then those retained proteins are folded into correct </w:t>
      </w:r>
      <w:r w:rsidR="006D4798">
        <w:rPr>
          <w:rFonts w:ascii="Times New Roman" w:hAnsi="Times New Roman" w:cs="Times New Roman"/>
          <w:color w:val="000000" w:themeColor="text1"/>
          <w:sz w:val="24"/>
          <w:szCs w:val="24"/>
          <w:lang w:val="en-US"/>
        </w:rPr>
        <w:t>three-dimensional</w:t>
      </w:r>
      <w:r>
        <w:rPr>
          <w:rFonts w:ascii="Times New Roman" w:hAnsi="Times New Roman" w:cs="Times New Roman"/>
          <w:color w:val="000000" w:themeColor="text1"/>
          <w:sz w:val="24"/>
          <w:szCs w:val="24"/>
          <w:lang w:val="en-US"/>
        </w:rPr>
        <w:t xml:space="preserve"> </w:t>
      </w:r>
      <w:bookmarkStart w:id="1" w:name="_GoBack"/>
      <w:bookmarkEnd w:id="1"/>
      <w:r>
        <w:rPr>
          <w:rFonts w:ascii="Times New Roman" w:hAnsi="Times New Roman" w:cs="Times New Roman"/>
          <w:color w:val="000000" w:themeColor="text1"/>
          <w:sz w:val="24"/>
          <w:szCs w:val="24"/>
          <w:lang w:val="en-US"/>
        </w:rPr>
        <w:t xml:space="preserve">conformation. Chemicals such as carbohydrates or sugars are added, then ER either transport the completed protein called </w:t>
      </w:r>
      <w:r w:rsidR="000F50B4" w:rsidRPr="000F50B4">
        <w:rPr>
          <w:rFonts w:ascii="Times New Roman" w:hAnsi="Times New Roman" w:cs="Times New Roman"/>
          <w:b/>
          <w:bCs/>
          <w:color w:val="000000" w:themeColor="text1"/>
          <w:sz w:val="24"/>
          <w:szCs w:val="24"/>
          <w:lang w:val="en-US"/>
        </w:rPr>
        <w:t>S</w:t>
      </w:r>
      <w:r w:rsidRPr="000F50B4">
        <w:rPr>
          <w:rFonts w:ascii="Times New Roman" w:hAnsi="Times New Roman" w:cs="Times New Roman"/>
          <w:b/>
          <w:bCs/>
          <w:color w:val="000000" w:themeColor="text1"/>
          <w:sz w:val="24"/>
          <w:szCs w:val="24"/>
          <w:lang w:val="en-US"/>
        </w:rPr>
        <w:t>ecretory protein</w:t>
      </w:r>
      <w:r w:rsidR="000F50B4" w:rsidRPr="000F50B4">
        <w:rPr>
          <w:rFonts w:ascii="Times New Roman" w:hAnsi="Times New Roman" w:cs="Times New Roman"/>
          <w:b/>
          <w:bCs/>
          <w:color w:val="000000" w:themeColor="text1"/>
          <w:sz w:val="24"/>
          <w:szCs w:val="24"/>
          <w:lang w:val="en-US"/>
        </w:rPr>
        <w:t>s</w:t>
      </w:r>
      <w:r w:rsidR="000F50B4">
        <w:rPr>
          <w:rFonts w:ascii="Times New Roman" w:hAnsi="Times New Roman" w:cs="Times New Roman"/>
          <w:color w:val="000000" w:themeColor="text1"/>
          <w:sz w:val="24"/>
          <w:szCs w:val="24"/>
          <w:lang w:val="en-US"/>
        </w:rPr>
        <w:t xml:space="preserve"> to the areas of cell where they are needed OR they are sent to Golgi bodies for further processing or modification.</w:t>
      </w:r>
    </w:p>
    <w:p w14:paraId="33471D53" w14:textId="5F60A838" w:rsidR="000F50B4" w:rsidRDefault="000F50B4" w:rsidP="00BF1BB3">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p>
    <w:p w14:paraId="33E87C5A" w14:textId="78F763F4" w:rsidR="000F50B4" w:rsidRDefault="000F50B4" w:rsidP="00BF1BB3">
      <w:pPr>
        <w:spacing w:line="360" w:lineRule="auto"/>
        <w:rPr>
          <w:rFonts w:ascii="Times New Roman" w:hAnsi="Times New Roman" w:cs="Times New Roman"/>
          <w:color w:val="000000" w:themeColor="text1"/>
          <w:sz w:val="24"/>
          <w:szCs w:val="24"/>
          <w:lang w:val="en-US"/>
        </w:rPr>
      </w:pPr>
    </w:p>
    <w:p w14:paraId="45C290FC" w14:textId="20EE80C5" w:rsidR="000F50B4" w:rsidRDefault="00BB6980" w:rsidP="00BF1BB3">
      <w:pPr>
        <w:spacing w:line="360" w:lineRule="auto"/>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inline distT="0" distB="0" distL="0" distR="0" wp14:anchorId="78CECA59" wp14:editId="6CAE07C7">
            <wp:extent cx="5731510" cy="4299069"/>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jpeg"/>
                    <pic:cNvPicPr/>
                  </pic:nvPicPr>
                  <pic:blipFill>
                    <a:blip r:embed="rId8">
                      <a:extLst>
                        <a:ext uri="{28A0092B-C50C-407E-A947-70E740481C1C}">
                          <a14:useLocalDpi xmlns:a14="http://schemas.microsoft.com/office/drawing/2010/main" val="0"/>
                        </a:ext>
                      </a:extLst>
                    </a:blip>
                    <a:stretch>
                      <a:fillRect/>
                    </a:stretch>
                  </pic:blipFill>
                  <pic:spPr>
                    <a:xfrm>
                      <a:off x="0" y="0"/>
                      <a:ext cx="5731510" cy="4299069"/>
                    </a:xfrm>
                    <a:prstGeom prst="rect">
                      <a:avLst/>
                    </a:prstGeom>
                  </pic:spPr>
                </pic:pic>
              </a:graphicData>
            </a:graphic>
          </wp:inline>
        </w:drawing>
      </w:r>
    </w:p>
    <w:p w14:paraId="599503FF" w14:textId="44C74572" w:rsidR="000F50B4" w:rsidRDefault="000F50B4" w:rsidP="00BF1BB3">
      <w:pPr>
        <w:spacing w:line="360" w:lineRule="auto"/>
        <w:rPr>
          <w:rFonts w:ascii="Times New Roman" w:hAnsi="Times New Roman" w:cs="Times New Roman"/>
          <w:color w:val="000000" w:themeColor="text1"/>
          <w:sz w:val="24"/>
          <w:szCs w:val="24"/>
          <w:lang w:val="en-US"/>
        </w:rPr>
      </w:pPr>
    </w:p>
    <w:p w14:paraId="2BC01143" w14:textId="026311EF" w:rsidR="000F50B4" w:rsidRDefault="000F50B4" w:rsidP="00BF1BB3">
      <w:pPr>
        <w:spacing w:line="360" w:lineRule="auto"/>
        <w:rPr>
          <w:rFonts w:ascii="Times New Roman" w:hAnsi="Times New Roman" w:cs="Times New Roman"/>
          <w:color w:val="000000" w:themeColor="text1"/>
          <w:sz w:val="24"/>
          <w:szCs w:val="24"/>
          <w:lang w:val="en-US"/>
        </w:rPr>
      </w:pPr>
    </w:p>
    <w:p w14:paraId="5A0B0C86" w14:textId="77777777" w:rsidR="00BB6980" w:rsidRDefault="00BB6980" w:rsidP="00BF1BB3">
      <w:pPr>
        <w:spacing w:line="360" w:lineRule="auto"/>
        <w:rPr>
          <w:rFonts w:ascii="Times New Roman" w:hAnsi="Times New Roman" w:cs="Times New Roman"/>
          <w:color w:val="000000" w:themeColor="text1"/>
          <w:sz w:val="24"/>
          <w:szCs w:val="24"/>
          <w:lang w:val="en-US"/>
        </w:rPr>
      </w:pPr>
    </w:p>
    <w:p w14:paraId="6E81EAA7" w14:textId="6B6D455E" w:rsidR="00F026D8" w:rsidRDefault="00F026D8" w:rsidP="00BF1BB3">
      <w:pPr>
        <w:spacing w:line="360" w:lineRule="auto"/>
        <w:rPr>
          <w:rFonts w:ascii="Times New Roman" w:hAnsi="Times New Roman" w:cs="Times New Roman"/>
          <w:b/>
          <w:bCs/>
          <w:color w:val="000000" w:themeColor="text1"/>
          <w:sz w:val="24"/>
          <w:szCs w:val="24"/>
          <w:u w:val="single"/>
          <w:lang w:val="en-US"/>
        </w:rPr>
      </w:pPr>
      <w:r>
        <w:rPr>
          <w:rFonts w:ascii="Times New Roman" w:hAnsi="Times New Roman" w:cs="Times New Roman"/>
          <w:b/>
          <w:bCs/>
          <w:color w:val="000000" w:themeColor="text1"/>
          <w:sz w:val="24"/>
          <w:szCs w:val="24"/>
          <w:u w:val="single"/>
          <w:lang w:val="en-US"/>
        </w:rPr>
        <w:t>GOLGI APPARATUS:</w:t>
      </w:r>
    </w:p>
    <w:p w14:paraId="4A67ADDD" w14:textId="40771924" w:rsidR="00E40EF5" w:rsidRDefault="00F026D8" w:rsidP="00BF1BB3">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Golgi apparatus is the stack of sacs called cisternae. Its main function is protein modification. The section of apparatus which receives the vesicles from ER is known as </w:t>
      </w:r>
      <w:r w:rsidR="006D4798" w:rsidRPr="00F026D8">
        <w:rPr>
          <w:rFonts w:ascii="Times New Roman" w:hAnsi="Times New Roman" w:cs="Times New Roman"/>
          <w:b/>
          <w:bCs/>
          <w:color w:val="000000" w:themeColor="text1"/>
          <w:sz w:val="24"/>
          <w:szCs w:val="24"/>
          <w:lang w:val="en-US"/>
        </w:rPr>
        <w:t>Cis face</w:t>
      </w:r>
      <w:r>
        <w:rPr>
          <w:rFonts w:ascii="Times New Roman" w:hAnsi="Times New Roman" w:cs="Times New Roman"/>
          <w:b/>
          <w:bCs/>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while the opposite end is called </w:t>
      </w:r>
      <w:r w:rsidRPr="00F026D8">
        <w:rPr>
          <w:rFonts w:ascii="Times New Roman" w:hAnsi="Times New Roman" w:cs="Times New Roman"/>
          <w:b/>
          <w:bCs/>
          <w:color w:val="000000" w:themeColor="text1"/>
          <w:sz w:val="24"/>
          <w:szCs w:val="24"/>
          <w:lang w:val="en-US"/>
        </w:rPr>
        <w:t>Trans-fa</w:t>
      </w:r>
      <w:r w:rsidR="00E40EF5">
        <w:rPr>
          <w:rFonts w:ascii="Times New Roman" w:hAnsi="Times New Roman" w:cs="Times New Roman"/>
          <w:b/>
          <w:bCs/>
          <w:color w:val="000000" w:themeColor="text1"/>
          <w:sz w:val="24"/>
          <w:szCs w:val="24"/>
          <w:lang w:val="en-US"/>
        </w:rPr>
        <w:t xml:space="preserve">ce </w:t>
      </w:r>
      <w:r w:rsidR="00E40EF5">
        <w:rPr>
          <w:rFonts w:ascii="Times New Roman" w:hAnsi="Times New Roman" w:cs="Times New Roman"/>
          <w:color w:val="000000" w:themeColor="text1"/>
          <w:sz w:val="24"/>
          <w:szCs w:val="24"/>
          <w:lang w:val="en-US"/>
        </w:rPr>
        <w:t>where modified compounds leave. Trans-face is usually facing the plasma membrane where most of the modifies are sent.</w:t>
      </w:r>
      <w:r w:rsidR="002E2665">
        <w:rPr>
          <w:rFonts w:ascii="Times New Roman" w:hAnsi="Times New Roman" w:cs="Times New Roman"/>
          <w:color w:val="000000" w:themeColor="text1"/>
          <w:sz w:val="24"/>
          <w:szCs w:val="24"/>
          <w:lang w:val="en-US"/>
        </w:rPr>
        <w:t xml:space="preserve"> </w:t>
      </w:r>
      <w:r w:rsidR="00E40EF5">
        <w:rPr>
          <w:rFonts w:ascii="Times New Roman" w:hAnsi="Times New Roman" w:cs="Times New Roman"/>
          <w:color w:val="000000" w:themeColor="text1"/>
          <w:sz w:val="24"/>
          <w:szCs w:val="24"/>
          <w:lang w:val="en-US"/>
        </w:rPr>
        <w:t>Vesicles sent off by ER containing proteins are further altered at Golgi apparatus and then prepared for secretion from the cell or transport to other parts of the cell.</w:t>
      </w:r>
    </w:p>
    <w:p w14:paraId="5273EB18" w14:textId="56286258" w:rsidR="00E40EF5" w:rsidRDefault="00E40EF5" w:rsidP="00E40EF5">
      <w:pPr>
        <w:pStyle w:val="ListParagraph"/>
        <w:numPr>
          <w:ilvl w:val="0"/>
          <w:numId w:val="8"/>
        </w:num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Modification and synthesis of carbohydrate portion of glycoproteins is common in protein processing.</w:t>
      </w:r>
    </w:p>
    <w:p w14:paraId="603FBEED" w14:textId="00638000" w:rsidR="00E40EF5" w:rsidRDefault="00E40EF5" w:rsidP="00E40EF5">
      <w:pPr>
        <w:pStyle w:val="ListParagraph"/>
        <w:numPr>
          <w:ilvl w:val="0"/>
          <w:numId w:val="8"/>
        </w:num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Golgi apparatus removes and substitutes various sugar monomers, producing a large variety of Oligosaccharides.</w:t>
      </w:r>
    </w:p>
    <w:p w14:paraId="20ABAF5E" w14:textId="6C962369" w:rsidR="00E40EF5" w:rsidRDefault="00E40EF5" w:rsidP="00E40EF5">
      <w:pPr>
        <w:pStyle w:val="ListParagraph"/>
        <w:numPr>
          <w:ilvl w:val="0"/>
          <w:numId w:val="8"/>
        </w:num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In addition to modifying proteins the Golgi also manufactures </w:t>
      </w:r>
      <w:r w:rsidR="00182049">
        <w:rPr>
          <w:rFonts w:ascii="Times New Roman" w:hAnsi="Times New Roman" w:cs="Times New Roman"/>
          <w:color w:val="000000" w:themeColor="text1"/>
          <w:sz w:val="24"/>
          <w:szCs w:val="24"/>
          <w:lang w:val="en-US"/>
        </w:rPr>
        <w:t>macromolecules itself.</w:t>
      </w:r>
    </w:p>
    <w:p w14:paraId="56D97345" w14:textId="32C279D3" w:rsidR="00182049" w:rsidRDefault="00182049" w:rsidP="00E40EF5">
      <w:pPr>
        <w:pStyle w:val="ListParagraph"/>
        <w:numPr>
          <w:ilvl w:val="0"/>
          <w:numId w:val="8"/>
        </w:num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In plants Golgi apparatus produce pectin and other polysaccharides need by plant structure. </w:t>
      </w:r>
    </w:p>
    <w:p w14:paraId="69C868B2" w14:textId="02FAFE24" w:rsidR="00182049" w:rsidRDefault="00182049" w:rsidP="00E40EF5">
      <w:pPr>
        <w:pStyle w:val="ListParagraph"/>
        <w:numPr>
          <w:ilvl w:val="0"/>
          <w:numId w:val="8"/>
        </w:num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Once modification is completed, the Golgi apparatus sorts the products of its processing and send them to various parts of cell.</w:t>
      </w:r>
    </w:p>
    <w:p w14:paraId="717EC295" w14:textId="77777777" w:rsidR="00182049" w:rsidRDefault="00182049" w:rsidP="00182049">
      <w:pPr>
        <w:pStyle w:val="ListParagraph"/>
        <w:numPr>
          <w:ilvl w:val="0"/>
          <w:numId w:val="8"/>
        </w:num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Molecular identification labels or tags are added by Golgi enzymes to help in their transport.</w:t>
      </w:r>
    </w:p>
    <w:p w14:paraId="7B988216" w14:textId="082540E1" w:rsidR="00182049" w:rsidRPr="00182049" w:rsidRDefault="00182049" w:rsidP="00182049">
      <w:pPr>
        <w:pStyle w:val="ListParagraph"/>
        <w:numPr>
          <w:ilvl w:val="0"/>
          <w:numId w:val="8"/>
        </w:numPr>
        <w:spacing w:line="360" w:lineRule="auto"/>
        <w:rPr>
          <w:rFonts w:ascii="Times New Roman" w:hAnsi="Times New Roman" w:cs="Times New Roman"/>
          <w:color w:val="000000" w:themeColor="text1"/>
          <w:sz w:val="24"/>
          <w:szCs w:val="24"/>
          <w:lang w:val="en-US"/>
        </w:rPr>
      </w:pPr>
      <w:r w:rsidRPr="00182049">
        <w:rPr>
          <w:rFonts w:ascii="Times New Roman" w:hAnsi="Times New Roman" w:cs="Times New Roman"/>
          <w:color w:val="000000" w:themeColor="text1"/>
          <w:sz w:val="24"/>
          <w:szCs w:val="24"/>
          <w:lang w:val="en-US"/>
        </w:rPr>
        <w:t>After this, Golgi apparatus sends off its products by budding vesicles from its Trans</w:t>
      </w:r>
      <w:r w:rsidR="00BB6980">
        <w:rPr>
          <w:rFonts w:ascii="Times New Roman" w:hAnsi="Times New Roman" w:cs="Times New Roman"/>
          <w:color w:val="000000" w:themeColor="text1"/>
          <w:sz w:val="24"/>
          <w:szCs w:val="24"/>
          <w:lang w:val="en-US"/>
        </w:rPr>
        <w:t>-</w:t>
      </w:r>
      <w:r w:rsidRPr="00182049">
        <w:rPr>
          <w:rFonts w:ascii="Times New Roman" w:hAnsi="Times New Roman" w:cs="Times New Roman"/>
          <w:color w:val="000000" w:themeColor="text1"/>
          <w:sz w:val="24"/>
          <w:szCs w:val="24"/>
          <w:lang w:val="en-US"/>
        </w:rPr>
        <w:t>face.</w:t>
      </w:r>
      <w:r w:rsidR="00BB6980" w:rsidRPr="00BB6980">
        <w:rPr>
          <w:rFonts w:ascii="Times New Roman" w:hAnsi="Times New Roman" w:cs="Times New Roman"/>
          <w:noProof/>
          <w:color w:val="000000" w:themeColor="text1"/>
          <w:sz w:val="24"/>
          <w:szCs w:val="24"/>
          <w:lang w:val="en-US"/>
        </w:rPr>
        <w:t xml:space="preserve"> </w:t>
      </w:r>
    </w:p>
    <w:p w14:paraId="4D369982" w14:textId="77777777" w:rsidR="00BB6980" w:rsidRDefault="00BB6980" w:rsidP="00095833">
      <w:pPr>
        <w:spacing w:line="360" w:lineRule="auto"/>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lastRenderedPageBreak/>
        <w:drawing>
          <wp:inline distT="0" distB="0" distL="0" distR="0" wp14:anchorId="473886A5" wp14:editId="41133146">
            <wp:extent cx="4524375" cy="313182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 (1).jpeg"/>
                    <pic:cNvPicPr/>
                  </pic:nvPicPr>
                  <pic:blipFill rotWithShape="1">
                    <a:blip r:embed="rId9">
                      <a:extLst>
                        <a:ext uri="{28A0092B-C50C-407E-A947-70E740481C1C}">
                          <a14:useLocalDpi xmlns:a14="http://schemas.microsoft.com/office/drawing/2010/main" val="0"/>
                        </a:ext>
                      </a:extLst>
                    </a:blip>
                    <a:srcRect t="4881" b="3346"/>
                    <a:stretch/>
                  </pic:blipFill>
                  <pic:spPr bwMode="auto">
                    <a:xfrm>
                      <a:off x="0" y="0"/>
                      <a:ext cx="4524375" cy="3131820"/>
                    </a:xfrm>
                    <a:prstGeom prst="rect">
                      <a:avLst/>
                    </a:prstGeom>
                    <a:ln>
                      <a:noFill/>
                    </a:ln>
                    <a:extLst>
                      <a:ext uri="{53640926-AAD7-44D8-BBD7-CCE9431645EC}">
                        <a14:shadowObscured xmlns:a14="http://schemas.microsoft.com/office/drawing/2010/main"/>
                      </a:ext>
                    </a:extLst>
                  </pic:spPr>
                </pic:pic>
              </a:graphicData>
            </a:graphic>
          </wp:inline>
        </w:drawing>
      </w:r>
    </w:p>
    <w:p w14:paraId="0655FFED" w14:textId="1A085877" w:rsidR="00182049" w:rsidRPr="00BB6980" w:rsidRDefault="00182049" w:rsidP="00095833">
      <w:pPr>
        <w:spacing w:line="360" w:lineRule="auto"/>
        <w:rPr>
          <w:rFonts w:ascii="Times New Roman" w:hAnsi="Times New Roman" w:cs="Times New Roman"/>
          <w:color w:val="000000" w:themeColor="text1"/>
          <w:sz w:val="24"/>
          <w:szCs w:val="24"/>
          <w:lang w:val="en-US"/>
        </w:rPr>
      </w:pPr>
      <w:r>
        <w:rPr>
          <w:rFonts w:ascii="Times New Roman" w:hAnsi="Times New Roman" w:cs="Times New Roman"/>
          <w:b/>
          <w:bCs/>
          <w:color w:val="000000" w:themeColor="text1"/>
          <w:sz w:val="24"/>
          <w:szCs w:val="24"/>
          <w:u w:val="single"/>
          <w:lang w:val="en-US"/>
        </w:rPr>
        <w:t>VACUOLES:</w:t>
      </w:r>
    </w:p>
    <w:p w14:paraId="5C0BD3E3" w14:textId="593E218F" w:rsidR="00182049" w:rsidRDefault="00182049" w:rsidP="00095833">
      <w:pPr>
        <w:spacing w:line="360" w:lineRule="auto"/>
        <w:rPr>
          <w:rFonts w:ascii="Times New Roman" w:hAnsi="Times New Roman" w:cs="Times New Roman"/>
          <w:color w:val="000000" w:themeColor="text1"/>
          <w:sz w:val="24"/>
          <w:szCs w:val="24"/>
          <w:lang w:val="en-US"/>
        </w:rPr>
      </w:pPr>
      <w:r w:rsidRPr="00182049">
        <w:rPr>
          <w:rFonts w:ascii="Times New Roman" w:hAnsi="Times New Roman" w:cs="Times New Roman"/>
          <w:color w:val="000000" w:themeColor="text1"/>
          <w:sz w:val="24"/>
          <w:szCs w:val="24"/>
          <w:lang w:val="en-US"/>
        </w:rPr>
        <w:t xml:space="preserve">These are membrane bound sacs larger </w:t>
      </w:r>
      <w:r w:rsidR="006D4798" w:rsidRPr="00182049">
        <w:rPr>
          <w:rFonts w:ascii="Times New Roman" w:hAnsi="Times New Roman" w:cs="Times New Roman"/>
          <w:color w:val="000000" w:themeColor="text1"/>
          <w:sz w:val="24"/>
          <w:szCs w:val="24"/>
          <w:lang w:val="en-US"/>
        </w:rPr>
        <w:t>than</w:t>
      </w:r>
      <w:r w:rsidRPr="00182049">
        <w:rPr>
          <w:rFonts w:ascii="Times New Roman" w:hAnsi="Times New Roman" w:cs="Times New Roman"/>
          <w:color w:val="000000" w:themeColor="text1"/>
          <w:sz w:val="24"/>
          <w:szCs w:val="24"/>
          <w:lang w:val="en-US"/>
        </w:rPr>
        <w:t xml:space="preserve"> vesicles. In plant cells vacuoles cover 30-90%</w:t>
      </w:r>
      <w:r>
        <w:rPr>
          <w:rFonts w:ascii="Times New Roman" w:hAnsi="Times New Roman" w:cs="Times New Roman"/>
          <w:color w:val="000000" w:themeColor="text1"/>
          <w:sz w:val="24"/>
          <w:szCs w:val="24"/>
          <w:lang w:val="en-US"/>
        </w:rPr>
        <w:t xml:space="preserve"> of total cell volume.</w:t>
      </w:r>
      <w:r w:rsidR="00BB6980" w:rsidRPr="00BB6980">
        <w:rPr>
          <w:rFonts w:ascii="Times New Roman" w:hAnsi="Times New Roman" w:cs="Times New Roman"/>
          <w:b/>
          <w:bCs/>
          <w:noProof/>
          <w:sz w:val="24"/>
          <w:szCs w:val="24"/>
          <w:lang w:val="en-US"/>
        </w:rPr>
        <w:t xml:space="preserve"> </w:t>
      </w:r>
    </w:p>
    <w:p w14:paraId="61B90AC5" w14:textId="77777777" w:rsidR="00BB6980" w:rsidRDefault="00BB6980" w:rsidP="00095833">
      <w:pPr>
        <w:spacing w:line="360" w:lineRule="auto"/>
        <w:rPr>
          <w:rFonts w:ascii="Times New Roman" w:hAnsi="Times New Roman" w:cs="Times New Roman"/>
          <w:b/>
          <w:bCs/>
          <w:color w:val="000000" w:themeColor="text1"/>
          <w:sz w:val="24"/>
          <w:szCs w:val="24"/>
          <w:u w:val="single"/>
          <w:lang w:val="en-US"/>
        </w:rPr>
      </w:pPr>
    </w:p>
    <w:p w14:paraId="120BF006" w14:textId="5BD4F3E6" w:rsidR="00BB6980" w:rsidRDefault="00CC57D3" w:rsidP="00095833">
      <w:pPr>
        <w:spacing w:line="360" w:lineRule="auto"/>
        <w:rPr>
          <w:rFonts w:ascii="Times New Roman" w:hAnsi="Times New Roman" w:cs="Times New Roman"/>
          <w:b/>
          <w:bCs/>
          <w:color w:val="000000" w:themeColor="text1"/>
          <w:sz w:val="24"/>
          <w:szCs w:val="24"/>
          <w:u w:val="single"/>
          <w:lang w:val="en-US"/>
        </w:rPr>
      </w:pPr>
      <w:r>
        <w:rPr>
          <w:rFonts w:ascii="Times New Roman" w:hAnsi="Times New Roman" w:cs="Times New Roman"/>
          <w:b/>
          <w:bCs/>
          <w:noProof/>
          <w:sz w:val="24"/>
          <w:szCs w:val="24"/>
          <w:lang w:val="en-US"/>
        </w:rPr>
        <w:drawing>
          <wp:inline distT="0" distB="0" distL="0" distR="0" wp14:anchorId="139D9686" wp14:editId="1FA44F99">
            <wp:extent cx="5524500" cy="330856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tantRipeAnemoneshrimp-size_restricted.gif"/>
                    <pic:cNvPicPr/>
                  </pic:nvPicPr>
                  <pic:blipFill>
                    <a:blip r:embed="rId10">
                      <a:extLst>
                        <a:ext uri="{28A0092B-C50C-407E-A947-70E740481C1C}">
                          <a14:useLocalDpi xmlns:a14="http://schemas.microsoft.com/office/drawing/2010/main" val="0"/>
                        </a:ext>
                      </a:extLst>
                    </a:blip>
                    <a:stretch>
                      <a:fillRect/>
                    </a:stretch>
                  </pic:blipFill>
                  <pic:spPr>
                    <a:xfrm>
                      <a:off x="0" y="0"/>
                      <a:ext cx="5615187" cy="3362881"/>
                    </a:xfrm>
                    <a:prstGeom prst="rect">
                      <a:avLst/>
                    </a:prstGeom>
                  </pic:spPr>
                </pic:pic>
              </a:graphicData>
            </a:graphic>
          </wp:inline>
        </w:drawing>
      </w:r>
    </w:p>
    <w:p w14:paraId="5C1B4881" w14:textId="77777777" w:rsidR="00CC57D3" w:rsidRDefault="00CC57D3" w:rsidP="00095833">
      <w:pPr>
        <w:spacing w:line="360" w:lineRule="auto"/>
        <w:rPr>
          <w:rFonts w:ascii="Times New Roman" w:hAnsi="Times New Roman" w:cs="Times New Roman"/>
          <w:b/>
          <w:bCs/>
          <w:color w:val="000000" w:themeColor="text1"/>
          <w:sz w:val="24"/>
          <w:szCs w:val="24"/>
          <w:u w:val="single"/>
          <w:lang w:val="en-US"/>
        </w:rPr>
      </w:pPr>
    </w:p>
    <w:p w14:paraId="196B112B" w14:textId="7D8E6DE8" w:rsidR="00182049" w:rsidRDefault="00182049" w:rsidP="00095833">
      <w:pPr>
        <w:spacing w:line="360" w:lineRule="auto"/>
        <w:rPr>
          <w:rFonts w:ascii="Times New Roman" w:hAnsi="Times New Roman" w:cs="Times New Roman"/>
          <w:b/>
          <w:bCs/>
          <w:color w:val="000000" w:themeColor="text1"/>
          <w:sz w:val="24"/>
          <w:szCs w:val="24"/>
          <w:u w:val="single"/>
          <w:lang w:val="en-US"/>
        </w:rPr>
      </w:pPr>
      <w:r>
        <w:rPr>
          <w:rFonts w:ascii="Times New Roman" w:hAnsi="Times New Roman" w:cs="Times New Roman"/>
          <w:b/>
          <w:bCs/>
          <w:color w:val="000000" w:themeColor="text1"/>
          <w:sz w:val="24"/>
          <w:szCs w:val="24"/>
          <w:u w:val="single"/>
          <w:lang w:val="en-US"/>
        </w:rPr>
        <w:t>VESICLES:</w:t>
      </w:r>
      <w:r w:rsidR="00BB6980" w:rsidRPr="00BB6980">
        <w:rPr>
          <w:rFonts w:ascii="Times New Roman" w:hAnsi="Times New Roman" w:cs="Times New Roman"/>
          <w:b/>
          <w:bCs/>
          <w:noProof/>
          <w:sz w:val="24"/>
          <w:szCs w:val="24"/>
          <w:lang w:val="en-US"/>
        </w:rPr>
        <w:t xml:space="preserve"> </w:t>
      </w:r>
    </w:p>
    <w:p w14:paraId="2DC74606" w14:textId="77777777" w:rsidR="006662B9" w:rsidRDefault="00182049" w:rsidP="00095833">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These  are small membrane bound transport u</w:t>
      </w:r>
      <w:r w:rsidR="006662B9">
        <w:rPr>
          <w:rFonts w:ascii="Times New Roman" w:hAnsi="Times New Roman" w:cs="Times New Roman"/>
          <w:color w:val="000000" w:themeColor="text1"/>
          <w:sz w:val="24"/>
          <w:szCs w:val="24"/>
          <w:lang w:val="en-US"/>
        </w:rPr>
        <w:t>nit that can transfer molecules between different compartments.</w:t>
      </w:r>
    </w:p>
    <w:p w14:paraId="0CCBC49C" w14:textId="22A20B4D" w:rsidR="006662B9" w:rsidRDefault="006662B9" w:rsidP="00095833">
      <w:pPr>
        <w:spacing w:line="360" w:lineRule="auto"/>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3360" behindDoc="0" locked="0" layoutInCell="1" allowOverlap="1" wp14:anchorId="49411758" wp14:editId="6F9160CF">
                <wp:simplePos x="0" y="0"/>
                <wp:positionH relativeFrom="column">
                  <wp:posOffset>4248150</wp:posOffset>
                </wp:positionH>
                <wp:positionV relativeFrom="paragraph">
                  <wp:posOffset>264160</wp:posOffset>
                </wp:positionV>
                <wp:extent cx="9525" cy="447675"/>
                <wp:effectExtent l="38100" t="0" r="66675" b="47625"/>
                <wp:wrapNone/>
                <wp:docPr id="6" name="Straight Arrow Connector 6"/>
                <wp:cNvGraphicFramePr/>
                <a:graphic xmlns:a="http://schemas.openxmlformats.org/drawingml/2006/main">
                  <a:graphicData uri="http://schemas.microsoft.com/office/word/2010/wordprocessingShape">
                    <wps:wsp>
                      <wps:cNvCnPr/>
                      <wps:spPr>
                        <a:xfrm>
                          <a:off x="0" y="0"/>
                          <a:ext cx="9525"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661D6F4" id="_x0000_t32" coordsize="21600,21600" o:spt="32" o:oned="t" path="m,l21600,21600e" filled="f">
                <v:path arrowok="t" fillok="f" o:connecttype="none"/>
                <o:lock v:ext="edit" shapetype="t"/>
              </v:shapetype>
              <v:shape id="Straight Arrow Connector 6" o:spid="_x0000_s1026" type="#_x0000_t32" style="position:absolute;margin-left:334.5pt;margin-top:20.8pt;width:.75pt;height:35.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mG1AEAAPYDAAAOAAAAZHJzL2Uyb0RvYy54bWysU9uO0zAQfUfiHyy/06TVtgtV0xXqAi8I&#10;KhY+wOuMEwvfNDZN+/eMnTSLuEgI8TKJ7Tkz5xyPd3dna9gJMGrvGr5c1JyBk77Vrmv4l89vX7zk&#10;LCbhWmG8g4ZfIPK7/fNnuyFsYeV7b1pARkVc3A6h4X1KYVtVUfZgRVz4AI4OlUcrEi2xq1oUA1W3&#10;plrV9aYaPLYBvYQYafd+POT7Ul8pkOmjUhESMw0nbqlELPExx2q/E9sORei1nGiIf2BhhXbUdC51&#10;L5Jg31D/UspqiT56lRbS28orpSUUDaRmWf+k5qEXAYoWMieG2ab4/8rKD6cjMt02fMOZE5au6CGh&#10;0F2f2GtEP7CDd45s9Mg22a0hxC2BDu6I0yqGI2bpZ4U2f0kUOxeHL7PDcE5M0uar9WrNmaSDm5vb&#10;ze06V6yeoAFjegfesvzT8DgxmSksi8fi9D6mEXgF5L7G5ZiENm9cy9IlkJaEWrjOwNQnp1RZwci5&#10;/KWLgRH+CRQ5QSzHNmUG4WCQnQRNT/t1OVehzAxR2pgZVBdufwRNuRkGZS7/Fjhnl47epRlotfP4&#10;u67pfKWqxvyr6lFrlv3o20u5wWIHDVe5h+kh5On9cV3gT891/x0AAP//AwBQSwMEFAAGAAgAAAAh&#10;ACS7mz3fAAAACgEAAA8AAABkcnMvZG93bnJldi54bWxMj8FOwzAQRO9I/IO1lbhRJxW4bYhTIQTH&#10;CtFUiKMbO3FUex3FThv+nuUEx9U+zbwpd7N37GLG2AeUkC8zYAaboHvsJBzrt/sNsJgUauUCGgnf&#10;JsKuur0pVaHDFT/M5ZA6RiEYCyXBpjQUnMfGGq/iMgwG6deG0atE59hxPaorhXvHV1kmuFc9UoNV&#10;g3mxpjkfJi+hrbtj8/W64ZNr39f1p93afb2X8m4xPz8BS2ZOfzD86pM6VOR0ChPqyJwEIba0JUl4&#10;yAUwAsQ6ewR2IjJf5cCrkv+fUP0AAAD//wMAUEsBAi0AFAAGAAgAAAAhALaDOJL+AAAA4QEAABMA&#10;AAAAAAAAAAAAAAAAAAAAAFtDb250ZW50X1R5cGVzXS54bWxQSwECLQAUAAYACAAAACEAOP0h/9YA&#10;AACUAQAACwAAAAAAAAAAAAAAAAAvAQAAX3JlbHMvLnJlbHNQSwECLQAUAAYACAAAACEA+QiZhtQB&#10;AAD2AwAADgAAAAAAAAAAAAAAAAAuAgAAZHJzL2Uyb0RvYy54bWxQSwECLQAUAAYACAAAACEAJLub&#10;Pd8AAAAKAQAADwAAAAAAAAAAAAAAAAAuBAAAZHJzL2Rvd25yZXYueG1sUEsFBgAAAAAEAAQA8wAA&#10;ADoFAAAAAA==&#10;" strokecolor="black [3200]" strokeweight=".5pt">
                <v:stroke endarrow="block" joinstyle="miter"/>
              </v:shape>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2336" behindDoc="0" locked="0" layoutInCell="1" allowOverlap="1" wp14:anchorId="774F0E4D" wp14:editId="5229F5F8">
                <wp:simplePos x="0" y="0"/>
                <wp:positionH relativeFrom="column">
                  <wp:posOffset>4467225</wp:posOffset>
                </wp:positionH>
                <wp:positionV relativeFrom="paragraph">
                  <wp:posOffset>216535</wp:posOffset>
                </wp:positionV>
                <wp:extent cx="533400" cy="476250"/>
                <wp:effectExtent l="0" t="0" r="76200" b="57150"/>
                <wp:wrapNone/>
                <wp:docPr id="5" name="Straight Arrow Connector 5"/>
                <wp:cNvGraphicFramePr/>
                <a:graphic xmlns:a="http://schemas.openxmlformats.org/drawingml/2006/main">
                  <a:graphicData uri="http://schemas.microsoft.com/office/word/2010/wordprocessingShape">
                    <wps:wsp>
                      <wps:cNvCnPr/>
                      <wps:spPr>
                        <a:xfrm>
                          <a:off x="0" y="0"/>
                          <a:ext cx="53340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F5E48F" id="Straight Arrow Connector 5" o:spid="_x0000_s1026" type="#_x0000_t32" style="position:absolute;margin-left:351.75pt;margin-top:17.05pt;width:42pt;height:3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mM2AEAAPgDAAAOAAAAZHJzL2Uyb0RvYy54bWysU9uO0zAQfUfiHyy/06Td7YKqpivUBV4Q&#10;VCz7AV7HTix803homr9n7LRZBIuEEC+T2J4zc87xeHt7cpYdFSQTfMOXi5oz5WVoje8a/vD1/as3&#10;nCUUvhU2eNXwUSV+u3v5YjvEjVqFPthWAaMiPm2G2PAeMW6qKsleOZEWISpPhzqAE0hL6KoWxEDV&#10;na1WdX1TDQHaCEGqlGj3bjrku1JfayXxs9ZJIbMNJ25YIpT4mGO124pNByL2Rp5piH9g4YTx1HQu&#10;dSdQsO9gfivljISQgsaFDK4KWhupigZSs6x/UXPfi6iKFjInxdmm9P/Kyk/HAzDTNnzNmReOruge&#10;QZiuR/YWIAxsH7wnGwOwdXZriGlDoL0/wHmV4gGy9JMGl78kip2Kw+PssDohk7S5vrq6rukeJB1d&#10;v75ZrcsNVE/gCAk/qOBY/ml4OnOZSSyLy+L4MSG1J+AFkDtbnyMKY9/5luEYSQ2CEb6zKnOn9JxS&#10;ZQ0T6/KHo1UT/IvS5AXxnNqUKVR7C+woaH7ab8u5CmVmiDbWzqC6cPsj6JybYapM5t8C5+zSMXic&#10;gc74AM91xdOFqp7yL6onrVn2Y2jHcofFDhqv4s/5KeT5/Xld4E8PdvcDAAD//wMAUEsDBBQABgAI&#10;AAAAIQC/HZRX3gAAAAoBAAAPAAAAZHJzL2Rvd25yZXYueG1sTI/LTsMwEEX3SPyDNUjsqB0KJA1x&#10;KoRgWSGaCrF040kc4UcUO234e4YVLGfm6M651XZxlp1wikPwErKVAIa+DXrwvYRD83pTAItJea1s&#10;8CjhGyNs68uLSpU6nP07nvapZxTiY6kkmJTGkvPYGnQqrsKInm5dmJxKNE4915M6U7iz/FaIB+7U&#10;4OmDUSM+G2y/9rOT0DX9of18Kfhsu7e8+TAbs2t2Ul5fLU+PwBIu6Q+GX31Sh5qcjmH2OjIrIRfr&#10;e0IlrO8yYATkRU6LI5FikwGvK/6/Qv0DAAD//wMAUEsBAi0AFAAGAAgAAAAhALaDOJL+AAAA4QEA&#10;ABMAAAAAAAAAAAAAAAAAAAAAAFtDb250ZW50X1R5cGVzXS54bWxQSwECLQAUAAYACAAAACEAOP0h&#10;/9YAAACUAQAACwAAAAAAAAAAAAAAAAAvAQAAX3JlbHMvLnJlbHNQSwECLQAUAAYACAAAACEAArjJ&#10;jNgBAAD4AwAADgAAAAAAAAAAAAAAAAAuAgAAZHJzL2Uyb0RvYy54bWxQSwECLQAUAAYACAAAACEA&#10;vx2UV94AAAAKAQAADwAAAAAAAAAAAAAAAAAyBAAAZHJzL2Rvd25yZXYueG1sUEsFBgAAAAAEAAQA&#10;8wAAAD0FAAAAAA==&#10;" strokecolor="black [3200]" strokeweight=".5pt">
                <v:stroke endarrow="block" joinstyle="miter"/>
              </v:shape>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1312" behindDoc="0" locked="0" layoutInCell="1" allowOverlap="1" wp14:anchorId="20510168" wp14:editId="1541BEF4">
                <wp:simplePos x="0" y="0"/>
                <wp:positionH relativeFrom="column">
                  <wp:posOffset>3495675</wp:posOffset>
                </wp:positionH>
                <wp:positionV relativeFrom="paragraph">
                  <wp:posOffset>235585</wp:posOffset>
                </wp:positionV>
                <wp:extent cx="533400" cy="485775"/>
                <wp:effectExtent l="38100" t="0" r="19050" b="47625"/>
                <wp:wrapNone/>
                <wp:docPr id="4" name="Straight Arrow Connector 4"/>
                <wp:cNvGraphicFramePr/>
                <a:graphic xmlns:a="http://schemas.openxmlformats.org/drawingml/2006/main">
                  <a:graphicData uri="http://schemas.microsoft.com/office/word/2010/wordprocessingShape">
                    <wps:wsp>
                      <wps:cNvCnPr/>
                      <wps:spPr>
                        <a:xfrm flipH="1">
                          <a:off x="0" y="0"/>
                          <a:ext cx="53340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74B204" id="Straight Arrow Connector 4" o:spid="_x0000_s1026" type="#_x0000_t32" style="position:absolute;margin-left:275.25pt;margin-top:18.55pt;width:42pt;height:38.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3QEAAAIEAAAOAAAAZHJzL2Uyb0RvYy54bWysU9uO0zAQfUfiHyy/06S7Lbuqmq5Ql8sD&#10;gmoXPsDrjBML3zQ2Tfv3jJ00IC4SQrxYvsw5M+fMeHt3soYdAaP2ruHLRc0ZOOlb7bqGf/705sUt&#10;ZzEJ1wrjHTT8DJHf7Z4/2w5hA1e+96YFZETi4mYIDe9TCpuqirIHK+LCB3D0qDxakeiIXdWiGIjd&#10;muqqrl9Wg8c2oJcQI93ej498V/iVApk+KhUhMdNwqi2VFcv6lNdqtxWbDkXotZzKEP9QhRXaUdKZ&#10;6l4kwb6i/oXKaok+epUW0tvKK6UlFA2kZln/pOaxFwGKFjInhtmm+P9o5YfjAZluG77izAlLLXpM&#10;KHTXJ/YK0Q9s750jGz2yVXZrCHFDoL074HSK4YBZ+kmhZcro8I4GoZhB8tipeH2evYZTYpIu19fX&#10;q5o6Iulpdbu+uVln9mqkyXQBY3oL3rK8aXicqprLGVOI4/uYRuAFkMHG5TUJbV67lqVzIF0JtXCd&#10;gSlPDqmymrH+sktnAyP8ARS5QnWOaco8wt4gOwqapPbLcmahyAxR2pgZVBf5fwRNsRkGZUb/FjhH&#10;l4zepRlotfP4u6zpdClVjfEX1aPWLPvJt+fSzWIHDVrpw/Qp8iT/eC7w71939w0AAP//AwBQSwME&#10;FAAGAAgAAAAhAF7psTPgAAAACgEAAA8AAABkcnMvZG93bnJldi54bWxMj01PwzAMhu9I/IfISNxY&#10;WvoxVJpOCIkLIBiDy25Z47UVjVMl2Vb49ZgTHG0/ev289Wq2oziiD4MjBekiAYHUOjNQp+Dj/eHq&#10;BkSImoweHaGCLwywas7Pal0Zd6I3PG5iJziEQqUV9DFOlZSh7dHqsHATEt/2zlsdefSdNF6fONyO&#10;8jpJSmn1QPyh1xPe99h+bg5WwXPqXx+X25d9Hjr/vaWnfB3WTqnLi/nuFkTEOf7B8KvP6tCw084d&#10;yAQxKiiKpGBUQbZMQTBQZjkvdkymWQmyqeX/Cs0PAAAA//8DAFBLAQItABQABgAIAAAAIQC2gziS&#10;/gAAAOEBAAATAAAAAAAAAAAAAAAAAAAAAABbQ29udGVudF9UeXBlc10ueG1sUEsBAi0AFAAGAAgA&#10;AAAhADj9If/WAAAAlAEAAAsAAAAAAAAAAAAAAAAALwEAAF9yZWxzLy5yZWxzUEsBAi0AFAAGAAgA&#10;AAAhANT/5k7dAQAAAgQAAA4AAAAAAAAAAAAAAAAALgIAAGRycy9lMm9Eb2MueG1sUEsBAi0AFAAG&#10;AAgAAAAhAF7psTPgAAAACgEAAA8AAAAAAAAAAAAAAAAANwQAAGRycy9kb3ducmV2LnhtbFBLBQYA&#10;AAAABAAEAPMAAABEBQAAAAA=&#10;" strokecolor="black [3200]" strokeweight=".5pt">
                <v:stroke endarrow="block" joinstyle="miter"/>
              </v:shape>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60288" behindDoc="0" locked="0" layoutInCell="1" allowOverlap="1" wp14:anchorId="6C5163D6" wp14:editId="3B315A6E">
                <wp:simplePos x="0" y="0"/>
                <wp:positionH relativeFrom="column">
                  <wp:posOffset>3181350</wp:posOffset>
                </wp:positionH>
                <wp:positionV relativeFrom="paragraph">
                  <wp:posOffset>121285</wp:posOffset>
                </wp:positionV>
                <wp:extent cx="390525" cy="0"/>
                <wp:effectExtent l="0" t="76200" r="9525" b="95250"/>
                <wp:wrapNone/>
                <wp:docPr id="3" name="Straight Arrow Connector 3"/>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BBE6A2" id="Straight Arrow Connector 3" o:spid="_x0000_s1026" type="#_x0000_t32" style="position:absolute;margin-left:250.5pt;margin-top:9.55pt;width:30.7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qO+0QEAAPMDAAAOAAAAZHJzL2Uyb0RvYy54bWysU9uO0zAQfUfiHyy/06StFkHUdIW6wAuC&#10;ioUP8Dp2YuGbxkOT/j1jp82uuEgI8TKJ7Tkz5xyPd7eTs+ykIJngW75e1ZwpL0NnfN/yr1/evXjF&#10;WULhO2GDVy0/q8Rv98+f7cbYqE0Ygu0UMCriUzPGlg+IsamqJAflRFqFqDwd6gBOIC2hrzoQI1V3&#10;ttrU9ctqDNBFCFKlRLt38yHfl/paK4mftE4KmW05ccMSocSHHKv9TjQ9iDgYeaEh/oGFE8ZT06XU&#10;nUDBvoP5pZQzEkIKGlcyuCpobaQqGkjNuv5Jzf0goipayJwUF5vS/ysrP56OwEzX8i1nXji6onsE&#10;YfoB2RuAMLJD8J5sDMC22a0xpoZAB3+EyyrFI2TpkwaXvySKTcXh8+KwmpBJ2ty+rm82N5zJ61H1&#10;iIuQ8L0KjuWflqcLjaX/uhgsTh8SUmcCXgG5qfU5ojD2re8YniMJQTDC91Zl2pSeU6pMfyZc/vBs&#10;1Qz/rDTZQBTnNmUA1cECOwkane7beqlCmRmijbULqC7c/gi65GaYKkP5t8Alu3QMHhegMz7A77ri&#10;dKWq5/yr6llrlv0QunO5vmIHTVbx5/IK8ug+XRf441vd/wAAAP//AwBQSwMEFAAGAAgAAAAhANN7&#10;DnTdAAAACQEAAA8AAABkcnMvZG93bnJldi54bWxMj8FOwzAQRO9I/IO1lbhRJ5VS2hCnQgiOFaKp&#10;EEc33sRR43UUO234exZxgOPOjGbfFLvZ9eKCY+g8KUiXCQik2puOWgXH6vV+AyJETUb3nlDBFwbY&#10;lbc3hc6Nv9I7Xg6xFVxCIdcKbIxDLmWoLTodln5AYq/xo9ORz7GVZtRXLne9XCXJWjrdEX+wesBn&#10;i/X5MDkFTdUe68+XjZz65u2h+rBbu6/2St0t5qdHEBHn+BeGH3xGh5KZTn4iE0SvIEtS3hLZ2KYg&#10;OJCtVxmI068gy0L+X1B+AwAA//8DAFBLAQItABQABgAIAAAAIQC2gziS/gAAAOEBAAATAAAAAAAA&#10;AAAAAAAAAAAAAABbQ29udGVudF9UeXBlc10ueG1sUEsBAi0AFAAGAAgAAAAhADj9If/WAAAAlAEA&#10;AAsAAAAAAAAAAAAAAAAALwEAAF9yZWxzLy5yZWxzUEsBAi0AFAAGAAgAAAAhALsio77RAQAA8wMA&#10;AA4AAAAAAAAAAAAAAAAALgIAAGRycy9lMm9Eb2MueG1sUEsBAi0AFAAGAAgAAAAhANN7DnTdAAAA&#10;CQEAAA8AAAAAAAAAAAAAAAAAKwQAAGRycy9kb3ducmV2LnhtbFBLBQYAAAAABAAEAPMAAAA1BQAA&#10;AAA=&#10;" strokecolor="black [3200]" strokeweight=".5pt">
                <v:stroke endarrow="block" joinstyle="miter"/>
              </v:shape>
            </w:pict>
          </mc:Fallback>
        </mc:AlternateContent>
      </w:r>
      <w:r>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659264" behindDoc="0" locked="0" layoutInCell="1" allowOverlap="1" wp14:anchorId="0C057DC1" wp14:editId="256E4FE6">
                <wp:simplePos x="0" y="0"/>
                <wp:positionH relativeFrom="column">
                  <wp:posOffset>1543050</wp:posOffset>
                </wp:positionH>
                <wp:positionV relativeFrom="paragraph">
                  <wp:posOffset>111760</wp:posOffset>
                </wp:positionV>
                <wp:extent cx="457200" cy="0"/>
                <wp:effectExtent l="0" t="76200" r="19050" b="95250"/>
                <wp:wrapNone/>
                <wp:docPr id="1" name="Straight Arrow Connector 1"/>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655D38" id="Straight Arrow Connector 1" o:spid="_x0000_s1026" type="#_x0000_t32" style="position:absolute;margin-left:121.5pt;margin-top:8.8pt;width:36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dr0QEAAPMDAAAOAAAAZHJzL2Uyb0RvYy54bWysU9uO2yAQfa/Uf0C8N3ZWvcmKs6qybV+q&#10;Nuq2H8BisFGBQQON7b/vgBPvqhdpterL2MCcmXMOw+56cpadFEYDvuXbTc2Z8hI64/uWf//24cVb&#10;zmISvhMWvGr5rCK/3j9/thtDo65gANspZFTEx2YMLR9SCk1VRTkoJ+IGgvJ0qAGdSLTEvupQjFTd&#10;2eqqrl9XI2AXEKSKkXZvlkO+L/W1VjJ90TqqxGzLiVsqEUu8y7Ha70TTowiDkWca4gksnDCemq6l&#10;bkQS7CeaP0o5IxEi6LSR4CrQ2khVNJCabf2bmttBBFW0kDkxrDbF/1dWfj4dkZmO7o4zLxxd0W1C&#10;YfohsXeIMLIDeE82ArJtdmsMsSHQwR/xvIrhiFn6pNHlL4liU3F4Xh1WU2KSNl++ekO3xpm8HFX3&#10;uIAxfVTgWP5peTzTWPtvi8Hi9Ckm6kzACyA3tT7HJIx97zuW5kBCEhrhe6sybUrPKVWmvxAuf2m2&#10;aoF/VZpsIIpLmzKA6mCRnQSNTvejiC9VKDNDtLF2BdWF2z9B59wMU2UoHwtcs0tH8GkFOuMB/9Y1&#10;TReqesm/qF60Ztl30M3l+oodNFnFn/MryKP7cF3g9291/wsAAP//AwBQSwMEFAAGAAgAAAAhAFyD&#10;6B7dAAAACQEAAA8AAABkcnMvZG93bnJldi54bWxMj8FOwzAQRO9I/IO1SNyo0xbaEuJUCMGxQjQV&#10;4ujGmzjCXkex04a/ZxEHOO7MaPZNsZ28EyccYhdIwXyWgUCqg+moVXCoXm42IGLSZLQLhAq+MMK2&#10;vLwodG7Cmd7wtE+t4BKKuVZgU+pzKWNt0es4Cz0Se00YvE58Dq00gz5zuXdykWUr6XVH/MHqHp8s&#10;1p/70StoqvZQfzxv5Oia13X1bu/trtopdX01PT6ASDilvzD84DM6lMx0DCOZKJyCxe2StyQ21isQ&#10;HFjO71g4/gqyLOT/BeU3AAAA//8DAFBLAQItABQABgAIAAAAIQC2gziS/gAAAOEBAAATAAAAAAAA&#10;AAAAAAAAAAAAAABbQ29udGVudF9UeXBlc10ueG1sUEsBAi0AFAAGAAgAAAAhADj9If/WAAAAlAEA&#10;AAsAAAAAAAAAAAAAAAAALwEAAF9yZWxzLy5yZWxzUEsBAi0AFAAGAAgAAAAhAKelB2vRAQAA8wMA&#10;AA4AAAAAAAAAAAAAAAAALgIAAGRycy9lMm9Eb2MueG1sUEsBAi0AFAAGAAgAAAAhAFyD6B7dAAAA&#10;CQEAAA8AAAAAAAAAAAAAAAAAKwQAAGRycy9kb3ducmV2LnhtbFBLBQYAAAAABAAEAPMAAAA1BQAA&#10;AAA=&#10;" strokecolor="black [3200]" strokeweight=".5pt">
                <v:stroke endarrow="block" joinstyle="miter"/>
              </v:shape>
            </w:pict>
          </mc:Fallback>
        </mc:AlternateContent>
      </w:r>
      <w:r>
        <w:rPr>
          <w:rFonts w:ascii="Times New Roman" w:hAnsi="Times New Roman" w:cs="Times New Roman"/>
          <w:color w:val="000000" w:themeColor="text1"/>
          <w:sz w:val="24"/>
          <w:szCs w:val="24"/>
          <w:lang w:val="en-US"/>
        </w:rPr>
        <w:t xml:space="preserve">Endoplasmic reticulum                 Golgi apparatus               3-Various locations </w:t>
      </w:r>
    </w:p>
    <w:p w14:paraId="05FAE116" w14:textId="77777777" w:rsidR="006662B9" w:rsidRDefault="006662B9" w:rsidP="00095833">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p>
    <w:p w14:paraId="09732299" w14:textId="77777777" w:rsidR="006662B9" w:rsidRDefault="006662B9" w:rsidP="00095833">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Clathrin-coated  </w:t>
      </w:r>
      <w:r w:rsidR="008A1445" w:rsidRPr="00182049">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COPI-coated     COPII-coated  </w:t>
      </w:r>
    </w:p>
    <w:p w14:paraId="678AEF07" w14:textId="77777777" w:rsidR="006662B9" w:rsidRDefault="006662B9" w:rsidP="00095833">
      <w:pPr>
        <w:spacing w:line="360" w:lineRule="auto"/>
        <w:rPr>
          <w:rFonts w:ascii="Times New Roman" w:hAnsi="Times New Roman" w:cs="Times New Roman"/>
          <w:b/>
          <w:bCs/>
          <w:sz w:val="24"/>
          <w:szCs w:val="24"/>
          <w:lang w:val="en-US"/>
        </w:rPr>
      </w:pPr>
      <w:r w:rsidRPr="006662B9">
        <w:rPr>
          <w:rFonts w:ascii="Times New Roman" w:hAnsi="Times New Roman" w:cs="Times New Roman"/>
          <w:b/>
          <w:bCs/>
          <w:color w:val="000000" w:themeColor="text1"/>
          <w:sz w:val="24"/>
          <w:szCs w:val="24"/>
          <w:lang w:val="en-US"/>
        </w:rPr>
        <w:t>CLATHRIN-coated:</w:t>
      </w:r>
      <w:r w:rsidR="008A1445" w:rsidRPr="006662B9">
        <w:rPr>
          <w:rFonts w:ascii="Times New Roman" w:hAnsi="Times New Roman" w:cs="Times New Roman"/>
          <w:b/>
          <w:bCs/>
          <w:color w:val="000000" w:themeColor="text1"/>
          <w:sz w:val="24"/>
          <w:szCs w:val="24"/>
          <w:lang w:val="en-US"/>
        </w:rPr>
        <w:t xml:space="preserve"> </w:t>
      </w:r>
      <w:r w:rsidR="008A1445" w:rsidRPr="006662B9">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Transport substances between Golgi apparatus and plasma membrane.</w:t>
      </w:r>
      <w:r w:rsidR="008A1445" w:rsidRPr="006662B9">
        <w:rPr>
          <w:rFonts w:ascii="Times New Roman" w:hAnsi="Times New Roman" w:cs="Times New Roman"/>
          <w:b/>
          <w:bCs/>
          <w:sz w:val="24"/>
          <w:szCs w:val="24"/>
          <w:lang w:val="en-US"/>
        </w:rPr>
        <w:t xml:space="preserve">  </w:t>
      </w:r>
    </w:p>
    <w:p w14:paraId="0B4FD2C1" w14:textId="77777777" w:rsidR="00CC57D3" w:rsidRDefault="006662B9" w:rsidP="00095833">
      <w:pPr>
        <w:spacing w:line="36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COPI-coated &amp; COPII-coated: </w:t>
      </w:r>
      <w:r>
        <w:rPr>
          <w:rFonts w:ascii="Times New Roman" w:hAnsi="Times New Roman" w:cs="Times New Roman"/>
          <w:sz w:val="24"/>
          <w:szCs w:val="24"/>
          <w:lang w:val="en-US"/>
        </w:rPr>
        <w:t>Frequently used between ER &amp; Golgi apparatus.</w:t>
      </w:r>
      <w:r w:rsidR="00CC57D3">
        <w:rPr>
          <w:rFonts w:ascii="Times New Roman" w:hAnsi="Times New Roman" w:cs="Times New Roman"/>
          <w:sz w:val="24"/>
          <w:szCs w:val="24"/>
          <w:lang w:val="en-US"/>
        </w:rPr>
        <w:t xml:space="preserve"> i.e. </w:t>
      </w:r>
    </w:p>
    <w:p w14:paraId="05432161" w14:textId="1FF77C90" w:rsidR="00CC57D3" w:rsidRDefault="00CC57D3" w:rsidP="0009583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COPI coats vesicles transporting from cis-Golgi back to the RER and between Golgi compartments. This  type of transport is called as Retrograde(Backward) transport.</w:t>
      </w:r>
    </w:p>
    <w:p w14:paraId="27D1D82C" w14:textId="4D192E93" w:rsidR="00D85BC6" w:rsidRDefault="00CC57D3" w:rsidP="0009583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COPII coats vesicles transporting proteins from the RER to the cis-Golgi.</w:t>
      </w:r>
    </w:p>
    <w:p w14:paraId="64464CAB" w14:textId="12C6B82C" w:rsidR="00C94D80" w:rsidRDefault="00C94D80" w:rsidP="00095833">
      <w:pPr>
        <w:spacing w:line="360" w:lineRule="auto"/>
        <w:rPr>
          <w:rFonts w:ascii="Times New Roman" w:hAnsi="Times New Roman" w:cs="Times New Roman"/>
          <w:sz w:val="24"/>
          <w:szCs w:val="24"/>
          <w:lang w:val="en-US"/>
        </w:rPr>
      </w:pPr>
    </w:p>
    <w:p w14:paraId="06CAC960" w14:textId="28E62EAA" w:rsidR="00C94D80" w:rsidRDefault="00C94D80" w:rsidP="00095833">
      <w:pPr>
        <w:spacing w:line="360" w:lineRule="auto"/>
        <w:rPr>
          <w:rFonts w:ascii="Times New Roman" w:hAnsi="Times New Roman" w:cs="Times New Roman"/>
          <w:sz w:val="24"/>
          <w:szCs w:val="24"/>
          <w:lang w:val="en-US"/>
        </w:rPr>
      </w:pPr>
      <w:r w:rsidRPr="00C94D80">
        <w:rPr>
          <w:rFonts w:ascii="Times New Roman" w:eastAsiaTheme="minorEastAsia" w:hAnsi="Times New Roman" w:cs="Times New Roman"/>
          <w:noProof/>
          <w:sz w:val="24"/>
          <w:szCs w:val="24"/>
          <w:lang w:val="en-US" w:eastAsia="en-PK"/>
        </w:rPr>
        <mc:AlternateContent>
          <mc:Choice Requires="wps">
            <w:drawing>
              <wp:anchor distT="45720" distB="45720" distL="114300" distR="114300" simplePos="0" relativeHeight="251673600" behindDoc="0" locked="0" layoutInCell="1" allowOverlap="1" wp14:anchorId="5A047DE6" wp14:editId="03B68AED">
                <wp:simplePos x="0" y="0"/>
                <wp:positionH relativeFrom="column">
                  <wp:posOffset>3448050</wp:posOffset>
                </wp:positionH>
                <wp:positionV relativeFrom="paragraph">
                  <wp:posOffset>607060</wp:posOffset>
                </wp:positionV>
                <wp:extent cx="1428750" cy="476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76250"/>
                        </a:xfrm>
                        <a:prstGeom prst="rect">
                          <a:avLst/>
                        </a:prstGeom>
                        <a:solidFill>
                          <a:srgbClr val="FFFFFF"/>
                        </a:solidFill>
                        <a:ln w="9525">
                          <a:solidFill>
                            <a:srgbClr val="000000"/>
                          </a:solidFill>
                          <a:miter lim="800000"/>
                          <a:headEnd/>
                          <a:tailEnd/>
                        </a:ln>
                      </wps:spPr>
                      <wps:txbx>
                        <w:txbxContent>
                          <w:p w14:paraId="342EE494" w14:textId="77777777" w:rsidR="00C94D80" w:rsidRPr="000259CE" w:rsidRDefault="00C94D80" w:rsidP="00C94D80">
                            <w:pPr>
                              <w:rPr>
                                <w:b/>
                                <w:bCs/>
                                <w:sz w:val="52"/>
                                <w:szCs w:val="52"/>
                              </w:rPr>
                            </w:pPr>
                            <w:r w:rsidRPr="000259CE">
                              <w:rPr>
                                <w:b/>
                                <w:bCs/>
                                <w:sz w:val="52"/>
                                <w:szCs w:val="52"/>
                                <w:lang w:val="en-US"/>
                              </w:rPr>
                              <w:t>VESICLES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047DE6" id="_x0000_t202" coordsize="21600,21600" o:spt="202" path="m,l,21600r21600,l21600,xe">
                <v:stroke joinstyle="miter"/>
                <v:path gradientshapeok="t" o:connecttype="rect"/>
              </v:shapetype>
              <v:shape id="Text Box 2" o:spid="_x0000_s1055" type="#_x0000_t202" style="position:absolute;margin-left:271.5pt;margin-top:47.8pt;width:112.5pt;height:3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VTJQIAAE0EAAAOAAAAZHJzL2Uyb0RvYy54bWysVM1u2zAMvg/YOwi6L06MpEmNOEWXLsOA&#10;rhvQ7gEYWY6FyaImKbGzpx8lp2n2dxnmg0CK1EfyI+nlTd9qdpDOKzQln4zGnEkjsFJmV/IvT5s3&#10;C858AFOBRiNLfpSe36xev1p2tpA5Nqgr6RiBGF90tuRNCLbIMi8a2YIfoZWGjDW6FgKpbpdVDjpC&#10;b3WWj8dXWYeusg6F9J5u7wYjXyX8upYifKprLwPTJafcQjpdOrfxzFZLKHYObKPEKQ34hyxaUIaC&#10;nqHuIADbO/UbVKuEQ491GAlsM6xrJWSqgaqZjH+p5rEBK1MtRI63Z5r8/4MVD4fPjqmq5PlkzpmB&#10;lpr0JPvA3mLP8shPZ31Bbo+WHENP19TnVKu39yi+emZw3YDZyVvnsGskVJTfJL7MLp4OOD6CbLuP&#10;WFEY2AdMQH3t2kge0cEInfp0PPcmpiJiyGm+mM/IJMg2nV/lJMcQUDy/ts6H9xJbFoWSO+p9QofD&#10;vQ+D67NLDOZRq2qjtE6K223X2rED0Jxs0ndC/8lNG9aV/HqWzwYC/goxTt+fIFoVaOC1aku+ODtB&#10;EWl7ZypKE4oASg8yVafNicdI3UBi6Ld9alkiOXK8xepIxDoc5pv2kYQG3XfOOprtkvtve3CSM/3B&#10;UHOuJ9NpXIakTGfznBR3adleWsAIgip54GwQ1yEtUEzV4C01sVaJ35dMTinTzKYOnfYrLsWlnrxe&#10;/gKrHwAAAP//AwBQSwMEFAAGAAgAAAAhAOOOP2fgAAAACgEAAA8AAABkcnMvZG93bnJldi54bWxM&#10;j8FOwzAMhu9IvENkJC6IpbAt7UrTCSGB4AbbBNesydqKxClJ1pW3x5zgaPvT7++v1pOzbDQh9h4l&#10;3MwyYAYbr3tsJey2j9cFsJgUamU9GgnfJsK6Pj+rVKn9Cd/MuEktoxCMpZLQpTSUnMemM07FmR8M&#10;0u3gg1OJxtByHdSJwp3lt1kmuFM90odODeahM83n5ugkFIvn8SO+zF/fG3Gwq3SVj09fQcrLi+n+&#10;DlgyU/qD4Vef1KEmp70/oo7MSlgu5tQlSVgtBTACclHQYk9kngngdcX/V6h/AAAA//8DAFBLAQIt&#10;ABQABgAIAAAAIQC2gziS/gAAAOEBAAATAAAAAAAAAAAAAAAAAAAAAABbQ29udGVudF9UeXBlc10u&#10;eG1sUEsBAi0AFAAGAAgAAAAhADj9If/WAAAAlAEAAAsAAAAAAAAAAAAAAAAALwEAAF9yZWxzLy5y&#10;ZWxzUEsBAi0AFAAGAAgAAAAhAJU7BVMlAgAATQQAAA4AAAAAAAAAAAAAAAAALgIAAGRycy9lMm9E&#10;b2MueG1sUEsBAi0AFAAGAAgAAAAhAOOOP2fgAAAACgEAAA8AAAAAAAAAAAAAAAAAfwQAAGRycy9k&#10;b3ducmV2LnhtbFBLBQYAAAAABAAEAPMAAACMBQAAAAA=&#10;">
                <v:textbox>
                  <w:txbxContent>
                    <w:p w14:paraId="342EE494" w14:textId="77777777" w:rsidR="00C94D80" w:rsidRPr="000259CE" w:rsidRDefault="00C94D80" w:rsidP="00C94D80">
                      <w:pPr>
                        <w:rPr>
                          <w:b/>
                          <w:bCs/>
                          <w:sz w:val="52"/>
                          <w:szCs w:val="52"/>
                        </w:rPr>
                      </w:pPr>
                      <w:r w:rsidRPr="000259CE">
                        <w:rPr>
                          <w:b/>
                          <w:bCs/>
                          <w:sz w:val="52"/>
                          <w:szCs w:val="52"/>
                          <w:lang w:val="en-US"/>
                        </w:rPr>
                        <w:t>VESICLES</w:t>
                      </w:r>
                    </w:p>
                  </w:txbxContent>
                </v:textbox>
                <w10:wrap type="square"/>
              </v:shape>
            </w:pict>
          </mc:Fallback>
        </mc:AlternateContent>
      </w:r>
      <w:r>
        <w:rPr>
          <w:rFonts w:ascii="Times New Roman" w:hAnsi="Times New Roman" w:cs="Times New Roman"/>
          <w:noProof/>
          <w:sz w:val="24"/>
          <w:szCs w:val="24"/>
          <w:lang w:val="en-US"/>
        </w:rPr>
        <w:drawing>
          <wp:inline distT="0" distB="0" distL="0" distR="0" wp14:anchorId="04C7DF42" wp14:editId="0EA2399C">
            <wp:extent cx="2749550" cy="18472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9550" cy="1847215"/>
                    </a:xfrm>
                    <a:prstGeom prst="rect">
                      <a:avLst/>
                    </a:prstGeom>
                    <a:noFill/>
                  </pic:spPr>
                </pic:pic>
              </a:graphicData>
            </a:graphic>
          </wp:inline>
        </w:drawing>
      </w:r>
    </w:p>
    <w:p w14:paraId="7B1465E6" w14:textId="2C82BBA1" w:rsidR="00C94D80" w:rsidRDefault="00C94D80" w:rsidP="00095833">
      <w:pPr>
        <w:spacing w:line="360" w:lineRule="auto"/>
        <w:rPr>
          <w:rFonts w:ascii="Times New Roman" w:hAnsi="Times New Roman" w:cs="Times New Roman"/>
          <w:sz w:val="24"/>
          <w:szCs w:val="24"/>
          <w:lang w:val="en-US"/>
        </w:rPr>
      </w:pPr>
    </w:p>
    <w:p w14:paraId="1419670E" w14:textId="041C36DF" w:rsidR="00C94D80" w:rsidRDefault="00B74A9F" w:rsidP="00095833">
      <w:pPr>
        <w:spacing w:line="360" w:lineRule="auto"/>
        <w:rPr>
          <w:rFonts w:ascii="Times New Roman" w:hAnsi="Times New Roman" w:cs="Times New Roman"/>
          <w:sz w:val="24"/>
          <w:szCs w:val="24"/>
          <w:lang w:val="en-US"/>
        </w:rPr>
      </w:pPr>
      <w:r w:rsidRPr="00B74A9F">
        <w:rPr>
          <w:rFonts w:ascii="Times New Roman" w:eastAsiaTheme="minorEastAsia" w:hAnsi="Times New Roman" w:cs="Times New Roman"/>
          <w:noProof/>
          <w:sz w:val="24"/>
          <w:szCs w:val="24"/>
          <w:lang w:val="en-US" w:eastAsia="en-PK"/>
        </w:rPr>
        <mc:AlternateContent>
          <mc:Choice Requires="wps">
            <w:drawing>
              <wp:anchor distT="45720" distB="45720" distL="114300" distR="114300" simplePos="0" relativeHeight="251675648" behindDoc="0" locked="0" layoutInCell="1" allowOverlap="1" wp14:anchorId="64E8DF81" wp14:editId="2D1944E9">
                <wp:simplePos x="0" y="0"/>
                <wp:positionH relativeFrom="column">
                  <wp:posOffset>3343275</wp:posOffset>
                </wp:positionH>
                <wp:positionV relativeFrom="paragraph">
                  <wp:posOffset>435610</wp:posOffset>
                </wp:positionV>
                <wp:extent cx="2219325" cy="75247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752475"/>
                        </a:xfrm>
                        <a:prstGeom prst="rect">
                          <a:avLst/>
                        </a:prstGeom>
                        <a:solidFill>
                          <a:srgbClr val="FFFFFF"/>
                        </a:solidFill>
                        <a:ln w="9525">
                          <a:solidFill>
                            <a:srgbClr val="000000"/>
                          </a:solidFill>
                          <a:miter lim="800000"/>
                          <a:headEnd/>
                          <a:tailEnd/>
                        </a:ln>
                      </wps:spPr>
                      <wps:txbx>
                        <w:txbxContent>
                          <w:p w14:paraId="142F2DED" w14:textId="77777777" w:rsidR="00B74A9F" w:rsidRPr="000259CE" w:rsidRDefault="00B74A9F" w:rsidP="00B74A9F">
                            <w:pPr>
                              <w:jc w:val="center"/>
                              <w:rPr>
                                <w:b/>
                                <w:bCs/>
                                <w:sz w:val="40"/>
                                <w:szCs w:val="40"/>
                              </w:rPr>
                            </w:pPr>
                            <w:r w:rsidRPr="000259CE">
                              <w:rPr>
                                <w:b/>
                                <w:bCs/>
                                <w:sz w:val="40"/>
                                <w:szCs w:val="40"/>
                                <w:lang w:val="en-US"/>
                              </w:rPr>
                              <w:t xml:space="preserve">MECHANISM OF </w:t>
                            </w:r>
                            <w:r>
                              <w:rPr>
                                <w:b/>
                                <w:bCs/>
                                <w:sz w:val="40"/>
                                <w:szCs w:val="40"/>
                                <w:lang w:val="en-US"/>
                              </w:rPr>
                              <w:t xml:space="preserve"> </w:t>
                            </w:r>
                            <w:r w:rsidRPr="000259CE">
                              <w:rPr>
                                <w:b/>
                                <w:bCs/>
                                <w:sz w:val="40"/>
                                <w:szCs w:val="40"/>
                                <w:lang w:val="en-US"/>
                              </w:rPr>
                              <w:t>TRANSPORT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8DF81" id="_x0000_s1056" type="#_x0000_t202" style="position:absolute;margin-left:263.25pt;margin-top:34.3pt;width:174.75pt;height:59.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StJAIAAEwEAAAOAAAAZHJzL2Uyb0RvYy54bWysVNuO0zAQfUfiHyy/07ShZbdR09XSpQhp&#10;uUi7fMDEcRoL2xNst0n5esZOt5SLeEDkwfJ4xscz58xkdTMYzQ7SeYW25LPJlDNpBdbK7kr++XH7&#10;4pozH8DWoNHKkh+l5zfr589WfVfIHFvUtXSMQKwv+q7kbQhdkWVetNKAn2AnLTkbdAYCmW6X1Q56&#10;Qjc6y6fTV1mPru4cCuk9nd6NTr5O+E0jRfjYNF4GpktOuYW0urRWcc3WKyh2DrpWiVMa8A9ZGFCW&#10;Hj1D3UEAtnfqNyijhEOPTZgINBk2jRIy1UDVzKa/VPPQQidTLUSO7840+f8HKz4cPjmmatJuzpkF&#10;Qxo9yiGw1ziwPNLTd76gqIeO4sJAxxSaSvXdPYovnlnctGB38tY57FsJNaU3izezi6sjjo8gVf8e&#10;a3oG9gET0NA4E7kjNhihk0zHszQxFUGHeT5bvswXnAnyXS3y+dUiPQHF0+3O+fBWomFxU3JH0id0&#10;ONz7ELOB4ikkPuZRq3qrtE6G21Ub7dgBqE226Tuh/xSmLetLvlxQHn+HmKbvTxBGBep3rUzJr89B&#10;UETa3tg6dWMApcc9pazticdI3UhiGKohKXaWp8L6SMQ6HNubxpE2LbpvnPXU2iX3X/fgJGf6nSVx&#10;lrP5PM5CMuaLq5wMd+mpLj1gBUGVPHA2bjchzU9kwOItidioxG9Ue8zklDK1bKL9NF5xJi7tFPXj&#10;J7D+DgAA//8DAFBLAwQUAAYACAAAACEADdLtIeAAAAAKAQAADwAAAGRycy9kb3ducmV2LnhtbEyP&#10;wU7DMBBE70j8g7VIXFDrtFDHhDgVQgLRG7QIrm7sJhHxOthuGv6e5QTH1T7NvCnXk+vZaEPsPCpY&#10;zDNgFmtvOmwUvO0eZxJYTBqN7j1aBd82wro6Pyt1YfwJX+24TQ2jEIyFVtCmNBScx7q1Tse5HyzS&#10;7+CD04nO0HAT9InCXc+XWSa40x1SQ6sH+9Da+nN7dArkzfP4ETfXL++1OPS36Sofn76CUpcX0/0d&#10;sGSn9AfDrz6pQ0VOe39EE1mvYLUUK0IVCCmAESBzQeP2RMp8Abwq+f8J1Q8AAAD//wMAUEsBAi0A&#10;FAAGAAgAAAAhALaDOJL+AAAA4QEAABMAAAAAAAAAAAAAAAAAAAAAAFtDb250ZW50X1R5cGVzXS54&#10;bWxQSwECLQAUAAYACAAAACEAOP0h/9YAAACUAQAACwAAAAAAAAAAAAAAAAAvAQAAX3JlbHMvLnJl&#10;bHNQSwECLQAUAAYACAAAACEAj+nErSQCAABMBAAADgAAAAAAAAAAAAAAAAAuAgAAZHJzL2Uyb0Rv&#10;Yy54bWxQSwECLQAUAAYACAAAACEADdLtIeAAAAAKAQAADwAAAAAAAAAAAAAAAAB+BAAAZHJzL2Rv&#10;d25yZXYueG1sUEsFBgAAAAAEAAQA8wAAAIsFAAAAAA==&#10;">
                <v:textbox>
                  <w:txbxContent>
                    <w:p w14:paraId="142F2DED" w14:textId="77777777" w:rsidR="00B74A9F" w:rsidRPr="000259CE" w:rsidRDefault="00B74A9F" w:rsidP="00B74A9F">
                      <w:pPr>
                        <w:jc w:val="center"/>
                        <w:rPr>
                          <w:b/>
                          <w:bCs/>
                          <w:sz w:val="40"/>
                          <w:szCs w:val="40"/>
                        </w:rPr>
                      </w:pPr>
                      <w:r w:rsidRPr="000259CE">
                        <w:rPr>
                          <w:b/>
                          <w:bCs/>
                          <w:sz w:val="40"/>
                          <w:szCs w:val="40"/>
                          <w:lang w:val="en-US"/>
                        </w:rPr>
                        <w:t xml:space="preserve">MECHANISM OF </w:t>
                      </w:r>
                      <w:r>
                        <w:rPr>
                          <w:b/>
                          <w:bCs/>
                          <w:sz w:val="40"/>
                          <w:szCs w:val="40"/>
                          <w:lang w:val="en-US"/>
                        </w:rPr>
                        <w:t xml:space="preserve"> </w:t>
                      </w:r>
                      <w:r w:rsidRPr="000259CE">
                        <w:rPr>
                          <w:b/>
                          <w:bCs/>
                          <w:sz w:val="40"/>
                          <w:szCs w:val="40"/>
                          <w:lang w:val="en-US"/>
                        </w:rPr>
                        <w:t>TRANSPORT</w:t>
                      </w:r>
                    </w:p>
                  </w:txbxContent>
                </v:textbox>
                <w10:wrap type="square"/>
              </v:shape>
            </w:pict>
          </mc:Fallback>
        </mc:AlternateContent>
      </w:r>
      <w:r w:rsidR="00C94D80">
        <w:rPr>
          <w:rFonts w:ascii="Times New Roman" w:hAnsi="Times New Roman" w:cs="Times New Roman"/>
          <w:noProof/>
          <w:sz w:val="24"/>
          <w:szCs w:val="24"/>
          <w:lang w:val="en-US"/>
        </w:rPr>
        <w:drawing>
          <wp:inline distT="0" distB="0" distL="0" distR="0" wp14:anchorId="53DE0E37" wp14:editId="44133874">
            <wp:extent cx="2944495" cy="2316480"/>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4495" cy="2316480"/>
                    </a:xfrm>
                    <a:prstGeom prst="rect">
                      <a:avLst/>
                    </a:prstGeom>
                    <a:noFill/>
                  </pic:spPr>
                </pic:pic>
              </a:graphicData>
            </a:graphic>
          </wp:inline>
        </w:drawing>
      </w:r>
    </w:p>
    <w:p w14:paraId="030C8965" w14:textId="4EC48915" w:rsidR="00C94D80" w:rsidRDefault="00C94D80" w:rsidP="00095833">
      <w:pPr>
        <w:spacing w:line="360" w:lineRule="auto"/>
        <w:rPr>
          <w:rFonts w:ascii="Times New Roman" w:hAnsi="Times New Roman" w:cs="Times New Roman"/>
          <w:sz w:val="24"/>
          <w:szCs w:val="24"/>
          <w:lang w:val="en-US"/>
        </w:rPr>
      </w:pPr>
    </w:p>
    <w:p w14:paraId="384CB0E5" w14:textId="77777777" w:rsidR="00B74A9F" w:rsidRDefault="00B74A9F" w:rsidP="00095833">
      <w:pPr>
        <w:spacing w:line="360" w:lineRule="auto"/>
        <w:rPr>
          <w:rFonts w:ascii="Times New Roman" w:hAnsi="Times New Roman" w:cs="Times New Roman"/>
          <w:sz w:val="24"/>
          <w:szCs w:val="24"/>
          <w:lang w:val="en-US"/>
        </w:rPr>
      </w:pPr>
      <w:r w:rsidRPr="00B74A9F">
        <w:rPr>
          <w:rFonts w:ascii="Times New Roman" w:hAnsi="Times New Roman" w:cs="Times New Roman"/>
          <w:noProof/>
          <w:sz w:val="24"/>
          <w:szCs w:val="24"/>
          <w:lang w:val="en-US" w:eastAsia="en-PK"/>
        </w:rPr>
        <mc:AlternateContent>
          <mc:Choice Requires="wps">
            <w:drawing>
              <wp:anchor distT="45720" distB="45720" distL="114300" distR="114300" simplePos="0" relativeHeight="251677696" behindDoc="0" locked="0" layoutInCell="1" allowOverlap="1" wp14:anchorId="5E2ED48B" wp14:editId="7DE014CC">
                <wp:simplePos x="0" y="0"/>
                <wp:positionH relativeFrom="column">
                  <wp:posOffset>4343400</wp:posOffset>
                </wp:positionH>
                <wp:positionV relativeFrom="paragraph">
                  <wp:posOffset>723265</wp:posOffset>
                </wp:positionV>
                <wp:extent cx="1628775" cy="122872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228725"/>
                        </a:xfrm>
                        <a:prstGeom prst="rect">
                          <a:avLst/>
                        </a:prstGeom>
                        <a:solidFill>
                          <a:srgbClr val="FFFFFF"/>
                        </a:solidFill>
                        <a:ln w="9525">
                          <a:solidFill>
                            <a:srgbClr val="000000"/>
                          </a:solidFill>
                          <a:miter lim="800000"/>
                          <a:headEnd/>
                          <a:tailEnd/>
                        </a:ln>
                      </wps:spPr>
                      <wps:txbx>
                        <w:txbxContent>
                          <w:p w14:paraId="222E30C8" w14:textId="77777777" w:rsidR="00B74A9F" w:rsidRPr="0007350D" w:rsidRDefault="00B74A9F" w:rsidP="00B74A9F">
                            <w:pPr>
                              <w:rPr>
                                <w:b/>
                                <w:bCs/>
                                <w:sz w:val="28"/>
                                <w:szCs w:val="28"/>
                                <w:lang w:val="en-US"/>
                              </w:rPr>
                            </w:pPr>
                            <w:r w:rsidRPr="0007350D">
                              <w:rPr>
                                <w:b/>
                                <w:bCs/>
                                <w:sz w:val="28"/>
                                <w:szCs w:val="28"/>
                                <w:lang w:val="en-US"/>
                              </w:rPr>
                              <w:t>ROLE OF</w:t>
                            </w:r>
                          </w:p>
                          <w:p w14:paraId="61122785" w14:textId="77777777" w:rsidR="00B74A9F" w:rsidRPr="0007350D" w:rsidRDefault="00B74A9F" w:rsidP="00B74A9F">
                            <w:pPr>
                              <w:pStyle w:val="ListParagraph"/>
                              <w:numPr>
                                <w:ilvl w:val="0"/>
                                <w:numId w:val="9"/>
                              </w:numPr>
                              <w:rPr>
                                <w:b/>
                                <w:bCs/>
                                <w:sz w:val="28"/>
                                <w:szCs w:val="28"/>
                                <w:lang w:val="en-US"/>
                              </w:rPr>
                            </w:pPr>
                            <w:r w:rsidRPr="0007350D">
                              <w:rPr>
                                <w:b/>
                                <w:bCs/>
                                <w:sz w:val="28"/>
                                <w:szCs w:val="28"/>
                                <w:lang w:val="en-US"/>
                              </w:rPr>
                              <w:t>CLATHRIN</w:t>
                            </w:r>
                          </w:p>
                          <w:p w14:paraId="1083025E" w14:textId="77777777" w:rsidR="00B74A9F" w:rsidRPr="0007350D" w:rsidRDefault="00B74A9F" w:rsidP="00B74A9F">
                            <w:pPr>
                              <w:pStyle w:val="ListParagraph"/>
                              <w:numPr>
                                <w:ilvl w:val="0"/>
                                <w:numId w:val="9"/>
                              </w:numPr>
                              <w:rPr>
                                <w:b/>
                                <w:bCs/>
                                <w:sz w:val="28"/>
                                <w:szCs w:val="28"/>
                                <w:lang w:val="en-US"/>
                              </w:rPr>
                            </w:pPr>
                            <w:r w:rsidRPr="0007350D">
                              <w:rPr>
                                <w:b/>
                                <w:bCs/>
                                <w:sz w:val="28"/>
                                <w:szCs w:val="28"/>
                                <w:lang w:val="en-US"/>
                              </w:rPr>
                              <w:t>COPI</w:t>
                            </w:r>
                          </w:p>
                          <w:p w14:paraId="0CFE9CF4" w14:textId="77777777" w:rsidR="00B74A9F" w:rsidRPr="0007350D" w:rsidRDefault="00B74A9F" w:rsidP="00B74A9F">
                            <w:pPr>
                              <w:pStyle w:val="ListParagraph"/>
                              <w:numPr>
                                <w:ilvl w:val="0"/>
                                <w:numId w:val="9"/>
                              </w:numPr>
                              <w:rPr>
                                <w:b/>
                                <w:bCs/>
                                <w:sz w:val="28"/>
                                <w:szCs w:val="28"/>
                                <w:lang w:val="en-US"/>
                              </w:rPr>
                            </w:pPr>
                            <w:r w:rsidRPr="0007350D">
                              <w:rPr>
                                <w:b/>
                                <w:bCs/>
                                <w:sz w:val="28"/>
                                <w:szCs w:val="28"/>
                                <w:lang w:val="en-US"/>
                              </w:rPr>
                              <w:t>COPII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ED48B" id="_x0000_s1057" type="#_x0000_t202" style="position:absolute;margin-left:342pt;margin-top:56.95pt;width:128.25pt;height:96.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3bJAIAAE0EAAAOAAAAZHJzL2Uyb0RvYy54bWysVNtu2zAMfR+wfxD0vjjxkiY14hRdugwD&#10;ugvQ7gNoWY6FSaInKbGzrx+lpGl2wR6G+UEQJerw8JD08mYwmu2l8wptySejMWfSCqyV3Zb8y+Pm&#10;1YIzH8DWoNHKkh+k5zerly+WfVfIHFvUtXSMQKwv+q7kbQhdkWVetNKAH2EnLV026AwEMt02qx30&#10;hG50lo/HV1mPru4cCuk9nd4dL/kq4TeNFOFT03gZmC45cQtpdWmt4pqtllBsHXStEica8A8sDChL&#10;Qc9QdxCA7Zz6Dcoo4dBjE0YCTYZNo4RMOVA2k/Ev2Ty00MmUC4nju7NM/v/Bio/7z46pmmo348yC&#10;oRo9yiGwNziwPMrTd74gr4eO/MJAx+SaUvXdPYqvnllct2C38tY57FsJNdGbxJfZxdMjjo8gVf8B&#10;awoDu4AJaGicidqRGozQqUyHc2kiFRFDXuWL+ZwoCrqb5GTksxQDiqfnnfPhnUTD4qbkjmqf4GF/&#10;70OkA8WTS4zmUat6o7ROhttWa+3YHqhPNuk7of/kpi3rS349o9h/hxin708QRgVqeK1MyRdnJyii&#10;bm9tndoxgNLHPVHW9iRk1O6oYhiqIZXsdQwQRa6wPpCyDo/9TfNImxbdd8566u2S+287cJIz/d5S&#10;da4n02kchmRMZ/OcDHd5U13egBUEVfLA2XG7DmmAogIWb6mKjUr6PjM5UaaeTbKf5isOxaWdvJ7/&#10;AqsfAAAA//8DAFBLAwQUAAYACAAAACEAw8qUWOEAAAALAQAADwAAAGRycy9kb3ducmV2LnhtbEyP&#10;wU7DMBBE70j8g7VIXBC1S0KahDgVQgLBDdoKrm7iJhH2OthuGv6e5QTH0Yxm3lTr2Ro2aR8GhxKW&#10;CwFMY+PaATsJu+3jdQ4sRIWtMg61hG8dYF2fn1WqbN0J3/S0iR2jEgylktDHOJach6bXVoWFGzWS&#10;d3DeqkjSd7z16kTl1vAbITJu1YC00KtRP/S6+dwcrYQ8fZ4+wkvy+t5kB1PEq9X09OWlvLyY7++A&#10;RT3HvzD84hM61MS0d0dsAzMSsjylL5GMZVIAo0SRiltgewmJWKXA64r//1D/AAAA//8DAFBLAQIt&#10;ABQABgAIAAAAIQC2gziS/gAAAOEBAAATAAAAAAAAAAAAAAAAAAAAAABbQ29udGVudF9UeXBlc10u&#10;eG1sUEsBAi0AFAAGAAgAAAAhADj9If/WAAAAlAEAAAsAAAAAAAAAAAAAAAAALwEAAF9yZWxzLy5y&#10;ZWxzUEsBAi0AFAAGAAgAAAAhAIG8XdskAgAATQQAAA4AAAAAAAAAAAAAAAAALgIAAGRycy9lMm9E&#10;b2MueG1sUEsBAi0AFAAGAAgAAAAhAMPKlFjhAAAACwEAAA8AAAAAAAAAAAAAAAAAfgQAAGRycy9k&#10;b3ducmV2LnhtbFBLBQYAAAAABAAEAPMAAACMBQAAAAA=&#10;">
                <v:textbox>
                  <w:txbxContent>
                    <w:p w14:paraId="222E30C8" w14:textId="77777777" w:rsidR="00B74A9F" w:rsidRPr="0007350D" w:rsidRDefault="00B74A9F" w:rsidP="00B74A9F">
                      <w:pPr>
                        <w:rPr>
                          <w:b/>
                          <w:bCs/>
                          <w:sz w:val="28"/>
                          <w:szCs w:val="28"/>
                          <w:lang w:val="en-US"/>
                        </w:rPr>
                      </w:pPr>
                      <w:r w:rsidRPr="0007350D">
                        <w:rPr>
                          <w:b/>
                          <w:bCs/>
                          <w:sz w:val="28"/>
                          <w:szCs w:val="28"/>
                          <w:lang w:val="en-US"/>
                        </w:rPr>
                        <w:t>ROLE OF</w:t>
                      </w:r>
                    </w:p>
                    <w:p w14:paraId="61122785" w14:textId="77777777" w:rsidR="00B74A9F" w:rsidRPr="0007350D" w:rsidRDefault="00B74A9F" w:rsidP="00B74A9F">
                      <w:pPr>
                        <w:pStyle w:val="ListParagraph"/>
                        <w:numPr>
                          <w:ilvl w:val="0"/>
                          <w:numId w:val="9"/>
                        </w:numPr>
                        <w:rPr>
                          <w:b/>
                          <w:bCs/>
                          <w:sz w:val="28"/>
                          <w:szCs w:val="28"/>
                          <w:lang w:val="en-US"/>
                        </w:rPr>
                      </w:pPr>
                      <w:r w:rsidRPr="0007350D">
                        <w:rPr>
                          <w:b/>
                          <w:bCs/>
                          <w:sz w:val="28"/>
                          <w:szCs w:val="28"/>
                          <w:lang w:val="en-US"/>
                        </w:rPr>
                        <w:t>CLATHRIN</w:t>
                      </w:r>
                    </w:p>
                    <w:p w14:paraId="1083025E" w14:textId="77777777" w:rsidR="00B74A9F" w:rsidRPr="0007350D" w:rsidRDefault="00B74A9F" w:rsidP="00B74A9F">
                      <w:pPr>
                        <w:pStyle w:val="ListParagraph"/>
                        <w:numPr>
                          <w:ilvl w:val="0"/>
                          <w:numId w:val="9"/>
                        </w:numPr>
                        <w:rPr>
                          <w:b/>
                          <w:bCs/>
                          <w:sz w:val="28"/>
                          <w:szCs w:val="28"/>
                          <w:lang w:val="en-US"/>
                        </w:rPr>
                      </w:pPr>
                      <w:r w:rsidRPr="0007350D">
                        <w:rPr>
                          <w:b/>
                          <w:bCs/>
                          <w:sz w:val="28"/>
                          <w:szCs w:val="28"/>
                          <w:lang w:val="en-US"/>
                        </w:rPr>
                        <w:t>COPI</w:t>
                      </w:r>
                    </w:p>
                    <w:p w14:paraId="0CFE9CF4" w14:textId="77777777" w:rsidR="00B74A9F" w:rsidRPr="0007350D" w:rsidRDefault="00B74A9F" w:rsidP="00B74A9F">
                      <w:pPr>
                        <w:pStyle w:val="ListParagraph"/>
                        <w:numPr>
                          <w:ilvl w:val="0"/>
                          <w:numId w:val="9"/>
                        </w:numPr>
                        <w:rPr>
                          <w:b/>
                          <w:bCs/>
                          <w:sz w:val="28"/>
                          <w:szCs w:val="28"/>
                          <w:lang w:val="en-US"/>
                        </w:rPr>
                      </w:pPr>
                      <w:r w:rsidRPr="0007350D">
                        <w:rPr>
                          <w:b/>
                          <w:bCs/>
                          <w:sz w:val="28"/>
                          <w:szCs w:val="28"/>
                          <w:lang w:val="en-US"/>
                        </w:rPr>
                        <w:t>COPII</w:t>
                      </w:r>
                    </w:p>
                  </w:txbxContent>
                </v:textbox>
                <w10:wrap type="square"/>
              </v:shape>
            </w:pict>
          </mc:Fallback>
        </mc:AlternateContent>
      </w:r>
      <w:r w:rsidR="00C94D80">
        <w:rPr>
          <w:rFonts w:ascii="Times New Roman" w:hAnsi="Times New Roman" w:cs="Times New Roman"/>
          <w:noProof/>
          <w:sz w:val="24"/>
          <w:szCs w:val="24"/>
          <w:lang w:val="en-US"/>
        </w:rPr>
        <w:drawing>
          <wp:inline distT="0" distB="0" distL="0" distR="0" wp14:anchorId="6A27813C" wp14:editId="4F7B53BF">
            <wp:extent cx="3993515" cy="3011805"/>
            <wp:effectExtent l="0" t="0" r="698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3515" cy="3011805"/>
                    </a:xfrm>
                    <a:prstGeom prst="rect">
                      <a:avLst/>
                    </a:prstGeom>
                    <a:noFill/>
                  </pic:spPr>
                </pic:pic>
              </a:graphicData>
            </a:graphic>
          </wp:inline>
        </w:drawing>
      </w:r>
    </w:p>
    <w:p w14:paraId="4A4B04E2" w14:textId="7117C77B" w:rsidR="00D85BC6" w:rsidRDefault="00D85BC6" w:rsidP="00095833">
      <w:pPr>
        <w:spacing w:line="360" w:lineRule="auto"/>
        <w:rPr>
          <w:rFonts w:ascii="Times New Roman" w:hAnsi="Times New Roman" w:cs="Times New Roman"/>
          <w:sz w:val="24"/>
          <w:szCs w:val="24"/>
          <w:lang w:val="en-US"/>
        </w:rPr>
      </w:pPr>
      <w:r w:rsidRPr="00D85BC6">
        <w:rPr>
          <w:rFonts w:ascii="Times New Roman" w:hAnsi="Times New Roman" w:cs="Times New Roman"/>
          <w:sz w:val="24"/>
          <w:szCs w:val="24"/>
          <w:lang w:val="en-US"/>
        </w:rPr>
        <w:t xml:space="preserve">The vesicles (60 nm in diameter) are of three types : </w:t>
      </w:r>
    </w:p>
    <w:p w14:paraId="1F56184A" w14:textId="3FD607E4" w:rsidR="00D85BC6" w:rsidRPr="00D85BC6" w:rsidRDefault="00D85BC6" w:rsidP="00D85BC6">
      <w:pPr>
        <w:pStyle w:val="ListParagraph"/>
        <w:numPr>
          <w:ilvl w:val="0"/>
          <w:numId w:val="18"/>
        </w:numPr>
        <w:spacing w:line="360" w:lineRule="auto"/>
        <w:rPr>
          <w:rFonts w:ascii="Times New Roman" w:hAnsi="Times New Roman" w:cs="Times New Roman"/>
          <w:sz w:val="24"/>
          <w:szCs w:val="24"/>
          <w:u w:val="single"/>
          <w:lang w:val="en-US"/>
        </w:rPr>
      </w:pPr>
      <w:r w:rsidRPr="00D85BC6">
        <w:rPr>
          <w:rFonts w:ascii="Times New Roman" w:hAnsi="Times New Roman" w:cs="Times New Roman"/>
          <w:b/>
          <w:bCs/>
          <w:sz w:val="24"/>
          <w:szCs w:val="24"/>
          <w:u w:val="single"/>
          <w:lang w:val="en-US"/>
        </w:rPr>
        <w:t>Transitional vesicles</w:t>
      </w:r>
      <w:r w:rsidRPr="00D85BC6">
        <w:rPr>
          <w:rFonts w:ascii="Times New Roman" w:hAnsi="Times New Roman" w:cs="Times New Roman"/>
          <w:sz w:val="24"/>
          <w:szCs w:val="24"/>
          <w:u w:val="single"/>
          <w:lang w:val="en-US"/>
        </w:rPr>
        <w:t xml:space="preserve"> </w:t>
      </w:r>
      <w:r>
        <w:rPr>
          <w:rFonts w:ascii="Times New Roman" w:hAnsi="Times New Roman" w:cs="Times New Roman"/>
          <w:sz w:val="24"/>
          <w:szCs w:val="24"/>
          <w:u w:val="single"/>
          <w:lang w:val="en-US"/>
        </w:rPr>
        <w:t>:</w:t>
      </w:r>
    </w:p>
    <w:p w14:paraId="5A1CA986" w14:textId="10F99F68" w:rsidR="00D85BC6" w:rsidRDefault="00D85BC6" w:rsidP="00D85BC6">
      <w:pPr>
        <w:pStyle w:val="ListParagraph"/>
        <w:spacing w:line="36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 xml:space="preserve">These </w:t>
      </w:r>
      <w:r w:rsidRPr="00D85BC6">
        <w:rPr>
          <w:rFonts w:ascii="Times New Roman" w:hAnsi="Times New Roman" w:cs="Times New Roman"/>
          <w:sz w:val="24"/>
          <w:szCs w:val="24"/>
          <w:lang w:val="en-US"/>
        </w:rPr>
        <w:t>are small membrane limited vesicles which are thought to form as blebs from the transitional ER to migrate and converge to cis face of Golgi, where they coalesce to form new cisternae.</w:t>
      </w:r>
    </w:p>
    <w:p w14:paraId="455D7588" w14:textId="7A8654E9" w:rsidR="00D85BC6" w:rsidRPr="00D85BC6" w:rsidRDefault="00D85BC6" w:rsidP="00D85BC6">
      <w:pPr>
        <w:pStyle w:val="ListParagraph"/>
        <w:numPr>
          <w:ilvl w:val="0"/>
          <w:numId w:val="18"/>
        </w:numPr>
        <w:spacing w:line="360" w:lineRule="auto"/>
        <w:rPr>
          <w:rFonts w:ascii="Times New Roman" w:hAnsi="Times New Roman" w:cs="Times New Roman"/>
          <w:b/>
          <w:bCs/>
          <w:sz w:val="24"/>
          <w:szCs w:val="24"/>
          <w:u w:val="single"/>
          <w:lang w:val="en-US"/>
        </w:rPr>
      </w:pPr>
      <w:r w:rsidRPr="00D85BC6">
        <w:rPr>
          <w:rFonts w:ascii="Times New Roman" w:hAnsi="Times New Roman" w:cs="Times New Roman"/>
          <w:b/>
          <w:bCs/>
          <w:sz w:val="24"/>
          <w:szCs w:val="24"/>
          <w:u w:val="single"/>
          <w:lang w:val="en-US"/>
        </w:rPr>
        <w:t>Secretory vesicles</w:t>
      </w:r>
      <w:r>
        <w:rPr>
          <w:rFonts w:ascii="Times New Roman" w:hAnsi="Times New Roman" w:cs="Times New Roman"/>
          <w:b/>
          <w:bCs/>
          <w:sz w:val="24"/>
          <w:szCs w:val="24"/>
          <w:u w:val="single"/>
          <w:lang w:val="en-US"/>
        </w:rPr>
        <w:t>:</w:t>
      </w:r>
    </w:p>
    <w:p w14:paraId="45D56C85" w14:textId="5D162A2A" w:rsidR="00D85BC6" w:rsidRDefault="00D85BC6" w:rsidP="00D85BC6">
      <w:pPr>
        <w:pStyle w:val="ListParagraph"/>
        <w:spacing w:line="36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 xml:space="preserve">These </w:t>
      </w:r>
      <w:r w:rsidRPr="00D85BC6">
        <w:rPr>
          <w:rFonts w:ascii="Times New Roman" w:hAnsi="Times New Roman" w:cs="Times New Roman"/>
          <w:sz w:val="24"/>
          <w:szCs w:val="24"/>
          <w:lang w:val="en-US"/>
        </w:rPr>
        <w:t>are varied-sized membrane-limited vesicles which discharge from margins of cisternae of Golgi. They, often, occur between the maturing face of Golgi and the plasma membrane.</w:t>
      </w:r>
    </w:p>
    <w:p w14:paraId="1CB07618" w14:textId="4DB2BC2B" w:rsidR="00D85BC6" w:rsidRDefault="00D85BC6" w:rsidP="00D85BC6">
      <w:pPr>
        <w:pStyle w:val="ListParagraph"/>
        <w:numPr>
          <w:ilvl w:val="0"/>
          <w:numId w:val="18"/>
        </w:numPr>
        <w:spacing w:line="360" w:lineRule="auto"/>
        <w:rPr>
          <w:rFonts w:ascii="Times New Roman" w:hAnsi="Times New Roman" w:cs="Times New Roman"/>
          <w:sz w:val="24"/>
          <w:szCs w:val="24"/>
          <w:lang w:val="en-US"/>
        </w:rPr>
      </w:pPr>
      <w:r w:rsidRPr="00D85BC6">
        <w:rPr>
          <w:rFonts w:ascii="Times New Roman" w:hAnsi="Times New Roman" w:cs="Times New Roman"/>
          <w:b/>
          <w:bCs/>
          <w:sz w:val="24"/>
          <w:szCs w:val="24"/>
          <w:u w:val="single"/>
          <w:lang w:val="en-US"/>
        </w:rPr>
        <w:t>Clathrin-coated vesicles</w:t>
      </w:r>
      <w:r>
        <w:rPr>
          <w:rFonts w:ascii="Times New Roman" w:hAnsi="Times New Roman" w:cs="Times New Roman"/>
          <w:b/>
          <w:bCs/>
          <w:sz w:val="24"/>
          <w:szCs w:val="24"/>
          <w:u w:val="single"/>
          <w:lang w:val="en-US"/>
        </w:rPr>
        <w:t>;</w:t>
      </w:r>
      <w:r w:rsidRPr="00D85BC6">
        <w:rPr>
          <w:rFonts w:ascii="Times New Roman" w:hAnsi="Times New Roman" w:cs="Times New Roman"/>
          <w:sz w:val="24"/>
          <w:szCs w:val="24"/>
          <w:lang w:val="en-US"/>
        </w:rPr>
        <w:t xml:space="preserve"> </w:t>
      </w:r>
    </w:p>
    <w:p w14:paraId="20422DE8" w14:textId="5CE9A0AD" w:rsidR="00D85BC6" w:rsidRDefault="00D85BC6" w:rsidP="00D85BC6">
      <w:pPr>
        <w:pStyle w:val="ListParagraph"/>
        <w:spacing w:line="360" w:lineRule="auto"/>
        <w:ind w:left="1080"/>
        <w:rPr>
          <w:rFonts w:ascii="Times New Roman" w:hAnsi="Times New Roman" w:cs="Times New Roman"/>
          <w:sz w:val="24"/>
          <w:szCs w:val="24"/>
          <w:lang w:val="en-US"/>
        </w:rPr>
      </w:pPr>
      <w:r>
        <w:rPr>
          <w:rFonts w:ascii="Times New Roman" w:hAnsi="Times New Roman" w:cs="Times New Roman"/>
          <w:sz w:val="24"/>
          <w:szCs w:val="24"/>
          <w:lang w:val="en-US"/>
        </w:rPr>
        <w:t xml:space="preserve">These </w:t>
      </w:r>
      <w:r w:rsidRPr="00D85BC6">
        <w:rPr>
          <w:rFonts w:ascii="Times New Roman" w:hAnsi="Times New Roman" w:cs="Times New Roman"/>
          <w:sz w:val="24"/>
          <w:szCs w:val="24"/>
          <w:lang w:val="en-US"/>
        </w:rPr>
        <w:t>are spherical protuberances, about 50 µm in diameter and with a rough surface. They are found at the periphery of the organelle, usually at the ends of single tubules, and are morphologically quite distinct from the secretory vesicles. The clathrin-coated vesicles are known to play a role in intra-cellular traffic of membranes and of secretory products, i.e., between ER and Golgi, as well as, between GELR region and the endosomal and lysosomal compartments.</w:t>
      </w:r>
    </w:p>
    <w:p w14:paraId="3F14F40C" w14:textId="2BADF574" w:rsidR="00D85BC6" w:rsidRDefault="00D85BC6" w:rsidP="00D85BC6">
      <w:pPr>
        <w:spacing w:line="360" w:lineRule="auto"/>
        <w:rPr>
          <w:rFonts w:ascii="Times New Roman" w:hAnsi="Times New Roman" w:cs="Times New Roman"/>
          <w:sz w:val="24"/>
          <w:szCs w:val="24"/>
          <w:lang w:val="en-US"/>
        </w:rPr>
      </w:pPr>
      <w:r w:rsidRPr="00D85BC6">
        <w:rPr>
          <w:rFonts w:ascii="Times New Roman" w:hAnsi="Times New Roman" w:cs="Times New Roman"/>
          <w:b/>
          <w:bCs/>
          <w:sz w:val="24"/>
          <w:szCs w:val="24"/>
          <w:u w:val="single"/>
          <w:lang w:val="en-US"/>
        </w:rPr>
        <w:t>The GERL Region</w:t>
      </w:r>
      <w:r w:rsidRPr="00D85BC6">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p w14:paraId="09C5EBA3" w14:textId="56CE22FB" w:rsidR="00D85BC6" w:rsidRDefault="00D85BC6" w:rsidP="00987DCD">
      <w:pPr>
        <w:spacing w:line="360" w:lineRule="auto"/>
        <w:rPr>
          <w:rFonts w:ascii="Times New Roman" w:hAnsi="Times New Roman" w:cs="Times New Roman"/>
          <w:sz w:val="24"/>
          <w:szCs w:val="24"/>
          <w:lang w:val="en-US"/>
        </w:rPr>
      </w:pPr>
      <w:r w:rsidRPr="00D85BC6">
        <w:rPr>
          <w:rFonts w:ascii="Times New Roman" w:hAnsi="Times New Roman" w:cs="Times New Roman"/>
          <w:sz w:val="24"/>
          <w:szCs w:val="24"/>
          <w:lang w:val="en-US"/>
        </w:rPr>
        <w:t xml:space="preserve">Golgi apparatus is a differentiated portion of the endomembrane system found in both animal and plant cells. This membranous component is spatially and temporally related to the </w:t>
      </w:r>
      <w:r w:rsidRPr="00D85BC6">
        <w:rPr>
          <w:rFonts w:ascii="Times New Roman" w:hAnsi="Times New Roman" w:cs="Times New Roman"/>
          <w:sz w:val="24"/>
          <w:szCs w:val="24"/>
          <w:lang w:val="en-US"/>
        </w:rPr>
        <w:lastRenderedPageBreak/>
        <w:t>endoplasmic reticulum (ER) on one side and by way of secretory vesicles, may fuse with specific portions of  the plasma membrane. To the trans face of Golgi is associated the trans-reticular Golgi</w:t>
      </w:r>
      <w:r>
        <w:rPr>
          <w:rFonts w:ascii="Times New Roman" w:hAnsi="Times New Roman" w:cs="Times New Roman"/>
          <w:sz w:val="24"/>
          <w:szCs w:val="24"/>
          <w:lang w:val="en-US"/>
        </w:rPr>
        <w:t xml:space="preserve"> </w:t>
      </w:r>
      <w:r>
        <w:rPr>
          <w:rFonts w:ascii="Times New Roman" w:hAnsi="Times New Roman" w:cs="Times New Roman"/>
          <w:b/>
          <w:bCs/>
          <w:sz w:val="24"/>
          <w:szCs w:val="24"/>
          <w:lang w:val="en-US"/>
        </w:rPr>
        <w:t>T</w:t>
      </w:r>
      <w:r w:rsidRPr="00D85BC6">
        <w:rPr>
          <w:rFonts w:ascii="Times New Roman" w:hAnsi="Times New Roman" w:cs="Times New Roman"/>
          <w:b/>
          <w:bCs/>
          <w:sz w:val="24"/>
          <w:szCs w:val="24"/>
          <w:lang w:val="en-US"/>
        </w:rPr>
        <w:t>GN (=trans Golgi-network)</w:t>
      </w:r>
      <w:r w:rsidRPr="00D85BC6">
        <w:rPr>
          <w:rFonts w:ascii="Times New Roman" w:hAnsi="Times New Roman" w:cs="Times New Roman"/>
          <w:sz w:val="24"/>
          <w:szCs w:val="24"/>
          <w:lang w:val="en-US"/>
        </w:rPr>
        <w:t xml:space="preserve"> or </w:t>
      </w:r>
      <w:r w:rsidRPr="00D85BC6">
        <w:rPr>
          <w:rFonts w:ascii="Times New Roman" w:hAnsi="Times New Roman" w:cs="Times New Roman"/>
          <w:b/>
          <w:bCs/>
          <w:sz w:val="24"/>
          <w:szCs w:val="24"/>
          <w:lang w:val="en-US"/>
        </w:rPr>
        <w:t>GERL (=Golgi + smooth ER + lysosomal)</w:t>
      </w:r>
      <w:r>
        <w:rPr>
          <w:rFonts w:ascii="Times New Roman" w:hAnsi="Times New Roman" w:cs="Times New Roman"/>
          <w:b/>
          <w:bCs/>
          <w:sz w:val="24"/>
          <w:szCs w:val="24"/>
          <w:lang w:val="en-US"/>
        </w:rPr>
        <w:t xml:space="preserve"> </w:t>
      </w:r>
      <w:r w:rsidRPr="00D85BC6">
        <w:rPr>
          <w:rFonts w:ascii="Times New Roman" w:hAnsi="Times New Roman" w:cs="Times New Roman"/>
          <w:sz w:val="24"/>
          <w:szCs w:val="24"/>
          <w:lang w:val="en-US"/>
        </w:rPr>
        <w:t>in which acid phosphatase enzyme (a characteristic lysosomal enzyme) makes its first appearance. GERL is found to be involved in the origin of primary lysosomes and of melanin granules ; in the processing, condensing and packaging of secretory material in endocrine and exocrine cells; and in lipid metabolism</w:t>
      </w:r>
      <w:r>
        <w:rPr>
          <w:rFonts w:ascii="Times New Roman" w:hAnsi="Times New Roman" w:cs="Times New Roman"/>
          <w:sz w:val="24"/>
          <w:szCs w:val="24"/>
          <w:lang w:val="en-US"/>
        </w:rPr>
        <w:t xml:space="preserve">. </w:t>
      </w:r>
      <w:r w:rsidRPr="00D85BC6">
        <w:rPr>
          <w:rFonts w:ascii="Times New Roman" w:hAnsi="Times New Roman" w:cs="Times New Roman"/>
          <w:sz w:val="24"/>
          <w:szCs w:val="24"/>
          <w:lang w:val="en-US"/>
        </w:rPr>
        <w:t>GERL is also a region of sorting of cellular secretory proteins.</w:t>
      </w:r>
    </w:p>
    <w:p w14:paraId="3D20D24C" w14:textId="0F12FE64" w:rsidR="006A526C" w:rsidRPr="006A526C" w:rsidRDefault="006A526C" w:rsidP="00987DCD">
      <w:pPr>
        <w:spacing w:line="360" w:lineRule="auto"/>
        <w:rPr>
          <w:rFonts w:ascii="Times New Roman" w:hAnsi="Times New Roman" w:cs="Times New Roman"/>
          <w:b/>
          <w:bCs/>
          <w:sz w:val="24"/>
          <w:szCs w:val="24"/>
          <w:lang w:val="en-US"/>
        </w:rPr>
      </w:pPr>
      <w:r w:rsidRPr="006A526C">
        <w:rPr>
          <w:rFonts w:ascii="Times New Roman" w:hAnsi="Times New Roman" w:cs="Times New Roman"/>
          <w:b/>
          <w:bCs/>
          <w:sz w:val="24"/>
          <w:szCs w:val="24"/>
          <w:lang w:val="en-US"/>
        </w:rPr>
        <w:t>TUBULES:</w:t>
      </w:r>
    </w:p>
    <w:p w14:paraId="4B2EEC55" w14:textId="63EB187F" w:rsidR="00B74A9F" w:rsidRDefault="006A526C" w:rsidP="00B74A9F">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In Golgi apparatus a</w:t>
      </w:r>
      <w:r w:rsidRPr="006A526C">
        <w:rPr>
          <w:rFonts w:ascii="Times New Roman" w:hAnsi="Times New Roman" w:cs="Times New Roman"/>
          <w:sz w:val="24"/>
          <w:szCs w:val="24"/>
          <w:lang w:val="en-US"/>
        </w:rPr>
        <w:t xml:space="preserve"> complex array of associated vesicles and anastomosing tubules (30 to 50 nm diameter) surround the dictyosome and radiate from it. In fact, the peripheral area of dictyosome is fenestrated (lace-like) in structure.</w:t>
      </w:r>
    </w:p>
    <w:p w14:paraId="4D17BE77" w14:textId="578E9D61" w:rsidR="00B74A9F" w:rsidRDefault="00B74A9F">
      <w:pPr>
        <w:rPr>
          <w:rFonts w:ascii="Times New Roman" w:hAnsi="Times New Roman" w:cs="Times New Roman"/>
          <w:sz w:val="24"/>
          <w:szCs w:val="24"/>
          <w:lang w:val="en-US"/>
        </w:rPr>
      </w:pPr>
      <w:r>
        <w:rPr>
          <w:rFonts w:ascii="Times New Roman" w:hAnsi="Times New Roman" w:cs="Times New Roman"/>
          <w:sz w:val="24"/>
          <w:szCs w:val="24"/>
          <w:lang w:val="en-US"/>
        </w:rPr>
        <w:br w:type="page"/>
      </w:r>
      <w:r>
        <w:rPr>
          <w:rFonts w:ascii="Times New Roman" w:hAnsi="Times New Roman" w:cs="Times New Roman"/>
          <w:noProof/>
          <w:sz w:val="24"/>
          <w:szCs w:val="24"/>
          <w:lang w:val="en-US"/>
        </w:rPr>
        <w:lastRenderedPageBreak/>
        <w:drawing>
          <wp:inline distT="0" distB="0" distL="0" distR="0" wp14:anchorId="15386855" wp14:editId="08C99B96">
            <wp:extent cx="5478780" cy="7877175"/>
            <wp:effectExtent l="0" t="0" r="762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s (12).jpeg"/>
                    <pic:cNvPicPr/>
                  </pic:nvPicPr>
                  <pic:blipFill>
                    <a:blip r:embed="rId14">
                      <a:extLst>
                        <a:ext uri="{28A0092B-C50C-407E-A947-70E740481C1C}">
                          <a14:useLocalDpi xmlns:a14="http://schemas.microsoft.com/office/drawing/2010/main" val="0"/>
                        </a:ext>
                      </a:extLst>
                    </a:blip>
                    <a:stretch>
                      <a:fillRect/>
                    </a:stretch>
                  </pic:blipFill>
                  <pic:spPr>
                    <a:xfrm>
                      <a:off x="0" y="0"/>
                      <a:ext cx="5484756" cy="7885767"/>
                    </a:xfrm>
                    <a:prstGeom prst="rect">
                      <a:avLst/>
                    </a:prstGeom>
                  </pic:spPr>
                </pic:pic>
              </a:graphicData>
            </a:graphic>
          </wp:inline>
        </w:drawing>
      </w:r>
    </w:p>
    <w:p w14:paraId="0015EB28" w14:textId="77777777" w:rsidR="00B74A9F" w:rsidRDefault="00B74A9F" w:rsidP="00B74A9F">
      <w:pPr>
        <w:spacing w:line="360" w:lineRule="auto"/>
        <w:rPr>
          <w:rFonts w:ascii="Times New Roman" w:hAnsi="Times New Roman" w:cs="Times New Roman"/>
          <w:sz w:val="24"/>
          <w:szCs w:val="24"/>
          <w:lang w:val="en-US"/>
        </w:rPr>
      </w:pPr>
    </w:p>
    <w:p w14:paraId="111C3662" w14:textId="77777777" w:rsidR="00B74A9F" w:rsidRDefault="00B74A9F" w:rsidP="00B74A9F">
      <w:pPr>
        <w:spacing w:line="360" w:lineRule="auto"/>
        <w:rPr>
          <w:rFonts w:ascii="Times New Roman" w:hAnsi="Times New Roman" w:cs="Times New Roman"/>
          <w:b/>
          <w:bCs/>
          <w:sz w:val="24"/>
          <w:szCs w:val="24"/>
          <w:u w:val="single"/>
          <w:lang w:val="en-US"/>
        </w:rPr>
      </w:pPr>
    </w:p>
    <w:p w14:paraId="289DE41A" w14:textId="39627480" w:rsidR="00573481" w:rsidRPr="00B74A9F" w:rsidRDefault="00573481" w:rsidP="00B74A9F">
      <w:pPr>
        <w:spacing w:line="360" w:lineRule="auto"/>
        <w:rPr>
          <w:rFonts w:ascii="Times New Roman" w:hAnsi="Times New Roman" w:cs="Times New Roman"/>
          <w:sz w:val="24"/>
          <w:szCs w:val="24"/>
          <w:lang w:val="en-US"/>
        </w:rPr>
      </w:pPr>
      <w:r w:rsidRPr="00573481">
        <w:rPr>
          <w:rFonts w:ascii="Times New Roman" w:hAnsi="Times New Roman" w:cs="Times New Roman"/>
          <w:b/>
          <w:bCs/>
          <w:sz w:val="24"/>
          <w:szCs w:val="24"/>
          <w:u w:val="single"/>
          <w:lang w:val="en-US"/>
        </w:rPr>
        <w:lastRenderedPageBreak/>
        <w:t>LYSOSOMES:</w:t>
      </w:r>
    </w:p>
    <w:p w14:paraId="0844DAF5" w14:textId="710003C7" w:rsidR="00573481" w:rsidRPr="00987DCD" w:rsidRDefault="00573481" w:rsidP="00987DCD">
      <w:pPr>
        <w:spacing w:line="360" w:lineRule="auto"/>
        <w:rPr>
          <w:rFonts w:ascii="Times New Roman" w:hAnsi="Times New Roman" w:cs="Times New Roman"/>
          <w:color w:val="000000" w:themeColor="text1"/>
          <w:sz w:val="24"/>
          <w:szCs w:val="24"/>
          <w:lang w:val="en-US"/>
        </w:rPr>
      </w:pPr>
      <w:r w:rsidRPr="00987DCD">
        <w:rPr>
          <w:rFonts w:ascii="Times New Roman" w:hAnsi="Times New Roman" w:cs="Times New Roman"/>
          <w:color w:val="000000" w:themeColor="text1"/>
          <w:sz w:val="24"/>
          <w:szCs w:val="24"/>
          <w:lang w:val="en-US"/>
        </w:rPr>
        <w:t xml:space="preserve">The lysosomes (Gr., lyso=digestive + soma=body) are tiny membrane-bound vesicles involved in intracellular digestion. </w:t>
      </w:r>
    </w:p>
    <w:p w14:paraId="4824A8A7" w14:textId="1F453340" w:rsidR="00573481" w:rsidRDefault="00573481" w:rsidP="00987DCD">
      <w:pPr>
        <w:spacing w:line="360" w:lineRule="auto"/>
        <w:rPr>
          <w:rFonts w:ascii="Times New Roman" w:hAnsi="Times New Roman" w:cs="Times New Roman"/>
          <w:color w:val="000000" w:themeColor="text1"/>
          <w:sz w:val="24"/>
          <w:szCs w:val="24"/>
          <w:lang w:val="en-US"/>
        </w:rPr>
      </w:pPr>
      <w:r w:rsidRPr="00987DCD">
        <w:rPr>
          <w:rFonts w:ascii="Times New Roman" w:hAnsi="Times New Roman" w:cs="Times New Roman"/>
          <w:color w:val="000000" w:themeColor="text1"/>
          <w:sz w:val="24"/>
          <w:szCs w:val="24"/>
          <w:lang w:val="en-US"/>
        </w:rPr>
        <w:t>The biogenesis (origin) of the lysosomes requires the synthesis of specialized lysosomal hydrolases and membrane proteins. Both classes of proteins are synthesized in the ER and transported through the Golgi apparatus, then transported from the trans Golgi network to an intermediate compartment (</w:t>
      </w:r>
      <w:r w:rsidRPr="00987DCD">
        <w:rPr>
          <w:rFonts w:ascii="Times New Roman" w:hAnsi="Times New Roman" w:cs="Times New Roman"/>
          <w:b/>
          <w:bCs/>
          <w:color w:val="000000" w:themeColor="text1"/>
          <w:sz w:val="24"/>
          <w:szCs w:val="24"/>
          <w:lang w:val="en-US"/>
        </w:rPr>
        <w:t>an endolysosome</w:t>
      </w:r>
      <w:r w:rsidRPr="00987DCD">
        <w:rPr>
          <w:rFonts w:ascii="Times New Roman" w:hAnsi="Times New Roman" w:cs="Times New Roman"/>
          <w:color w:val="000000" w:themeColor="text1"/>
          <w:sz w:val="24"/>
          <w:szCs w:val="24"/>
          <w:lang w:val="en-US"/>
        </w:rPr>
        <w:t xml:space="preserve">) by means of  </w:t>
      </w:r>
      <w:r w:rsidRPr="00987DCD">
        <w:rPr>
          <w:rFonts w:ascii="Times New Roman" w:hAnsi="Times New Roman" w:cs="Times New Roman"/>
          <w:b/>
          <w:bCs/>
          <w:color w:val="000000" w:themeColor="text1"/>
          <w:sz w:val="24"/>
          <w:szCs w:val="24"/>
          <w:lang w:val="en-US"/>
        </w:rPr>
        <w:t>transport  vesicles</w:t>
      </w:r>
      <w:r w:rsidRPr="00987DCD">
        <w:rPr>
          <w:rFonts w:ascii="Times New Roman" w:hAnsi="Times New Roman" w:cs="Times New Roman"/>
          <w:color w:val="000000" w:themeColor="text1"/>
          <w:sz w:val="24"/>
          <w:szCs w:val="24"/>
          <w:lang w:val="en-US"/>
        </w:rPr>
        <w:t xml:space="preserve"> (which are coated by clathrin protein) The lysosomal enzymes are glycoproteins, containing N-linked oligosaccharides that are processed in a unique way in the cis Golgi so that their mannose   residues are phosphorylated. These </w:t>
      </w:r>
      <w:r w:rsidRPr="00987DCD">
        <w:rPr>
          <w:rFonts w:ascii="Times New Roman" w:hAnsi="Times New Roman" w:cs="Times New Roman"/>
          <w:b/>
          <w:bCs/>
          <w:color w:val="000000" w:themeColor="text1"/>
          <w:sz w:val="24"/>
          <w:szCs w:val="24"/>
          <w:lang w:val="en-US"/>
        </w:rPr>
        <w:t>mannose 6-phosphate (M6P</w:t>
      </w:r>
      <w:r w:rsidRPr="00987DCD">
        <w:rPr>
          <w:rFonts w:ascii="Times New Roman" w:hAnsi="Times New Roman" w:cs="Times New Roman"/>
          <w:color w:val="000000" w:themeColor="text1"/>
          <w:sz w:val="24"/>
          <w:szCs w:val="24"/>
          <w:lang w:val="en-US"/>
        </w:rPr>
        <w:t xml:space="preserve">) groups are recognized by </w:t>
      </w:r>
      <w:r w:rsidRPr="00987DCD">
        <w:rPr>
          <w:rFonts w:ascii="Times New Roman" w:hAnsi="Times New Roman" w:cs="Times New Roman"/>
          <w:b/>
          <w:bCs/>
          <w:color w:val="000000" w:themeColor="text1"/>
          <w:sz w:val="24"/>
          <w:szCs w:val="24"/>
          <w:lang w:val="en-US"/>
        </w:rPr>
        <w:t>M6P-receptors (</w:t>
      </w:r>
      <w:r w:rsidRPr="00987DCD">
        <w:rPr>
          <w:rFonts w:ascii="Times New Roman" w:hAnsi="Times New Roman" w:cs="Times New Roman"/>
          <w:color w:val="000000" w:themeColor="text1"/>
          <w:sz w:val="24"/>
          <w:szCs w:val="24"/>
          <w:lang w:val="en-US"/>
        </w:rPr>
        <w:t>which are transmembrane proteins) in the trans Golgi network that segregates the hydrolases and helps to package them into budding clathrin-coated vesicles which quickly lose their coats. These transport vesicles containing the M6P-receptors act as shuttles that move the receptors back and forth between the trans Golgi network and endolysosomes. The low pH in the endolysosome dissociates the lysosomal hydrolases from this receptor, making the transport of the hydrolases unidirectional.</w:t>
      </w:r>
    </w:p>
    <w:p w14:paraId="758C4DE7" w14:textId="611263BA" w:rsidR="00987DCD" w:rsidRPr="00987DCD" w:rsidRDefault="00987DCD" w:rsidP="00987DCD">
      <w:pPr>
        <w:spacing w:line="360" w:lineRule="auto"/>
        <w:rPr>
          <w:rFonts w:ascii="Times New Roman" w:hAnsi="Times New Roman" w:cs="Times New Roman"/>
          <w:b/>
          <w:bCs/>
          <w:color w:val="000000" w:themeColor="text1"/>
          <w:sz w:val="24"/>
          <w:szCs w:val="24"/>
          <w:u w:val="single"/>
          <w:lang w:val="en-US"/>
        </w:rPr>
      </w:pPr>
      <w:r w:rsidRPr="00987DCD">
        <w:rPr>
          <w:rFonts w:ascii="Times New Roman" w:hAnsi="Times New Roman" w:cs="Times New Roman"/>
          <w:b/>
          <w:bCs/>
          <w:color w:val="000000" w:themeColor="text1"/>
          <w:sz w:val="24"/>
          <w:szCs w:val="24"/>
          <w:u w:val="single"/>
          <w:lang w:val="en-US"/>
        </w:rPr>
        <w:t>FUNCTIONS OF LYSOSOMES</w:t>
      </w:r>
      <w:r>
        <w:rPr>
          <w:rFonts w:ascii="Times New Roman" w:hAnsi="Times New Roman" w:cs="Times New Roman"/>
          <w:b/>
          <w:bCs/>
          <w:color w:val="000000" w:themeColor="text1"/>
          <w:sz w:val="24"/>
          <w:szCs w:val="24"/>
          <w:u w:val="single"/>
          <w:lang w:val="en-US"/>
        </w:rPr>
        <w:t>:</w:t>
      </w:r>
    </w:p>
    <w:p w14:paraId="3CCBDF97" w14:textId="1988C0D2" w:rsidR="00987DCD" w:rsidRDefault="00987DCD" w:rsidP="00987DCD">
      <w:pPr>
        <w:spacing w:line="360" w:lineRule="auto"/>
        <w:rPr>
          <w:rFonts w:ascii="Times New Roman" w:hAnsi="Times New Roman" w:cs="Times New Roman"/>
          <w:color w:val="000000" w:themeColor="text1"/>
          <w:sz w:val="24"/>
          <w:szCs w:val="24"/>
          <w:lang w:val="en-US"/>
        </w:rPr>
      </w:pPr>
      <w:r w:rsidRPr="00987DCD">
        <w:rPr>
          <w:rFonts w:ascii="Times New Roman" w:hAnsi="Times New Roman" w:cs="Times New Roman"/>
          <w:color w:val="000000" w:themeColor="text1"/>
          <w:sz w:val="24"/>
          <w:szCs w:val="24"/>
          <w:lang w:val="en-US"/>
        </w:rPr>
        <w:t>The important functions of lysosomes are as follows:</w:t>
      </w:r>
    </w:p>
    <w:p w14:paraId="62D16466" w14:textId="77777777" w:rsidR="00987DCD" w:rsidRDefault="00987DCD" w:rsidP="00987DCD">
      <w:pPr>
        <w:pStyle w:val="ListParagraph"/>
        <w:numPr>
          <w:ilvl w:val="0"/>
          <w:numId w:val="19"/>
        </w:numPr>
        <w:spacing w:line="360" w:lineRule="auto"/>
        <w:rPr>
          <w:rFonts w:ascii="Times New Roman" w:hAnsi="Times New Roman" w:cs="Times New Roman"/>
          <w:color w:val="000000" w:themeColor="text1"/>
          <w:sz w:val="24"/>
          <w:szCs w:val="24"/>
          <w:lang w:val="en-US"/>
        </w:rPr>
      </w:pPr>
      <w:r w:rsidRPr="00987DCD">
        <w:rPr>
          <w:rFonts w:ascii="Times New Roman" w:hAnsi="Times New Roman" w:cs="Times New Roman"/>
          <w:b/>
          <w:bCs/>
          <w:color w:val="000000" w:themeColor="text1"/>
          <w:sz w:val="24"/>
          <w:szCs w:val="24"/>
          <w:lang w:val="en-US"/>
        </w:rPr>
        <w:t>Digestion of large extracellular particles</w:t>
      </w:r>
      <w:r w:rsidRPr="00987DCD">
        <w:rPr>
          <w:rFonts w:ascii="Times New Roman" w:hAnsi="Times New Roman" w:cs="Times New Roman"/>
          <w:color w:val="000000" w:themeColor="text1"/>
          <w:sz w:val="24"/>
          <w:szCs w:val="24"/>
          <w:lang w:val="en-US"/>
        </w:rPr>
        <w:t xml:space="preserve">. </w:t>
      </w:r>
    </w:p>
    <w:p w14:paraId="32013C95" w14:textId="61EE05D4" w:rsidR="00987DCD" w:rsidRDefault="00987DCD" w:rsidP="00987DCD">
      <w:pPr>
        <w:pStyle w:val="ListParagraph"/>
        <w:spacing w:line="360" w:lineRule="auto"/>
        <w:rPr>
          <w:rFonts w:ascii="Times New Roman" w:hAnsi="Times New Roman" w:cs="Times New Roman"/>
          <w:color w:val="000000" w:themeColor="text1"/>
          <w:sz w:val="24"/>
          <w:szCs w:val="24"/>
          <w:lang w:val="en-US"/>
        </w:rPr>
      </w:pPr>
      <w:r w:rsidRPr="00987DCD">
        <w:rPr>
          <w:rFonts w:ascii="Times New Roman" w:hAnsi="Times New Roman" w:cs="Times New Roman"/>
          <w:color w:val="000000" w:themeColor="text1"/>
          <w:sz w:val="24"/>
          <w:szCs w:val="24"/>
          <w:lang w:val="en-US"/>
        </w:rPr>
        <w:t xml:space="preserve">The lysosomes digest the food contents of the phagosomes or pinosomes. The lysosomes of leucocytes enable the latter to devour the foreign proteins, bacteria and viruses. </w:t>
      </w:r>
    </w:p>
    <w:p w14:paraId="6598DCF6" w14:textId="77777777" w:rsidR="00987DCD" w:rsidRDefault="00987DCD" w:rsidP="00987DCD">
      <w:pPr>
        <w:pStyle w:val="ListParagraph"/>
        <w:numPr>
          <w:ilvl w:val="0"/>
          <w:numId w:val="19"/>
        </w:numPr>
        <w:spacing w:line="360" w:lineRule="auto"/>
        <w:rPr>
          <w:rFonts w:ascii="Times New Roman" w:hAnsi="Times New Roman" w:cs="Times New Roman"/>
          <w:color w:val="000000" w:themeColor="text1"/>
          <w:sz w:val="24"/>
          <w:szCs w:val="24"/>
          <w:lang w:val="en-US"/>
        </w:rPr>
      </w:pPr>
      <w:r w:rsidRPr="00987DCD">
        <w:rPr>
          <w:rFonts w:ascii="Times New Roman" w:hAnsi="Times New Roman" w:cs="Times New Roman"/>
          <w:b/>
          <w:bCs/>
          <w:color w:val="000000" w:themeColor="text1"/>
          <w:sz w:val="24"/>
          <w:szCs w:val="24"/>
          <w:lang w:val="en-US"/>
        </w:rPr>
        <w:t>Digestion of intracellular substances</w:t>
      </w:r>
      <w:r w:rsidRPr="00987DCD">
        <w:rPr>
          <w:rFonts w:ascii="Times New Roman" w:hAnsi="Times New Roman" w:cs="Times New Roman"/>
          <w:color w:val="000000" w:themeColor="text1"/>
          <w:sz w:val="24"/>
          <w:szCs w:val="24"/>
          <w:lang w:val="en-US"/>
        </w:rPr>
        <w:t xml:space="preserve">. </w:t>
      </w:r>
    </w:p>
    <w:p w14:paraId="2E5A017F" w14:textId="3461B651" w:rsidR="00987DCD" w:rsidRDefault="00987DCD" w:rsidP="00987DCD">
      <w:pPr>
        <w:pStyle w:val="ListParagraph"/>
        <w:spacing w:line="360" w:lineRule="auto"/>
        <w:rPr>
          <w:rFonts w:ascii="Times New Roman" w:hAnsi="Times New Roman" w:cs="Times New Roman"/>
          <w:color w:val="000000" w:themeColor="text1"/>
          <w:sz w:val="24"/>
          <w:szCs w:val="24"/>
          <w:lang w:val="en-US"/>
        </w:rPr>
      </w:pPr>
      <w:r w:rsidRPr="00987DCD">
        <w:rPr>
          <w:rFonts w:ascii="Times New Roman" w:hAnsi="Times New Roman" w:cs="Times New Roman"/>
          <w:color w:val="000000" w:themeColor="text1"/>
          <w:sz w:val="24"/>
          <w:szCs w:val="24"/>
          <w:lang w:val="en-US"/>
        </w:rPr>
        <w:t>During the starvation, the lysosomes digest the stored food contents, viz., proteins, lipids and carbohydrates (glycogen) of the cytoplasm and supply to the cell necessary amount of energy.</w:t>
      </w:r>
    </w:p>
    <w:p w14:paraId="3F3E62FA" w14:textId="77777777" w:rsidR="00987DCD" w:rsidRDefault="00987DCD" w:rsidP="00987DCD">
      <w:pPr>
        <w:pStyle w:val="ListParagraph"/>
        <w:numPr>
          <w:ilvl w:val="0"/>
          <w:numId w:val="19"/>
        </w:numPr>
        <w:spacing w:line="360" w:lineRule="auto"/>
        <w:rPr>
          <w:rFonts w:ascii="Times New Roman" w:hAnsi="Times New Roman" w:cs="Times New Roman"/>
          <w:color w:val="000000" w:themeColor="text1"/>
          <w:sz w:val="24"/>
          <w:szCs w:val="24"/>
          <w:lang w:val="en-US"/>
        </w:rPr>
      </w:pPr>
      <w:r w:rsidRPr="00987DCD">
        <w:rPr>
          <w:rFonts w:ascii="Times New Roman" w:hAnsi="Times New Roman" w:cs="Times New Roman"/>
          <w:b/>
          <w:bCs/>
          <w:color w:val="000000" w:themeColor="text1"/>
          <w:sz w:val="24"/>
          <w:szCs w:val="24"/>
          <w:lang w:val="en-US"/>
        </w:rPr>
        <w:t>Autolysi</w:t>
      </w:r>
      <w:r w:rsidRPr="00987DCD">
        <w:rPr>
          <w:rFonts w:ascii="Times New Roman" w:hAnsi="Times New Roman" w:cs="Times New Roman"/>
          <w:b/>
          <w:bCs/>
          <w:color w:val="000000" w:themeColor="text1"/>
          <w:sz w:val="24"/>
          <w:szCs w:val="24"/>
          <w:u w:val="single"/>
          <w:lang w:val="en-US"/>
        </w:rPr>
        <w:t>s</w:t>
      </w:r>
      <w:r>
        <w:rPr>
          <w:rFonts w:ascii="Times New Roman" w:hAnsi="Times New Roman" w:cs="Times New Roman"/>
          <w:color w:val="000000" w:themeColor="text1"/>
          <w:sz w:val="24"/>
          <w:szCs w:val="24"/>
          <w:lang w:val="en-US"/>
        </w:rPr>
        <w:t xml:space="preserve">   </w:t>
      </w:r>
    </w:p>
    <w:p w14:paraId="4B5CB537" w14:textId="6199B1CD" w:rsidR="00987DCD" w:rsidRPr="00987DCD" w:rsidRDefault="00987DCD" w:rsidP="00987DCD">
      <w:pPr>
        <w:pStyle w:val="ListParagraph"/>
        <w:spacing w:line="360" w:lineRule="auto"/>
        <w:rPr>
          <w:rFonts w:ascii="Times New Roman" w:hAnsi="Times New Roman" w:cs="Times New Roman"/>
          <w:color w:val="000000" w:themeColor="text1"/>
          <w:sz w:val="24"/>
          <w:szCs w:val="24"/>
          <w:lang w:val="en-US"/>
        </w:rPr>
      </w:pPr>
      <w:r w:rsidRPr="00987DCD">
        <w:rPr>
          <w:rFonts w:ascii="Times New Roman" w:hAnsi="Times New Roman" w:cs="Times New Roman"/>
          <w:color w:val="000000" w:themeColor="text1"/>
          <w:sz w:val="24"/>
          <w:szCs w:val="24"/>
          <w:lang w:val="en-US"/>
        </w:rPr>
        <w:t xml:space="preserve">In certain pathological conditions the lysosomes start to digest the various organelles of the cells and this process is known as autolysis or cellular autophagy. When a cell dies, the lysosome membrane ruptures and enzymes are liberated. These enzymes digest the dead cells. In the process of metamorphosis of amphibians and \tunicates </w:t>
      </w:r>
      <w:r w:rsidRPr="00987DCD">
        <w:rPr>
          <w:rFonts w:ascii="Times New Roman" w:hAnsi="Times New Roman" w:cs="Times New Roman"/>
          <w:color w:val="000000" w:themeColor="text1"/>
          <w:sz w:val="24"/>
          <w:szCs w:val="24"/>
          <w:lang w:val="en-US"/>
        </w:rPr>
        <w:lastRenderedPageBreak/>
        <w:t>many embryonic tissues, e.g., gills, fins, tail, etc., are digested by the lysosomes and utilized by the other cells.</w:t>
      </w:r>
    </w:p>
    <w:p w14:paraId="1D16AD87" w14:textId="77777777" w:rsidR="00987DCD" w:rsidRDefault="00987DCD" w:rsidP="00987DCD">
      <w:pPr>
        <w:pStyle w:val="ListParagraph"/>
        <w:numPr>
          <w:ilvl w:val="0"/>
          <w:numId w:val="19"/>
        </w:numPr>
        <w:spacing w:line="360" w:lineRule="auto"/>
        <w:rPr>
          <w:rFonts w:ascii="Times New Roman" w:hAnsi="Times New Roman" w:cs="Times New Roman"/>
          <w:color w:val="000000" w:themeColor="text1"/>
          <w:sz w:val="24"/>
          <w:szCs w:val="24"/>
          <w:lang w:val="en-US"/>
        </w:rPr>
      </w:pPr>
      <w:r w:rsidRPr="00987DCD">
        <w:rPr>
          <w:rFonts w:ascii="Times New Roman" w:hAnsi="Times New Roman" w:cs="Times New Roman"/>
          <w:b/>
          <w:bCs/>
          <w:color w:val="000000" w:themeColor="text1"/>
          <w:sz w:val="24"/>
          <w:szCs w:val="24"/>
          <w:lang w:val="en-US"/>
        </w:rPr>
        <w:t xml:space="preserve"> Extracellular digestion.</w:t>
      </w:r>
      <w:r w:rsidRPr="00987DCD">
        <w:rPr>
          <w:rFonts w:ascii="Times New Roman" w:hAnsi="Times New Roman" w:cs="Times New Roman"/>
          <w:color w:val="000000" w:themeColor="text1"/>
          <w:sz w:val="24"/>
          <w:szCs w:val="24"/>
          <w:lang w:val="en-US"/>
        </w:rPr>
        <w:t xml:space="preserve"> </w:t>
      </w:r>
    </w:p>
    <w:p w14:paraId="239C046A" w14:textId="0A0BC413" w:rsidR="00987DCD" w:rsidRPr="00987DCD" w:rsidRDefault="00987DCD" w:rsidP="00987DCD">
      <w:pPr>
        <w:pStyle w:val="ListParagraph"/>
        <w:spacing w:line="360" w:lineRule="auto"/>
        <w:rPr>
          <w:rFonts w:ascii="Times New Roman" w:hAnsi="Times New Roman" w:cs="Times New Roman"/>
          <w:color w:val="000000" w:themeColor="text1"/>
          <w:sz w:val="24"/>
          <w:szCs w:val="24"/>
          <w:lang w:val="en-US"/>
        </w:rPr>
      </w:pPr>
      <w:r w:rsidRPr="00987DCD">
        <w:rPr>
          <w:rFonts w:ascii="Times New Roman" w:hAnsi="Times New Roman" w:cs="Times New Roman"/>
          <w:color w:val="000000" w:themeColor="text1"/>
          <w:sz w:val="24"/>
          <w:szCs w:val="24"/>
          <w:lang w:val="en-US"/>
        </w:rPr>
        <w:t>The lysosomes of certain cells such as sperms discharge their enzymes outside the cell during the process of fertilization. The lysosomal enzymes digest the limiting membranes of the ovum and form penetration</w:t>
      </w:r>
      <w:r>
        <w:rPr>
          <w:rFonts w:ascii="Times New Roman" w:hAnsi="Times New Roman" w:cs="Times New Roman"/>
          <w:color w:val="000000" w:themeColor="text1"/>
          <w:sz w:val="24"/>
          <w:szCs w:val="24"/>
          <w:lang w:val="en-US"/>
        </w:rPr>
        <w:t>.</w:t>
      </w:r>
    </w:p>
    <w:p w14:paraId="2431D20E" w14:textId="26542E8A" w:rsidR="00573481" w:rsidRPr="00987DCD" w:rsidRDefault="00573481" w:rsidP="00987DCD">
      <w:pPr>
        <w:spacing w:line="360" w:lineRule="auto"/>
        <w:rPr>
          <w:rFonts w:ascii="Times New Roman" w:hAnsi="Times New Roman" w:cs="Times New Roman"/>
          <w:color w:val="000000" w:themeColor="text1"/>
          <w:sz w:val="24"/>
          <w:szCs w:val="24"/>
          <w:lang w:val="en-US"/>
        </w:rPr>
      </w:pPr>
    </w:p>
    <w:p w14:paraId="068A3A9B" w14:textId="180D75D3" w:rsidR="00573481" w:rsidRPr="00B74A9F" w:rsidRDefault="00B74A9F" w:rsidP="00987DCD">
      <w:pPr>
        <w:spacing w:line="360" w:lineRule="auto"/>
        <w:rPr>
          <w:rFonts w:ascii="Times New Roman" w:hAnsi="Times New Roman" w:cs="Times New Roman"/>
          <w:b/>
          <w:bCs/>
          <w:color w:val="000000" w:themeColor="text1"/>
          <w:sz w:val="24"/>
          <w:szCs w:val="24"/>
          <w:lang w:val="en-US"/>
        </w:rPr>
      </w:pPr>
      <w:r w:rsidRPr="00B74A9F">
        <w:rPr>
          <w:rFonts w:ascii="Times New Roman" w:hAnsi="Times New Roman" w:cs="Times New Roman"/>
          <w:b/>
          <w:bCs/>
          <w:color w:val="000000" w:themeColor="text1"/>
          <w:sz w:val="24"/>
          <w:szCs w:val="24"/>
          <w:lang w:val="en-US"/>
        </w:rPr>
        <w:t xml:space="preserve">                                            </w:t>
      </w:r>
      <w:r>
        <w:rPr>
          <w:rFonts w:ascii="Times New Roman" w:hAnsi="Times New Roman" w:cs="Times New Roman"/>
          <w:b/>
          <w:bCs/>
          <w:color w:val="000000" w:themeColor="text1"/>
          <w:sz w:val="24"/>
          <w:szCs w:val="24"/>
          <w:lang w:val="en-US"/>
        </w:rPr>
        <w:t xml:space="preserve">               </w:t>
      </w:r>
      <w:r w:rsidRPr="00B74A9F">
        <w:rPr>
          <w:rFonts w:ascii="Times New Roman" w:hAnsi="Times New Roman" w:cs="Times New Roman"/>
          <w:b/>
          <w:bCs/>
          <w:color w:val="000000" w:themeColor="text1"/>
          <w:sz w:val="24"/>
          <w:szCs w:val="24"/>
          <w:lang w:val="en-US"/>
        </w:rPr>
        <w:t xml:space="preserve">  LYSOSOME IN CELL</w:t>
      </w:r>
    </w:p>
    <w:p w14:paraId="3F866D4C" w14:textId="231BE057" w:rsidR="00573481" w:rsidRPr="00987DCD" w:rsidRDefault="00573481" w:rsidP="00987DCD">
      <w:pPr>
        <w:spacing w:line="360" w:lineRule="auto"/>
        <w:rPr>
          <w:rFonts w:ascii="Times New Roman" w:hAnsi="Times New Roman" w:cs="Times New Roman"/>
          <w:color w:val="000000" w:themeColor="text1"/>
          <w:sz w:val="24"/>
          <w:szCs w:val="24"/>
          <w:lang w:val="en-US"/>
        </w:rPr>
      </w:pPr>
    </w:p>
    <w:p w14:paraId="7F7A3A60" w14:textId="0BD3B5D2" w:rsidR="00573481" w:rsidRDefault="00573481" w:rsidP="00987DCD">
      <w:pPr>
        <w:spacing w:line="360" w:lineRule="auto"/>
        <w:rPr>
          <w:rFonts w:ascii="Times New Roman" w:hAnsi="Times New Roman" w:cs="Times New Roman"/>
          <w:sz w:val="24"/>
          <w:szCs w:val="24"/>
          <w:lang w:val="en-US"/>
        </w:rPr>
      </w:pPr>
    </w:p>
    <w:p w14:paraId="1D649EB0" w14:textId="3828942A" w:rsidR="00573481" w:rsidRDefault="00573481" w:rsidP="00987DCD">
      <w:pPr>
        <w:spacing w:line="360" w:lineRule="auto"/>
        <w:rPr>
          <w:rFonts w:ascii="Times New Roman" w:hAnsi="Times New Roman" w:cs="Times New Roman"/>
          <w:sz w:val="24"/>
          <w:szCs w:val="24"/>
          <w:lang w:val="en-US"/>
        </w:rPr>
      </w:pPr>
    </w:p>
    <w:p w14:paraId="07C8DB04" w14:textId="5ADC3EBA" w:rsidR="00573481" w:rsidRDefault="00B74A9F" w:rsidP="00987DCD">
      <w:pPr>
        <w:spacing w:line="360" w:lineRule="auto"/>
        <w:rPr>
          <w:rFonts w:ascii="Times New Roman" w:hAnsi="Times New Roman" w:cs="Times New Roman"/>
          <w:sz w:val="24"/>
          <w:szCs w:val="24"/>
          <w:lang w:val="en-US"/>
        </w:rPr>
      </w:pPr>
      <w:r>
        <w:rPr>
          <w:rFonts w:ascii="Times New Roman" w:hAnsi="Times New Roman" w:cs="Times New Roman"/>
          <w:noProof/>
          <w:color w:val="000000" w:themeColor="text1"/>
          <w:sz w:val="24"/>
          <w:szCs w:val="24"/>
          <w:lang w:val="en-US"/>
        </w:rPr>
        <w:drawing>
          <wp:inline distT="0" distB="0" distL="0" distR="0" wp14:anchorId="4E5F4F12" wp14:editId="518A268A">
            <wp:extent cx="5731510" cy="4768215"/>
            <wp:effectExtent l="0" t="0" r="254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s (13).jpeg"/>
                    <pic:cNvPicPr/>
                  </pic:nvPicPr>
                  <pic:blipFill>
                    <a:blip r:embed="rId15">
                      <a:extLst>
                        <a:ext uri="{28A0092B-C50C-407E-A947-70E740481C1C}">
                          <a14:useLocalDpi xmlns:a14="http://schemas.microsoft.com/office/drawing/2010/main" val="0"/>
                        </a:ext>
                      </a:extLst>
                    </a:blip>
                    <a:stretch>
                      <a:fillRect/>
                    </a:stretch>
                  </pic:blipFill>
                  <pic:spPr>
                    <a:xfrm>
                      <a:off x="0" y="0"/>
                      <a:ext cx="5731510" cy="4768215"/>
                    </a:xfrm>
                    <a:prstGeom prst="rect">
                      <a:avLst/>
                    </a:prstGeom>
                  </pic:spPr>
                </pic:pic>
              </a:graphicData>
            </a:graphic>
          </wp:inline>
        </w:drawing>
      </w:r>
    </w:p>
    <w:p w14:paraId="240D1442" w14:textId="77777777" w:rsidR="00573481" w:rsidRDefault="00573481">
      <w:pPr>
        <w:rPr>
          <w:rFonts w:ascii="Times New Roman" w:hAnsi="Times New Roman" w:cs="Times New Roman"/>
          <w:sz w:val="24"/>
          <w:szCs w:val="24"/>
          <w:lang w:val="en-US"/>
        </w:rPr>
      </w:pPr>
    </w:p>
    <w:p w14:paraId="737B659E" w14:textId="57E315F2" w:rsidR="008C36E2" w:rsidRPr="00713188" w:rsidRDefault="00713188" w:rsidP="00095833">
      <w:pPr>
        <w:spacing w:line="360" w:lineRule="auto"/>
        <w:rPr>
          <w:rFonts w:ascii="Times New Roman" w:hAnsi="Times New Roman" w:cs="Times New Roman"/>
          <w:b/>
          <w:bCs/>
          <w:sz w:val="24"/>
          <w:szCs w:val="24"/>
          <w:u w:val="single"/>
          <w:lang w:val="en-US"/>
        </w:rPr>
      </w:pPr>
      <w:r>
        <w:rPr>
          <w:rFonts w:ascii="Times New Roman" w:hAnsi="Times New Roman" w:cs="Times New Roman"/>
          <w:sz w:val="24"/>
          <w:szCs w:val="24"/>
          <w:lang w:val="en-US"/>
        </w:rPr>
        <w:lastRenderedPageBreak/>
        <w:t xml:space="preserve">                                              </w:t>
      </w:r>
      <w:r w:rsidRPr="00713188">
        <w:rPr>
          <w:rFonts w:ascii="Times New Roman" w:hAnsi="Times New Roman" w:cs="Times New Roman"/>
          <w:b/>
          <w:bCs/>
          <w:sz w:val="24"/>
          <w:szCs w:val="24"/>
          <w:u w:val="single"/>
          <w:lang w:val="en-US"/>
        </w:rPr>
        <w:t>SECRETORY PATHWAY</w:t>
      </w:r>
    </w:p>
    <w:p w14:paraId="7F36C354" w14:textId="77777777" w:rsidR="00B3503A" w:rsidRDefault="008C36E2" w:rsidP="00095833">
      <w:pPr>
        <w:spacing w:line="360" w:lineRule="auto"/>
        <w:rPr>
          <w:rFonts w:ascii="Times New Roman" w:hAnsi="Times New Roman" w:cs="Times New Roman"/>
          <w:b/>
          <w:bCs/>
          <w:sz w:val="24"/>
          <w:szCs w:val="24"/>
          <w:lang w:val="en-US"/>
        </w:rPr>
      </w:pPr>
      <w:r w:rsidRPr="008C36E2">
        <w:rPr>
          <w:rFonts w:ascii="Times New Roman" w:hAnsi="Times New Roman" w:cs="Times New Roman"/>
          <w:sz w:val="24"/>
          <w:szCs w:val="24"/>
          <w:lang w:val="en-US"/>
        </w:rPr>
        <w:t xml:space="preserve">Cells routinely import and export large molecules across the plasma membrane. Macromolecules are secreted out from the cell by </w:t>
      </w:r>
      <w:r w:rsidRPr="008C36E2">
        <w:rPr>
          <w:rFonts w:ascii="Times New Roman" w:hAnsi="Times New Roman" w:cs="Times New Roman"/>
          <w:b/>
          <w:bCs/>
          <w:sz w:val="24"/>
          <w:szCs w:val="24"/>
          <w:lang w:val="en-US"/>
        </w:rPr>
        <w:t>Exocytosi</w:t>
      </w:r>
      <w:r w:rsidR="00B3503A">
        <w:rPr>
          <w:rFonts w:ascii="Times New Roman" w:hAnsi="Times New Roman" w:cs="Times New Roman"/>
          <w:b/>
          <w:bCs/>
          <w:sz w:val="24"/>
          <w:szCs w:val="24"/>
          <w:lang w:val="en-US"/>
        </w:rPr>
        <w:t>s</w:t>
      </w:r>
    </w:p>
    <w:p w14:paraId="17CFD40C" w14:textId="72F06E0D" w:rsidR="008C36E2" w:rsidRDefault="00B3503A" w:rsidP="00095833">
      <w:pPr>
        <w:spacing w:line="36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Macromolecules </w:t>
      </w:r>
      <w:r w:rsidR="008C36E2" w:rsidRPr="008C36E2">
        <w:rPr>
          <w:rFonts w:ascii="Times New Roman" w:hAnsi="Times New Roman" w:cs="Times New Roman"/>
          <w:sz w:val="24"/>
          <w:szCs w:val="24"/>
          <w:lang w:val="en-US"/>
        </w:rPr>
        <w:t xml:space="preserve"> are ingested into the cell from outside through </w:t>
      </w:r>
      <w:r w:rsidR="008C36E2" w:rsidRPr="008C36E2">
        <w:rPr>
          <w:rFonts w:ascii="Times New Roman" w:hAnsi="Times New Roman" w:cs="Times New Roman"/>
          <w:b/>
          <w:bCs/>
          <w:sz w:val="24"/>
          <w:szCs w:val="24"/>
          <w:lang w:val="en-US"/>
        </w:rPr>
        <w:t>Phagocytosis</w:t>
      </w:r>
      <w:r w:rsidR="008C36E2" w:rsidRPr="008C36E2">
        <w:rPr>
          <w:rFonts w:ascii="Times New Roman" w:hAnsi="Times New Roman" w:cs="Times New Roman"/>
          <w:sz w:val="24"/>
          <w:szCs w:val="24"/>
          <w:lang w:val="en-US"/>
        </w:rPr>
        <w:t xml:space="preserve"> and </w:t>
      </w:r>
      <w:r w:rsidR="008C36E2" w:rsidRPr="008C36E2">
        <w:rPr>
          <w:rFonts w:ascii="Times New Roman" w:hAnsi="Times New Roman" w:cs="Times New Roman"/>
          <w:b/>
          <w:bCs/>
          <w:sz w:val="24"/>
          <w:szCs w:val="24"/>
          <w:lang w:val="en-US"/>
        </w:rPr>
        <w:t>Endocytosis.</w:t>
      </w:r>
    </w:p>
    <w:p w14:paraId="343924B7" w14:textId="29B6E4C6" w:rsidR="008C36E2" w:rsidRDefault="008C36E2" w:rsidP="00095833">
      <w:pPr>
        <w:spacing w:line="360" w:lineRule="auto"/>
        <w:rPr>
          <w:rFonts w:ascii="Times New Roman" w:hAnsi="Times New Roman" w:cs="Times New Roman"/>
          <w:b/>
          <w:bCs/>
          <w:sz w:val="24"/>
          <w:szCs w:val="24"/>
          <w:u w:val="single"/>
          <w:lang w:val="en-US"/>
        </w:rPr>
      </w:pPr>
      <w:r w:rsidRPr="008C36E2">
        <w:rPr>
          <w:rFonts w:ascii="Times New Roman" w:hAnsi="Times New Roman" w:cs="Times New Roman"/>
          <w:b/>
          <w:bCs/>
          <w:sz w:val="24"/>
          <w:szCs w:val="24"/>
          <w:u w:val="single"/>
          <w:lang w:val="en-US"/>
        </w:rPr>
        <w:t>EXOCYTOSIS:</w:t>
      </w:r>
      <w:r>
        <w:rPr>
          <w:rFonts w:ascii="Times New Roman" w:hAnsi="Times New Roman" w:cs="Times New Roman"/>
          <w:b/>
          <w:bCs/>
          <w:sz w:val="24"/>
          <w:szCs w:val="24"/>
          <w:u w:val="single"/>
          <w:lang w:val="en-US"/>
        </w:rPr>
        <w:t xml:space="preserve"> </w:t>
      </w:r>
    </w:p>
    <w:p w14:paraId="68733DE5" w14:textId="63A19943" w:rsidR="008C36E2" w:rsidRDefault="008C36E2" w:rsidP="00095833">
      <w:pPr>
        <w:spacing w:line="360" w:lineRule="auto"/>
        <w:rPr>
          <w:rFonts w:ascii="Times New Roman" w:hAnsi="Times New Roman" w:cs="Times New Roman"/>
          <w:sz w:val="24"/>
          <w:szCs w:val="24"/>
          <w:lang w:val="en-US"/>
        </w:rPr>
      </w:pPr>
      <w:r w:rsidRPr="008C36E2">
        <w:rPr>
          <w:rFonts w:ascii="Times New Roman" w:hAnsi="Times New Roman" w:cs="Times New Roman"/>
          <w:sz w:val="24"/>
          <w:szCs w:val="24"/>
          <w:lang w:val="en-US"/>
        </w:rPr>
        <w:t xml:space="preserve">It is also called  </w:t>
      </w:r>
      <w:r w:rsidRPr="008C36E2">
        <w:rPr>
          <w:rFonts w:ascii="Times New Roman" w:hAnsi="Times New Roman" w:cs="Times New Roman"/>
          <w:b/>
          <w:bCs/>
          <w:sz w:val="24"/>
          <w:szCs w:val="24"/>
          <w:lang w:val="en-US"/>
        </w:rPr>
        <w:t>Emeiocytosis</w:t>
      </w:r>
      <w:r w:rsidRPr="008C36E2">
        <w:rPr>
          <w:rFonts w:ascii="Times New Roman" w:hAnsi="Times New Roman" w:cs="Times New Roman"/>
          <w:sz w:val="24"/>
          <w:szCs w:val="24"/>
          <w:lang w:val="en-US"/>
        </w:rPr>
        <w:t xml:space="preserve"> and </w:t>
      </w:r>
      <w:r>
        <w:rPr>
          <w:rFonts w:ascii="Times New Roman" w:hAnsi="Times New Roman" w:cs="Times New Roman"/>
          <w:b/>
          <w:bCs/>
          <w:sz w:val="24"/>
          <w:szCs w:val="24"/>
          <w:lang w:val="en-US"/>
        </w:rPr>
        <w:t>Ce</w:t>
      </w:r>
      <w:r w:rsidRPr="008C36E2">
        <w:rPr>
          <w:rFonts w:ascii="Times New Roman" w:hAnsi="Times New Roman" w:cs="Times New Roman"/>
          <w:b/>
          <w:bCs/>
          <w:sz w:val="24"/>
          <w:szCs w:val="24"/>
          <w:lang w:val="en-US"/>
        </w:rPr>
        <w:t>ll vomiting</w:t>
      </w:r>
      <w:r w:rsidRPr="008C36E2">
        <w:rPr>
          <w:rFonts w:ascii="Times New Roman" w:hAnsi="Times New Roman" w:cs="Times New Roman"/>
          <w:sz w:val="24"/>
          <w:szCs w:val="24"/>
          <w:lang w:val="en-US"/>
        </w:rPr>
        <w:t xml:space="preserve">. In all eukaryotic cells, secretory vesicles are continually carrying new plasma membrane and cellular secretions such as proteins, lipids and carbohydrates (e.g., cellulose) from the Golgi apparatus to the plasma membrane or to cell exterior by the process of exocytosis. The proteins to be secreted are synthesized on the rough endoplasmic reticulum (RER). They pass into the lumen of the ER, glycosidated and are transported to the Golgi apparatus by ER-derived </w:t>
      </w:r>
      <w:r w:rsidRPr="00C067B2">
        <w:rPr>
          <w:rFonts w:ascii="Times New Roman" w:hAnsi="Times New Roman" w:cs="Times New Roman"/>
          <w:b/>
          <w:bCs/>
          <w:sz w:val="24"/>
          <w:szCs w:val="24"/>
          <w:lang w:val="en-US"/>
        </w:rPr>
        <w:t>transport vesicles</w:t>
      </w:r>
      <w:r w:rsidRPr="008C36E2">
        <w:rPr>
          <w:rFonts w:ascii="Times New Roman" w:hAnsi="Times New Roman" w:cs="Times New Roman"/>
          <w:sz w:val="24"/>
          <w:szCs w:val="24"/>
          <w:lang w:val="en-US"/>
        </w:rPr>
        <w:t>.</w:t>
      </w:r>
    </w:p>
    <w:p w14:paraId="4981853E" w14:textId="0904AC4E" w:rsidR="00C10F70" w:rsidRDefault="00C10F70" w:rsidP="00095833">
      <w:pPr>
        <w:spacing w:line="360" w:lineRule="auto"/>
        <w:rPr>
          <w:rFonts w:ascii="Times New Roman" w:hAnsi="Times New Roman" w:cs="Times New Roman"/>
          <w:sz w:val="24"/>
          <w:szCs w:val="24"/>
          <w:lang w:val="en-US"/>
        </w:rPr>
      </w:pPr>
      <w:r w:rsidRPr="00C10F70">
        <w:rPr>
          <w:rFonts w:ascii="Times New Roman" w:hAnsi="Times New Roman" w:cs="Times New Roman"/>
          <w:sz w:val="24"/>
          <w:szCs w:val="24"/>
          <w:lang w:val="en-US"/>
        </w:rPr>
        <w:t>In the Golgi apparatus the proteins are modified, concentrated, further glycosidated, sorted and finally packaged into vesicles that pinch off from trans Golgi tubules and migrate to plasma membrane to fuse with it and release the secretion to cell’s exterior</w:t>
      </w:r>
      <w:r>
        <w:rPr>
          <w:rFonts w:ascii="Times New Roman" w:hAnsi="Times New Roman" w:cs="Times New Roman"/>
          <w:sz w:val="24"/>
          <w:szCs w:val="24"/>
          <w:lang w:val="en-US"/>
        </w:rPr>
        <w:t>.</w:t>
      </w:r>
    </w:p>
    <w:p w14:paraId="1352EE33" w14:textId="42B4209C" w:rsidR="00C10F70" w:rsidRPr="00FA28AB" w:rsidRDefault="00C10F70" w:rsidP="00095833">
      <w:pPr>
        <w:spacing w:line="360" w:lineRule="auto"/>
        <w:rPr>
          <w:rFonts w:ascii="Times New Roman" w:hAnsi="Times New Roman" w:cs="Times New Roman"/>
          <w:color w:val="00B0F0"/>
          <w:sz w:val="24"/>
          <w:szCs w:val="24"/>
          <w:vertAlign w:val="superscript"/>
          <w:lang w:val="en-US"/>
        </w:rPr>
      </w:pPr>
      <w:r w:rsidRPr="00C10F70">
        <w:rPr>
          <w:rFonts w:ascii="Times New Roman" w:hAnsi="Times New Roman" w:cs="Times New Roman"/>
          <w:sz w:val="24"/>
          <w:szCs w:val="24"/>
          <w:lang w:val="en-US"/>
        </w:rPr>
        <w:t>In contrast, small molecules to be secreted (e.g., histamine by the mast cells) are actively transported from the cytosol (where they are synthesized on the free ribosomes) into preformed vesicles, where they are complexed to specific macromolecules</w:t>
      </w:r>
      <w:r w:rsidR="00FA28AB">
        <w:rPr>
          <w:rFonts w:ascii="Times New Roman" w:hAnsi="Times New Roman" w:cs="Times New Roman"/>
          <w:sz w:val="24"/>
          <w:szCs w:val="24"/>
          <w:lang w:val="en-US"/>
        </w:rPr>
        <w:t xml:space="preserve"> </w:t>
      </w:r>
      <w:r w:rsidR="00FA28AB" w:rsidRPr="00FA28AB">
        <w:rPr>
          <w:rFonts w:ascii="Times New Roman" w:hAnsi="Times New Roman" w:cs="Times New Roman"/>
          <w:sz w:val="24"/>
          <w:szCs w:val="24"/>
          <w:lang w:val="en-US"/>
        </w:rPr>
        <w:t>(e.g</w:t>
      </w:r>
      <w:r w:rsidR="00FA28AB">
        <w:rPr>
          <w:rFonts w:ascii="Times New Roman" w:hAnsi="Times New Roman" w:cs="Times New Roman"/>
          <w:sz w:val="24"/>
          <w:szCs w:val="24"/>
          <w:lang w:val="en-US"/>
        </w:rPr>
        <w:t>.</w:t>
      </w:r>
      <w:r w:rsidR="00FA28AB" w:rsidRPr="00FA28AB">
        <w:rPr>
          <w:rFonts w:ascii="Times New Roman" w:hAnsi="Times New Roman" w:cs="Times New Roman"/>
          <w:sz w:val="24"/>
          <w:szCs w:val="24"/>
          <w:lang w:val="en-US"/>
        </w:rPr>
        <w:t xml:space="preserve"> a network of proteoglycans, in case of histamine</w:t>
      </w:r>
      <w:r w:rsidR="001C0D65">
        <w:rPr>
          <w:rFonts w:ascii="Times New Roman" w:hAnsi="Times New Roman" w:cs="Times New Roman"/>
          <w:sz w:val="24"/>
          <w:szCs w:val="24"/>
          <w:lang w:val="en-US"/>
        </w:rPr>
        <w:t>)</w:t>
      </w:r>
      <w:r w:rsidR="00FA28AB" w:rsidRPr="001C0D65">
        <w:rPr>
          <w:rFonts w:ascii="Times New Roman" w:hAnsi="Times New Roman" w:cs="Times New Roman"/>
          <w:b/>
          <w:bCs/>
          <w:color w:val="0070C0"/>
          <w:sz w:val="24"/>
          <w:szCs w:val="24"/>
          <w:vertAlign w:val="superscript"/>
          <w:lang w:val="en-US"/>
        </w:rPr>
        <w:t>[1]</w:t>
      </w:r>
      <w:r w:rsidR="00647022" w:rsidRPr="00FA28AB">
        <w:rPr>
          <w:rFonts w:ascii="Times New Roman" w:hAnsi="Times New Roman" w:cs="Times New Roman"/>
          <w:color w:val="0070C0"/>
          <w:sz w:val="24"/>
          <w:szCs w:val="24"/>
          <w:lang w:val="en-US"/>
        </w:rPr>
        <w:t xml:space="preserve"> </w:t>
      </w:r>
      <w:r w:rsidR="00647022" w:rsidRPr="00647022">
        <w:rPr>
          <w:rFonts w:ascii="Times New Roman" w:hAnsi="Times New Roman" w:cs="Times New Roman"/>
          <w:sz w:val="24"/>
          <w:szCs w:val="24"/>
          <w:lang w:val="en-US"/>
        </w:rPr>
        <w:t>so that, they can be stored at high concentration without generating an excessive osmotic gradient</w:t>
      </w:r>
      <w:r w:rsidR="00647022">
        <w:rPr>
          <w:rFonts w:ascii="Times New Roman" w:hAnsi="Times New Roman" w:cs="Times New Roman"/>
          <w:sz w:val="24"/>
          <w:szCs w:val="24"/>
          <w:lang w:val="en-US"/>
        </w:rPr>
        <w:t>.</w:t>
      </w:r>
    </w:p>
    <w:p w14:paraId="4033ABF5" w14:textId="7A2261C8" w:rsidR="00647022" w:rsidRDefault="00647022" w:rsidP="00095833">
      <w:pPr>
        <w:spacing w:line="360" w:lineRule="auto"/>
        <w:rPr>
          <w:rFonts w:ascii="Times New Roman" w:hAnsi="Times New Roman" w:cs="Times New Roman"/>
          <w:sz w:val="24"/>
          <w:szCs w:val="24"/>
          <w:lang w:val="en-US"/>
        </w:rPr>
      </w:pPr>
      <w:r w:rsidRPr="00647022">
        <w:rPr>
          <w:rFonts w:ascii="Times New Roman" w:hAnsi="Times New Roman" w:cs="Times New Roman"/>
          <w:sz w:val="24"/>
          <w:szCs w:val="24"/>
          <w:lang w:val="en-US"/>
        </w:rPr>
        <w:t>During exocytosis the vesicle membrane is incorporated into the plasma membrane. The amount of secretory vesicle membrane that is temporarily added to the plasma membrane can be enormous : in a pancreatic acinar cell discharging digestive enzymes, about 900 µm2 of vesicle membrane is inserted into the apical plasma membrane (whose area is only 30 µm3) when the cell is stimulated to secrete.</w:t>
      </w:r>
    </w:p>
    <w:p w14:paraId="53828CAD" w14:textId="235A0AA2" w:rsidR="00B3503A" w:rsidRDefault="00C72948" w:rsidP="0009583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Examination of cells following secretion using electron microscopy demonstrate increase presence of partially empty vesicles following secretion. This suggested that during the secretory process, only a portion of the vesicular content is able to exit the cell. This could only be possible if the vesicles where to temporarily establish continuity with the cell plasms membrane, expel a portion of its contents, then detach, receive, and withdraw into the cytosol </w:t>
      </w:r>
      <w:r>
        <w:rPr>
          <w:rFonts w:ascii="Times New Roman" w:hAnsi="Times New Roman" w:cs="Times New Roman"/>
          <w:sz w:val="24"/>
          <w:szCs w:val="24"/>
          <w:lang w:val="en-US"/>
        </w:rPr>
        <w:lastRenderedPageBreak/>
        <w:t>(endocytose). In this way, the secretory vesicle could be used for subsequent rounds of exocytosis and endocytosis, until completely empty of its contents.</w:t>
      </w:r>
    </w:p>
    <w:p w14:paraId="2BA46D36" w14:textId="5DFE6C7C" w:rsidR="00B3503A" w:rsidRDefault="00B3503A" w:rsidP="00095833">
      <w:pPr>
        <w:spacing w:line="360" w:lineRule="auto"/>
        <w:rPr>
          <w:rFonts w:ascii="Times New Roman" w:hAnsi="Times New Roman" w:cs="Times New Roman"/>
          <w:sz w:val="24"/>
          <w:szCs w:val="24"/>
          <w:lang w:val="en-US"/>
        </w:rPr>
      </w:pPr>
    </w:p>
    <w:p w14:paraId="0494AFE9" w14:textId="0E89CB81" w:rsidR="00B3503A" w:rsidRDefault="00B3503A" w:rsidP="00095833">
      <w:pPr>
        <w:spacing w:line="360" w:lineRule="auto"/>
        <w:rPr>
          <w:rFonts w:ascii="Times New Roman" w:hAnsi="Times New Roman" w:cs="Times New Roman"/>
          <w:sz w:val="24"/>
          <w:szCs w:val="24"/>
          <w:lang w:val="en-US"/>
        </w:rPr>
      </w:pPr>
    </w:p>
    <w:p w14:paraId="7B8306C7" w14:textId="6CA7E79E" w:rsidR="00B3503A" w:rsidRDefault="00B3503A" w:rsidP="00095833">
      <w:pPr>
        <w:spacing w:line="360" w:lineRule="auto"/>
        <w:rPr>
          <w:rFonts w:ascii="Times New Roman" w:hAnsi="Times New Roman" w:cs="Times New Roman"/>
          <w:sz w:val="24"/>
          <w:szCs w:val="24"/>
          <w:lang w:val="en-US"/>
        </w:rPr>
      </w:pPr>
    </w:p>
    <w:p w14:paraId="006D84D3" w14:textId="3A1673D2" w:rsidR="00B3503A" w:rsidRDefault="00731300" w:rsidP="00095833">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A661589" wp14:editId="4042B7EE">
            <wp:extent cx="5731510" cy="5753100"/>
            <wp:effectExtent l="0" t="0" r="254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s_(6).jpeg"/>
                    <pic:cNvPicPr/>
                  </pic:nvPicPr>
                  <pic:blipFill rotWithShape="1">
                    <a:blip r:embed="rId16">
                      <a:extLst>
                        <a:ext uri="{28A0092B-C50C-407E-A947-70E740481C1C}">
                          <a14:useLocalDpi xmlns:a14="http://schemas.microsoft.com/office/drawing/2010/main" val="0"/>
                        </a:ext>
                      </a:extLst>
                    </a:blip>
                    <a:srcRect b="3514"/>
                    <a:stretch/>
                  </pic:blipFill>
                  <pic:spPr bwMode="auto">
                    <a:xfrm>
                      <a:off x="0" y="0"/>
                      <a:ext cx="5731510" cy="5753100"/>
                    </a:xfrm>
                    <a:prstGeom prst="rect">
                      <a:avLst/>
                    </a:prstGeom>
                    <a:ln>
                      <a:noFill/>
                    </a:ln>
                    <a:extLst>
                      <a:ext uri="{53640926-AAD7-44D8-BBD7-CCE9431645EC}">
                        <a14:shadowObscured xmlns:a14="http://schemas.microsoft.com/office/drawing/2010/main"/>
                      </a:ext>
                    </a:extLst>
                  </pic:spPr>
                </pic:pic>
              </a:graphicData>
            </a:graphic>
          </wp:inline>
        </w:drawing>
      </w:r>
    </w:p>
    <w:p w14:paraId="39D6BC86" w14:textId="7E0B4676" w:rsidR="00B3503A" w:rsidRDefault="00B3503A" w:rsidP="00095833">
      <w:pPr>
        <w:spacing w:line="360" w:lineRule="auto"/>
        <w:rPr>
          <w:rFonts w:ascii="Times New Roman" w:hAnsi="Times New Roman" w:cs="Times New Roman"/>
          <w:sz w:val="24"/>
          <w:szCs w:val="24"/>
          <w:lang w:val="en-US"/>
        </w:rPr>
      </w:pPr>
    </w:p>
    <w:p w14:paraId="119B1F65" w14:textId="0710295B" w:rsidR="00B3503A" w:rsidRDefault="00B3503A" w:rsidP="00095833">
      <w:pPr>
        <w:spacing w:line="360" w:lineRule="auto"/>
        <w:rPr>
          <w:rFonts w:ascii="Times New Roman" w:hAnsi="Times New Roman" w:cs="Times New Roman"/>
          <w:sz w:val="24"/>
          <w:szCs w:val="24"/>
          <w:lang w:val="en-US"/>
        </w:rPr>
      </w:pPr>
    </w:p>
    <w:p w14:paraId="72C77502" w14:textId="77777777" w:rsidR="009F1CB2" w:rsidRDefault="009F1CB2" w:rsidP="009757DD">
      <w:pPr>
        <w:rPr>
          <w:rFonts w:ascii="Times New Roman" w:hAnsi="Times New Roman" w:cs="Times New Roman"/>
          <w:sz w:val="24"/>
          <w:szCs w:val="24"/>
          <w:lang w:val="en-US"/>
        </w:rPr>
      </w:pPr>
    </w:p>
    <w:p w14:paraId="1237E16C" w14:textId="77777777" w:rsidR="009F1CB2" w:rsidRDefault="009F1CB2" w:rsidP="009757DD">
      <w:pPr>
        <w:rPr>
          <w:rFonts w:ascii="Times New Roman" w:hAnsi="Times New Roman" w:cs="Times New Roman"/>
          <w:sz w:val="24"/>
          <w:szCs w:val="24"/>
          <w:lang w:val="en-US"/>
        </w:rPr>
      </w:pPr>
    </w:p>
    <w:p w14:paraId="5855E9C8" w14:textId="68E0C6CF" w:rsidR="009757DD" w:rsidRPr="00731300" w:rsidRDefault="009757DD" w:rsidP="009757DD">
      <w:pPr>
        <w:rPr>
          <w:rFonts w:ascii="Times New Roman" w:hAnsi="Times New Roman" w:cs="Times New Roman"/>
          <w:sz w:val="24"/>
          <w:szCs w:val="24"/>
          <w:lang w:val="en-US"/>
        </w:rPr>
      </w:pPr>
      <w:r w:rsidRPr="009757DD">
        <w:rPr>
          <w:rFonts w:ascii="Times New Roman" w:hAnsi="Times New Roman" w:cs="Times New Roman"/>
          <w:sz w:val="24"/>
          <w:szCs w:val="24"/>
          <w:lang w:val="en-US"/>
        </w:rPr>
        <w:lastRenderedPageBreak/>
        <w:t xml:space="preserve"> </w:t>
      </w:r>
      <w:r w:rsidRPr="009757DD">
        <w:rPr>
          <w:rFonts w:ascii="Times New Roman" w:hAnsi="Times New Roman" w:cs="Times New Roman"/>
          <w:b/>
          <w:bCs/>
          <w:sz w:val="24"/>
          <w:szCs w:val="24"/>
          <w:u w:val="single"/>
          <w:lang w:val="en-US"/>
        </w:rPr>
        <w:t>STEPS IN VESICULAR TRAFFICKING</w:t>
      </w:r>
      <w:r w:rsidR="0099706B" w:rsidRPr="0099706B">
        <w:rPr>
          <w:rFonts w:ascii="Times New Roman" w:hAnsi="Times New Roman" w:cs="Times New Roman"/>
          <w:b/>
          <w:bCs/>
          <w:color w:val="0070C0"/>
          <w:sz w:val="24"/>
          <w:szCs w:val="24"/>
          <w:vertAlign w:val="superscript"/>
          <w:lang w:val="en-US"/>
        </w:rPr>
        <w:t>[5]</w:t>
      </w:r>
    </w:p>
    <w:p w14:paraId="72F67099" w14:textId="77777777" w:rsidR="009757DD" w:rsidRPr="009757DD" w:rsidRDefault="009757DD" w:rsidP="009757DD">
      <w:pPr>
        <w:rPr>
          <w:rFonts w:ascii="Times New Roman" w:hAnsi="Times New Roman" w:cs="Times New Roman"/>
          <w:sz w:val="24"/>
          <w:szCs w:val="24"/>
          <w:lang w:val="en-US"/>
        </w:rPr>
      </w:pPr>
      <w:r w:rsidRPr="009757DD">
        <w:rPr>
          <w:rFonts w:ascii="Times New Roman" w:hAnsi="Times New Roman" w:cs="Times New Roman"/>
          <w:sz w:val="24"/>
          <w:szCs w:val="24"/>
          <w:lang w:val="en-US"/>
        </w:rPr>
        <w:t>There are five steps to exocytosis:</w:t>
      </w:r>
    </w:p>
    <w:p w14:paraId="734AA0B4" w14:textId="77777777" w:rsidR="009757DD" w:rsidRPr="009757DD" w:rsidRDefault="009757DD" w:rsidP="009757DD">
      <w:pPr>
        <w:rPr>
          <w:rFonts w:ascii="Times New Roman" w:hAnsi="Times New Roman" w:cs="Times New Roman"/>
          <w:sz w:val="24"/>
          <w:szCs w:val="24"/>
          <w:lang w:val="en-US"/>
        </w:rPr>
      </w:pPr>
      <w:r w:rsidRPr="009757DD">
        <w:rPr>
          <w:rFonts w:ascii="Times New Roman" w:hAnsi="Times New Roman" w:cs="Times New Roman"/>
          <w:sz w:val="24"/>
          <w:szCs w:val="24"/>
          <w:lang w:val="en-US"/>
        </w:rPr>
        <w:t>•</w:t>
      </w:r>
      <w:r w:rsidRPr="009757DD">
        <w:rPr>
          <w:rFonts w:ascii="Times New Roman" w:hAnsi="Times New Roman" w:cs="Times New Roman"/>
          <w:sz w:val="24"/>
          <w:szCs w:val="24"/>
          <w:lang w:val="en-US"/>
        </w:rPr>
        <w:tab/>
      </w:r>
      <w:r w:rsidRPr="009757DD">
        <w:rPr>
          <w:rFonts w:ascii="Times New Roman" w:hAnsi="Times New Roman" w:cs="Times New Roman"/>
          <w:b/>
          <w:bCs/>
          <w:sz w:val="24"/>
          <w:szCs w:val="24"/>
          <w:lang w:val="en-US"/>
        </w:rPr>
        <w:t>Vesicle trafficking</w:t>
      </w:r>
      <w:r w:rsidRPr="009757DD">
        <w:rPr>
          <w:rFonts w:ascii="Times New Roman" w:hAnsi="Times New Roman" w:cs="Times New Roman"/>
          <w:sz w:val="24"/>
          <w:szCs w:val="24"/>
          <w:lang w:val="en-US"/>
        </w:rPr>
        <w:t>:</w:t>
      </w:r>
    </w:p>
    <w:p w14:paraId="110414CD" w14:textId="77777777" w:rsidR="009757DD" w:rsidRPr="009757DD" w:rsidRDefault="009757DD" w:rsidP="009757DD">
      <w:pPr>
        <w:rPr>
          <w:rFonts w:ascii="Times New Roman" w:hAnsi="Times New Roman" w:cs="Times New Roman"/>
          <w:sz w:val="24"/>
          <w:szCs w:val="24"/>
          <w:lang w:val="en-US"/>
        </w:rPr>
      </w:pPr>
      <w:r w:rsidRPr="009757DD">
        <w:rPr>
          <w:rFonts w:ascii="Times New Roman" w:hAnsi="Times New Roman" w:cs="Times New Roman"/>
          <w:sz w:val="24"/>
          <w:szCs w:val="24"/>
          <w:lang w:val="en-US"/>
        </w:rPr>
        <w:t>In this first step the vesicle containing the waste product or chemical transmitter is transported through the cytoplasm towards the part of the cell from which it will be eliminated.</w:t>
      </w:r>
    </w:p>
    <w:p w14:paraId="649EB63E" w14:textId="77777777" w:rsidR="009757DD" w:rsidRPr="009757DD" w:rsidRDefault="009757DD" w:rsidP="009757DD">
      <w:pPr>
        <w:rPr>
          <w:rFonts w:ascii="Times New Roman" w:hAnsi="Times New Roman" w:cs="Times New Roman"/>
          <w:b/>
          <w:bCs/>
          <w:sz w:val="24"/>
          <w:szCs w:val="24"/>
          <w:lang w:val="en-US"/>
        </w:rPr>
      </w:pPr>
      <w:r w:rsidRPr="009757DD">
        <w:rPr>
          <w:rFonts w:ascii="Times New Roman" w:hAnsi="Times New Roman" w:cs="Times New Roman"/>
          <w:sz w:val="24"/>
          <w:szCs w:val="24"/>
          <w:lang w:val="en-US"/>
        </w:rPr>
        <w:t>•</w:t>
      </w:r>
      <w:r w:rsidRPr="009757DD">
        <w:rPr>
          <w:rFonts w:ascii="Times New Roman" w:hAnsi="Times New Roman" w:cs="Times New Roman"/>
          <w:sz w:val="24"/>
          <w:szCs w:val="24"/>
          <w:lang w:val="en-US"/>
        </w:rPr>
        <w:tab/>
      </w:r>
      <w:r w:rsidRPr="009757DD">
        <w:rPr>
          <w:rFonts w:ascii="Times New Roman" w:hAnsi="Times New Roman" w:cs="Times New Roman"/>
          <w:b/>
          <w:bCs/>
          <w:sz w:val="24"/>
          <w:szCs w:val="24"/>
          <w:lang w:val="en-US"/>
        </w:rPr>
        <w:t>Vesicle tethering:</w:t>
      </w:r>
    </w:p>
    <w:p w14:paraId="37C24416" w14:textId="77777777" w:rsidR="009757DD" w:rsidRPr="009757DD" w:rsidRDefault="009757DD" w:rsidP="009757DD">
      <w:pPr>
        <w:rPr>
          <w:rFonts w:ascii="Times New Roman" w:hAnsi="Times New Roman" w:cs="Times New Roman"/>
          <w:sz w:val="24"/>
          <w:szCs w:val="24"/>
          <w:lang w:val="en-US"/>
        </w:rPr>
      </w:pPr>
      <w:r w:rsidRPr="009757DD">
        <w:rPr>
          <w:rFonts w:ascii="Times New Roman" w:hAnsi="Times New Roman" w:cs="Times New Roman"/>
          <w:sz w:val="24"/>
          <w:szCs w:val="24"/>
          <w:lang w:val="en-US"/>
        </w:rPr>
        <w:t>As vesicle approaches the cell membrane, it is secured and pulled towards the part of the cell from which it will be eliminated.</w:t>
      </w:r>
    </w:p>
    <w:p w14:paraId="32BAD87C" w14:textId="77777777" w:rsidR="009757DD" w:rsidRPr="009757DD" w:rsidRDefault="009757DD" w:rsidP="009757DD">
      <w:pPr>
        <w:rPr>
          <w:rFonts w:ascii="Times New Roman" w:hAnsi="Times New Roman" w:cs="Times New Roman"/>
          <w:b/>
          <w:bCs/>
          <w:sz w:val="24"/>
          <w:szCs w:val="24"/>
          <w:lang w:val="en-US"/>
        </w:rPr>
      </w:pPr>
      <w:r w:rsidRPr="009757DD">
        <w:rPr>
          <w:rFonts w:ascii="Times New Roman" w:hAnsi="Times New Roman" w:cs="Times New Roman"/>
          <w:sz w:val="24"/>
          <w:szCs w:val="24"/>
          <w:lang w:val="en-US"/>
        </w:rPr>
        <w:t>•</w:t>
      </w:r>
      <w:r w:rsidRPr="009757DD">
        <w:rPr>
          <w:rFonts w:ascii="Times New Roman" w:hAnsi="Times New Roman" w:cs="Times New Roman"/>
          <w:sz w:val="24"/>
          <w:szCs w:val="24"/>
          <w:lang w:val="en-US"/>
        </w:rPr>
        <w:tab/>
      </w:r>
      <w:r w:rsidRPr="009757DD">
        <w:rPr>
          <w:rFonts w:ascii="Times New Roman" w:hAnsi="Times New Roman" w:cs="Times New Roman"/>
          <w:b/>
          <w:bCs/>
          <w:sz w:val="24"/>
          <w:szCs w:val="24"/>
          <w:lang w:val="en-US"/>
        </w:rPr>
        <w:t>Vesicle docking:</w:t>
      </w:r>
    </w:p>
    <w:p w14:paraId="450FD461" w14:textId="77777777" w:rsidR="009757DD" w:rsidRPr="009757DD" w:rsidRDefault="009757DD" w:rsidP="009757DD">
      <w:pPr>
        <w:rPr>
          <w:rFonts w:ascii="Times New Roman" w:hAnsi="Times New Roman" w:cs="Times New Roman"/>
          <w:sz w:val="24"/>
          <w:szCs w:val="24"/>
          <w:lang w:val="en-US"/>
        </w:rPr>
      </w:pPr>
      <w:r w:rsidRPr="009757DD">
        <w:rPr>
          <w:rFonts w:ascii="Times New Roman" w:hAnsi="Times New Roman" w:cs="Times New Roman"/>
          <w:sz w:val="24"/>
          <w:szCs w:val="24"/>
          <w:lang w:val="en-US"/>
        </w:rPr>
        <w:t>In this step the vesicle comes in contact with the cell membrane, where it begins to chemically and physically merge with the proteins in the cell membrane.</w:t>
      </w:r>
    </w:p>
    <w:p w14:paraId="0B536415" w14:textId="77777777" w:rsidR="009757DD" w:rsidRPr="009757DD" w:rsidRDefault="009757DD" w:rsidP="009757DD">
      <w:pPr>
        <w:rPr>
          <w:rFonts w:ascii="Times New Roman" w:hAnsi="Times New Roman" w:cs="Times New Roman"/>
          <w:b/>
          <w:bCs/>
          <w:sz w:val="24"/>
          <w:szCs w:val="24"/>
          <w:lang w:val="en-US"/>
        </w:rPr>
      </w:pPr>
      <w:r w:rsidRPr="009757DD">
        <w:rPr>
          <w:rFonts w:ascii="Times New Roman" w:hAnsi="Times New Roman" w:cs="Times New Roman"/>
          <w:sz w:val="24"/>
          <w:szCs w:val="24"/>
          <w:lang w:val="en-US"/>
        </w:rPr>
        <w:t>•</w:t>
      </w:r>
      <w:r w:rsidRPr="009757DD">
        <w:rPr>
          <w:rFonts w:ascii="Times New Roman" w:hAnsi="Times New Roman" w:cs="Times New Roman"/>
          <w:sz w:val="24"/>
          <w:szCs w:val="24"/>
          <w:lang w:val="en-US"/>
        </w:rPr>
        <w:tab/>
      </w:r>
      <w:r w:rsidRPr="009757DD">
        <w:rPr>
          <w:rFonts w:ascii="Times New Roman" w:hAnsi="Times New Roman" w:cs="Times New Roman"/>
          <w:b/>
          <w:bCs/>
          <w:sz w:val="24"/>
          <w:szCs w:val="24"/>
          <w:lang w:val="en-US"/>
        </w:rPr>
        <w:t>Vesicle priming:</w:t>
      </w:r>
    </w:p>
    <w:p w14:paraId="1933411D" w14:textId="77777777" w:rsidR="009757DD" w:rsidRPr="009757DD" w:rsidRDefault="009757DD" w:rsidP="009757DD">
      <w:pPr>
        <w:rPr>
          <w:rFonts w:ascii="Times New Roman" w:hAnsi="Times New Roman" w:cs="Times New Roman"/>
          <w:sz w:val="24"/>
          <w:szCs w:val="24"/>
          <w:lang w:val="en-US"/>
        </w:rPr>
      </w:pPr>
      <w:r w:rsidRPr="009757DD">
        <w:rPr>
          <w:rFonts w:ascii="Times New Roman" w:hAnsi="Times New Roman" w:cs="Times New Roman"/>
          <w:sz w:val="24"/>
          <w:szCs w:val="24"/>
          <w:lang w:val="en-US"/>
        </w:rPr>
        <w:t>In those cells where chemical transmitters are being released, this step involves the chemical preparations for the last step of exocytosis.</w:t>
      </w:r>
    </w:p>
    <w:p w14:paraId="5E55B3F3" w14:textId="77777777" w:rsidR="009757DD" w:rsidRPr="009757DD" w:rsidRDefault="009757DD" w:rsidP="009757DD">
      <w:pPr>
        <w:rPr>
          <w:rFonts w:ascii="Times New Roman" w:hAnsi="Times New Roman" w:cs="Times New Roman"/>
          <w:b/>
          <w:bCs/>
          <w:sz w:val="24"/>
          <w:szCs w:val="24"/>
          <w:lang w:val="en-US"/>
        </w:rPr>
      </w:pPr>
      <w:r w:rsidRPr="009757DD">
        <w:rPr>
          <w:rFonts w:ascii="Times New Roman" w:hAnsi="Times New Roman" w:cs="Times New Roman"/>
          <w:sz w:val="24"/>
          <w:szCs w:val="24"/>
          <w:lang w:val="en-US"/>
        </w:rPr>
        <w:t>•</w:t>
      </w:r>
      <w:r w:rsidRPr="009757DD">
        <w:rPr>
          <w:rFonts w:ascii="Times New Roman" w:hAnsi="Times New Roman" w:cs="Times New Roman"/>
          <w:sz w:val="24"/>
          <w:szCs w:val="24"/>
          <w:lang w:val="en-US"/>
        </w:rPr>
        <w:tab/>
      </w:r>
      <w:r w:rsidRPr="009757DD">
        <w:rPr>
          <w:rFonts w:ascii="Times New Roman" w:hAnsi="Times New Roman" w:cs="Times New Roman"/>
          <w:b/>
          <w:bCs/>
          <w:sz w:val="24"/>
          <w:szCs w:val="24"/>
          <w:lang w:val="en-US"/>
        </w:rPr>
        <w:t>Vesicle fusion:</w:t>
      </w:r>
    </w:p>
    <w:p w14:paraId="18E556E2" w14:textId="77777777" w:rsidR="009757DD" w:rsidRPr="009757DD" w:rsidRDefault="009757DD" w:rsidP="009757DD">
      <w:pPr>
        <w:rPr>
          <w:rFonts w:ascii="Times New Roman" w:hAnsi="Times New Roman" w:cs="Times New Roman"/>
          <w:sz w:val="24"/>
          <w:szCs w:val="24"/>
          <w:lang w:val="en-US"/>
        </w:rPr>
      </w:pPr>
      <w:r w:rsidRPr="009757DD">
        <w:rPr>
          <w:rFonts w:ascii="Times New Roman" w:hAnsi="Times New Roman" w:cs="Times New Roman"/>
          <w:sz w:val="24"/>
          <w:szCs w:val="24"/>
          <w:lang w:val="en-US"/>
        </w:rPr>
        <w:t>In this last step, the proteins forming the walls of the vesicles merge with the cell membrane and reach, pushing the vesicle contents (waste products or chemical transmitters) out of the cell. This step is the primary mechanism for the increase in the size of the cell’s plasma membrane.</w:t>
      </w:r>
    </w:p>
    <w:p w14:paraId="3142DB44" w14:textId="3E91FE73" w:rsidR="009757DD" w:rsidRPr="009757DD" w:rsidRDefault="009757DD" w:rsidP="009757DD">
      <w:pPr>
        <w:rPr>
          <w:rFonts w:ascii="Times New Roman" w:hAnsi="Times New Roman" w:cs="Times New Roman"/>
          <w:sz w:val="24"/>
          <w:szCs w:val="24"/>
          <w:lang w:val="en-US"/>
        </w:rPr>
      </w:pPr>
    </w:p>
    <w:p w14:paraId="51213FD9" w14:textId="6ACE2843" w:rsidR="009757DD" w:rsidRDefault="00B74A9F">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1EB8F2D" wp14:editId="19D99DF4">
            <wp:extent cx="5781675" cy="278638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s (18).jpeg"/>
                    <pic:cNvPicPr/>
                  </pic:nvPicPr>
                  <pic:blipFill>
                    <a:blip r:embed="rId17">
                      <a:extLst>
                        <a:ext uri="{28A0092B-C50C-407E-A947-70E740481C1C}">
                          <a14:useLocalDpi xmlns:a14="http://schemas.microsoft.com/office/drawing/2010/main" val="0"/>
                        </a:ext>
                      </a:extLst>
                    </a:blip>
                    <a:stretch>
                      <a:fillRect/>
                    </a:stretch>
                  </pic:blipFill>
                  <pic:spPr>
                    <a:xfrm>
                      <a:off x="0" y="0"/>
                      <a:ext cx="5781675" cy="2786380"/>
                    </a:xfrm>
                    <a:prstGeom prst="rect">
                      <a:avLst/>
                    </a:prstGeom>
                  </pic:spPr>
                </pic:pic>
              </a:graphicData>
            </a:graphic>
          </wp:inline>
        </w:drawing>
      </w:r>
      <w:r w:rsidR="009757DD">
        <w:rPr>
          <w:rFonts w:ascii="Times New Roman" w:hAnsi="Times New Roman" w:cs="Times New Roman"/>
          <w:sz w:val="24"/>
          <w:szCs w:val="24"/>
          <w:lang w:val="en-US"/>
        </w:rPr>
        <w:br w:type="page"/>
      </w:r>
    </w:p>
    <w:p w14:paraId="11CDC63D" w14:textId="77777777" w:rsidR="009757DD" w:rsidRDefault="009757DD" w:rsidP="00095833">
      <w:pPr>
        <w:spacing w:line="360" w:lineRule="auto"/>
        <w:rPr>
          <w:rFonts w:ascii="Times New Roman" w:hAnsi="Times New Roman" w:cs="Times New Roman"/>
          <w:sz w:val="24"/>
          <w:szCs w:val="24"/>
          <w:lang w:val="en-US"/>
        </w:rPr>
      </w:pPr>
    </w:p>
    <w:p w14:paraId="1EF063F4" w14:textId="0F0D1FA8" w:rsidR="00256ECF" w:rsidRDefault="00256ECF" w:rsidP="00095833">
      <w:pPr>
        <w:spacing w:line="360" w:lineRule="auto"/>
        <w:rPr>
          <w:rFonts w:ascii="Times New Roman" w:hAnsi="Times New Roman" w:cs="Times New Roman"/>
          <w:b/>
          <w:bCs/>
          <w:sz w:val="24"/>
          <w:szCs w:val="24"/>
          <w:u w:val="single"/>
          <w:lang w:val="en-US"/>
        </w:rPr>
      </w:pPr>
      <w:r>
        <w:rPr>
          <w:rFonts w:ascii="Times New Roman" w:hAnsi="Times New Roman" w:cs="Times New Roman"/>
          <w:sz w:val="24"/>
          <w:szCs w:val="24"/>
          <w:lang w:val="en-US"/>
        </w:rPr>
        <w:t xml:space="preserve">                                               </w:t>
      </w:r>
      <w:r>
        <w:rPr>
          <w:rFonts w:ascii="Times New Roman" w:hAnsi="Times New Roman" w:cs="Times New Roman"/>
          <w:b/>
          <w:bCs/>
          <w:sz w:val="24"/>
          <w:szCs w:val="24"/>
          <w:u w:val="single"/>
          <w:lang w:val="en-US"/>
        </w:rPr>
        <w:t>IMPORTING PATHWAYS</w:t>
      </w:r>
    </w:p>
    <w:p w14:paraId="18ABB081" w14:textId="77777777" w:rsidR="0080205E" w:rsidRPr="0080205E" w:rsidRDefault="0080205E" w:rsidP="0080205E">
      <w:pPr>
        <w:spacing w:line="360" w:lineRule="auto"/>
        <w:rPr>
          <w:rFonts w:ascii="Times New Roman" w:hAnsi="Times New Roman" w:cs="Times New Roman"/>
          <w:b/>
          <w:bCs/>
          <w:sz w:val="24"/>
          <w:szCs w:val="24"/>
          <w:u w:val="single"/>
          <w:lang w:val="en-US"/>
        </w:rPr>
      </w:pPr>
      <w:r w:rsidRPr="0080205E">
        <w:rPr>
          <w:rFonts w:ascii="Times New Roman" w:hAnsi="Times New Roman" w:cs="Times New Roman"/>
          <w:b/>
          <w:bCs/>
          <w:sz w:val="24"/>
          <w:szCs w:val="24"/>
          <w:u w:val="single"/>
          <w:lang w:val="en-US"/>
        </w:rPr>
        <w:t>ENDOCYTOSIS:</w:t>
      </w:r>
    </w:p>
    <w:p w14:paraId="09B8A151" w14:textId="0D9EF38C" w:rsidR="0080205E" w:rsidRPr="0080205E" w:rsidRDefault="0080205E" w:rsidP="0080205E">
      <w:pPr>
        <w:spacing w:line="360" w:lineRule="auto"/>
        <w:rPr>
          <w:rFonts w:ascii="Times New Roman" w:hAnsi="Times New Roman" w:cs="Times New Roman"/>
          <w:sz w:val="24"/>
          <w:szCs w:val="24"/>
          <w:lang w:val="en-US"/>
        </w:rPr>
      </w:pPr>
      <w:r w:rsidRPr="0080205E">
        <w:rPr>
          <w:rFonts w:ascii="Times New Roman" w:hAnsi="Times New Roman" w:cs="Times New Roman"/>
          <w:sz w:val="24"/>
          <w:szCs w:val="24"/>
          <w:lang w:val="en-US"/>
        </w:rPr>
        <w:t>In endocytosis, small regions of the plasma membrane fold inwards or invaginate, until it has formed new intracellular membrane limited vesicles. In eukaryotes, the following two types of endocytosis can occur : pinocytosis and receptor-mediated endocytosis.</w:t>
      </w:r>
    </w:p>
    <w:p w14:paraId="5AB7FDE8" w14:textId="56E80ABA" w:rsidR="00B3503A" w:rsidRPr="00B3503A" w:rsidRDefault="00B3503A" w:rsidP="00095833">
      <w:pPr>
        <w:spacing w:line="360" w:lineRule="auto"/>
        <w:rPr>
          <w:rFonts w:ascii="Times New Roman" w:hAnsi="Times New Roman" w:cs="Times New Roman"/>
          <w:b/>
          <w:bCs/>
          <w:sz w:val="24"/>
          <w:szCs w:val="24"/>
          <w:u w:val="single"/>
          <w:lang w:val="en-US"/>
        </w:rPr>
      </w:pPr>
      <w:r>
        <w:rPr>
          <w:rFonts w:ascii="Times New Roman" w:hAnsi="Times New Roman" w:cs="Times New Roman"/>
          <w:sz w:val="24"/>
          <w:szCs w:val="24"/>
          <w:lang w:val="en-US"/>
        </w:rPr>
        <w:t xml:space="preserve">2- </w:t>
      </w:r>
      <w:r w:rsidRPr="00B3503A">
        <w:rPr>
          <w:rFonts w:ascii="Times New Roman" w:hAnsi="Times New Roman" w:cs="Times New Roman"/>
          <w:b/>
          <w:bCs/>
          <w:sz w:val="24"/>
          <w:szCs w:val="24"/>
          <w:u w:val="single"/>
          <w:lang w:val="en-US"/>
        </w:rPr>
        <w:t>PHAGOCYTOSIS:</w:t>
      </w:r>
    </w:p>
    <w:p w14:paraId="2C4C7C21" w14:textId="76B10AB3" w:rsidR="00B3503A" w:rsidRDefault="00B3503A" w:rsidP="00095833">
      <w:pPr>
        <w:spacing w:line="360" w:lineRule="auto"/>
        <w:rPr>
          <w:rFonts w:ascii="Times New Roman" w:hAnsi="Times New Roman" w:cs="Times New Roman"/>
          <w:sz w:val="24"/>
          <w:szCs w:val="24"/>
          <w:lang w:val="en-US"/>
        </w:rPr>
      </w:pPr>
      <w:r w:rsidRPr="00B3503A">
        <w:rPr>
          <w:rFonts w:ascii="Times New Roman" w:hAnsi="Times New Roman" w:cs="Times New Roman"/>
          <w:sz w:val="24"/>
          <w:szCs w:val="24"/>
          <w:lang w:val="en-US"/>
        </w:rPr>
        <w:t xml:space="preserve">Phagocytosis. Sometimes the large-sized solid food or foreign particles are taken in by the cell through the plasma membrane. The process of ingestion of large-sized solid substances (e.g., bacteria and parts of broken cells) by the cell is known as </w:t>
      </w:r>
      <w:r w:rsidRPr="00B3503A">
        <w:rPr>
          <w:rFonts w:ascii="Times New Roman" w:hAnsi="Times New Roman" w:cs="Times New Roman"/>
          <w:b/>
          <w:bCs/>
          <w:sz w:val="24"/>
          <w:szCs w:val="24"/>
          <w:lang w:val="en-US"/>
        </w:rPr>
        <w:t xml:space="preserve">phagocytosis </w:t>
      </w:r>
      <w:r w:rsidRPr="00B3503A">
        <w:rPr>
          <w:rFonts w:ascii="Times New Roman" w:hAnsi="Times New Roman" w:cs="Times New Roman"/>
          <w:sz w:val="24"/>
          <w:szCs w:val="24"/>
          <w:lang w:val="en-US"/>
        </w:rPr>
        <w:t>(Gr., phagein=to eat, kytos=cell or hollow vessel).</w:t>
      </w:r>
    </w:p>
    <w:p w14:paraId="507E3ED9" w14:textId="327193C1" w:rsidR="003E2C3E" w:rsidRPr="003E2C3E" w:rsidRDefault="003E2C3E" w:rsidP="00095833">
      <w:pPr>
        <w:spacing w:line="360" w:lineRule="auto"/>
        <w:rPr>
          <w:rFonts w:ascii="Times New Roman" w:hAnsi="Times New Roman" w:cs="Times New Roman"/>
          <w:b/>
          <w:bCs/>
          <w:sz w:val="24"/>
          <w:szCs w:val="24"/>
          <w:u w:val="single"/>
          <w:lang w:val="en-US"/>
        </w:rPr>
      </w:pPr>
      <w:r w:rsidRPr="003E2C3E">
        <w:rPr>
          <w:rFonts w:ascii="Times New Roman" w:hAnsi="Times New Roman" w:cs="Times New Roman"/>
          <w:b/>
          <w:bCs/>
          <w:sz w:val="24"/>
          <w:szCs w:val="24"/>
          <w:u w:val="single"/>
          <w:lang w:val="en-US"/>
        </w:rPr>
        <w:t>Occurrence of phagocytosis</w:t>
      </w:r>
      <w:r>
        <w:rPr>
          <w:rFonts w:ascii="Times New Roman" w:hAnsi="Times New Roman" w:cs="Times New Roman"/>
          <w:b/>
          <w:bCs/>
          <w:sz w:val="24"/>
          <w:szCs w:val="24"/>
          <w:u w:val="single"/>
          <w:lang w:val="en-US"/>
        </w:rPr>
        <w:t>:</w:t>
      </w:r>
      <w:r w:rsidRPr="003E2C3E">
        <w:rPr>
          <w:rFonts w:ascii="Times New Roman" w:hAnsi="Times New Roman" w:cs="Times New Roman"/>
          <w:b/>
          <w:bCs/>
          <w:sz w:val="24"/>
          <w:szCs w:val="24"/>
          <w:u w:val="single"/>
          <w:lang w:val="en-US"/>
        </w:rPr>
        <w:t xml:space="preserve"> </w:t>
      </w:r>
    </w:p>
    <w:p w14:paraId="00F46832" w14:textId="44DD2DE2" w:rsidR="00B3503A" w:rsidRDefault="003E2C3E" w:rsidP="00095833">
      <w:pPr>
        <w:spacing w:line="360" w:lineRule="auto"/>
        <w:rPr>
          <w:rFonts w:ascii="Times New Roman" w:hAnsi="Times New Roman" w:cs="Times New Roman"/>
          <w:sz w:val="24"/>
          <w:szCs w:val="24"/>
          <w:lang w:val="en-US"/>
        </w:rPr>
      </w:pPr>
      <w:r w:rsidRPr="003E2C3E">
        <w:rPr>
          <w:rFonts w:ascii="Times New Roman" w:hAnsi="Times New Roman" w:cs="Times New Roman"/>
          <w:sz w:val="24"/>
          <w:szCs w:val="24"/>
          <w:lang w:val="en-US"/>
        </w:rPr>
        <w:t xml:space="preserve">The process of phagocytosis occurs in most protozoans and certain cells of multicellular organisms. In multicellular organisms such as mammals, the phagocytosis occurs very actively in granular leucocytes and in the cells of mesoblastic origin. The cells of the mesoblastic origin are collectively known as the cells of </w:t>
      </w:r>
      <w:r w:rsidRPr="003E2C3E">
        <w:rPr>
          <w:rFonts w:ascii="Times New Roman" w:hAnsi="Times New Roman" w:cs="Times New Roman"/>
          <w:b/>
          <w:bCs/>
          <w:sz w:val="24"/>
          <w:szCs w:val="24"/>
          <w:lang w:val="en-US"/>
        </w:rPr>
        <w:t>macrophagic</w:t>
      </w:r>
      <w:r w:rsidRPr="003E2C3E">
        <w:rPr>
          <w:rFonts w:ascii="Times New Roman" w:hAnsi="Times New Roman" w:cs="Times New Roman"/>
          <w:sz w:val="24"/>
          <w:szCs w:val="24"/>
          <w:lang w:val="en-US"/>
        </w:rPr>
        <w:t xml:space="preserve"> or </w:t>
      </w:r>
      <w:r w:rsidRPr="003E2C3E">
        <w:rPr>
          <w:rFonts w:ascii="Times New Roman" w:hAnsi="Times New Roman" w:cs="Times New Roman"/>
          <w:b/>
          <w:bCs/>
          <w:sz w:val="24"/>
          <w:szCs w:val="24"/>
          <w:lang w:val="en-US"/>
        </w:rPr>
        <w:t xml:space="preserve">reticuloendothelial system. </w:t>
      </w:r>
      <w:r w:rsidRPr="003E2C3E">
        <w:rPr>
          <w:rFonts w:ascii="Times New Roman" w:hAnsi="Times New Roman" w:cs="Times New Roman"/>
          <w:sz w:val="24"/>
          <w:szCs w:val="24"/>
          <w:lang w:val="en-US"/>
        </w:rPr>
        <w:t>The cells of macrophagic system are histiocytes of the connective tissue,</w:t>
      </w:r>
      <w:r w:rsidRPr="003E2C3E">
        <w:t xml:space="preserve"> </w:t>
      </w:r>
      <w:r w:rsidRPr="003E2C3E">
        <w:rPr>
          <w:rFonts w:ascii="Times New Roman" w:hAnsi="Times New Roman" w:cs="Times New Roman"/>
          <w:sz w:val="24"/>
          <w:szCs w:val="24"/>
          <w:lang w:val="en-US"/>
        </w:rPr>
        <w:t>the reticular cells of the hemopoietic organs (bone marrow, lymph nodes and spleen) and the endothelial cells which form the lining of capillary sinusoid of the liver, adrenal gland and hypophysis. The cells of macrophagic system can ingest bacteria, Protozoa, cell debris or even colloidal particles by the process of phagocytosis.</w:t>
      </w:r>
    </w:p>
    <w:p w14:paraId="48E54657" w14:textId="77777777" w:rsidR="00ED1FAA" w:rsidRDefault="00ED1FAA" w:rsidP="00095833">
      <w:pPr>
        <w:spacing w:line="360" w:lineRule="auto"/>
        <w:rPr>
          <w:rFonts w:ascii="Times New Roman" w:hAnsi="Times New Roman" w:cs="Times New Roman"/>
          <w:sz w:val="24"/>
          <w:szCs w:val="24"/>
          <w:lang w:val="en-US"/>
        </w:rPr>
      </w:pPr>
      <w:r w:rsidRPr="00ED1FAA">
        <w:rPr>
          <w:rFonts w:ascii="Times New Roman" w:hAnsi="Times New Roman" w:cs="Times New Roman"/>
          <w:b/>
          <w:bCs/>
          <w:sz w:val="24"/>
          <w:szCs w:val="24"/>
          <w:u w:val="single"/>
          <w:lang w:val="en-US"/>
        </w:rPr>
        <w:t>Process of phagocytosis</w:t>
      </w:r>
      <w:r w:rsidRPr="00ED1FAA">
        <w:rPr>
          <w:rFonts w:ascii="Times New Roman" w:hAnsi="Times New Roman" w:cs="Times New Roman"/>
          <w:sz w:val="24"/>
          <w:szCs w:val="24"/>
          <w:lang w:val="en-US"/>
        </w:rPr>
        <w:t xml:space="preserve">.  </w:t>
      </w:r>
    </w:p>
    <w:p w14:paraId="6032DEDA" w14:textId="77777777" w:rsidR="00ED1FAA" w:rsidRDefault="00ED1FAA" w:rsidP="00095833">
      <w:pPr>
        <w:spacing w:line="360" w:lineRule="auto"/>
        <w:rPr>
          <w:rFonts w:ascii="Times New Roman" w:hAnsi="Times New Roman" w:cs="Times New Roman"/>
          <w:sz w:val="24"/>
          <w:szCs w:val="24"/>
          <w:lang w:val="en-US"/>
        </w:rPr>
      </w:pPr>
      <w:r w:rsidRPr="00ED1FAA">
        <w:rPr>
          <w:rFonts w:ascii="Times New Roman" w:hAnsi="Times New Roman" w:cs="Times New Roman"/>
          <w:sz w:val="24"/>
          <w:szCs w:val="24"/>
          <w:lang w:val="en-US"/>
        </w:rPr>
        <w:t xml:space="preserve">In phagocytosis, first the target particle is bound, to the specific receptors on the cell’s surface (process is called </w:t>
      </w:r>
      <w:r w:rsidRPr="00ED1FAA">
        <w:rPr>
          <w:rFonts w:ascii="Times New Roman" w:hAnsi="Times New Roman" w:cs="Times New Roman"/>
          <w:b/>
          <w:bCs/>
          <w:sz w:val="24"/>
          <w:szCs w:val="24"/>
          <w:lang w:val="en-US"/>
        </w:rPr>
        <w:t>adsorption</w:t>
      </w:r>
      <w:r w:rsidRPr="00ED1FAA">
        <w:rPr>
          <w:rFonts w:ascii="Times New Roman" w:hAnsi="Times New Roman" w:cs="Times New Roman"/>
          <w:sz w:val="24"/>
          <w:szCs w:val="24"/>
          <w:lang w:val="en-US"/>
        </w:rPr>
        <w:t xml:space="preserve">),then the plasma membrane expands along the surface of the particle and eventually engulfs it. Vesicle formed by phagocytosis is called </w:t>
      </w:r>
      <w:r w:rsidRPr="00ED1FAA">
        <w:rPr>
          <w:rFonts w:ascii="Times New Roman" w:hAnsi="Times New Roman" w:cs="Times New Roman"/>
          <w:b/>
          <w:bCs/>
          <w:sz w:val="24"/>
          <w:szCs w:val="24"/>
          <w:lang w:val="en-US"/>
        </w:rPr>
        <w:t>phagosome</w:t>
      </w:r>
      <w:r w:rsidRPr="00ED1FAA">
        <w:rPr>
          <w:rFonts w:ascii="Times New Roman" w:hAnsi="Times New Roman" w:cs="Times New Roman"/>
          <w:sz w:val="24"/>
          <w:szCs w:val="24"/>
          <w:lang w:val="en-US"/>
        </w:rPr>
        <w:t xml:space="preserve"> and it is typically 1 to 2 µm or larger in diameter, much larger than those formed during pinocytosis and receptor-mediated endocytosis</w:t>
      </w:r>
      <w:r>
        <w:rPr>
          <w:rFonts w:ascii="Times New Roman" w:hAnsi="Times New Roman" w:cs="Times New Roman"/>
          <w:sz w:val="24"/>
          <w:szCs w:val="24"/>
          <w:lang w:val="en-US"/>
        </w:rPr>
        <w:t>.</w:t>
      </w:r>
      <w:r w:rsidRPr="00ED1FAA">
        <w:rPr>
          <w:rFonts w:ascii="Times New Roman" w:hAnsi="Times New Roman" w:cs="Times New Roman"/>
          <w:sz w:val="24"/>
          <w:szCs w:val="24"/>
          <w:lang w:val="en-US"/>
        </w:rPr>
        <w:t xml:space="preserve"> The phagosomes migrate to the interior of the cell and fuse with the pre-existing lysosomes (to form phagolysosome). The food is digested by the hydrolytic enzymes (acid hydrolase) of the lysosomes and the digested food is ultimately diffused to the surrounding cytoplasm. In addition to the normal set of lysosomal </w:t>
      </w:r>
      <w:r w:rsidRPr="00ED1FAA">
        <w:rPr>
          <w:rFonts w:ascii="Times New Roman" w:hAnsi="Times New Roman" w:cs="Times New Roman"/>
          <w:sz w:val="24"/>
          <w:szCs w:val="24"/>
          <w:lang w:val="en-US"/>
        </w:rPr>
        <w:lastRenderedPageBreak/>
        <w:t xml:space="preserve">hydrolases, macrophage’s lysosomes contain enzymes that generate hydrogen peroxide (H2O2) and other toxic chemicals that aid in the killing of the bacteria. </w:t>
      </w:r>
    </w:p>
    <w:p w14:paraId="0B6B0B1E" w14:textId="1C0E8DE7" w:rsidR="00ED1FAA" w:rsidRDefault="00ED1FAA" w:rsidP="00095833">
      <w:pPr>
        <w:spacing w:line="360" w:lineRule="auto"/>
        <w:rPr>
          <w:rFonts w:ascii="Times New Roman" w:hAnsi="Times New Roman" w:cs="Times New Roman"/>
          <w:sz w:val="24"/>
          <w:szCs w:val="24"/>
          <w:lang w:val="en-US"/>
        </w:rPr>
      </w:pPr>
      <w:r w:rsidRPr="00ED1FAA">
        <w:rPr>
          <w:rFonts w:ascii="Times New Roman" w:hAnsi="Times New Roman" w:cs="Times New Roman"/>
          <w:sz w:val="24"/>
          <w:szCs w:val="24"/>
          <w:lang w:val="en-US"/>
        </w:rPr>
        <w:t xml:space="preserve">The undigested food is expelled from the plasma membrane by the process of </w:t>
      </w:r>
      <w:r w:rsidRPr="00ED1FAA">
        <w:rPr>
          <w:rFonts w:ascii="Times New Roman" w:hAnsi="Times New Roman" w:cs="Times New Roman"/>
          <w:b/>
          <w:bCs/>
          <w:sz w:val="24"/>
          <w:szCs w:val="24"/>
          <w:lang w:val="en-US"/>
        </w:rPr>
        <w:t>ephagy</w:t>
      </w:r>
      <w:r w:rsidRPr="00ED1FAA">
        <w:rPr>
          <w:rFonts w:ascii="Times New Roman" w:hAnsi="Times New Roman" w:cs="Times New Roman"/>
          <w:sz w:val="24"/>
          <w:szCs w:val="24"/>
          <w:lang w:val="en-US"/>
        </w:rPr>
        <w:t xml:space="preserve"> or </w:t>
      </w:r>
      <w:r w:rsidRPr="00ED1FAA">
        <w:rPr>
          <w:rFonts w:ascii="Times New Roman" w:hAnsi="Times New Roman" w:cs="Times New Roman"/>
          <w:b/>
          <w:bCs/>
          <w:sz w:val="24"/>
          <w:szCs w:val="24"/>
          <w:lang w:val="en-US"/>
        </w:rPr>
        <w:t>egestion</w:t>
      </w:r>
      <w:r>
        <w:rPr>
          <w:rFonts w:ascii="Times New Roman" w:hAnsi="Times New Roman" w:cs="Times New Roman"/>
          <w:sz w:val="24"/>
          <w:szCs w:val="24"/>
          <w:lang w:val="en-US"/>
        </w:rPr>
        <w:t xml:space="preserve">. </w:t>
      </w:r>
      <w:r w:rsidRPr="00ED1FAA">
        <w:rPr>
          <w:rFonts w:ascii="Times New Roman" w:hAnsi="Times New Roman" w:cs="Times New Roman"/>
          <w:sz w:val="24"/>
          <w:szCs w:val="24"/>
          <w:lang w:val="en-US"/>
        </w:rPr>
        <w:t xml:space="preserve">In macrophages, the undigested parts of ingested material such as the cell walls of micro-organisms, accumulate within lysosomes as residual bodies. Accumulation of residual bodies may be one reason why macrophages have a very short </w:t>
      </w:r>
      <w:r w:rsidR="006D4798" w:rsidRPr="00ED1FAA">
        <w:rPr>
          <w:rFonts w:ascii="Times New Roman" w:hAnsi="Times New Roman" w:cs="Times New Roman"/>
          <w:sz w:val="24"/>
          <w:szCs w:val="24"/>
          <w:lang w:val="en-US"/>
        </w:rPr>
        <w:t>lifetime</w:t>
      </w:r>
      <w:r w:rsidRPr="00ED1FAA">
        <w:rPr>
          <w:rFonts w:ascii="Times New Roman" w:hAnsi="Times New Roman" w:cs="Times New Roman"/>
          <w:sz w:val="24"/>
          <w:szCs w:val="24"/>
          <w:lang w:val="en-US"/>
        </w:rPr>
        <w:t xml:space="preserve"> (i.e., less than a few days).</w:t>
      </w:r>
    </w:p>
    <w:p w14:paraId="7CEBEC4D" w14:textId="77777777" w:rsidR="00ED1FAA" w:rsidRDefault="00ED1FAA" w:rsidP="00095833">
      <w:pPr>
        <w:spacing w:line="360" w:lineRule="auto"/>
        <w:rPr>
          <w:rFonts w:ascii="Times New Roman" w:hAnsi="Times New Roman" w:cs="Times New Roman"/>
          <w:sz w:val="24"/>
          <w:szCs w:val="24"/>
          <w:lang w:val="en-US"/>
        </w:rPr>
      </w:pPr>
      <w:r w:rsidRPr="00ED1FAA">
        <w:rPr>
          <w:rFonts w:ascii="Times New Roman" w:hAnsi="Times New Roman" w:cs="Times New Roman"/>
          <w:b/>
          <w:bCs/>
          <w:sz w:val="24"/>
          <w:szCs w:val="24"/>
          <w:u w:val="single"/>
          <w:lang w:val="en-US"/>
        </w:rPr>
        <w:t>Kinds of phagocytosis</w:t>
      </w:r>
      <w:r w:rsidRPr="00ED1FAA">
        <w:rPr>
          <w:rFonts w:ascii="Times New Roman" w:hAnsi="Times New Roman" w:cs="Times New Roman"/>
          <w:sz w:val="24"/>
          <w:szCs w:val="24"/>
          <w:lang w:val="en-US"/>
        </w:rPr>
        <w:t xml:space="preserve">. </w:t>
      </w:r>
    </w:p>
    <w:p w14:paraId="457A9072" w14:textId="4B54977D" w:rsidR="00ED1FAA" w:rsidRDefault="00ED1FAA" w:rsidP="00095833">
      <w:pPr>
        <w:spacing w:line="360" w:lineRule="auto"/>
        <w:rPr>
          <w:rFonts w:ascii="Times New Roman" w:hAnsi="Times New Roman" w:cs="Times New Roman"/>
          <w:sz w:val="24"/>
          <w:szCs w:val="24"/>
          <w:lang w:val="en-US"/>
        </w:rPr>
      </w:pPr>
      <w:r w:rsidRPr="00ED1FAA">
        <w:rPr>
          <w:rFonts w:ascii="Times New Roman" w:hAnsi="Times New Roman" w:cs="Times New Roman"/>
          <w:sz w:val="24"/>
          <w:szCs w:val="24"/>
          <w:lang w:val="en-US"/>
        </w:rPr>
        <w:t>According to the physical and chemical nature of foreign substance following types of phagocytosis have been recognized</w:t>
      </w:r>
      <w:r>
        <w:rPr>
          <w:rFonts w:ascii="Times New Roman" w:hAnsi="Times New Roman" w:cs="Times New Roman"/>
          <w:sz w:val="24"/>
          <w:szCs w:val="24"/>
          <w:lang w:val="en-US"/>
        </w:rPr>
        <w:t>:</w:t>
      </w:r>
    </w:p>
    <w:p w14:paraId="31C9337D" w14:textId="109D522D" w:rsidR="00ED1FAA" w:rsidRPr="00ED1FAA" w:rsidRDefault="00ED1FAA" w:rsidP="00ED1FAA">
      <w:pPr>
        <w:pStyle w:val="ListParagraph"/>
        <w:numPr>
          <w:ilvl w:val="0"/>
          <w:numId w:val="10"/>
        </w:numPr>
        <w:spacing w:line="360" w:lineRule="auto"/>
        <w:rPr>
          <w:rFonts w:ascii="Times New Roman" w:hAnsi="Times New Roman" w:cs="Times New Roman"/>
          <w:sz w:val="24"/>
          <w:szCs w:val="24"/>
          <w:lang w:val="en-US"/>
        </w:rPr>
      </w:pPr>
      <w:r w:rsidRPr="00ED1FAA">
        <w:rPr>
          <w:rFonts w:ascii="Times New Roman" w:hAnsi="Times New Roman" w:cs="Times New Roman"/>
          <w:b/>
          <w:bCs/>
          <w:sz w:val="24"/>
          <w:szCs w:val="24"/>
          <w:lang w:val="en-US"/>
        </w:rPr>
        <w:t>Ultraphagocytosis or Colloidopexy</w:t>
      </w:r>
      <w:r w:rsidR="002B5CE9">
        <w:rPr>
          <w:rFonts w:ascii="Times New Roman" w:hAnsi="Times New Roman" w:cs="Times New Roman"/>
          <w:sz w:val="24"/>
          <w:szCs w:val="24"/>
          <w:lang w:val="en-US"/>
        </w:rPr>
        <w:t>:</w:t>
      </w:r>
    </w:p>
    <w:p w14:paraId="28BCA67B" w14:textId="2FC82B8D" w:rsidR="002B5CE9" w:rsidRPr="002B5CE9" w:rsidRDefault="00ED1FAA" w:rsidP="002B5CE9">
      <w:pPr>
        <w:pStyle w:val="ListParagraph"/>
        <w:spacing w:line="360" w:lineRule="auto"/>
        <w:ind w:left="1080"/>
        <w:rPr>
          <w:rFonts w:ascii="Times New Roman" w:hAnsi="Times New Roman" w:cs="Times New Roman"/>
          <w:sz w:val="24"/>
          <w:szCs w:val="24"/>
          <w:lang w:val="en-US"/>
        </w:rPr>
      </w:pPr>
      <w:r w:rsidRPr="00ED1FAA">
        <w:rPr>
          <w:rFonts w:ascii="Times New Roman" w:hAnsi="Times New Roman" w:cs="Times New Roman"/>
          <w:sz w:val="24"/>
          <w:szCs w:val="24"/>
          <w:lang w:val="en-US"/>
        </w:rPr>
        <w:t xml:space="preserve">The process in which plasma membrane ingests smaller colloidal particles is known as </w:t>
      </w:r>
      <w:r w:rsidRPr="002B5CE9">
        <w:rPr>
          <w:rFonts w:ascii="Times New Roman" w:hAnsi="Times New Roman" w:cs="Times New Roman"/>
          <w:b/>
          <w:bCs/>
          <w:sz w:val="24"/>
          <w:szCs w:val="24"/>
          <w:lang w:val="en-US"/>
        </w:rPr>
        <w:t>colloidopexy or ultraphagocytosis</w:t>
      </w:r>
      <w:r w:rsidRPr="00ED1FAA">
        <w:rPr>
          <w:rFonts w:ascii="Times New Roman" w:hAnsi="Times New Roman" w:cs="Times New Roman"/>
          <w:sz w:val="24"/>
          <w:szCs w:val="24"/>
          <w:lang w:val="en-US"/>
        </w:rPr>
        <w:t>, e.g. leucocytes and the macrophagic cells of mammals.</w:t>
      </w:r>
    </w:p>
    <w:p w14:paraId="36EDBE6E" w14:textId="2750E7CB" w:rsidR="002B5CE9" w:rsidRDefault="002B5CE9" w:rsidP="002B5CE9">
      <w:pPr>
        <w:pStyle w:val="ListParagraph"/>
        <w:numPr>
          <w:ilvl w:val="0"/>
          <w:numId w:val="10"/>
        </w:numPr>
        <w:spacing w:line="360" w:lineRule="auto"/>
        <w:rPr>
          <w:rFonts w:ascii="Times New Roman" w:hAnsi="Times New Roman" w:cs="Times New Roman"/>
          <w:sz w:val="24"/>
          <w:szCs w:val="24"/>
          <w:lang w:val="en-US"/>
        </w:rPr>
      </w:pPr>
      <w:r w:rsidRPr="002B5CE9">
        <w:rPr>
          <w:rFonts w:ascii="Times New Roman" w:hAnsi="Times New Roman" w:cs="Times New Roman"/>
          <w:b/>
          <w:bCs/>
          <w:sz w:val="24"/>
          <w:szCs w:val="24"/>
          <w:lang w:val="en-US"/>
        </w:rPr>
        <w:t>Chromopexy</w:t>
      </w:r>
      <w:r>
        <w:rPr>
          <w:rFonts w:ascii="Times New Roman" w:hAnsi="Times New Roman" w:cs="Times New Roman"/>
          <w:sz w:val="24"/>
          <w:szCs w:val="24"/>
          <w:lang w:val="en-US"/>
        </w:rPr>
        <w:t>:</w:t>
      </w:r>
    </w:p>
    <w:p w14:paraId="6B0E1149" w14:textId="7E663B72" w:rsidR="002B5CE9" w:rsidRDefault="002B5CE9" w:rsidP="002B5CE9">
      <w:pPr>
        <w:pStyle w:val="ListParagraph"/>
        <w:spacing w:line="360" w:lineRule="auto"/>
        <w:ind w:left="1080"/>
        <w:rPr>
          <w:rFonts w:ascii="Times New Roman" w:hAnsi="Times New Roman" w:cs="Times New Roman"/>
          <w:sz w:val="24"/>
          <w:szCs w:val="24"/>
          <w:lang w:val="en-US"/>
        </w:rPr>
      </w:pPr>
      <w:r w:rsidRPr="002B5CE9">
        <w:rPr>
          <w:rFonts w:ascii="Times New Roman" w:hAnsi="Times New Roman" w:cs="Times New Roman"/>
          <w:sz w:val="24"/>
          <w:szCs w:val="24"/>
          <w:lang w:val="en-US"/>
        </w:rPr>
        <w:t>When the cell ingests colloidal chromogen particles phagocytotically the process is known as chromopexy, e.g., some mesoblastic cells.</w:t>
      </w:r>
    </w:p>
    <w:p w14:paraId="1730C411" w14:textId="0893CFBB" w:rsidR="00685528" w:rsidRPr="00685528" w:rsidRDefault="00685528" w:rsidP="00685528">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C59B7DF" wp14:editId="66F60E69">
            <wp:extent cx="5000625" cy="382905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s (14).jpeg"/>
                    <pic:cNvPicPr/>
                  </pic:nvPicPr>
                  <pic:blipFill>
                    <a:blip r:embed="rId18">
                      <a:extLst>
                        <a:ext uri="{28A0092B-C50C-407E-A947-70E740481C1C}">
                          <a14:useLocalDpi xmlns:a14="http://schemas.microsoft.com/office/drawing/2010/main" val="0"/>
                        </a:ext>
                      </a:extLst>
                    </a:blip>
                    <a:stretch>
                      <a:fillRect/>
                    </a:stretch>
                  </pic:blipFill>
                  <pic:spPr>
                    <a:xfrm>
                      <a:off x="0" y="0"/>
                      <a:ext cx="5000625" cy="3829050"/>
                    </a:xfrm>
                    <a:prstGeom prst="rect">
                      <a:avLst/>
                    </a:prstGeom>
                  </pic:spPr>
                </pic:pic>
              </a:graphicData>
            </a:graphic>
          </wp:inline>
        </w:drawing>
      </w:r>
    </w:p>
    <w:p w14:paraId="1E82500B" w14:textId="4C453C8D" w:rsidR="00003BEC" w:rsidRPr="00685528" w:rsidRDefault="002B5CE9" w:rsidP="00685528">
      <w:pPr>
        <w:pStyle w:val="ListParagraph"/>
        <w:numPr>
          <w:ilvl w:val="0"/>
          <w:numId w:val="27"/>
        </w:numPr>
        <w:spacing w:line="360" w:lineRule="auto"/>
        <w:rPr>
          <w:rFonts w:ascii="Times New Roman" w:hAnsi="Times New Roman" w:cs="Times New Roman"/>
          <w:sz w:val="24"/>
          <w:szCs w:val="24"/>
          <w:u w:val="single"/>
          <w:lang w:val="en-US"/>
        </w:rPr>
      </w:pPr>
      <w:r w:rsidRPr="00685528">
        <w:rPr>
          <w:rFonts w:ascii="Times New Roman" w:hAnsi="Times New Roman" w:cs="Times New Roman"/>
          <w:b/>
          <w:bCs/>
          <w:sz w:val="24"/>
          <w:szCs w:val="24"/>
          <w:u w:val="single"/>
          <w:lang w:val="en-US"/>
        </w:rPr>
        <w:lastRenderedPageBreak/>
        <w:t>Pinocytosis</w:t>
      </w:r>
      <w:r w:rsidRPr="00685528">
        <w:rPr>
          <w:rFonts w:ascii="Times New Roman" w:hAnsi="Times New Roman" w:cs="Times New Roman"/>
          <w:sz w:val="24"/>
          <w:szCs w:val="24"/>
          <w:u w:val="single"/>
          <w:lang w:val="en-US"/>
        </w:rPr>
        <w:t xml:space="preserve">. </w:t>
      </w:r>
    </w:p>
    <w:p w14:paraId="366DD297" w14:textId="266F7FB0" w:rsidR="00003BEC" w:rsidRPr="00B26D3D" w:rsidRDefault="002B5CE9" w:rsidP="00B26D3D">
      <w:pPr>
        <w:spacing w:line="360" w:lineRule="auto"/>
        <w:rPr>
          <w:rFonts w:ascii="Times New Roman" w:hAnsi="Times New Roman" w:cs="Times New Roman"/>
          <w:sz w:val="24"/>
          <w:szCs w:val="24"/>
          <w:lang w:val="en-US"/>
        </w:rPr>
      </w:pPr>
      <w:r w:rsidRPr="00B26D3D">
        <w:rPr>
          <w:rFonts w:ascii="Times New Roman" w:hAnsi="Times New Roman" w:cs="Times New Roman"/>
          <w:sz w:val="24"/>
          <w:szCs w:val="24"/>
          <w:lang w:val="en-US"/>
        </w:rPr>
        <w:t xml:space="preserve">Pinocytosis (Gr. pinein = to drink  ‘cell drinking’) is the non-specific uptake of small droplets of extracellular fluid by </w:t>
      </w:r>
      <w:r w:rsidRPr="00B26D3D">
        <w:rPr>
          <w:rFonts w:ascii="Times New Roman" w:hAnsi="Times New Roman" w:cs="Times New Roman"/>
          <w:b/>
          <w:bCs/>
          <w:sz w:val="24"/>
          <w:szCs w:val="24"/>
          <w:lang w:val="en-US"/>
        </w:rPr>
        <w:t xml:space="preserve">endocytic vesicles </w:t>
      </w:r>
      <w:r w:rsidRPr="00B26D3D">
        <w:rPr>
          <w:rFonts w:ascii="Times New Roman" w:hAnsi="Times New Roman" w:cs="Times New Roman"/>
          <w:sz w:val="24"/>
          <w:szCs w:val="24"/>
          <w:lang w:val="en-US"/>
        </w:rPr>
        <w:t>or</w:t>
      </w:r>
      <w:r w:rsidRPr="00B26D3D">
        <w:rPr>
          <w:rFonts w:ascii="Times New Roman" w:hAnsi="Times New Roman" w:cs="Times New Roman"/>
          <w:b/>
          <w:bCs/>
          <w:sz w:val="24"/>
          <w:szCs w:val="24"/>
          <w:lang w:val="en-US"/>
        </w:rPr>
        <w:t xml:space="preserve">  pinosomes</w:t>
      </w:r>
      <w:r w:rsidRPr="00B26D3D">
        <w:rPr>
          <w:rFonts w:ascii="Times New Roman" w:hAnsi="Times New Roman" w:cs="Times New Roman"/>
          <w:sz w:val="24"/>
          <w:szCs w:val="24"/>
          <w:lang w:val="en-US"/>
        </w:rPr>
        <w:t>, having diameter of about 0.1 µm to 0.2 µm. Any material dissolved in the extracellular fluid is internalized in proportion to its concentration in the fluid. The process of pinocytosis was first of all observed by Edward in Amoeba and by Lewis (1931) in the cultured cells.</w:t>
      </w:r>
    </w:p>
    <w:p w14:paraId="1A427E2E" w14:textId="4232CEAE" w:rsidR="00003BEC" w:rsidRDefault="00003BEC" w:rsidP="00003BEC">
      <w:pPr>
        <w:spacing w:line="360" w:lineRule="auto"/>
        <w:rPr>
          <w:rFonts w:ascii="Times New Roman" w:hAnsi="Times New Roman" w:cs="Times New Roman"/>
          <w:sz w:val="24"/>
          <w:szCs w:val="24"/>
          <w:lang w:val="en-US"/>
        </w:rPr>
      </w:pPr>
      <w:r w:rsidRPr="00003BEC">
        <w:rPr>
          <w:rFonts w:ascii="Times New Roman" w:hAnsi="Times New Roman" w:cs="Times New Roman"/>
          <w:sz w:val="24"/>
          <w:szCs w:val="24"/>
          <w:lang w:val="en-US"/>
        </w:rPr>
        <w:t xml:space="preserve">The light microscopy has shown that in </w:t>
      </w:r>
      <w:r w:rsidRPr="00003BEC">
        <w:rPr>
          <w:rFonts w:ascii="Times New Roman" w:hAnsi="Times New Roman" w:cs="Times New Roman"/>
          <w:i/>
          <w:iCs/>
          <w:sz w:val="24"/>
          <w:szCs w:val="24"/>
          <w:lang w:val="en-US"/>
        </w:rPr>
        <w:t>Amoeba</w:t>
      </w:r>
      <w:r w:rsidRPr="00003BEC">
        <w:rPr>
          <w:rFonts w:ascii="Times New Roman" w:hAnsi="Times New Roman" w:cs="Times New Roman"/>
          <w:sz w:val="24"/>
          <w:szCs w:val="24"/>
          <w:lang w:val="en-US"/>
        </w:rPr>
        <w:t xml:space="preserve"> tiny </w:t>
      </w:r>
      <w:r w:rsidRPr="00003BEC">
        <w:rPr>
          <w:rFonts w:ascii="Times New Roman" w:hAnsi="Times New Roman" w:cs="Times New Roman"/>
          <w:b/>
          <w:bCs/>
          <w:sz w:val="24"/>
          <w:szCs w:val="24"/>
          <w:lang w:val="en-US"/>
        </w:rPr>
        <w:t>pinocytic channels</w:t>
      </w:r>
      <w:r w:rsidRPr="00003BEC">
        <w:rPr>
          <w:rFonts w:ascii="Times New Roman" w:hAnsi="Times New Roman" w:cs="Times New Roman"/>
          <w:sz w:val="24"/>
          <w:szCs w:val="24"/>
          <w:lang w:val="en-US"/>
        </w:rPr>
        <w:t xml:space="preserve"> are continually being formed at the cell surface by invagination of the plasma membrane. From the inner end of each channel small vacuoles or pinosomes are pinched off, and these move towards the center of the cell, where they fuse with primary lysosomes, to form </w:t>
      </w:r>
      <w:r w:rsidRPr="00003BEC">
        <w:rPr>
          <w:rFonts w:ascii="Times New Roman" w:hAnsi="Times New Roman" w:cs="Times New Roman"/>
          <w:b/>
          <w:bCs/>
          <w:sz w:val="24"/>
          <w:szCs w:val="24"/>
          <w:lang w:val="en-US"/>
        </w:rPr>
        <w:t>food vacuoles</w:t>
      </w:r>
      <w:r w:rsidRPr="00003BEC">
        <w:rPr>
          <w:rFonts w:ascii="Times New Roman" w:hAnsi="Times New Roman" w:cs="Times New Roman"/>
          <w:sz w:val="24"/>
          <w:szCs w:val="24"/>
          <w:lang w:val="en-US"/>
        </w:rPr>
        <w:t>. Ultimately, ingested contents are digested, small breakdown products such as sugars and amino acids diffuse to cytosol.</w:t>
      </w:r>
    </w:p>
    <w:p w14:paraId="38F86BCB" w14:textId="77777777" w:rsidR="00B26D3D" w:rsidRDefault="00003BEC" w:rsidP="00003BEC">
      <w:pPr>
        <w:spacing w:line="360" w:lineRule="auto"/>
        <w:rPr>
          <w:rFonts w:ascii="Times New Roman" w:hAnsi="Times New Roman" w:cs="Times New Roman"/>
          <w:sz w:val="24"/>
          <w:szCs w:val="24"/>
          <w:lang w:val="en-US"/>
        </w:rPr>
      </w:pPr>
      <w:r w:rsidRPr="00003BEC">
        <w:rPr>
          <w:rFonts w:ascii="Times New Roman" w:hAnsi="Times New Roman" w:cs="Times New Roman"/>
          <w:b/>
          <w:bCs/>
          <w:sz w:val="24"/>
          <w:szCs w:val="24"/>
          <w:lang w:val="en-US"/>
        </w:rPr>
        <w:t>Micropinocytosis</w:t>
      </w:r>
      <w:r>
        <w:rPr>
          <w:rFonts w:ascii="Times New Roman" w:hAnsi="Times New Roman" w:cs="Times New Roman"/>
          <w:sz w:val="24"/>
          <w:szCs w:val="24"/>
          <w:lang w:val="en-US"/>
        </w:rPr>
        <w:t>:</w:t>
      </w:r>
    </w:p>
    <w:p w14:paraId="06E8A4E0" w14:textId="26D45E59" w:rsidR="00003BEC" w:rsidRPr="001C0D65" w:rsidRDefault="00003BEC" w:rsidP="00003BEC">
      <w:pPr>
        <w:spacing w:line="360" w:lineRule="auto"/>
        <w:rPr>
          <w:rFonts w:ascii="Times New Roman" w:hAnsi="Times New Roman" w:cs="Times New Roman"/>
          <w:color w:val="0070C0"/>
          <w:sz w:val="24"/>
          <w:szCs w:val="24"/>
          <w:vertAlign w:val="superscript"/>
          <w:lang w:val="en-US"/>
        </w:rPr>
      </w:pPr>
      <w:r w:rsidRPr="00003BEC">
        <w:rPr>
          <w:rFonts w:ascii="Times New Roman" w:hAnsi="Times New Roman" w:cs="Times New Roman"/>
          <w:sz w:val="24"/>
          <w:szCs w:val="24"/>
          <w:lang w:val="en-US"/>
        </w:rPr>
        <w:t xml:space="preserve">Electron microscopic observations have been made on the pinocytotic process at sub-cellular or sub-microscopic level in the cells. The pinocytosis which occurs at submicroscopic level is known as </w:t>
      </w:r>
      <w:r w:rsidRPr="00003BEC">
        <w:rPr>
          <w:rFonts w:ascii="Times New Roman" w:hAnsi="Times New Roman" w:cs="Times New Roman"/>
          <w:b/>
          <w:bCs/>
          <w:sz w:val="24"/>
          <w:szCs w:val="24"/>
          <w:lang w:val="en-US"/>
        </w:rPr>
        <w:t>micropinocytosis</w:t>
      </w:r>
      <w:r w:rsidRPr="00003BEC">
        <w:rPr>
          <w:rFonts w:ascii="Times New Roman" w:hAnsi="Times New Roman" w:cs="Times New Roman"/>
          <w:sz w:val="24"/>
          <w:szCs w:val="24"/>
          <w:lang w:val="en-US"/>
        </w:rPr>
        <w:t>.</w:t>
      </w:r>
      <w:r w:rsidR="00B26D3D">
        <w:rPr>
          <w:rFonts w:ascii="Times New Roman" w:hAnsi="Times New Roman" w:cs="Times New Roman"/>
          <w:sz w:val="24"/>
          <w:szCs w:val="24"/>
          <w:lang w:val="en-US"/>
        </w:rPr>
        <w:t xml:space="preserve"> </w:t>
      </w:r>
      <w:r w:rsidRPr="00003BEC">
        <w:rPr>
          <w:rFonts w:ascii="Times New Roman" w:hAnsi="Times New Roman" w:cs="Times New Roman"/>
          <w:sz w:val="24"/>
          <w:szCs w:val="24"/>
          <w:lang w:val="en-US"/>
        </w:rPr>
        <w:t xml:space="preserve">In the process of micropinocytosis, the plasma membrane invaginates to from small vesicles of 650 Aº diameter. These closed vesicles are not coated by clathrin protein and they move across the cytoplasm of endothelial cells (which line the blood capillaries) to fuse with opposite plasma membrane discharging their contents. This is called </w:t>
      </w:r>
      <w:r w:rsidRPr="00003BEC">
        <w:rPr>
          <w:rFonts w:ascii="Times New Roman" w:hAnsi="Times New Roman" w:cs="Times New Roman"/>
          <w:b/>
          <w:bCs/>
          <w:sz w:val="24"/>
          <w:szCs w:val="24"/>
          <w:lang w:val="en-US"/>
        </w:rPr>
        <w:t>transcytosis</w:t>
      </w:r>
      <w:r>
        <w:rPr>
          <w:rFonts w:ascii="Times New Roman" w:hAnsi="Times New Roman" w:cs="Times New Roman"/>
          <w:sz w:val="24"/>
          <w:szCs w:val="24"/>
          <w:lang w:val="en-US"/>
        </w:rPr>
        <w:t>.</w:t>
      </w:r>
      <w:r w:rsidRPr="00003BEC">
        <w:rPr>
          <w:rFonts w:ascii="Times New Roman" w:hAnsi="Times New Roman" w:cs="Times New Roman"/>
          <w:sz w:val="24"/>
          <w:szCs w:val="24"/>
          <w:lang w:val="en-US"/>
        </w:rPr>
        <w:t xml:space="preserve"> Such transcellular passage of fluids is also found to occur in other types of cells such as </w:t>
      </w:r>
      <w:r>
        <w:rPr>
          <w:rFonts w:ascii="Times New Roman" w:hAnsi="Times New Roman" w:cs="Times New Roman"/>
          <w:sz w:val="24"/>
          <w:szCs w:val="24"/>
          <w:lang w:val="en-US"/>
        </w:rPr>
        <w:t>S</w:t>
      </w:r>
      <w:r w:rsidRPr="00003BEC">
        <w:rPr>
          <w:rFonts w:ascii="Times New Roman" w:hAnsi="Times New Roman" w:cs="Times New Roman"/>
          <w:sz w:val="24"/>
          <w:szCs w:val="24"/>
          <w:lang w:val="en-US"/>
        </w:rPr>
        <w:t xml:space="preserve">chawn and </w:t>
      </w:r>
      <w:r>
        <w:rPr>
          <w:rFonts w:ascii="Times New Roman" w:hAnsi="Times New Roman" w:cs="Times New Roman"/>
          <w:sz w:val="24"/>
          <w:szCs w:val="24"/>
          <w:lang w:val="en-US"/>
        </w:rPr>
        <w:t>S</w:t>
      </w:r>
      <w:r w:rsidRPr="00003BEC">
        <w:rPr>
          <w:rFonts w:ascii="Times New Roman" w:hAnsi="Times New Roman" w:cs="Times New Roman"/>
          <w:sz w:val="24"/>
          <w:szCs w:val="24"/>
          <w:lang w:val="en-US"/>
        </w:rPr>
        <w:t>atellite cells of nerve ganglion, macrophages, muscle cells and reticular cells, etc., but in them vesicles are coated by clathrin</w:t>
      </w:r>
      <w:r w:rsidR="001C0D65" w:rsidRPr="001C0D65">
        <w:rPr>
          <w:rFonts w:ascii="Times New Roman" w:hAnsi="Times New Roman" w:cs="Times New Roman"/>
          <w:color w:val="0070C0"/>
          <w:sz w:val="24"/>
          <w:szCs w:val="24"/>
          <w:lang w:val="en-US"/>
        </w:rPr>
        <w:t>.</w:t>
      </w:r>
      <w:r w:rsidR="001C0D65" w:rsidRPr="001C0D65">
        <w:rPr>
          <w:rFonts w:ascii="Times New Roman" w:hAnsi="Times New Roman" w:cs="Times New Roman"/>
          <w:color w:val="0070C0"/>
          <w:sz w:val="24"/>
          <w:szCs w:val="24"/>
          <w:vertAlign w:val="superscript"/>
          <w:lang w:val="en-US"/>
        </w:rPr>
        <w:t>[2]</w:t>
      </w:r>
    </w:p>
    <w:p w14:paraId="57BC1F96" w14:textId="3D9A3963" w:rsidR="00685528" w:rsidRDefault="00685528" w:rsidP="00003BEC">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BADAC5C" wp14:editId="5A4A1D4B">
            <wp:extent cx="4467225" cy="24479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s (16).jpeg"/>
                    <pic:cNvPicPr/>
                  </pic:nvPicPr>
                  <pic:blipFill rotWithShape="1">
                    <a:blip r:embed="rId19">
                      <a:extLst>
                        <a:ext uri="{28A0092B-C50C-407E-A947-70E740481C1C}">
                          <a14:useLocalDpi xmlns:a14="http://schemas.microsoft.com/office/drawing/2010/main" val="0"/>
                        </a:ext>
                      </a:extLst>
                    </a:blip>
                    <a:srcRect b="8214"/>
                    <a:stretch/>
                  </pic:blipFill>
                  <pic:spPr bwMode="auto">
                    <a:xfrm>
                      <a:off x="0" y="0"/>
                      <a:ext cx="4467225" cy="2447925"/>
                    </a:xfrm>
                    <a:prstGeom prst="rect">
                      <a:avLst/>
                    </a:prstGeom>
                    <a:ln>
                      <a:noFill/>
                    </a:ln>
                    <a:extLst>
                      <a:ext uri="{53640926-AAD7-44D8-BBD7-CCE9431645EC}">
                        <a14:shadowObscured xmlns:a14="http://schemas.microsoft.com/office/drawing/2010/main"/>
                      </a:ext>
                    </a:extLst>
                  </pic:spPr>
                </pic:pic>
              </a:graphicData>
            </a:graphic>
          </wp:inline>
        </w:drawing>
      </w:r>
    </w:p>
    <w:p w14:paraId="6FE7B0E7" w14:textId="77777777" w:rsidR="00003BEC" w:rsidRPr="00003BEC" w:rsidRDefault="00003BEC" w:rsidP="00003BEC">
      <w:pPr>
        <w:pStyle w:val="ListParagraph"/>
        <w:numPr>
          <w:ilvl w:val="0"/>
          <w:numId w:val="14"/>
        </w:numPr>
        <w:spacing w:line="360" w:lineRule="auto"/>
        <w:rPr>
          <w:rFonts w:ascii="Times New Roman" w:hAnsi="Times New Roman" w:cs="Times New Roman"/>
          <w:b/>
          <w:bCs/>
          <w:sz w:val="24"/>
          <w:szCs w:val="24"/>
          <w:lang w:val="en-US"/>
        </w:rPr>
      </w:pPr>
      <w:r w:rsidRPr="00003BEC">
        <w:rPr>
          <w:rFonts w:ascii="Times New Roman" w:hAnsi="Times New Roman" w:cs="Times New Roman"/>
          <w:b/>
          <w:bCs/>
          <w:sz w:val="24"/>
          <w:szCs w:val="24"/>
          <w:u w:val="single"/>
          <w:lang w:val="en-US"/>
        </w:rPr>
        <w:lastRenderedPageBreak/>
        <w:t>Receptor-mediated endocytosis</w:t>
      </w:r>
      <w:r w:rsidRPr="00003BEC">
        <w:rPr>
          <w:rFonts w:ascii="Times New Roman" w:hAnsi="Times New Roman" w:cs="Times New Roman"/>
          <w:sz w:val="24"/>
          <w:szCs w:val="24"/>
          <w:lang w:val="en-US"/>
        </w:rPr>
        <w:t xml:space="preserve">. </w:t>
      </w:r>
    </w:p>
    <w:p w14:paraId="45502204" w14:textId="3C68CA3C" w:rsidR="00B26D3D" w:rsidRDefault="00003BEC" w:rsidP="00B26D3D">
      <w:pPr>
        <w:pStyle w:val="ListParagraph"/>
        <w:spacing w:line="360" w:lineRule="auto"/>
        <w:rPr>
          <w:rFonts w:ascii="Times New Roman" w:hAnsi="Times New Roman" w:cs="Times New Roman"/>
          <w:b/>
          <w:bCs/>
          <w:sz w:val="24"/>
          <w:szCs w:val="24"/>
          <w:lang w:val="en-US"/>
        </w:rPr>
      </w:pPr>
      <w:r w:rsidRPr="00003BEC">
        <w:rPr>
          <w:rFonts w:ascii="Times New Roman" w:hAnsi="Times New Roman" w:cs="Times New Roman"/>
          <w:sz w:val="24"/>
          <w:szCs w:val="24"/>
          <w:lang w:val="en-US"/>
        </w:rPr>
        <w:t xml:space="preserve">In this type of endocytosis, a specific receptor on the surface of the plasma membrane “recognizes” an extracellular macromolecule and binds with it. The substance bound with the receptor is called the </w:t>
      </w:r>
      <w:r w:rsidRPr="00003BEC">
        <w:rPr>
          <w:rFonts w:ascii="Times New Roman" w:hAnsi="Times New Roman" w:cs="Times New Roman"/>
          <w:b/>
          <w:bCs/>
          <w:sz w:val="24"/>
          <w:szCs w:val="24"/>
          <w:lang w:val="en-US"/>
        </w:rPr>
        <w:t>ligand</w:t>
      </w:r>
      <w:r w:rsidR="00B26D3D">
        <w:rPr>
          <w:rFonts w:ascii="Times New Roman" w:hAnsi="Times New Roman" w:cs="Times New Roman"/>
          <w:b/>
          <w:bCs/>
          <w:sz w:val="24"/>
          <w:szCs w:val="24"/>
          <w:lang w:val="en-US"/>
        </w:rPr>
        <w:t>.</w:t>
      </w:r>
    </w:p>
    <w:p w14:paraId="281E34FB" w14:textId="489F91C1" w:rsidR="00B26D3D" w:rsidRDefault="00B26D3D" w:rsidP="00B26D3D">
      <w:pPr>
        <w:pStyle w:val="ListParagraph"/>
        <w:spacing w:line="360" w:lineRule="auto"/>
        <w:rPr>
          <w:rFonts w:ascii="Times New Roman" w:hAnsi="Times New Roman" w:cs="Times New Roman"/>
          <w:sz w:val="24"/>
          <w:szCs w:val="24"/>
          <w:lang w:val="en-US"/>
        </w:rPr>
      </w:pPr>
      <w:r w:rsidRPr="00B26D3D">
        <w:rPr>
          <w:rFonts w:ascii="Times New Roman" w:hAnsi="Times New Roman" w:cs="Times New Roman"/>
          <w:sz w:val="24"/>
          <w:szCs w:val="24"/>
          <w:lang w:val="en-US"/>
        </w:rPr>
        <w:t>Examples of ligands may include</w:t>
      </w:r>
      <w:r>
        <w:rPr>
          <w:rFonts w:ascii="Times New Roman" w:hAnsi="Times New Roman" w:cs="Times New Roman"/>
          <w:sz w:val="24"/>
          <w:szCs w:val="24"/>
          <w:lang w:val="en-US"/>
        </w:rPr>
        <w:t>:</w:t>
      </w:r>
    </w:p>
    <w:p w14:paraId="2CA783D0" w14:textId="6B3F2FBB" w:rsidR="00B26D3D" w:rsidRDefault="00B26D3D" w:rsidP="00B26D3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Viruses, S</w:t>
      </w:r>
      <w:r w:rsidRPr="00B26D3D">
        <w:rPr>
          <w:rFonts w:ascii="Times New Roman" w:hAnsi="Times New Roman" w:cs="Times New Roman"/>
          <w:sz w:val="24"/>
          <w:szCs w:val="24"/>
          <w:lang w:val="en-US"/>
        </w:rPr>
        <w:t xml:space="preserve">mall proteins (e.g., </w:t>
      </w:r>
      <w:r>
        <w:rPr>
          <w:rFonts w:ascii="Times New Roman" w:hAnsi="Times New Roman" w:cs="Times New Roman"/>
          <w:sz w:val="24"/>
          <w:szCs w:val="24"/>
          <w:lang w:val="en-US"/>
        </w:rPr>
        <w:t>I</w:t>
      </w:r>
      <w:r w:rsidRPr="00B26D3D">
        <w:rPr>
          <w:rFonts w:ascii="Times New Roman" w:hAnsi="Times New Roman" w:cs="Times New Roman"/>
          <w:sz w:val="24"/>
          <w:szCs w:val="24"/>
          <w:lang w:val="en-US"/>
        </w:rPr>
        <w:t xml:space="preserve">nsulin, </w:t>
      </w:r>
      <w:r>
        <w:rPr>
          <w:rFonts w:ascii="Times New Roman" w:hAnsi="Times New Roman" w:cs="Times New Roman"/>
          <w:sz w:val="24"/>
          <w:szCs w:val="24"/>
          <w:lang w:val="en-US"/>
        </w:rPr>
        <w:t>V</w:t>
      </w:r>
      <w:r w:rsidRPr="00B26D3D">
        <w:rPr>
          <w:rFonts w:ascii="Times New Roman" w:hAnsi="Times New Roman" w:cs="Times New Roman"/>
          <w:sz w:val="24"/>
          <w:szCs w:val="24"/>
          <w:lang w:val="en-US"/>
        </w:rPr>
        <w:t xml:space="preserve">itellogenin, </w:t>
      </w:r>
      <w:r>
        <w:rPr>
          <w:rFonts w:ascii="Times New Roman" w:hAnsi="Times New Roman" w:cs="Times New Roman"/>
          <w:sz w:val="24"/>
          <w:szCs w:val="24"/>
          <w:lang w:val="en-US"/>
        </w:rPr>
        <w:t>I</w:t>
      </w:r>
      <w:r w:rsidRPr="00B26D3D">
        <w:rPr>
          <w:rFonts w:ascii="Times New Roman" w:hAnsi="Times New Roman" w:cs="Times New Roman"/>
          <w:sz w:val="24"/>
          <w:szCs w:val="24"/>
          <w:lang w:val="en-US"/>
        </w:rPr>
        <w:t xml:space="preserve">mmunoglobin, </w:t>
      </w:r>
      <w:r>
        <w:rPr>
          <w:rFonts w:ascii="Times New Roman" w:hAnsi="Times New Roman" w:cs="Times New Roman"/>
          <w:sz w:val="24"/>
          <w:szCs w:val="24"/>
          <w:lang w:val="en-US"/>
        </w:rPr>
        <w:t>T</w:t>
      </w:r>
      <w:r w:rsidRPr="00B26D3D">
        <w:rPr>
          <w:rFonts w:ascii="Times New Roman" w:hAnsi="Times New Roman" w:cs="Times New Roman"/>
          <w:sz w:val="24"/>
          <w:szCs w:val="24"/>
          <w:lang w:val="en-US"/>
        </w:rPr>
        <w:t xml:space="preserve">ransferrin, etc.), </w:t>
      </w:r>
      <w:r>
        <w:rPr>
          <w:rFonts w:ascii="Times New Roman" w:hAnsi="Times New Roman" w:cs="Times New Roman"/>
          <w:sz w:val="24"/>
          <w:szCs w:val="24"/>
          <w:lang w:val="en-US"/>
        </w:rPr>
        <w:t>V</w:t>
      </w:r>
      <w:r w:rsidRPr="00B26D3D">
        <w:rPr>
          <w:rFonts w:ascii="Times New Roman" w:hAnsi="Times New Roman" w:cs="Times New Roman"/>
          <w:sz w:val="24"/>
          <w:szCs w:val="24"/>
          <w:lang w:val="en-US"/>
        </w:rPr>
        <w:t xml:space="preserve">itamin B12, </w:t>
      </w:r>
      <w:r>
        <w:rPr>
          <w:rFonts w:ascii="Times New Roman" w:hAnsi="Times New Roman" w:cs="Times New Roman"/>
          <w:sz w:val="24"/>
          <w:szCs w:val="24"/>
          <w:lang w:val="en-US"/>
        </w:rPr>
        <w:t>C</w:t>
      </w:r>
      <w:r w:rsidRPr="00B26D3D">
        <w:rPr>
          <w:rFonts w:ascii="Times New Roman" w:hAnsi="Times New Roman" w:cs="Times New Roman"/>
          <w:sz w:val="24"/>
          <w:szCs w:val="24"/>
          <w:lang w:val="en-US"/>
        </w:rPr>
        <w:t>holesterol containing LDL</w:t>
      </w:r>
      <w:r>
        <w:rPr>
          <w:rFonts w:ascii="Times New Roman" w:hAnsi="Times New Roman" w:cs="Times New Roman"/>
          <w:sz w:val="24"/>
          <w:szCs w:val="24"/>
          <w:lang w:val="en-US"/>
        </w:rPr>
        <w:t>(</w:t>
      </w:r>
      <w:r w:rsidRPr="00B26D3D">
        <w:rPr>
          <w:rFonts w:ascii="Times New Roman" w:hAnsi="Times New Roman" w:cs="Times New Roman"/>
          <w:sz w:val="24"/>
          <w:szCs w:val="24"/>
          <w:lang w:val="en-US"/>
        </w:rPr>
        <w:t xml:space="preserve"> low density lipoprotein</w:t>
      </w:r>
      <w:r>
        <w:rPr>
          <w:rFonts w:ascii="Times New Roman" w:hAnsi="Times New Roman" w:cs="Times New Roman"/>
          <w:sz w:val="24"/>
          <w:szCs w:val="24"/>
          <w:lang w:val="en-US"/>
        </w:rPr>
        <w:t>)</w:t>
      </w:r>
      <w:r w:rsidRPr="00B26D3D">
        <w:rPr>
          <w:rFonts w:ascii="Times New Roman" w:hAnsi="Times New Roman" w:cs="Times New Roman"/>
          <w:sz w:val="24"/>
          <w:szCs w:val="24"/>
          <w:lang w:val="en-US"/>
        </w:rPr>
        <w:t xml:space="preserve">, </w:t>
      </w:r>
      <w:r>
        <w:rPr>
          <w:rFonts w:ascii="Times New Roman" w:hAnsi="Times New Roman" w:cs="Times New Roman"/>
          <w:sz w:val="24"/>
          <w:szCs w:val="24"/>
          <w:lang w:val="en-US"/>
        </w:rPr>
        <w:t>O</w:t>
      </w:r>
      <w:r w:rsidRPr="00B26D3D">
        <w:rPr>
          <w:rFonts w:ascii="Times New Roman" w:hAnsi="Times New Roman" w:cs="Times New Roman"/>
          <w:sz w:val="24"/>
          <w:szCs w:val="24"/>
          <w:lang w:val="en-US"/>
        </w:rPr>
        <w:t>ligosaccharide</w:t>
      </w:r>
      <w:r>
        <w:rPr>
          <w:rFonts w:ascii="Times New Roman" w:hAnsi="Times New Roman" w:cs="Times New Roman"/>
          <w:sz w:val="24"/>
          <w:szCs w:val="24"/>
          <w:lang w:val="en-US"/>
        </w:rPr>
        <w:t xml:space="preserve"> </w:t>
      </w:r>
      <w:r w:rsidRPr="00B26D3D">
        <w:rPr>
          <w:rFonts w:ascii="Times New Roman" w:hAnsi="Times New Roman" w:cs="Times New Roman"/>
          <w:sz w:val="24"/>
          <w:szCs w:val="24"/>
          <w:lang w:val="en-US"/>
        </w:rPr>
        <w:t>et</w:t>
      </w:r>
      <w:r>
        <w:rPr>
          <w:rFonts w:ascii="Times New Roman" w:hAnsi="Times New Roman" w:cs="Times New Roman"/>
          <w:sz w:val="24"/>
          <w:szCs w:val="24"/>
          <w:lang w:val="en-US"/>
        </w:rPr>
        <w:t xml:space="preserve">c. </w:t>
      </w:r>
      <w:r w:rsidRPr="00B26D3D">
        <w:rPr>
          <w:rFonts w:ascii="Times New Roman" w:hAnsi="Times New Roman" w:cs="Times New Roman"/>
          <w:sz w:val="24"/>
          <w:szCs w:val="24"/>
          <w:lang w:val="en-US"/>
        </w:rPr>
        <w:t>The region of plasma membrane containing the receptor-ligand complex undergoes endocytosis. The whole process of receptor</w:t>
      </w:r>
      <w:r>
        <w:rPr>
          <w:rFonts w:ascii="Times New Roman" w:hAnsi="Times New Roman" w:cs="Times New Roman"/>
          <w:sz w:val="24"/>
          <w:szCs w:val="24"/>
          <w:lang w:val="en-US"/>
        </w:rPr>
        <w:t xml:space="preserve"> </w:t>
      </w:r>
      <w:r w:rsidRPr="00B26D3D">
        <w:rPr>
          <w:rFonts w:ascii="Times New Roman" w:hAnsi="Times New Roman" w:cs="Times New Roman"/>
          <w:sz w:val="24"/>
          <w:szCs w:val="24"/>
          <w:lang w:val="en-US"/>
        </w:rPr>
        <w:t>mediated endocytosis, includes the following events :</w:t>
      </w:r>
    </w:p>
    <w:p w14:paraId="472826E6" w14:textId="709E03D6" w:rsidR="00B26D3D" w:rsidRPr="00B26D3D" w:rsidRDefault="00B26D3D" w:rsidP="00B26D3D">
      <w:pPr>
        <w:pStyle w:val="ListParagraph"/>
        <w:numPr>
          <w:ilvl w:val="0"/>
          <w:numId w:val="15"/>
        </w:numPr>
        <w:spacing w:line="360" w:lineRule="auto"/>
        <w:rPr>
          <w:rFonts w:ascii="Times New Roman" w:hAnsi="Times New Roman" w:cs="Times New Roman"/>
          <w:b/>
          <w:bCs/>
          <w:sz w:val="24"/>
          <w:szCs w:val="24"/>
          <w:u w:val="single"/>
          <w:lang w:val="en-US"/>
        </w:rPr>
      </w:pPr>
      <w:r w:rsidRPr="00B26D3D">
        <w:rPr>
          <w:rFonts w:ascii="Times New Roman" w:hAnsi="Times New Roman" w:cs="Times New Roman"/>
          <w:b/>
          <w:bCs/>
          <w:sz w:val="24"/>
          <w:szCs w:val="24"/>
          <w:u w:val="single"/>
          <w:lang w:val="en-US"/>
        </w:rPr>
        <w:t>Interaction of ligands and cell surface receptors:</w:t>
      </w:r>
      <w:r>
        <w:rPr>
          <w:rFonts w:ascii="Times New Roman" w:hAnsi="Times New Roman" w:cs="Times New Roman"/>
          <w:b/>
          <w:bCs/>
          <w:sz w:val="24"/>
          <w:szCs w:val="24"/>
          <w:u w:val="single"/>
          <w:lang w:val="en-US"/>
        </w:rPr>
        <w:t xml:space="preserve"> </w:t>
      </w:r>
    </w:p>
    <w:p w14:paraId="317FEB0D" w14:textId="04CDEAF0" w:rsidR="00A7159C" w:rsidRDefault="00B26D3D" w:rsidP="00003BEC">
      <w:pPr>
        <w:spacing w:line="360" w:lineRule="auto"/>
        <w:rPr>
          <w:rFonts w:ascii="Times New Roman" w:hAnsi="Times New Roman" w:cs="Times New Roman"/>
          <w:sz w:val="24"/>
          <w:szCs w:val="24"/>
          <w:lang w:val="en-US"/>
        </w:rPr>
      </w:pPr>
      <w:r w:rsidRPr="00B26D3D">
        <w:rPr>
          <w:rFonts w:ascii="Times New Roman" w:hAnsi="Times New Roman" w:cs="Times New Roman"/>
          <w:sz w:val="24"/>
          <w:szCs w:val="24"/>
          <w:lang w:val="en-US"/>
        </w:rPr>
        <w:t xml:space="preserve">The macromolecules (ligands) bind to complementary cell-surface receptors. There are more than 25 different types of receptors which are involved in receptor-mediated endocytosis of different types of molecules. Such a receptor is a transmembrane protein which contains two specific binding sites : </w:t>
      </w:r>
      <w:r>
        <w:rPr>
          <w:rFonts w:ascii="Times New Roman" w:hAnsi="Times New Roman" w:cs="Times New Roman"/>
          <w:sz w:val="24"/>
          <w:szCs w:val="24"/>
          <w:lang w:val="en-US"/>
        </w:rPr>
        <w:t xml:space="preserve">                                                                                                             </w:t>
      </w:r>
      <w:r w:rsidRPr="00B26D3D">
        <w:rPr>
          <w:rFonts w:ascii="Times New Roman" w:hAnsi="Times New Roman" w:cs="Times New Roman"/>
          <w:sz w:val="24"/>
          <w:szCs w:val="24"/>
          <w:lang w:val="en-US"/>
        </w:rPr>
        <w:t xml:space="preserve">(1) </w:t>
      </w:r>
      <w:r>
        <w:rPr>
          <w:rFonts w:ascii="Times New Roman" w:hAnsi="Times New Roman" w:cs="Times New Roman"/>
          <w:sz w:val="24"/>
          <w:szCs w:val="24"/>
          <w:lang w:val="en-US"/>
        </w:rPr>
        <w:t>L</w:t>
      </w:r>
      <w:r w:rsidRPr="00B26D3D">
        <w:rPr>
          <w:rFonts w:ascii="Times New Roman" w:hAnsi="Times New Roman" w:cs="Times New Roman"/>
          <w:sz w:val="24"/>
          <w:szCs w:val="24"/>
          <w:lang w:val="en-US"/>
        </w:rPr>
        <w:t>igand-binding site at the external surface of plasma membrane</w:t>
      </w:r>
      <w:r>
        <w:rPr>
          <w:rFonts w:ascii="Times New Roman" w:hAnsi="Times New Roman" w:cs="Times New Roman"/>
          <w:sz w:val="24"/>
          <w:szCs w:val="24"/>
          <w:lang w:val="en-US"/>
        </w:rPr>
        <w:t>.</w:t>
      </w:r>
      <w:r w:rsidRPr="00B26D3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B26D3D">
        <w:rPr>
          <w:rFonts w:ascii="Times New Roman" w:hAnsi="Times New Roman" w:cs="Times New Roman"/>
          <w:sz w:val="24"/>
          <w:szCs w:val="24"/>
          <w:lang w:val="en-US"/>
        </w:rPr>
        <w:t xml:space="preserve">(2) </w:t>
      </w:r>
      <w:r>
        <w:rPr>
          <w:rFonts w:ascii="Times New Roman" w:hAnsi="Times New Roman" w:cs="Times New Roman"/>
          <w:sz w:val="24"/>
          <w:szCs w:val="24"/>
          <w:lang w:val="en-US"/>
        </w:rPr>
        <w:t>C</w:t>
      </w:r>
      <w:r w:rsidRPr="00B26D3D">
        <w:rPr>
          <w:rFonts w:ascii="Times New Roman" w:hAnsi="Times New Roman" w:cs="Times New Roman"/>
          <w:sz w:val="24"/>
          <w:szCs w:val="24"/>
          <w:lang w:val="en-US"/>
        </w:rPr>
        <w:t>oated-pit binding site at the inner or cytosolic face of the plasma membrane.</w:t>
      </w:r>
      <w:r w:rsidR="00A7159C">
        <w:rPr>
          <w:rFonts w:ascii="Times New Roman" w:hAnsi="Times New Roman" w:cs="Times New Roman"/>
          <w:sz w:val="24"/>
          <w:szCs w:val="24"/>
          <w:lang w:val="en-US"/>
        </w:rPr>
        <w:t xml:space="preserve"> </w:t>
      </w:r>
    </w:p>
    <w:p w14:paraId="2CC35316" w14:textId="7835F655" w:rsidR="00A7159C" w:rsidRDefault="00A7159C" w:rsidP="00A7159C">
      <w:pPr>
        <w:pStyle w:val="ListParagraph"/>
        <w:numPr>
          <w:ilvl w:val="0"/>
          <w:numId w:val="15"/>
        </w:numPr>
        <w:spacing w:line="360" w:lineRule="auto"/>
        <w:rPr>
          <w:rFonts w:ascii="Times New Roman" w:hAnsi="Times New Roman" w:cs="Times New Roman"/>
          <w:b/>
          <w:bCs/>
          <w:sz w:val="24"/>
          <w:szCs w:val="24"/>
          <w:u w:val="single"/>
          <w:lang w:val="en-US"/>
        </w:rPr>
      </w:pPr>
      <w:r w:rsidRPr="00A7159C">
        <w:rPr>
          <w:rFonts w:ascii="Times New Roman" w:hAnsi="Times New Roman" w:cs="Times New Roman"/>
          <w:b/>
          <w:bCs/>
          <w:sz w:val="24"/>
          <w:szCs w:val="24"/>
          <w:u w:val="single"/>
          <w:lang w:val="en-US"/>
        </w:rPr>
        <w:t>Formation of coated-pits and coated-vesicles</w:t>
      </w:r>
      <w:r>
        <w:rPr>
          <w:rFonts w:ascii="Times New Roman" w:hAnsi="Times New Roman" w:cs="Times New Roman"/>
          <w:b/>
          <w:bCs/>
          <w:sz w:val="24"/>
          <w:szCs w:val="24"/>
          <w:u w:val="single"/>
          <w:lang w:val="en-US"/>
        </w:rPr>
        <w:t>:</w:t>
      </w:r>
    </w:p>
    <w:p w14:paraId="36B9DB68" w14:textId="7BDD7F15" w:rsidR="00A7159C" w:rsidRDefault="00A7159C" w:rsidP="00A7159C">
      <w:pPr>
        <w:spacing w:line="360" w:lineRule="auto"/>
        <w:rPr>
          <w:rFonts w:ascii="Times New Roman" w:hAnsi="Times New Roman" w:cs="Times New Roman"/>
          <w:sz w:val="24"/>
          <w:szCs w:val="24"/>
          <w:lang w:val="en-US"/>
        </w:rPr>
      </w:pPr>
      <w:r w:rsidRPr="00A7159C">
        <w:rPr>
          <w:rFonts w:ascii="Times New Roman" w:hAnsi="Times New Roman" w:cs="Times New Roman"/>
          <w:sz w:val="24"/>
          <w:szCs w:val="24"/>
          <w:lang w:val="en-US"/>
        </w:rPr>
        <w:t xml:space="preserve">The endocytic cycle begins at specialized regions of the plasma membrane, called </w:t>
      </w:r>
      <w:r w:rsidR="006D4798" w:rsidRPr="00A7159C">
        <w:rPr>
          <w:rFonts w:ascii="Times New Roman" w:hAnsi="Times New Roman" w:cs="Times New Roman"/>
          <w:b/>
          <w:bCs/>
          <w:sz w:val="24"/>
          <w:szCs w:val="24"/>
          <w:lang w:val="en-US"/>
        </w:rPr>
        <w:t>coated pits</w:t>
      </w:r>
      <w:r w:rsidRPr="00A7159C">
        <w:rPr>
          <w:rFonts w:ascii="Times New Roman" w:hAnsi="Times New Roman" w:cs="Times New Roman"/>
          <w:sz w:val="24"/>
          <w:szCs w:val="24"/>
          <w:lang w:val="en-US"/>
        </w:rPr>
        <w:t xml:space="preserve">. Coated-pits are depressions of plasma membrane having a coat of bristle-like structure towards their cytosolic side. </w:t>
      </w:r>
    </w:p>
    <w:p w14:paraId="75220A4C" w14:textId="77777777" w:rsidR="00685528" w:rsidRDefault="00685528" w:rsidP="00A7159C">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0539E80" wp14:editId="234DF82E">
            <wp:extent cx="5686425" cy="2704465"/>
            <wp:effectExtent l="0" t="0" r="9525" b="63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2880" cy="2712291"/>
                    </a:xfrm>
                    <a:prstGeom prst="rect">
                      <a:avLst/>
                    </a:prstGeom>
                    <a:noFill/>
                  </pic:spPr>
                </pic:pic>
              </a:graphicData>
            </a:graphic>
          </wp:inline>
        </w:drawing>
      </w:r>
    </w:p>
    <w:p w14:paraId="3E1C1398" w14:textId="06EF1403" w:rsidR="00A7159C" w:rsidRDefault="00A7159C" w:rsidP="00A7159C">
      <w:pPr>
        <w:spacing w:line="360" w:lineRule="auto"/>
        <w:rPr>
          <w:rFonts w:ascii="Times New Roman" w:hAnsi="Times New Roman" w:cs="Times New Roman"/>
          <w:sz w:val="24"/>
          <w:szCs w:val="24"/>
          <w:lang w:val="en-US"/>
        </w:rPr>
      </w:pPr>
      <w:r w:rsidRPr="00A7159C">
        <w:rPr>
          <w:rFonts w:ascii="Times New Roman" w:hAnsi="Times New Roman" w:cs="Times New Roman"/>
          <w:b/>
          <w:bCs/>
          <w:sz w:val="24"/>
          <w:szCs w:val="24"/>
          <w:lang w:val="en-US"/>
        </w:rPr>
        <w:lastRenderedPageBreak/>
        <w:t>Functions of coated pits</w:t>
      </w:r>
      <w:r w:rsidR="00EA51C0">
        <w:rPr>
          <w:rFonts w:ascii="Times New Roman" w:hAnsi="Times New Roman" w:cs="Times New Roman"/>
          <w:b/>
          <w:bCs/>
          <w:sz w:val="24"/>
          <w:szCs w:val="24"/>
          <w:lang w:val="en-US"/>
        </w:rPr>
        <w:t xml:space="preserve"> (clathrin dependent):</w:t>
      </w:r>
      <w:r w:rsidRPr="00A7159C">
        <w:rPr>
          <w:rFonts w:ascii="Times New Roman" w:hAnsi="Times New Roman" w:cs="Times New Roman"/>
          <w:b/>
          <w:bCs/>
          <w:sz w:val="24"/>
          <w:szCs w:val="24"/>
          <w:lang w:val="en-US"/>
        </w:rPr>
        <w:t xml:space="preserve">                                                                                                          </w:t>
      </w:r>
      <w:r w:rsidRPr="00A7159C">
        <w:rPr>
          <w:rFonts w:ascii="Times New Roman" w:hAnsi="Times New Roman" w:cs="Times New Roman"/>
          <w:sz w:val="24"/>
          <w:szCs w:val="24"/>
          <w:lang w:val="en-US"/>
        </w:rPr>
        <w:t xml:space="preserve">The ligand-loaded receptors diffuse into these coated-pits.                                                             A </w:t>
      </w:r>
      <w:r w:rsidR="006D4798" w:rsidRPr="00A7159C">
        <w:rPr>
          <w:rFonts w:ascii="Times New Roman" w:hAnsi="Times New Roman" w:cs="Times New Roman"/>
          <w:sz w:val="24"/>
          <w:szCs w:val="24"/>
          <w:lang w:val="en-US"/>
        </w:rPr>
        <w:t>coated pit</w:t>
      </w:r>
      <w:r w:rsidRPr="00A7159C">
        <w:rPr>
          <w:rFonts w:ascii="Times New Roman" w:hAnsi="Times New Roman" w:cs="Times New Roman"/>
          <w:sz w:val="24"/>
          <w:szCs w:val="24"/>
          <w:lang w:val="en-US"/>
        </w:rPr>
        <w:t xml:space="preserve"> may accommodate about 1000 receptors of assorted variety.                                In fact, </w:t>
      </w:r>
      <w:r w:rsidR="006D4798" w:rsidRPr="00A7159C">
        <w:rPr>
          <w:rFonts w:ascii="Times New Roman" w:hAnsi="Times New Roman" w:cs="Times New Roman"/>
          <w:sz w:val="24"/>
          <w:szCs w:val="24"/>
          <w:lang w:val="en-US"/>
        </w:rPr>
        <w:t>coated pits</w:t>
      </w:r>
      <w:r w:rsidRPr="00A7159C">
        <w:rPr>
          <w:rFonts w:ascii="Times New Roman" w:hAnsi="Times New Roman" w:cs="Times New Roman"/>
          <w:sz w:val="24"/>
          <w:szCs w:val="24"/>
          <w:lang w:val="en-US"/>
        </w:rPr>
        <w:t xml:space="preserve"> serve as molecular filters and selective concentrating devices, since, they tend to collect certain receptors and leave others.                                                                   They increase the efficiency of internalization of a particular ligand more than 1000-fold and also carry minor components of extracellular fluid.                                                                       The </w:t>
      </w:r>
      <w:r w:rsidR="006D4798" w:rsidRPr="00A7159C">
        <w:rPr>
          <w:rFonts w:ascii="Times New Roman" w:hAnsi="Times New Roman" w:cs="Times New Roman"/>
          <w:sz w:val="24"/>
          <w:szCs w:val="24"/>
          <w:lang w:val="en-US"/>
        </w:rPr>
        <w:t>lifetime</w:t>
      </w:r>
      <w:r w:rsidRPr="00A7159C">
        <w:rPr>
          <w:rFonts w:ascii="Times New Roman" w:hAnsi="Times New Roman" w:cs="Times New Roman"/>
          <w:sz w:val="24"/>
          <w:szCs w:val="24"/>
          <w:lang w:val="en-US"/>
        </w:rPr>
        <w:t xml:space="preserve"> of each coated-pit is quite short—within a minute or so of being formed, it invaginates into the cell and pinches off to form the </w:t>
      </w:r>
      <w:r w:rsidRPr="00A7159C">
        <w:rPr>
          <w:rFonts w:ascii="Times New Roman" w:hAnsi="Times New Roman" w:cs="Times New Roman"/>
          <w:b/>
          <w:bCs/>
          <w:sz w:val="24"/>
          <w:szCs w:val="24"/>
          <w:lang w:val="en-US"/>
        </w:rPr>
        <w:t>coated-vesicles.</w:t>
      </w:r>
      <w:r w:rsidRPr="00A7159C">
        <w:rPr>
          <w:rFonts w:ascii="Times New Roman" w:hAnsi="Times New Roman" w:cs="Times New Roman"/>
          <w:sz w:val="24"/>
          <w:szCs w:val="24"/>
          <w:lang w:val="en-US"/>
        </w:rPr>
        <w:t xml:space="preserve">                                     The coat of coated pits and coated vesicles is made up of protein, called </w:t>
      </w:r>
      <w:r w:rsidRPr="00A7159C">
        <w:rPr>
          <w:rFonts w:ascii="Times New Roman" w:hAnsi="Times New Roman" w:cs="Times New Roman"/>
          <w:b/>
          <w:bCs/>
          <w:sz w:val="24"/>
          <w:szCs w:val="24"/>
          <w:lang w:val="en-US"/>
        </w:rPr>
        <w:t>clathrin</w:t>
      </w:r>
      <w:r w:rsidRPr="00A7159C">
        <w:rPr>
          <w:rFonts w:ascii="Times New Roman" w:hAnsi="Times New Roman" w:cs="Times New Roman"/>
          <w:sz w:val="24"/>
          <w:szCs w:val="24"/>
          <w:lang w:val="en-US"/>
        </w:rPr>
        <w:t xml:space="preserve"> and certain other proteins.                                                                                                                                    A molecule of clathrin is composed of three large polypeptide chains and three smaller polypeptide chains, all of which together form a three-legged structure, called </w:t>
      </w:r>
      <w:r w:rsidRPr="00A7159C">
        <w:rPr>
          <w:rFonts w:ascii="Times New Roman" w:hAnsi="Times New Roman" w:cs="Times New Roman"/>
          <w:b/>
          <w:bCs/>
          <w:sz w:val="24"/>
          <w:szCs w:val="24"/>
          <w:lang w:val="en-US"/>
        </w:rPr>
        <w:t>triskelion</w:t>
      </w:r>
      <w:r w:rsidRPr="00A7159C">
        <w:rPr>
          <w:rFonts w:ascii="Times New Roman" w:hAnsi="Times New Roman" w:cs="Times New Roman"/>
          <w:sz w:val="24"/>
          <w:szCs w:val="24"/>
          <w:lang w:val="en-US"/>
        </w:rPr>
        <w:t>.                     A number of triskelions assemble into a basket-like network of hexagons and pentagons on the cytoplasmic surface of the membranes</w:t>
      </w:r>
      <w:r>
        <w:rPr>
          <w:rFonts w:ascii="Times New Roman" w:hAnsi="Times New Roman" w:cs="Times New Roman"/>
          <w:sz w:val="24"/>
          <w:szCs w:val="24"/>
          <w:lang w:val="en-US"/>
        </w:rPr>
        <w:t>.</w:t>
      </w:r>
    </w:p>
    <w:p w14:paraId="3C7845E6" w14:textId="3B1C3F23" w:rsidR="001E6FA4" w:rsidRDefault="001E6FA4" w:rsidP="00A7159C">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75294C3" wp14:editId="16B1B93E">
            <wp:extent cx="5915025" cy="4713605"/>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s (17).jpeg"/>
                    <pic:cNvPicPr/>
                  </pic:nvPicPr>
                  <pic:blipFill>
                    <a:blip r:embed="rId21">
                      <a:extLst>
                        <a:ext uri="{28A0092B-C50C-407E-A947-70E740481C1C}">
                          <a14:useLocalDpi xmlns:a14="http://schemas.microsoft.com/office/drawing/2010/main" val="0"/>
                        </a:ext>
                      </a:extLst>
                    </a:blip>
                    <a:stretch>
                      <a:fillRect/>
                    </a:stretch>
                  </pic:blipFill>
                  <pic:spPr>
                    <a:xfrm>
                      <a:off x="0" y="0"/>
                      <a:ext cx="5954618" cy="4745156"/>
                    </a:xfrm>
                    <a:prstGeom prst="rect">
                      <a:avLst/>
                    </a:prstGeom>
                  </pic:spPr>
                </pic:pic>
              </a:graphicData>
            </a:graphic>
          </wp:inline>
        </w:drawing>
      </w:r>
    </w:p>
    <w:p w14:paraId="05C38A74" w14:textId="197D86B1" w:rsidR="00A7159C" w:rsidRPr="00EA51C0" w:rsidRDefault="00A7159C" w:rsidP="00EA51C0">
      <w:pPr>
        <w:pStyle w:val="ListParagraph"/>
        <w:numPr>
          <w:ilvl w:val="0"/>
          <w:numId w:val="14"/>
        </w:numPr>
        <w:spacing w:line="360" w:lineRule="auto"/>
        <w:rPr>
          <w:rFonts w:ascii="Times New Roman" w:hAnsi="Times New Roman" w:cs="Times New Roman"/>
          <w:b/>
          <w:bCs/>
          <w:sz w:val="24"/>
          <w:szCs w:val="24"/>
          <w:u w:val="single"/>
          <w:lang w:val="en-US"/>
        </w:rPr>
      </w:pPr>
      <w:r w:rsidRPr="00EA51C0">
        <w:rPr>
          <w:rFonts w:ascii="Times New Roman" w:hAnsi="Times New Roman" w:cs="Times New Roman"/>
          <w:b/>
          <w:bCs/>
          <w:sz w:val="24"/>
          <w:szCs w:val="24"/>
          <w:u w:val="single"/>
          <w:lang w:val="en-US"/>
        </w:rPr>
        <w:lastRenderedPageBreak/>
        <w:t xml:space="preserve">Fusion of endocytic vesicle and endosome: </w:t>
      </w:r>
    </w:p>
    <w:p w14:paraId="35FB9B40" w14:textId="424D0B3E" w:rsidR="00A7159C" w:rsidRDefault="00A7159C" w:rsidP="00A7159C">
      <w:pPr>
        <w:spacing w:line="360" w:lineRule="auto"/>
        <w:rPr>
          <w:rFonts w:ascii="Times New Roman" w:hAnsi="Times New Roman" w:cs="Times New Roman"/>
          <w:sz w:val="24"/>
          <w:szCs w:val="24"/>
          <w:lang w:val="en-US"/>
        </w:rPr>
      </w:pPr>
      <w:r w:rsidRPr="00A7159C">
        <w:rPr>
          <w:rFonts w:ascii="Times New Roman" w:hAnsi="Times New Roman" w:cs="Times New Roman"/>
          <w:sz w:val="24"/>
          <w:szCs w:val="24"/>
          <w:lang w:val="en-US"/>
        </w:rPr>
        <w:t xml:space="preserve">Once a coated vesicle is formed, the clathrin and associated proteins dissociate from the vesicle membrane and return to the plasma membrane to form a new </w:t>
      </w:r>
      <w:r w:rsidR="006D4798" w:rsidRPr="00A7159C">
        <w:rPr>
          <w:rFonts w:ascii="Times New Roman" w:hAnsi="Times New Roman" w:cs="Times New Roman"/>
          <w:sz w:val="24"/>
          <w:szCs w:val="24"/>
          <w:lang w:val="en-US"/>
        </w:rPr>
        <w:t>coated pit</w:t>
      </w:r>
      <w:r>
        <w:rPr>
          <w:rFonts w:ascii="Times New Roman" w:hAnsi="Times New Roman" w:cs="Times New Roman"/>
          <w:sz w:val="24"/>
          <w:szCs w:val="24"/>
          <w:lang w:val="en-US"/>
        </w:rPr>
        <w:t>.</w:t>
      </w:r>
      <w:r w:rsidRPr="00A7159C">
        <w:t xml:space="preserve"> </w:t>
      </w:r>
      <w:r w:rsidRPr="00A7159C">
        <w:rPr>
          <w:rFonts w:ascii="Times New Roman" w:hAnsi="Times New Roman" w:cs="Times New Roman"/>
          <w:sz w:val="24"/>
          <w:szCs w:val="24"/>
          <w:lang w:val="en-US"/>
        </w:rPr>
        <w:t xml:space="preserve">The resultant </w:t>
      </w:r>
      <w:r w:rsidRPr="00A7159C">
        <w:rPr>
          <w:rFonts w:ascii="Times New Roman" w:hAnsi="Times New Roman" w:cs="Times New Roman"/>
          <w:b/>
          <w:bCs/>
          <w:sz w:val="24"/>
          <w:szCs w:val="24"/>
          <w:lang w:val="en-US"/>
        </w:rPr>
        <w:t>endocytic vesicle</w:t>
      </w:r>
      <w:r w:rsidRPr="00A7159C">
        <w:rPr>
          <w:rFonts w:ascii="Times New Roman" w:hAnsi="Times New Roman" w:cs="Times New Roman"/>
          <w:sz w:val="24"/>
          <w:szCs w:val="24"/>
          <w:lang w:val="en-US"/>
        </w:rPr>
        <w:t xml:space="preserve"> gets fused with pre-existing endosomes and ultimately its contents are utilized by the cell.</w:t>
      </w:r>
    </w:p>
    <w:p w14:paraId="1AA35DB7" w14:textId="3BABD530" w:rsidR="00A7159C" w:rsidRDefault="00A7159C" w:rsidP="00A7159C">
      <w:pPr>
        <w:spacing w:line="360" w:lineRule="auto"/>
        <w:rPr>
          <w:rFonts w:ascii="Times New Roman" w:hAnsi="Times New Roman" w:cs="Times New Roman"/>
          <w:sz w:val="24"/>
          <w:szCs w:val="24"/>
          <w:lang w:val="en-US"/>
        </w:rPr>
      </w:pPr>
      <w:r w:rsidRPr="005476E1">
        <w:rPr>
          <w:rFonts w:ascii="Times New Roman" w:hAnsi="Times New Roman" w:cs="Times New Roman"/>
          <w:b/>
          <w:bCs/>
          <w:sz w:val="24"/>
          <w:szCs w:val="24"/>
          <w:u w:val="single"/>
          <w:lang w:val="en-US"/>
        </w:rPr>
        <w:t xml:space="preserve">Endosome or </w:t>
      </w:r>
      <w:r w:rsidR="005476E1">
        <w:rPr>
          <w:rFonts w:ascii="Times New Roman" w:hAnsi="Times New Roman" w:cs="Times New Roman"/>
          <w:b/>
          <w:bCs/>
          <w:sz w:val="24"/>
          <w:szCs w:val="24"/>
          <w:u w:val="single"/>
          <w:lang w:val="en-US"/>
        </w:rPr>
        <w:t>R</w:t>
      </w:r>
      <w:r w:rsidRPr="005476E1">
        <w:rPr>
          <w:rFonts w:ascii="Times New Roman" w:hAnsi="Times New Roman" w:cs="Times New Roman"/>
          <w:b/>
          <w:bCs/>
          <w:sz w:val="24"/>
          <w:szCs w:val="24"/>
          <w:u w:val="single"/>
          <w:lang w:val="en-US"/>
        </w:rPr>
        <w:t xml:space="preserve">eceptosome. </w:t>
      </w:r>
      <w:r w:rsidR="005476E1" w:rsidRPr="005476E1">
        <w:rPr>
          <w:rFonts w:ascii="Times New Roman" w:hAnsi="Times New Roman" w:cs="Times New Roman"/>
          <w:b/>
          <w:bCs/>
          <w:sz w:val="24"/>
          <w:szCs w:val="24"/>
          <w:u w:val="single"/>
          <w:lang w:val="en-US"/>
        </w:rPr>
        <w:t xml:space="preserve">                                                                                                                  </w:t>
      </w:r>
      <w:r w:rsidRPr="00A7159C">
        <w:rPr>
          <w:rFonts w:ascii="Times New Roman" w:hAnsi="Times New Roman" w:cs="Times New Roman"/>
          <w:sz w:val="24"/>
          <w:szCs w:val="24"/>
          <w:lang w:val="en-US"/>
        </w:rPr>
        <w:t>Recently it has been found that in the cells exists a complex set of heterogeneous membrane</w:t>
      </w:r>
      <w:r w:rsidR="005476E1">
        <w:rPr>
          <w:rFonts w:ascii="Times New Roman" w:hAnsi="Times New Roman" w:cs="Times New Roman"/>
          <w:sz w:val="24"/>
          <w:szCs w:val="24"/>
          <w:lang w:val="en-US"/>
        </w:rPr>
        <w:t xml:space="preserve"> </w:t>
      </w:r>
      <w:r w:rsidRPr="00A7159C">
        <w:rPr>
          <w:rFonts w:ascii="Times New Roman" w:hAnsi="Times New Roman" w:cs="Times New Roman"/>
          <w:sz w:val="24"/>
          <w:szCs w:val="24"/>
          <w:lang w:val="en-US"/>
        </w:rPr>
        <w:t>bound tubes and vesicles, called endosome, which extends from the periphery of the cell to the perinuclear region, where it lies quite close to Golgi apparatus. Thus, endosomes may be of two types</w:t>
      </w:r>
      <w:r w:rsidR="005476E1">
        <w:rPr>
          <w:rFonts w:ascii="Times New Roman" w:hAnsi="Times New Roman" w:cs="Times New Roman"/>
          <w:sz w:val="24"/>
          <w:szCs w:val="24"/>
          <w:lang w:val="en-US"/>
        </w:rPr>
        <w:t>:</w:t>
      </w:r>
    </w:p>
    <w:p w14:paraId="427C9578" w14:textId="6F4AC02A" w:rsidR="005476E1" w:rsidRDefault="005476E1" w:rsidP="005476E1">
      <w:pPr>
        <w:pStyle w:val="ListParagraph"/>
        <w:numPr>
          <w:ilvl w:val="0"/>
          <w:numId w:val="16"/>
        </w:numPr>
        <w:spacing w:line="360" w:lineRule="auto"/>
        <w:rPr>
          <w:rFonts w:ascii="Times New Roman" w:hAnsi="Times New Roman" w:cs="Times New Roman"/>
          <w:sz w:val="24"/>
          <w:szCs w:val="24"/>
          <w:lang w:val="en-US"/>
        </w:rPr>
      </w:pPr>
      <w:r w:rsidRPr="005476E1">
        <w:rPr>
          <w:rFonts w:ascii="Times New Roman" w:hAnsi="Times New Roman" w:cs="Times New Roman"/>
          <w:sz w:val="24"/>
          <w:szCs w:val="24"/>
          <w:lang w:val="en-US"/>
        </w:rPr>
        <w:t xml:space="preserve">Peripheral endosomes just beneath the </w:t>
      </w:r>
      <w:r>
        <w:rPr>
          <w:rFonts w:ascii="Times New Roman" w:hAnsi="Times New Roman" w:cs="Times New Roman"/>
          <w:sz w:val="24"/>
          <w:szCs w:val="24"/>
          <w:lang w:val="en-US"/>
        </w:rPr>
        <w:t>p</w:t>
      </w:r>
      <w:r w:rsidRPr="005476E1">
        <w:rPr>
          <w:rFonts w:ascii="Times New Roman" w:hAnsi="Times New Roman" w:cs="Times New Roman"/>
          <w:sz w:val="24"/>
          <w:szCs w:val="24"/>
          <w:lang w:val="en-US"/>
        </w:rPr>
        <w:t>lasma membrane</w:t>
      </w:r>
      <w:r>
        <w:rPr>
          <w:rFonts w:ascii="Times New Roman" w:hAnsi="Times New Roman" w:cs="Times New Roman"/>
          <w:sz w:val="24"/>
          <w:szCs w:val="24"/>
          <w:lang w:val="en-US"/>
        </w:rPr>
        <w:t>.</w:t>
      </w:r>
    </w:p>
    <w:p w14:paraId="0AE61D95" w14:textId="77777777" w:rsidR="005476E1" w:rsidRDefault="005476E1" w:rsidP="005476E1">
      <w:pPr>
        <w:pStyle w:val="ListParagraph"/>
        <w:numPr>
          <w:ilvl w:val="0"/>
          <w:numId w:val="1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Pe</w:t>
      </w:r>
      <w:r w:rsidRPr="005476E1">
        <w:rPr>
          <w:rFonts w:ascii="Times New Roman" w:hAnsi="Times New Roman" w:cs="Times New Roman"/>
          <w:sz w:val="24"/>
          <w:szCs w:val="24"/>
          <w:lang w:val="en-US"/>
        </w:rPr>
        <w:t xml:space="preserve">rinuclear or </w:t>
      </w:r>
      <w:r>
        <w:rPr>
          <w:rFonts w:ascii="Times New Roman" w:hAnsi="Times New Roman" w:cs="Times New Roman"/>
          <w:sz w:val="24"/>
          <w:szCs w:val="24"/>
          <w:lang w:val="en-US"/>
        </w:rPr>
        <w:t>I</w:t>
      </w:r>
      <w:r w:rsidRPr="005476E1">
        <w:rPr>
          <w:rFonts w:ascii="Times New Roman" w:hAnsi="Times New Roman" w:cs="Times New Roman"/>
          <w:sz w:val="24"/>
          <w:szCs w:val="24"/>
          <w:lang w:val="en-US"/>
        </w:rPr>
        <w:t>nternal endosomes</w:t>
      </w:r>
      <w:r>
        <w:rPr>
          <w:rFonts w:ascii="Times New Roman" w:hAnsi="Times New Roman" w:cs="Times New Roman"/>
          <w:sz w:val="24"/>
          <w:szCs w:val="24"/>
          <w:lang w:val="en-US"/>
        </w:rPr>
        <w:t xml:space="preserve">.                                                                            </w:t>
      </w:r>
    </w:p>
    <w:p w14:paraId="4A1E5400" w14:textId="6BCE04DE" w:rsidR="005476E1" w:rsidRDefault="005476E1" w:rsidP="005476E1">
      <w:pPr>
        <w:spacing w:line="360" w:lineRule="auto"/>
        <w:rPr>
          <w:rFonts w:ascii="Times New Roman" w:hAnsi="Times New Roman" w:cs="Times New Roman"/>
          <w:sz w:val="24"/>
          <w:szCs w:val="24"/>
          <w:lang w:val="en-US"/>
        </w:rPr>
      </w:pPr>
      <w:r w:rsidRPr="005476E1">
        <w:rPr>
          <w:rFonts w:ascii="Times New Roman" w:hAnsi="Times New Roman" w:cs="Times New Roman"/>
          <w:sz w:val="24"/>
          <w:szCs w:val="24"/>
          <w:lang w:val="en-US"/>
        </w:rPr>
        <w:t>The interior of the endosome is acidic (pH 5-6) due to the presence of ATP-driven proton (H+) pumps in its membrane that pumps H+ ions into the lumen from the cytosol. Endosomes lack in degradative enzymes.</w:t>
      </w:r>
      <w:r w:rsidRPr="005476E1">
        <w:t xml:space="preserve"> </w:t>
      </w:r>
      <w:r w:rsidRPr="005476E1">
        <w:rPr>
          <w:rFonts w:ascii="Times New Roman" w:hAnsi="Times New Roman" w:cs="Times New Roman"/>
          <w:sz w:val="24"/>
          <w:szCs w:val="24"/>
          <w:lang w:val="en-US"/>
        </w:rPr>
        <w:t xml:space="preserve">Thus, via receptor-mediated coated-vesicles, the ligands are delivered to the peripheral endosomes which slowly move inward to become perinuclear endosomes. These perinuclear endosomes are converted into </w:t>
      </w:r>
      <w:r w:rsidRPr="005476E1">
        <w:rPr>
          <w:rFonts w:ascii="Times New Roman" w:hAnsi="Times New Roman" w:cs="Times New Roman"/>
          <w:b/>
          <w:bCs/>
          <w:sz w:val="24"/>
          <w:szCs w:val="24"/>
          <w:lang w:val="en-US"/>
        </w:rPr>
        <w:t>endolysosomes</w:t>
      </w:r>
      <w:r w:rsidRPr="005476E1">
        <w:rPr>
          <w:rFonts w:ascii="Times New Roman" w:hAnsi="Times New Roman" w:cs="Times New Roman"/>
          <w:sz w:val="24"/>
          <w:szCs w:val="24"/>
          <w:lang w:val="en-US"/>
        </w:rPr>
        <w:t xml:space="preserve"> and then into </w:t>
      </w:r>
      <w:r w:rsidRPr="005476E1">
        <w:rPr>
          <w:rFonts w:ascii="Times New Roman" w:hAnsi="Times New Roman" w:cs="Times New Roman"/>
          <w:b/>
          <w:bCs/>
          <w:sz w:val="24"/>
          <w:szCs w:val="24"/>
          <w:lang w:val="en-US"/>
        </w:rPr>
        <w:t>lysosomes</w:t>
      </w:r>
      <w:r w:rsidRPr="005476E1">
        <w:rPr>
          <w:rFonts w:ascii="Times New Roman" w:hAnsi="Times New Roman" w:cs="Times New Roman"/>
          <w:sz w:val="24"/>
          <w:szCs w:val="24"/>
          <w:lang w:val="en-US"/>
        </w:rPr>
        <w:t xml:space="preserve"> due to following three activities</w:t>
      </w:r>
      <w:r>
        <w:rPr>
          <w:rFonts w:ascii="Times New Roman" w:hAnsi="Times New Roman" w:cs="Times New Roman"/>
          <w:sz w:val="24"/>
          <w:szCs w:val="24"/>
          <w:lang w:val="en-US"/>
        </w:rPr>
        <w:t>:</w:t>
      </w:r>
    </w:p>
    <w:p w14:paraId="599DB4A7" w14:textId="3DB5D376" w:rsidR="005476E1" w:rsidRDefault="005476E1" w:rsidP="005476E1">
      <w:pPr>
        <w:pStyle w:val="ListParagraph"/>
        <w:numPr>
          <w:ilvl w:val="0"/>
          <w:numId w:val="1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w:t>
      </w:r>
      <w:r w:rsidRPr="005476E1">
        <w:rPr>
          <w:rFonts w:ascii="Times New Roman" w:hAnsi="Times New Roman" w:cs="Times New Roman"/>
          <w:sz w:val="24"/>
          <w:szCs w:val="24"/>
          <w:lang w:val="en-US"/>
        </w:rPr>
        <w:t>he fusion of transport vesicles from the Golgi apparatus</w:t>
      </w:r>
      <w:r>
        <w:rPr>
          <w:rFonts w:ascii="Times New Roman" w:hAnsi="Times New Roman" w:cs="Times New Roman"/>
          <w:sz w:val="24"/>
          <w:szCs w:val="24"/>
          <w:lang w:val="en-US"/>
        </w:rPr>
        <w:t xml:space="preserve">.                                       </w:t>
      </w:r>
      <w:r w:rsidRPr="005476E1">
        <w:rPr>
          <w:rFonts w:ascii="Times New Roman" w:hAnsi="Times New Roman" w:cs="Times New Roman"/>
          <w:b/>
          <w:bCs/>
          <w:sz w:val="24"/>
          <w:szCs w:val="24"/>
          <w:lang w:val="en-US"/>
        </w:rPr>
        <w:t>Transport  vesicles</w:t>
      </w:r>
      <w:r w:rsidRPr="005476E1">
        <w:rPr>
          <w:rFonts w:ascii="Times New Roman" w:hAnsi="Times New Roman" w:cs="Times New Roman"/>
          <w:sz w:val="24"/>
          <w:szCs w:val="24"/>
          <w:lang w:val="en-US"/>
        </w:rPr>
        <w:t xml:space="preserve">  capture a cargo of molecules, e.g., proteins, from the lumen of one compartment as they pinch off from its membrane and then discharge that cargo into another compartment as they fuse with it. Thus, in such vesicular transport, the transported proteins do not cross any membrane and they are transferred from lumen to lumen</w:t>
      </w:r>
      <w:r>
        <w:rPr>
          <w:rFonts w:ascii="Times New Roman" w:hAnsi="Times New Roman" w:cs="Times New Roman"/>
          <w:sz w:val="24"/>
          <w:szCs w:val="24"/>
          <w:lang w:val="en-US"/>
        </w:rPr>
        <w:t>.</w:t>
      </w:r>
    </w:p>
    <w:p w14:paraId="037E2932" w14:textId="17C5EA80" w:rsidR="005476E1" w:rsidRDefault="005476E1" w:rsidP="005476E1">
      <w:pPr>
        <w:pStyle w:val="ListParagraph"/>
        <w:numPr>
          <w:ilvl w:val="0"/>
          <w:numId w:val="1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w:t>
      </w:r>
      <w:r w:rsidRPr="005476E1">
        <w:rPr>
          <w:rFonts w:ascii="Times New Roman" w:hAnsi="Times New Roman" w:cs="Times New Roman"/>
          <w:sz w:val="24"/>
          <w:szCs w:val="24"/>
          <w:lang w:val="en-US"/>
        </w:rPr>
        <w:t>ontinuous membrane retrieva</w:t>
      </w:r>
      <w:r>
        <w:rPr>
          <w:rFonts w:ascii="Times New Roman" w:hAnsi="Times New Roman" w:cs="Times New Roman"/>
          <w:sz w:val="24"/>
          <w:szCs w:val="24"/>
          <w:lang w:val="en-US"/>
        </w:rPr>
        <w:t>l.</w:t>
      </w:r>
    </w:p>
    <w:p w14:paraId="1EC1F343" w14:textId="31F2E01C" w:rsidR="005476E1" w:rsidRDefault="005476E1" w:rsidP="005476E1">
      <w:pPr>
        <w:pStyle w:val="ListParagraph"/>
        <w:numPr>
          <w:ilvl w:val="0"/>
          <w:numId w:val="17"/>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w:t>
      </w:r>
      <w:r w:rsidRPr="005476E1">
        <w:rPr>
          <w:rFonts w:ascii="Times New Roman" w:hAnsi="Times New Roman" w:cs="Times New Roman"/>
          <w:sz w:val="24"/>
          <w:szCs w:val="24"/>
          <w:lang w:val="en-US"/>
        </w:rPr>
        <w:t>ncreased acidification</w:t>
      </w:r>
      <w:r>
        <w:rPr>
          <w:rFonts w:ascii="Times New Roman" w:hAnsi="Times New Roman" w:cs="Times New Roman"/>
          <w:sz w:val="24"/>
          <w:szCs w:val="24"/>
          <w:lang w:val="en-US"/>
        </w:rPr>
        <w:t>.</w:t>
      </w:r>
    </w:p>
    <w:p w14:paraId="4D8C57DB" w14:textId="684ED6EE" w:rsidR="005476E1" w:rsidRDefault="005476E1" w:rsidP="005476E1">
      <w:pPr>
        <w:spacing w:line="360" w:lineRule="auto"/>
        <w:rPr>
          <w:rFonts w:ascii="Times New Roman" w:hAnsi="Times New Roman" w:cs="Times New Roman"/>
          <w:sz w:val="24"/>
          <w:szCs w:val="24"/>
          <w:lang w:val="en-US"/>
        </w:rPr>
      </w:pPr>
      <w:r w:rsidRPr="005476E1">
        <w:rPr>
          <w:rFonts w:ascii="Times New Roman" w:hAnsi="Times New Roman" w:cs="Times New Roman"/>
          <w:sz w:val="24"/>
          <w:szCs w:val="24"/>
          <w:lang w:val="en-US"/>
        </w:rPr>
        <w:t xml:space="preserve">The endosomal compartment also acts as the main </w:t>
      </w:r>
      <w:r w:rsidRPr="005476E1">
        <w:rPr>
          <w:rFonts w:ascii="Times New Roman" w:hAnsi="Times New Roman" w:cs="Times New Roman"/>
          <w:b/>
          <w:bCs/>
          <w:sz w:val="24"/>
          <w:szCs w:val="24"/>
          <w:lang w:val="en-US"/>
        </w:rPr>
        <w:t>sorting station</w:t>
      </w:r>
      <w:r w:rsidRPr="005476E1">
        <w:rPr>
          <w:rFonts w:ascii="Times New Roman" w:hAnsi="Times New Roman" w:cs="Times New Roman"/>
          <w:sz w:val="24"/>
          <w:szCs w:val="24"/>
          <w:lang w:val="en-US"/>
        </w:rPr>
        <w:t xml:space="preserve"> in the endocytic</w:t>
      </w:r>
      <w:r>
        <w:rPr>
          <w:rFonts w:ascii="Times New Roman" w:hAnsi="Times New Roman" w:cs="Times New Roman"/>
          <w:sz w:val="24"/>
          <w:szCs w:val="24"/>
          <w:lang w:val="en-US"/>
        </w:rPr>
        <w:t xml:space="preserve"> </w:t>
      </w:r>
      <w:r w:rsidRPr="005476E1">
        <w:rPr>
          <w:rFonts w:ascii="Times New Roman" w:hAnsi="Times New Roman" w:cs="Times New Roman"/>
          <w:sz w:val="24"/>
          <w:szCs w:val="24"/>
          <w:lang w:val="en-US"/>
        </w:rPr>
        <w:t xml:space="preserve">pathway. The acidic environment of the endosome causes dissociation of ligands from their receptors. Such ligands are destined for destruction in the lysosomes along with the other non-membrane-bound contents of the endosome. The receptor-proteins are either returned to the </w:t>
      </w:r>
      <w:r w:rsidRPr="005476E1">
        <w:rPr>
          <w:rFonts w:ascii="Times New Roman" w:hAnsi="Times New Roman" w:cs="Times New Roman"/>
          <w:sz w:val="24"/>
          <w:szCs w:val="24"/>
          <w:lang w:val="en-US"/>
        </w:rPr>
        <w:lastRenderedPageBreak/>
        <w:t xml:space="preserve">same plasma membrane domain from which they </w:t>
      </w:r>
      <w:r w:rsidR="006D4798" w:rsidRPr="005476E1">
        <w:rPr>
          <w:rFonts w:ascii="Times New Roman" w:hAnsi="Times New Roman" w:cs="Times New Roman"/>
          <w:sz w:val="24"/>
          <w:szCs w:val="24"/>
          <w:lang w:val="en-US"/>
        </w:rPr>
        <w:t>come,</w:t>
      </w:r>
      <w:r w:rsidRPr="005476E1">
        <w:rPr>
          <w:rFonts w:ascii="Times New Roman" w:hAnsi="Times New Roman" w:cs="Times New Roman"/>
          <w:sz w:val="24"/>
          <w:szCs w:val="24"/>
          <w:lang w:val="en-US"/>
        </w:rPr>
        <w:t xml:space="preserve"> or they go to lysosomes and are degraded.</w:t>
      </w:r>
    </w:p>
    <w:p w14:paraId="4CE68971" w14:textId="5FDF231C" w:rsidR="005476E1" w:rsidRDefault="005476E1" w:rsidP="005476E1">
      <w:pPr>
        <w:spacing w:line="360" w:lineRule="auto"/>
        <w:rPr>
          <w:rFonts w:ascii="Times New Roman" w:hAnsi="Times New Roman" w:cs="Times New Roman"/>
          <w:b/>
          <w:bCs/>
          <w:sz w:val="24"/>
          <w:szCs w:val="24"/>
          <w:lang w:val="en-US"/>
        </w:rPr>
      </w:pPr>
      <w:r w:rsidRPr="005476E1">
        <w:rPr>
          <w:rFonts w:ascii="Times New Roman" w:hAnsi="Times New Roman" w:cs="Times New Roman"/>
          <w:b/>
          <w:bCs/>
          <w:sz w:val="24"/>
          <w:szCs w:val="24"/>
          <w:lang w:val="en-US"/>
        </w:rPr>
        <w:t>Example of receptor-mediated endocytosis</w:t>
      </w:r>
      <w:r>
        <w:rPr>
          <w:rFonts w:ascii="Times New Roman" w:hAnsi="Times New Roman" w:cs="Times New Roman"/>
          <w:b/>
          <w:bCs/>
          <w:sz w:val="24"/>
          <w:szCs w:val="24"/>
          <w:lang w:val="en-US"/>
        </w:rPr>
        <w:t>:</w:t>
      </w:r>
    </w:p>
    <w:p w14:paraId="0E52C556" w14:textId="7C95ACC3" w:rsidR="006552C7" w:rsidRDefault="006552C7" w:rsidP="005476E1">
      <w:pPr>
        <w:spacing w:line="360" w:lineRule="auto"/>
        <w:rPr>
          <w:rFonts w:ascii="Times New Roman" w:hAnsi="Times New Roman" w:cs="Times New Roman"/>
          <w:sz w:val="24"/>
          <w:szCs w:val="24"/>
          <w:lang w:val="en-US"/>
        </w:rPr>
      </w:pPr>
      <w:r w:rsidRPr="006552C7">
        <w:rPr>
          <w:rFonts w:ascii="Times New Roman" w:hAnsi="Times New Roman" w:cs="Times New Roman"/>
          <w:sz w:val="24"/>
          <w:szCs w:val="24"/>
          <w:lang w:val="en-US"/>
        </w:rPr>
        <w:t xml:space="preserve">Most animal cells are found to have a regulatory pathway for the uptake of cholesterol. Most cholesterol is transported in the blood in the form of particles of </w:t>
      </w:r>
      <w:r w:rsidR="006D4798" w:rsidRPr="006552C7">
        <w:rPr>
          <w:rFonts w:ascii="Times New Roman" w:hAnsi="Times New Roman" w:cs="Times New Roman"/>
          <w:sz w:val="24"/>
          <w:szCs w:val="24"/>
          <w:lang w:val="en-US"/>
        </w:rPr>
        <w:t>low</w:t>
      </w:r>
      <w:r w:rsidR="006D4798">
        <w:rPr>
          <w:rFonts w:ascii="Times New Roman" w:hAnsi="Times New Roman" w:cs="Times New Roman"/>
          <w:sz w:val="24"/>
          <w:szCs w:val="24"/>
          <w:lang w:val="en-US"/>
        </w:rPr>
        <w:t>-density</w:t>
      </w:r>
      <w:r w:rsidRPr="006552C7">
        <w:rPr>
          <w:rFonts w:ascii="Times New Roman" w:hAnsi="Times New Roman" w:cs="Times New Roman"/>
          <w:sz w:val="24"/>
          <w:szCs w:val="24"/>
          <w:lang w:val="en-US"/>
        </w:rPr>
        <w:t xml:space="preserve"> proteins or LDL. Each of these large spherical particles (22 nm in diameter) contains a core of abou</w:t>
      </w:r>
      <w:r>
        <w:rPr>
          <w:rFonts w:ascii="Times New Roman" w:hAnsi="Times New Roman" w:cs="Times New Roman"/>
          <w:sz w:val="24"/>
          <w:szCs w:val="24"/>
          <w:lang w:val="en-US"/>
        </w:rPr>
        <w:t xml:space="preserve">t </w:t>
      </w:r>
      <w:r w:rsidRPr="006552C7">
        <w:rPr>
          <w:rFonts w:ascii="Times New Roman" w:hAnsi="Times New Roman" w:cs="Times New Roman"/>
          <w:sz w:val="24"/>
          <w:szCs w:val="24"/>
          <w:lang w:val="en-US"/>
        </w:rPr>
        <w:t>1500 cholesteryl ester molecules surrounded by a lipid monolayer and also contains a single large protein molecule (apoprotein). When the cell needs cholesterol for membrane synthesis, it synthesizes receptor proteins for LDL particles and inserts them into its plasma membrane. The human LDL receptor is a single-pass transmembrane glycoprotein which is composed of about 840 amino acid residues, only 50 of which stick out from cytoplasmic side of plasma membrane to form the coated-protein-binding site</w:t>
      </w:r>
      <w:r>
        <w:rPr>
          <w:rFonts w:ascii="Times New Roman" w:hAnsi="Times New Roman" w:cs="Times New Roman"/>
          <w:sz w:val="24"/>
          <w:szCs w:val="24"/>
          <w:lang w:val="en-US"/>
        </w:rPr>
        <w:t>.</w:t>
      </w:r>
    </w:p>
    <w:p w14:paraId="027E3896" w14:textId="6055FB9B" w:rsidR="006552C7" w:rsidRDefault="006552C7" w:rsidP="005476E1">
      <w:pPr>
        <w:spacing w:line="360" w:lineRule="auto"/>
        <w:rPr>
          <w:rFonts w:ascii="Times New Roman" w:hAnsi="Times New Roman" w:cs="Times New Roman"/>
          <w:sz w:val="24"/>
          <w:szCs w:val="24"/>
          <w:lang w:val="en-US"/>
        </w:rPr>
      </w:pPr>
      <w:r w:rsidRPr="006552C7">
        <w:rPr>
          <w:rFonts w:ascii="Times New Roman" w:hAnsi="Times New Roman" w:cs="Times New Roman"/>
          <w:sz w:val="24"/>
          <w:szCs w:val="24"/>
          <w:lang w:val="en-US"/>
        </w:rPr>
        <w:t xml:space="preserve">The LDL - binding site of the receptor is exposed to cell surface. The LDL receptors move laterally within lipid bilayer, until they become associated to the newly formed </w:t>
      </w:r>
      <w:r w:rsidR="006D4798" w:rsidRPr="006552C7">
        <w:rPr>
          <w:rFonts w:ascii="Times New Roman" w:hAnsi="Times New Roman" w:cs="Times New Roman"/>
          <w:sz w:val="24"/>
          <w:szCs w:val="24"/>
          <w:lang w:val="en-US"/>
        </w:rPr>
        <w:t>coated pits</w:t>
      </w:r>
      <w:r w:rsidRPr="006552C7">
        <w:rPr>
          <w:rFonts w:ascii="Times New Roman" w:hAnsi="Times New Roman" w:cs="Times New Roman"/>
          <w:sz w:val="24"/>
          <w:szCs w:val="24"/>
          <w:lang w:val="en-US"/>
        </w:rPr>
        <w:t>. Since coated-pits constantly pinch off to form coated</w:t>
      </w:r>
      <w:r>
        <w:rPr>
          <w:rFonts w:ascii="Times New Roman" w:hAnsi="Times New Roman" w:cs="Times New Roman"/>
          <w:sz w:val="24"/>
          <w:szCs w:val="24"/>
          <w:lang w:val="en-US"/>
        </w:rPr>
        <w:t xml:space="preserve"> </w:t>
      </w:r>
      <w:r w:rsidRPr="006552C7">
        <w:rPr>
          <w:rFonts w:ascii="Times New Roman" w:hAnsi="Times New Roman" w:cs="Times New Roman"/>
          <w:sz w:val="24"/>
          <w:szCs w:val="24"/>
          <w:lang w:val="en-US"/>
        </w:rPr>
        <w:t>vesicles, the LDL particles are bound to receptors in the coated-pits and are rapidly internalized. After shedding their clathrin-coats the endocytic vesicles deliver their contents to endosomes. In endosomes, the LDL particles and their receptors are separated from each other ; the receptors are returned to the plasma membrane, while LDL ends up in the lysosomes.</w:t>
      </w:r>
    </w:p>
    <w:p w14:paraId="181C577F" w14:textId="3ABA42E9" w:rsidR="006552C7" w:rsidRDefault="006552C7" w:rsidP="005476E1">
      <w:pPr>
        <w:spacing w:line="360" w:lineRule="auto"/>
        <w:rPr>
          <w:rFonts w:ascii="Times New Roman" w:hAnsi="Times New Roman" w:cs="Times New Roman"/>
          <w:sz w:val="24"/>
          <w:szCs w:val="24"/>
          <w:lang w:val="en-US"/>
        </w:rPr>
      </w:pPr>
      <w:r w:rsidRPr="006552C7">
        <w:rPr>
          <w:rFonts w:ascii="Times New Roman" w:hAnsi="Times New Roman" w:cs="Times New Roman"/>
          <w:sz w:val="24"/>
          <w:szCs w:val="24"/>
          <w:lang w:val="en-US"/>
        </w:rPr>
        <w:t>In the lysosomes, the cholesteryl esters in the LDL</w:t>
      </w:r>
      <w:r>
        <w:rPr>
          <w:rFonts w:ascii="Times New Roman" w:hAnsi="Times New Roman" w:cs="Times New Roman"/>
          <w:sz w:val="24"/>
          <w:szCs w:val="24"/>
          <w:lang w:val="en-US"/>
        </w:rPr>
        <w:t xml:space="preserve"> </w:t>
      </w:r>
      <w:r w:rsidRPr="006552C7">
        <w:rPr>
          <w:rFonts w:ascii="Times New Roman" w:hAnsi="Times New Roman" w:cs="Times New Roman"/>
          <w:sz w:val="24"/>
          <w:szCs w:val="24"/>
          <w:lang w:val="en-US"/>
        </w:rPr>
        <w:t>particles are hydrolyzed to free cholesterol molecules, which thereby become available to the cell for new membrane synthesis. If too much free cholesterol accumulates in a cell, this stops cell’s own cholesterol synthesis and the synthesis of LDL-receptor proteins, so that less amount of cholesterol is made and less amount of it is taken up by the cell</w:t>
      </w:r>
    </w:p>
    <w:p w14:paraId="16A5B053" w14:textId="24B64F29" w:rsidR="006552C7" w:rsidRDefault="006552C7" w:rsidP="005476E1">
      <w:pPr>
        <w:spacing w:line="360" w:lineRule="auto"/>
        <w:rPr>
          <w:rFonts w:ascii="Times New Roman" w:hAnsi="Times New Roman" w:cs="Times New Roman"/>
          <w:b/>
          <w:bCs/>
          <w:sz w:val="24"/>
          <w:szCs w:val="24"/>
          <w:u w:val="single"/>
          <w:lang w:val="en-US"/>
        </w:rPr>
      </w:pPr>
      <w:r w:rsidRPr="006552C7">
        <w:rPr>
          <w:rFonts w:ascii="Times New Roman" w:hAnsi="Times New Roman" w:cs="Times New Roman"/>
          <w:b/>
          <w:bCs/>
          <w:sz w:val="24"/>
          <w:szCs w:val="24"/>
          <w:u w:val="single"/>
          <w:lang w:val="en-US"/>
        </w:rPr>
        <w:t>Energy utilisation by phagocytosis and endocytosis</w:t>
      </w:r>
      <w:r>
        <w:rPr>
          <w:rFonts w:ascii="Times New Roman" w:hAnsi="Times New Roman" w:cs="Times New Roman"/>
          <w:b/>
          <w:bCs/>
          <w:sz w:val="24"/>
          <w:szCs w:val="24"/>
          <w:u w:val="single"/>
          <w:lang w:val="en-US"/>
        </w:rPr>
        <w:t xml:space="preserve">:                      </w:t>
      </w:r>
    </w:p>
    <w:p w14:paraId="18D546EB" w14:textId="778DD4A4" w:rsidR="002E2665" w:rsidRDefault="006552C7" w:rsidP="005476E1">
      <w:pPr>
        <w:spacing w:line="360" w:lineRule="auto"/>
        <w:rPr>
          <w:rFonts w:ascii="Times New Roman" w:hAnsi="Times New Roman" w:cs="Times New Roman"/>
          <w:sz w:val="24"/>
          <w:szCs w:val="24"/>
          <w:lang w:val="en-US"/>
        </w:rPr>
      </w:pPr>
      <w:r w:rsidRPr="002E2665">
        <w:rPr>
          <w:rFonts w:ascii="Times New Roman" w:hAnsi="Times New Roman" w:cs="Times New Roman"/>
          <w:sz w:val="24"/>
          <w:szCs w:val="24"/>
          <w:lang w:val="en-US"/>
        </w:rPr>
        <w:t>Unlike pinocytosis, which is a constitutive process that occurs continuously, the phagocytosis is a triggered process in which activated receptors transmit signals to the cell interior to initiate the response</w:t>
      </w:r>
      <w:r w:rsidR="002E2665" w:rsidRPr="002E2665">
        <w:rPr>
          <w:rFonts w:ascii="Times New Roman" w:hAnsi="Times New Roman" w:cs="Times New Roman"/>
          <w:sz w:val="24"/>
          <w:szCs w:val="24"/>
          <w:lang w:val="en-US"/>
        </w:rPr>
        <w:t xml:space="preserve">. </w:t>
      </w:r>
      <w:r w:rsidRPr="002E2665">
        <w:rPr>
          <w:rFonts w:ascii="Times New Roman" w:hAnsi="Times New Roman" w:cs="Times New Roman"/>
          <w:sz w:val="24"/>
          <w:szCs w:val="24"/>
          <w:lang w:val="en-US"/>
        </w:rPr>
        <w:t>Both phagocytosis and pinocytosis are active mechanisms in the sense that the cell requires energy for</w:t>
      </w:r>
      <w:r w:rsidR="002E2665">
        <w:rPr>
          <w:rFonts w:ascii="Times New Roman" w:hAnsi="Times New Roman" w:cs="Times New Roman"/>
          <w:sz w:val="24"/>
          <w:szCs w:val="24"/>
          <w:lang w:val="en-US"/>
        </w:rPr>
        <w:t xml:space="preserve"> </w:t>
      </w:r>
      <w:r w:rsidR="002E2665" w:rsidRPr="002E2665">
        <w:rPr>
          <w:rFonts w:ascii="Times New Roman" w:hAnsi="Times New Roman" w:cs="Times New Roman"/>
          <w:sz w:val="24"/>
          <w:szCs w:val="24"/>
          <w:lang w:val="en-US"/>
        </w:rPr>
        <w:t xml:space="preserve">their operation. During phagocytosis by leukocytes oxygen consumption, glucose uptake and glycogen breakdown all increase significantly. The mechanism of endocytosis is found to involve the contraction of </w:t>
      </w:r>
      <w:r w:rsidR="002E2665" w:rsidRPr="002E2665">
        <w:rPr>
          <w:rFonts w:ascii="Times New Roman" w:hAnsi="Times New Roman" w:cs="Times New Roman"/>
          <w:b/>
          <w:bCs/>
          <w:sz w:val="24"/>
          <w:szCs w:val="24"/>
          <w:lang w:val="en-US"/>
        </w:rPr>
        <w:t xml:space="preserve">microfilaments </w:t>
      </w:r>
      <w:r w:rsidR="002E2665" w:rsidRPr="002E2665">
        <w:rPr>
          <w:rFonts w:ascii="Times New Roman" w:hAnsi="Times New Roman" w:cs="Times New Roman"/>
          <w:sz w:val="24"/>
          <w:szCs w:val="24"/>
          <w:lang w:val="en-US"/>
        </w:rPr>
        <w:t xml:space="preserve">of actin and </w:t>
      </w:r>
      <w:r w:rsidR="002E2665" w:rsidRPr="002E2665">
        <w:rPr>
          <w:rFonts w:ascii="Times New Roman" w:hAnsi="Times New Roman" w:cs="Times New Roman"/>
          <w:sz w:val="24"/>
          <w:szCs w:val="24"/>
          <w:lang w:val="en-US"/>
        </w:rPr>
        <w:lastRenderedPageBreak/>
        <w:t xml:space="preserve">myosin present in the peripheral cytoplasm (ectoplasm) which causes the plasma membrane to invaginate and to form the endocytic vacuole (pinosomes/phagosome). Involvement of actin microfilaments is demonstrated by the action of the drug cytochalasin B which inhibits endocytosis and disorganizes actin microfilaments. </w:t>
      </w:r>
    </w:p>
    <w:p w14:paraId="0107A3F3" w14:textId="49689408" w:rsidR="006552C7" w:rsidRDefault="002E2665" w:rsidP="005476E1">
      <w:pPr>
        <w:spacing w:line="360" w:lineRule="auto"/>
        <w:rPr>
          <w:rFonts w:ascii="Times New Roman" w:hAnsi="Times New Roman" w:cs="Times New Roman"/>
          <w:sz w:val="24"/>
          <w:szCs w:val="24"/>
          <w:lang w:val="en-US"/>
        </w:rPr>
      </w:pPr>
      <w:r w:rsidRPr="002E2665">
        <w:rPr>
          <w:rFonts w:ascii="Times New Roman" w:hAnsi="Times New Roman" w:cs="Times New Roman"/>
          <w:b/>
          <w:bCs/>
          <w:sz w:val="24"/>
          <w:szCs w:val="24"/>
          <w:lang w:val="en-US"/>
        </w:rPr>
        <w:t>Membrane  fusion  during  exocytosis  and endocytosis</w:t>
      </w:r>
      <w:r w:rsidRPr="002E266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2E2665">
        <w:rPr>
          <w:rFonts w:ascii="Times New Roman" w:hAnsi="Times New Roman" w:cs="Times New Roman"/>
          <w:sz w:val="24"/>
          <w:szCs w:val="24"/>
          <w:lang w:val="en-US"/>
        </w:rPr>
        <w:t xml:space="preserve">Both exocytosis and endocytosis involve the fusion of initially separate regions of lipid bilayer and occur in at least two steps : first the two bilayers come into close apposition, it is called </w:t>
      </w:r>
      <w:r w:rsidRPr="002E2665">
        <w:rPr>
          <w:rFonts w:ascii="Times New Roman" w:hAnsi="Times New Roman" w:cs="Times New Roman"/>
          <w:b/>
          <w:bCs/>
          <w:sz w:val="24"/>
          <w:szCs w:val="24"/>
          <w:lang w:val="en-US"/>
        </w:rPr>
        <w:t>bilayer adherence</w:t>
      </w:r>
      <w:r w:rsidRPr="002E2665">
        <w:rPr>
          <w:rFonts w:ascii="Times New Roman" w:hAnsi="Times New Roman" w:cs="Times New Roman"/>
          <w:sz w:val="24"/>
          <w:szCs w:val="24"/>
          <w:lang w:val="en-US"/>
        </w:rPr>
        <w:t xml:space="preserve">, and then they fuse together (This is called </w:t>
      </w:r>
      <w:r w:rsidRPr="002E2665">
        <w:rPr>
          <w:rFonts w:ascii="Times New Roman" w:hAnsi="Times New Roman" w:cs="Times New Roman"/>
          <w:b/>
          <w:bCs/>
          <w:sz w:val="24"/>
          <w:szCs w:val="24"/>
          <w:lang w:val="en-US"/>
        </w:rPr>
        <w:t>bilayer joining</w:t>
      </w:r>
      <w:r w:rsidRPr="002E2665">
        <w:rPr>
          <w:rFonts w:ascii="Times New Roman" w:hAnsi="Times New Roman" w:cs="Times New Roman"/>
          <w:sz w:val="24"/>
          <w:szCs w:val="24"/>
          <w:lang w:val="en-US"/>
        </w:rPr>
        <w:t xml:space="preserve">). Both of these steps are believed to be mediated by some types of specific proteins, called  </w:t>
      </w:r>
      <w:r w:rsidRPr="00987DCD">
        <w:rPr>
          <w:rFonts w:ascii="Times New Roman" w:hAnsi="Times New Roman" w:cs="Times New Roman"/>
          <w:b/>
          <w:bCs/>
          <w:sz w:val="24"/>
          <w:szCs w:val="24"/>
          <w:lang w:val="en-US"/>
        </w:rPr>
        <w:t>fusogenic proteins.</w:t>
      </w:r>
      <w:r>
        <w:rPr>
          <w:rFonts w:ascii="Times New Roman" w:hAnsi="Times New Roman" w:cs="Times New Roman"/>
          <w:sz w:val="24"/>
          <w:szCs w:val="24"/>
          <w:lang w:val="en-US"/>
        </w:rPr>
        <w:t xml:space="preserve"> </w:t>
      </w:r>
    </w:p>
    <w:p w14:paraId="4C03E1AE" w14:textId="643BBB48" w:rsidR="00524066" w:rsidRPr="00524066" w:rsidRDefault="00524066" w:rsidP="005476E1">
      <w:pPr>
        <w:spacing w:line="360" w:lineRule="auto"/>
        <w:rPr>
          <w:rFonts w:ascii="Times New Roman" w:hAnsi="Times New Roman" w:cs="Times New Roman"/>
          <w:sz w:val="24"/>
          <w:szCs w:val="24"/>
          <w:u w:val="single"/>
          <w:lang w:val="en-US"/>
        </w:rPr>
      </w:pPr>
      <w:r w:rsidRPr="00524066">
        <w:rPr>
          <w:rFonts w:ascii="Times New Roman" w:hAnsi="Times New Roman" w:cs="Times New Roman"/>
          <w:b/>
          <w:bCs/>
          <w:sz w:val="24"/>
          <w:szCs w:val="24"/>
          <w:u w:val="single"/>
          <w:lang w:val="en-US"/>
        </w:rPr>
        <w:t xml:space="preserve">MODIFICATIONS </w:t>
      </w:r>
      <w:r w:rsidR="001E6FA4">
        <w:rPr>
          <w:rFonts w:ascii="Times New Roman" w:hAnsi="Times New Roman" w:cs="Times New Roman"/>
          <w:b/>
          <w:bCs/>
          <w:sz w:val="24"/>
          <w:szCs w:val="24"/>
          <w:u w:val="single"/>
          <w:lang w:val="en-US"/>
        </w:rPr>
        <w:t xml:space="preserve">NECESSARY </w:t>
      </w:r>
      <w:r w:rsidRPr="00524066">
        <w:rPr>
          <w:rFonts w:ascii="Times New Roman" w:hAnsi="Times New Roman" w:cs="Times New Roman"/>
          <w:b/>
          <w:bCs/>
          <w:sz w:val="24"/>
          <w:szCs w:val="24"/>
          <w:u w:val="single"/>
          <w:lang w:val="en-US"/>
        </w:rPr>
        <w:t>FOR TRANSPORT</w:t>
      </w:r>
      <w:r w:rsidR="001E6FA4">
        <w:rPr>
          <w:rFonts w:ascii="Times New Roman" w:hAnsi="Times New Roman" w:cs="Times New Roman"/>
          <w:b/>
          <w:bCs/>
          <w:sz w:val="24"/>
          <w:szCs w:val="24"/>
          <w:u w:val="single"/>
          <w:lang w:val="en-US"/>
        </w:rPr>
        <w:t>:</w:t>
      </w:r>
    </w:p>
    <w:p w14:paraId="79AF6409" w14:textId="1DC7D2DD" w:rsidR="00524066" w:rsidRDefault="00524066" w:rsidP="005476E1">
      <w:pPr>
        <w:spacing w:line="360" w:lineRule="auto"/>
        <w:rPr>
          <w:rFonts w:ascii="Times New Roman" w:hAnsi="Times New Roman" w:cs="Times New Roman"/>
          <w:sz w:val="24"/>
          <w:szCs w:val="24"/>
          <w:lang w:val="en-US"/>
        </w:rPr>
      </w:pPr>
      <w:r w:rsidRPr="00524066">
        <w:rPr>
          <w:rFonts w:ascii="Times New Roman" w:hAnsi="Times New Roman" w:cs="Times New Roman"/>
          <w:sz w:val="24"/>
          <w:szCs w:val="24"/>
          <w:lang w:val="en-US"/>
        </w:rPr>
        <w:t>The cell surface of certain cells performs various physiological activities such as absorption, secretion, transportation, etc. To perform such specialized functions certain modifications are inevitable in the plasma membrane of such cells. Such cell surface differentiations may include microvilli, invagination, basement membrane and many types of cell-to-cell interconnections or junctions</w:t>
      </w:r>
      <w:r>
        <w:rPr>
          <w:rFonts w:ascii="Times New Roman" w:hAnsi="Times New Roman" w:cs="Times New Roman"/>
          <w:sz w:val="24"/>
          <w:szCs w:val="24"/>
          <w:lang w:val="en-US"/>
        </w:rPr>
        <w:t>.</w:t>
      </w:r>
    </w:p>
    <w:p w14:paraId="6C921F67" w14:textId="24C4247F" w:rsidR="00524066" w:rsidRPr="00524066" w:rsidRDefault="00524066" w:rsidP="00524066">
      <w:pPr>
        <w:pStyle w:val="ListParagraph"/>
        <w:numPr>
          <w:ilvl w:val="0"/>
          <w:numId w:val="20"/>
        </w:numPr>
        <w:spacing w:line="360" w:lineRule="auto"/>
        <w:rPr>
          <w:rFonts w:ascii="Times New Roman" w:hAnsi="Times New Roman" w:cs="Times New Roman"/>
          <w:b/>
          <w:bCs/>
          <w:sz w:val="24"/>
          <w:szCs w:val="24"/>
          <w:lang w:val="en-US"/>
        </w:rPr>
      </w:pPr>
      <w:r w:rsidRPr="00524066">
        <w:rPr>
          <w:rFonts w:ascii="Times New Roman" w:hAnsi="Times New Roman" w:cs="Times New Roman"/>
          <w:b/>
          <w:bCs/>
          <w:sz w:val="24"/>
          <w:szCs w:val="24"/>
          <w:lang w:val="en-US"/>
        </w:rPr>
        <w:t>Invaginations</w:t>
      </w:r>
      <w:r>
        <w:rPr>
          <w:rFonts w:ascii="Times New Roman" w:hAnsi="Times New Roman" w:cs="Times New Roman"/>
          <w:b/>
          <w:bCs/>
          <w:sz w:val="24"/>
          <w:szCs w:val="24"/>
          <w:lang w:val="en-US"/>
        </w:rPr>
        <w:t>:</w:t>
      </w:r>
    </w:p>
    <w:p w14:paraId="27C12A68" w14:textId="3216DBD3" w:rsidR="00524066" w:rsidRDefault="00524066" w:rsidP="00524066">
      <w:pPr>
        <w:spacing w:line="360" w:lineRule="auto"/>
        <w:rPr>
          <w:rFonts w:ascii="Times New Roman" w:hAnsi="Times New Roman" w:cs="Times New Roman"/>
          <w:sz w:val="24"/>
          <w:szCs w:val="24"/>
          <w:lang w:val="en-US"/>
        </w:rPr>
      </w:pPr>
      <w:r w:rsidRPr="00524066">
        <w:rPr>
          <w:rFonts w:ascii="Times New Roman" w:hAnsi="Times New Roman" w:cs="Times New Roman"/>
          <w:sz w:val="24"/>
          <w:szCs w:val="24"/>
          <w:lang w:val="en-US"/>
        </w:rPr>
        <w:t xml:space="preserve">The bases (inner ends) of certain cells, such as the cells of the kidney, perform active transportation and contain many invaginations or infoldings of the plasma membrane. At the base of these folds, there develops a </w:t>
      </w:r>
      <w:r w:rsidR="006D4798" w:rsidRPr="00524066">
        <w:rPr>
          <w:rFonts w:ascii="Times New Roman" w:hAnsi="Times New Roman" w:cs="Times New Roman"/>
          <w:sz w:val="24"/>
          <w:szCs w:val="24"/>
          <w:lang w:val="en-US"/>
        </w:rPr>
        <w:t>septum</w:t>
      </w:r>
      <w:r w:rsidRPr="00524066">
        <w:rPr>
          <w:rFonts w:ascii="Times New Roman" w:hAnsi="Times New Roman" w:cs="Times New Roman"/>
          <w:sz w:val="24"/>
          <w:szCs w:val="24"/>
          <w:lang w:val="en-US"/>
        </w:rPr>
        <w:t xml:space="preserve"> and, thus, narrow compartments of basal cytoplasm are formed. These infoldings contain many mitochondria. These mitochondria along with the enzymes of plasma membrane possibly provide energy rich compound, viz., ATP to the plasma membrane for the active transportation of solutes.</w:t>
      </w:r>
      <w:r>
        <w:rPr>
          <w:rFonts w:ascii="Times New Roman" w:hAnsi="Times New Roman" w:cs="Times New Roman"/>
          <w:sz w:val="24"/>
          <w:szCs w:val="24"/>
          <w:lang w:val="en-US"/>
        </w:rPr>
        <w:t xml:space="preserve"> </w:t>
      </w:r>
    </w:p>
    <w:p w14:paraId="6214CFA7" w14:textId="3359994B" w:rsidR="00524066" w:rsidRPr="00524066" w:rsidRDefault="00524066" w:rsidP="00524066">
      <w:pPr>
        <w:pStyle w:val="ListParagraph"/>
        <w:numPr>
          <w:ilvl w:val="0"/>
          <w:numId w:val="20"/>
        </w:numPr>
        <w:spacing w:line="360" w:lineRule="auto"/>
        <w:rPr>
          <w:rFonts w:ascii="Times New Roman" w:hAnsi="Times New Roman" w:cs="Times New Roman"/>
          <w:b/>
          <w:bCs/>
          <w:sz w:val="24"/>
          <w:szCs w:val="24"/>
          <w:lang w:val="en-US"/>
        </w:rPr>
      </w:pPr>
      <w:r w:rsidRPr="00524066">
        <w:rPr>
          <w:rFonts w:ascii="Times New Roman" w:hAnsi="Times New Roman" w:cs="Times New Roman"/>
          <w:b/>
          <w:bCs/>
          <w:sz w:val="24"/>
          <w:szCs w:val="24"/>
          <w:lang w:val="en-US"/>
        </w:rPr>
        <w:t>Microvilli</w:t>
      </w:r>
      <w:r>
        <w:rPr>
          <w:rFonts w:ascii="Times New Roman" w:hAnsi="Times New Roman" w:cs="Times New Roman"/>
          <w:b/>
          <w:bCs/>
          <w:sz w:val="24"/>
          <w:szCs w:val="24"/>
          <w:lang w:val="en-US"/>
        </w:rPr>
        <w:t>:</w:t>
      </w:r>
    </w:p>
    <w:p w14:paraId="3B528244" w14:textId="77777777" w:rsidR="00BB16F3" w:rsidRDefault="00524066" w:rsidP="00524066">
      <w:pPr>
        <w:spacing w:line="360" w:lineRule="auto"/>
        <w:rPr>
          <w:rFonts w:ascii="Times New Roman" w:hAnsi="Times New Roman" w:cs="Times New Roman"/>
          <w:sz w:val="24"/>
          <w:szCs w:val="24"/>
          <w:lang w:val="en-US"/>
        </w:rPr>
      </w:pPr>
      <w:r w:rsidRPr="00524066">
        <w:rPr>
          <w:rFonts w:ascii="Times New Roman" w:hAnsi="Times New Roman" w:cs="Times New Roman"/>
          <w:sz w:val="24"/>
          <w:szCs w:val="24"/>
          <w:lang w:val="en-US"/>
        </w:rPr>
        <w:t>Microvilli are finger-like,</w:t>
      </w:r>
      <w:r w:rsidRPr="00524066">
        <w:t xml:space="preserve"> </w:t>
      </w:r>
      <w:r w:rsidRPr="00524066">
        <w:rPr>
          <w:rFonts w:ascii="Times New Roman" w:hAnsi="Times New Roman" w:cs="Times New Roman"/>
          <w:sz w:val="24"/>
          <w:szCs w:val="24"/>
          <w:lang w:val="en-US"/>
        </w:rPr>
        <w:t xml:space="preserve">slender projections of plasma membrane which are found in mesothelial cells, hepatic cells, epithelial cells of intestine (striated border), uriniferous tubules (brush  border), gall bladder, uterus, growing oocyte and yolk sac. Microvilli increase the effective surface of absorption. For example, a single epithelial cell of intestine may have as many as 3000 microvilli and in a square millimeter of intestine there may be 200,000,000. These microvilli are 0.6 to 0.8 µm long and 0.1 µm in diameter. The narrow spaces between the microvilli form a kind of sieve through which substances may pass during the process of </w:t>
      </w:r>
      <w:r w:rsidRPr="00524066">
        <w:rPr>
          <w:rFonts w:ascii="Times New Roman" w:hAnsi="Times New Roman" w:cs="Times New Roman"/>
          <w:sz w:val="24"/>
          <w:szCs w:val="24"/>
          <w:lang w:val="en-US"/>
        </w:rPr>
        <w:lastRenderedPageBreak/>
        <w:t>absorption. Within the cytoplasmic core of a microvillus fine microfilaments are observed which in the underlying cytoplasm form a terminal web. The microfilaments contain actin</w:t>
      </w:r>
    </w:p>
    <w:p w14:paraId="392310E7" w14:textId="1C1E4245" w:rsidR="00524066" w:rsidRDefault="00524066" w:rsidP="00524066">
      <w:pPr>
        <w:spacing w:line="360" w:lineRule="auto"/>
        <w:rPr>
          <w:rFonts w:ascii="Times New Roman" w:hAnsi="Times New Roman" w:cs="Times New Roman"/>
          <w:sz w:val="24"/>
          <w:szCs w:val="24"/>
          <w:lang w:val="en-US"/>
        </w:rPr>
      </w:pPr>
      <w:r w:rsidRPr="00524066">
        <w:rPr>
          <w:rFonts w:ascii="Times New Roman" w:hAnsi="Times New Roman" w:cs="Times New Roman"/>
          <w:sz w:val="24"/>
          <w:szCs w:val="24"/>
          <w:lang w:val="en-US"/>
        </w:rPr>
        <w:t>and are attached to the tips of the microvilli by α-actinin their function is to produce contraction of microvilli.</w:t>
      </w:r>
    </w:p>
    <w:p w14:paraId="7CB97AA8" w14:textId="2A12D06D" w:rsidR="00524066" w:rsidRPr="00524066" w:rsidRDefault="00524066" w:rsidP="00524066">
      <w:pPr>
        <w:pStyle w:val="ListParagraph"/>
        <w:numPr>
          <w:ilvl w:val="0"/>
          <w:numId w:val="20"/>
        </w:numPr>
        <w:spacing w:line="360" w:lineRule="auto"/>
        <w:rPr>
          <w:rFonts w:ascii="Times New Roman" w:hAnsi="Times New Roman" w:cs="Times New Roman"/>
          <w:b/>
          <w:bCs/>
          <w:sz w:val="24"/>
          <w:szCs w:val="24"/>
          <w:lang w:val="en-US"/>
        </w:rPr>
      </w:pPr>
      <w:r w:rsidRPr="00524066">
        <w:rPr>
          <w:rFonts w:ascii="Times New Roman" w:hAnsi="Times New Roman" w:cs="Times New Roman"/>
          <w:b/>
          <w:bCs/>
          <w:sz w:val="24"/>
          <w:szCs w:val="24"/>
          <w:lang w:val="en-US"/>
        </w:rPr>
        <w:t>Basement Membrane</w:t>
      </w:r>
      <w:r>
        <w:rPr>
          <w:rFonts w:ascii="Times New Roman" w:hAnsi="Times New Roman" w:cs="Times New Roman"/>
          <w:b/>
          <w:bCs/>
          <w:sz w:val="24"/>
          <w:szCs w:val="24"/>
          <w:lang w:val="en-US"/>
        </w:rPr>
        <w:t>:</w:t>
      </w:r>
    </w:p>
    <w:p w14:paraId="7A3D44CE" w14:textId="77777777" w:rsidR="00135CD3" w:rsidRDefault="00524066" w:rsidP="00524066">
      <w:pPr>
        <w:spacing w:line="360" w:lineRule="auto"/>
        <w:rPr>
          <w:rFonts w:ascii="Times New Roman" w:hAnsi="Times New Roman" w:cs="Times New Roman"/>
          <w:sz w:val="24"/>
          <w:szCs w:val="24"/>
          <w:lang w:val="en-US"/>
        </w:rPr>
      </w:pPr>
      <w:r w:rsidRPr="00524066">
        <w:rPr>
          <w:rFonts w:ascii="Times New Roman" w:hAnsi="Times New Roman" w:cs="Times New Roman"/>
          <w:sz w:val="24"/>
          <w:szCs w:val="24"/>
          <w:lang w:val="en-US"/>
        </w:rPr>
        <w:t xml:space="preserve">The interface between all epithelia and underlying connective tissue is marked by a non-cellular structure called basement membrane. This membrane comprises two basic layers : </w:t>
      </w:r>
    </w:p>
    <w:p w14:paraId="6F63ACFF" w14:textId="59F216CE" w:rsidR="00135CD3" w:rsidRPr="00135CD3" w:rsidRDefault="00524066" w:rsidP="00135CD3">
      <w:pPr>
        <w:pStyle w:val="ListParagraph"/>
        <w:numPr>
          <w:ilvl w:val="0"/>
          <w:numId w:val="15"/>
        </w:numPr>
        <w:spacing w:line="360" w:lineRule="auto"/>
        <w:rPr>
          <w:rFonts w:ascii="Times New Roman" w:hAnsi="Times New Roman" w:cs="Times New Roman"/>
          <w:sz w:val="24"/>
          <w:szCs w:val="24"/>
          <w:lang w:val="en-US"/>
        </w:rPr>
      </w:pPr>
      <w:r w:rsidRPr="00135CD3">
        <w:rPr>
          <w:rFonts w:ascii="Times New Roman" w:hAnsi="Times New Roman" w:cs="Times New Roman"/>
          <w:b/>
          <w:bCs/>
          <w:sz w:val="24"/>
          <w:szCs w:val="24"/>
          <w:lang w:val="en-US"/>
        </w:rPr>
        <w:t>Basal lamia</w:t>
      </w:r>
      <w:r w:rsidRPr="00135CD3">
        <w:rPr>
          <w:rFonts w:ascii="Times New Roman" w:hAnsi="Times New Roman" w:cs="Times New Roman"/>
          <w:sz w:val="24"/>
          <w:szCs w:val="24"/>
          <w:lang w:val="en-US"/>
        </w:rPr>
        <w:t xml:space="preserve"> which is in contact with the epithelial basal plasma membrane and is composed of fine feltwork of fibrils of collagen of Type IV that are embedded in an amorphous matrix. It is secreted by the epithelial cells. </w:t>
      </w:r>
    </w:p>
    <w:p w14:paraId="49206A40" w14:textId="0C09A388" w:rsidR="00524066" w:rsidRDefault="00524066" w:rsidP="00135CD3">
      <w:pPr>
        <w:pStyle w:val="ListParagraph"/>
        <w:numPr>
          <w:ilvl w:val="0"/>
          <w:numId w:val="15"/>
        </w:numPr>
        <w:spacing w:line="360" w:lineRule="auto"/>
        <w:rPr>
          <w:rFonts w:ascii="Times New Roman" w:hAnsi="Times New Roman" w:cs="Times New Roman"/>
          <w:sz w:val="24"/>
          <w:szCs w:val="24"/>
          <w:lang w:val="en-US"/>
        </w:rPr>
      </w:pPr>
      <w:r w:rsidRPr="00135CD3">
        <w:rPr>
          <w:rFonts w:ascii="Times New Roman" w:hAnsi="Times New Roman" w:cs="Times New Roman"/>
          <w:b/>
          <w:bCs/>
          <w:sz w:val="24"/>
          <w:szCs w:val="24"/>
          <w:lang w:val="en-US"/>
        </w:rPr>
        <w:t>Reticular layer</w:t>
      </w:r>
      <w:r w:rsidRPr="00135CD3">
        <w:rPr>
          <w:rFonts w:ascii="Times New Roman" w:hAnsi="Times New Roman" w:cs="Times New Roman"/>
          <w:sz w:val="24"/>
          <w:szCs w:val="24"/>
          <w:lang w:val="en-US"/>
        </w:rPr>
        <w:t xml:space="preserve"> exists just beneath the basal lamina and is composed of fine reticular fibers of reticulin protein. The reticular fibers are embedded in a ground substance. The reticular layer is synthesized by underlying connective tissue into which it is merged.</w:t>
      </w:r>
      <w:r w:rsidR="00135CD3" w:rsidRPr="00135CD3">
        <w:rPr>
          <w:rFonts w:ascii="Times New Roman" w:hAnsi="Times New Roman" w:cs="Times New Roman"/>
          <w:sz w:val="24"/>
          <w:szCs w:val="24"/>
          <w:lang w:val="en-US"/>
        </w:rPr>
        <w:t xml:space="preserve">        </w:t>
      </w:r>
      <w:r w:rsidRPr="00135CD3">
        <w:rPr>
          <w:rFonts w:ascii="Times New Roman" w:hAnsi="Times New Roman" w:cs="Times New Roman"/>
          <w:sz w:val="24"/>
          <w:szCs w:val="24"/>
          <w:lang w:val="en-US"/>
        </w:rPr>
        <w:t xml:space="preserve"> </w:t>
      </w:r>
      <w:r w:rsidR="00135CD3">
        <w:rPr>
          <w:rFonts w:ascii="Times New Roman" w:hAnsi="Times New Roman" w:cs="Times New Roman"/>
          <w:sz w:val="24"/>
          <w:szCs w:val="24"/>
          <w:lang w:val="en-US"/>
        </w:rPr>
        <w:t xml:space="preserve">                                                                                                                             </w:t>
      </w:r>
      <w:r w:rsidRPr="00135CD3">
        <w:rPr>
          <w:rFonts w:ascii="Times New Roman" w:hAnsi="Times New Roman" w:cs="Times New Roman"/>
          <w:sz w:val="24"/>
          <w:szCs w:val="24"/>
          <w:lang w:val="en-US"/>
        </w:rPr>
        <w:t>The basement membrane provides structural support for epithelia and may constitute an important barrier to the passage of materials between the epithelial and connective tissue compartments.</w:t>
      </w:r>
    </w:p>
    <w:p w14:paraId="68D3571E" w14:textId="1436C3A3" w:rsidR="00135CD3" w:rsidRDefault="00135CD3" w:rsidP="00135CD3">
      <w:pPr>
        <w:pStyle w:val="ListParagraph"/>
        <w:numPr>
          <w:ilvl w:val="0"/>
          <w:numId w:val="20"/>
        </w:numPr>
        <w:spacing w:line="360" w:lineRule="auto"/>
        <w:rPr>
          <w:rFonts w:ascii="Times New Roman" w:hAnsi="Times New Roman" w:cs="Times New Roman"/>
          <w:b/>
          <w:bCs/>
          <w:sz w:val="24"/>
          <w:szCs w:val="24"/>
          <w:lang w:val="en-US"/>
        </w:rPr>
      </w:pPr>
      <w:r w:rsidRPr="00135CD3">
        <w:rPr>
          <w:rFonts w:ascii="Times New Roman" w:hAnsi="Times New Roman" w:cs="Times New Roman"/>
          <w:b/>
          <w:bCs/>
          <w:sz w:val="24"/>
          <w:szCs w:val="24"/>
          <w:lang w:val="en-US"/>
        </w:rPr>
        <w:t>Tight  Junctions  (Zonula  Occludens)</w:t>
      </w:r>
      <w:r>
        <w:rPr>
          <w:rFonts w:ascii="Times New Roman" w:hAnsi="Times New Roman" w:cs="Times New Roman"/>
          <w:b/>
          <w:bCs/>
          <w:sz w:val="24"/>
          <w:szCs w:val="24"/>
          <w:lang w:val="en-US"/>
        </w:rPr>
        <w:t>:</w:t>
      </w:r>
    </w:p>
    <w:p w14:paraId="13FC0854" w14:textId="08CF6B85" w:rsidR="00135CD3" w:rsidRDefault="00135CD3" w:rsidP="00135CD3">
      <w:pPr>
        <w:spacing w:line="360" w:lineRule="auto"/>
        <w:rPr>
          <w:rFonts w:ascii="Times New Roman" w:hAnsi="Times New Roman" w:cs="Times New Roman"/>
          <w:sz w:val="24"/>
          <w:szCs w:val="24"/>
          <w:lang w:val="en-US"/>
        </w:rPr>
      </w:pPr>
      <w:r w:rsidRPr="00135CD3">
        <w:rPr>
          <w:rFonts w:ascii="Times New Roman" w:hAnsi="Times New Roman" w:cs="Times New Roman"/>
          <w:sz w:val="24"/>
          <w:szCs w:val="24"/>
          <w:lang w:val="en-US"/>
        </w:rPr>
        <w:t>The cells of both vertebrate and invertebrate animals display junctions that are designed to prevent or reduce the flow of even small molecules between the lateral surfaces of adjacent cells. Such junctions are particularly characteristics of epithelial tissues. In higher animals these are termed tight junctions and in invertebrates these are called septate junctions</w:t>
      </w:r>
      <w:r>
        <w:rPr>
          <w:rFonts w:ascii="Times New Roman" w:hAnsi="Times New Roman" w:cs="Times New Roman"/>
          <w:sz w:val="24"/>
          <w:szCs w:val="24"/>
          <w:lang w:val="en-US"/>
        </w:rPr>
        <w:t>.</w:t>
      </w:r>
    </w:p>
    <w:p w14:paraId="514470BC" w14:textId="25C7CE96" w:rsidR="00135CD3" w:rsidRDefault="00135CD3" w:rsidP="00135CD3">
      <w:pPr>
        <w:pStyle w:val="ListParagraph"/>
        <w:numPr>
          <w:ilvl w:val="0"/>
          <w:numId w:val="20"/>
        </w:numPr>
        <w:spacing w:line="360" w:lineRule="auto"/>
        <w:rPr>
          <w:rFonts w:ascii="Times New Roman" w:hAnsi="Times New Roman" w:cs="Times New Roman"/>
          <w:sz w:val="24"/>
          <w:szCs w:val="24"/>
          <w:lang w:val="en-US"/>
        </w:rPr>
      </w:pPr>
      <w:r w:rsidRPr="00135CD3">
        <w:rPr>
          <w:rFonts w:ascii="Times New Roman" w:hAnsi="Times New Roman" w:cs="Times New Roman"/>
          <w:b/>
          <w:bCs/>
          <w:sz w:val="24"/>
          <w:szCs w:val="24"/>
          <w:lang w:val="en-US"/>
        </w:rPr>
        <w:t>Desmosomes</w:t>
      </w:r>
      <w:r>
        <w:rPr>
          <w:rFonts w:ascii="Times New Roman" w:hAnsi="Times New Roman" w:cs="Times New Roman"/>
          <w:sz w:val="24"/>
          <w:szCs w:val="24"/>
          <w:lang w:val="en-US"/>
        </w:rPr>
        <w:t>:</w:t>
      </w:r>
    </w:p>
    <w:p w14:paraId="47695D51" w14:textId="50D0280B" w:rsidR="00BB16F3" w:rsidRDefault="00135CD3" w:rsidP="009757DD">
      <w:pPr>
        <w:spacing w:line="360" w:lineRule="auto"/>
        <w:rPr>
          <w:rFonts w:ascii="Times New Roman" w:hAnsi="Times New Roman" w:cs="Times New Roman"/>
          <w:sz w:val="24"/>
          <w:szCs w:val="24"/>
          <w:lang w:val="en-US"/>
        </w:rPr>
      </w:pPr>
      <w:r w:rsidRPr="00135CD3">
        <w:rPr>
          <w:rFonts w:ascii="Times New Roman" w:hAnsi="Times New Roman" w:cs="Times New Roman"/>
          <w:sz w:val="24"/>
          <w:szCs w:val="24"/>
          <w:lang w:val="en-US"/>
        </w:rPr>
        <w:t>Desmosomes are abundantly found in tissues that have to withstand severe mechanical stress, such as skin epithelia, bladder, cardiac muscle, the neck of uterus and vagina. Their presence in such tissues allows  the tissues to function as elastic sheets without the individual cells being torn one from another</w:t>
      </w:r>
      <w:r w:rsidR="0080205E">
        <w:rPr>
          <w:rFonts w:ascii="Times New Roman" w:hAnsi="Times New Roman" w:cs="Times New Roman"/>
          <w:sz w:val="24"/>
          <w:szCs w:val="24"/>
          <w:lang w:val="en-US"/>
        </w:rPr>
        <w:t>.</w:t>
      </w:r>
      <w:r w:rsidR="00BB16F3" w:rsidRPr="00BB16F3">
        <w:rPr>
          <w:rFonts w:ascii="Times New Roman" w:hAnsi="Times New Roman" w:cs="Times New Roman"/>
          <w:sz w:val="24"/>
          <w:szCs w:val="24"/>
          <w:lang w:val="en-US"/>
        </w:rPr>
        <w:t xml:space="preserve"> </w:t>
      </w:r>
    </w:p>
    <w:p w14:paraId="5C9D158C" w14:textId="115076C0" w:rsidR="00C541F7" w:rsidRDefault="00C541F7" w:rsidP="009757DD">
      <w:pPr>
        <w:spacing w:line="360" w:lineRule="auto"/>
        <w:rPr>
          <w:rFonts w:ascii="Times New Roman" w:hAnsi="Times New Roman" w:cs="Times New Roman"/>
          <w:sz w:val="24"/>
          <w:szCs w:val="24"/>
          <w:lang w:val="en-US"/>
        </w:rPr>
      </w:pPr>
    </w:p>
    <w:p w14:paraId="56E863E3" w14:textId="2C4CE7E3" w:rsidR="00C541F7" w:rsidRDefault="00C541F7" w:rsidP="009757DD">
      <w:pPr>
        <w:spacing w:line="360" w:lineRule="auto"/>
        <w:rPr>
          <w:rFonts w:ascii="Times New Roman" w:hAnsi="Times New Roman" w:cs="Times New Roman"/>
          <w:sz w:val="24"/>
          <w:szCs w:val="24"/>
          <w:lang w:val="en-US"/>
        </w:rPr>
      </w:pPr>
    </w:p>
    <w:p w14:paraId="1D68C2F0" w14:textId="570B3200" w:rsidR="00C541F7" w:rsidRDefault="00C541F7" w:rsidP="009757DD">
      <w:pPr>
        <w:spacing w:line="360" w:lineRule="auto"/>
        <w:rPr>
          <w:rFonts w:ascii="Times New Roman" w:hAnsi="Times New Roman" w:cs="Times New Roman"/>
          <w:sz w:val="24"/>
          <w:szCs w:val="24"/>
          <w:lang w:val="en-US"/>
        </w:rPr>
      </w:pPr>
    </w:p>
    <w:p w14:paraId="638A0868" w14:textId="11BC6FE6" w:rsidR="00C541F7" w:rsidRPr="00BB16F3" w:rsidRDefault="00C541F7" w:rsidP="009757DD">
      <w:pPr>
        <w:spacing w:line="360" w:lineRule="auto"/>
        <w:rPr>
          <w:rFonts w:ascii="Times New Roman" w:hAnsi="Times New Roman" w:cs="Times New Roman"/>
          <w:sz w:val="24"/>
          <w:szCs w:val="24"/>
          <w:lang w:val="en-US"/>
        </w:rPr>
      </w:pPr>
      <w:r w:rsidRPr="00C541F7">
        <w:rPr>
          <w:rFonts w:ascii="Times New Roman" w:hAnsi="Times New Roman" w:cs="Times New Roman"/>
          <w:b/>
          <w:bCs/>
          <w:sz w:val="24"/>
          <w:szCs w:val="24"/>
          <w:u w:val="single"/>
          <w:lang w:val="en-US"/>
        </w:rPr>
        <w:lastRenderedPageBreak/>
        <w:t>DIAGRAMMATIC MECHANISM OF VESICULAR TRAFFICKING</w:t>
      </w:r>
      <w:r>
        <w:rPr>
          <w:rFonts w:ascii="Times New Roman" w:hAnsi="Times New Roman" w:cs="Times New Roman"/>
          <w:sz w:val="24"/>
          <w:szCs w:val="24"/>
          <w:lang w:val="en-US"/>
        </w:rPr>
        <w:t>:</w:t>
      </w:r>
    </w:p>
    <w:p w14:paraId="688DC533" w14:textId="051D8CCC" w:rsidR="00BB16F3" w:rsidRDefault="00B41838" w:rsidP="00135CD3">
      <w:pPr>
        <w:spacing w:line="360" w:lineRule="auto"/>
        <w:rPr>
          <w:rFonts w:ascii="Times New Roman" w:hAnsi="Times New Roman" w:cs="Times New Roman"/>
          <w:b/>
          <w:bCs/>
          <w:sz w:val="24"/>
          <w:szCs w:val="24"/>
          <w:lang w:val="en-US"/>
        </w:rPr>
      </w:pPr>
      <w:r w:rsidRPr="00B41838">
        <w:rPr>
          <w:rFonts w:ascii="Times New Roman" w:hAnsi="Times New Roman" w:cs="Times New Roman"/>
          <w:b/>
          <w:bCs/>
          <w:sz w:val="24"/>
          <w:szCs w:val="24"/>
          <w:lang w:val="en-US"/>
        </w:rPr>
        <w:t xml:space="preserve">                                 </w:t>
      </w:r>
    </w:p>
    <w:p w14:paraId="59AF111A" w14:textId="01BDBAC5" w:rsidR="00C541F7" w:rsidRDefault="00C541F7" w:rsidP="00135CD3">
      <w:pPr>
        <w:spacing w:line="36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49E326EC" wp14:editId="6128093E">
            <wp:extent cx="5620014" cy="40576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s (1).png"/>
                    <pic:cNvPicPr/>
                  </pic:nvPicPr>
                  <pic:blipFill>
                    <a:blip r:embed="rId22">
                      <a:extLst>
                        <a:ext uri="{28A0092B-C50C-407E-A947-70E740481C1C}">
                          <a14:useLocalDpi xmlns:a14="http://schemas.microsoft.com/office/drawing/2010/main" val="0"/>
                        </a:ext>
                      </a:extLst>
                    </a:blip>
                    <a:stretch>
                      <a:fillRect/>
                    </a:stretch>
                  </pic:blipFill>
                  <pic:spPr>
                    <a:xfrm>
                      <a:off x="0" y="0"/>
                      <a:ext cx="5628411" cy="4063713"/>
                    </a:xfrm>
                    <a:prstGeom prst="rect">
                      <a:avLst/>
                    </a:prstGeom>
                  </pic:spPr>
                </pic:pic>
              </a:graphicData>
            </a:graphic>
          </wp:inline>
        </w:drawing>
      </w:r>
    </w:p>
    <w:p w14:paraId="66B2CE56" w14:textId="4438977E" w:rsidR="00C541F7" w:rsidRDefault="00C03A93" w:rsidP="00135CD3">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OR</w:t>
      </w:r>
    </w:p>
    <w:p w14:paraId="3E94D41A" w14:textId="70E1E80E" w:rsidR="00BB16F3" w:rsidRDefault="00C541F7" w:rsidP="00135CD3">
      <w:pPr>
        <w:spacing w:line="360" w:lineRule="auto"/>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080C8C5F" wp14:editId="3F7CAA2F">
            <wp:extent cx="5781675" cy="301914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s.png"/>
                    <pic:cNvPicPr/>
                  </pic:nvPicPr>
                  <pic:blipFill>
                    <a:blip r:embed="rId23">
                      <a:extLst>
                        <a:ext uri="{28A0092B-C50C-407E-A947-70E740481C1C}">
                          <a14:useLocalDpi xmlns:a14="http://schemas.microsoft.com/office/drawing/2010/main" val="0"/>
                        </a:ext>
                      </a:extLst>
                    </a:blip>
                    <a:stretch>
                      <a:fillRect/>
                    </a:stretch>
                  </pic:blipFill>
                  <pic:spPr>
                    <a:xfrm>
                      <a:off x="0" y="0"/>
                      <a:ext cx="5850987" cy="3055338"/>
                    </a:xfrm>
                    <a:prstGeom prst="rect">
                      <a:avLst/>
                    </a:prstGeom>
                  </pic:spPr>
                </pic:pic>
              </a:graphicData>
            </a:graphic>
          </wp:inline>
        </w:drawing>
      </w:r>
    </w:p>
    <w:p w14:paraId="25904D5C" w14:textId="2BF48808" w:rsidR="00FA28AB" w:rsidRDefault="00FA28AB" w:rsidP="00135CD3">
      <w:pPr>
        <w:spacing w:line="360" w:lineRule="auto"/>
        <w:rPr>
          <w:rFonts w:ascii="Times New Roman" w:hAnsi="Times New Roman" w:cs="Times New Roman"/>
          <w:b/>
          <w:bCs/>
          <w:sz w:val="24"/>
          <w:szCs w:val="24"/>
          <w:lang w:val="en-US"/>
        </w:rPr>
      </w:pPr>
    </w:p>
    <w:p w14:paraId="7CB1EE06" w14:textId="77777777" w:rsidR="0099706B" w:rsidRPr="00FA28AB" w:rsidRDefault="0099706B" w:rsidP="00135CD3">
      <w:pPr>
        <w:spacing w:line="360" w:lineRule="auto"/>
        <w:rPr>
          <w:rFonts w:ascii="Times New Roman" w:hAnsi="Times New Roman" w:cs="Times New Roman"/>
          <w:b/>
          <w:bCs/>
          <w:color w:val="00B0F0"/>
          <w:sz w:val="24"/>
          <w:szCs w:val="24"/>
          <w:lang w:val="en-US"/>
        </w:rPr>
      </w:pPr>
    </w:p>
    <w:p w14:paraId="2E6CFA75" w14:textId="77777777" w:rsidR="00FA28AB" w:rsidRDefault="00FA28AB" w:rsidP="00135CD3">
      <w:pPr>
        <w:spacing w:line="360" w:lineRule="auto"/>
        <w:rPr>
          <w:rFonts w:ascii="Times New Roman" w:hAnsi="Times New Roman" w:cs="Times New Roman"/>
          <w:b/>
          <w:bCs/>
          <w:sz w:val="24"/>
          <w:szCs w:val="24"/>
          <w:lang w:val="en-US"/>
        </w:rPr>
      </w:pPr>
    </w:p>
    <w:sectPr w:rsidR="00FA28AB" w:rsidSect="00C357A0">
      <w:headerReference w:type="default" r:id="rId2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4F01B" w14:textId="77777777" w:rsidR="00E57A1B" w:rsidRDefault="00E57A1B" w:rsidP="00C94D80">
      <w:pPr>
        <w:spacing w:after="0" w:line="240" w:lineRule="auto"/>
      </w:pPr>
      <w:r>
        <w:separator/>
      </w:r>
    </w:p>
  </w:endnote>
  <w:endnote w:type="continuationSeparator" w:id="0">
    <w:p w14:paraId="353F956B" w14:textId="77777777" w:rsidR="00E57A1B" w:rsidRDefault="00E57A1B" w:rsidP="00C94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F7953A" w14:textId="77777777" w:rsidR="00E57A1B" w:rsidRDefault="00E57A1B" w:rsidP="00C94D80">
      <w:pPr>
        <w:spacing w:after="0" w:line="240" w:lineRule="auto"/>
      </w:pPr>
      <w:r>
        <w:separator/>
      </w:r>
    </w:p>
  </w:footnote>
  <w:footnote w:type="continuationSeparator" w:id="0">
    <w:p w14:paraId="0A48F953" w14:textId="77777777" w:rsidR="00E57A1B" w:rsidRDefault="00E57A1B" w:rsidP="00C94D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6713532"/>
      <w:docPartObj>
        <w:docPartGallery w:val="Page Numbers (Top of Page)"/>
        <w:docPartUnique/>
      </w:docPartObj>
    </w:sdtPr>
    <w:sdtEndPr>
      <w:rPr>
        <w:noProof/>
      </w:rPr>
    </w:sdtEndPr>
    <w:sdtContent>
      <w:p w14:paraId="1718D610" w14:textId="50DBF723" w:rsidR="00C94D80" w:rsidRDefault="00C94D8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8B41FE7" w14:textId="77777777" w:rsidR="00C94D80" w:rsidRDefault="00C94D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02A03"/>
    <w:multiLevelType w:val="hybridMultilevel"/>
    <w:tmpl w:val="E5D84C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5F17E8"/>
    <w:multiLevelType w:val="hybridMultilevel"/>
    <w:tmpl w:val="B0E6067C"/>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 w15:restartNumberingAfterBreak="0">
    <w:nsid w:val="06AC1A3A"/>
    <w:multiLevelType w:val="hybridMultilevel"/>
    <w:tmpl w:val="432A1D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8210110"/>
    <w:multiLevelType w:val="hybridMultilevel"/>
    <w:tmpl w:val="A4049F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9843BD1"/>
    <w:multiLevelType w:val="hybridMultilevel"/>
    <w:tmpl w:val="BD4EE6E0"/>
    <w:lvl w:ilvl="0" w:tplc="014E583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2283164"/>
    <w:multiLevelType w:val="hybridMultilevel"/>
    <w:tmpl w:val="2FDC8FA8"/>
    <w:lvl w:ilvl="0" w:tplc="014E583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F134753"/>
    <w:multiLevelType w:val="hybridMultilevel"/>
    <w:tmpl w:val="008433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0D67842"/>
    <w:multiLevelType w:val="hybridMultilevel"/>
    <w:tmpl w:val="8B48B8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3E967D4"/>
    <w:multiLevelType w:val="hybridMultilevel"/>
    <w:tmpl w:val="FD1490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AB06B62"/>
    <w:multiLevelType w:val="hybridMultilevel"/>
    <w:tmpl w:val="E01C18B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ACD2959"/>
    <w:multiLevelType w:val="hybridMultilevel"/>
    <w:tmpl w:val="AECE8D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CCB1C7D"/>
    <w:multiLevelType w:val="hybridMultilevel"/>
    <w:tmpl w:val="DA38389A"/>
    <w:lvl w:ilvl="0" w:tplc="014E583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6853F45"/>
    <w:multiLevelType w:val="hybridMultilevel"/>
    <w:tmpl w:val="084E02F6"/>
    <w:lvl w:ilvl="0" w:tplc="20000001">
      <w:start w:val="1"/>
      <w:numFmt w:val="bullet"/>
      <w:lvlText w:val=""/>
      <w:lvlJc w:val="left"/>
      <w:pPr>
        <w:ind w:left="3360" w:hanging="360"/>
      </w:pPr>
      <w:rPr>
        <w:rFonts w:ascii="Symbol" w:hAnsi="Symbol" w:hint="default"/>
      </w:rPr>
    </w:lvl>
    <w:lvl w:ilvl="1" w:tplc="20000003" w:tentative="1">
      <w:start w:val="1"/>
      <w:numFmt w:val="bullet"/>
      <w:lvlText w:val="o"/>
      <w:lvlJc w:val="left"/>
      <w:pPr>
        <w:ind w:left="4080" w:hanging="360"/>
      </w:pPr>
      <w:rPr>
        <w:rFonts w:ascii="Courier New" w:hAnsi="Courier New" w:cs="Courier New" w:hint="default"/>
      </w:rPr>
    </w:lvl>
    <w:lvl w:ilvl="2" w:tplc="20000005" w:tentative="1">
      <w:start w:val="1"/>
      <w:numFmt w:val="bullet"/>
      <w:lvlText w:val=""/>
      <w:lvlJc w:val="left"/>
      <w:pPr>
        <w:ind w:left="4800" w:hanging="360"/>
      </w:pPr>
      <w:rPr>
        <w:rFonts w:ascii="Wingdings" w:hAnsi="Wingdings" w:hint="default"/>
      </w:rPr>
    </w:lvl>
    <w:lvl w:ilvl="3" w:tplc="20000001" w:tentative="1">
      <w:start w:val="1"/>
      <w:numFmt w:val="bullet"/>
      <w:lvlText w:val=""/>
      <w:lvlJc w:val="left"/>
      <w:pPr>
        <w:ind w:left="5520" w:hanging="360"/>
      </w:pPr>
      <w:rPr>
        <w:rFonts w:ascii="Symbol" w:hAnsi="Symbol" w:hint="default"/>
      </w:rPr>
    </w:lvl>
    <w:lvl w:ilvl="4" w:tplc="20000003" w:tentative="1">
      <w:start w:val="1"/>
      <w:numFmt w:val="bullet"/>
      <w:lvlText w:val="o"/>
      <w:lvlJc w:val="left"/>
      <w:pPr>
        <w:ind w:left="6240" w:hanging="360"/>
      </w:pPr>
      <w:rPr>
        <w:rFonts w:ascii="Courier New" w:hAnsi="Courier New" w:cs="Courier New" w:hint="default"/>
      </w:rPr>
    </w:lvl>
    <w:lvl w:ilvl="5" w:tplc="20000005" w:tentative="1">
      <w:start w:val="1"/>
      <w:numFmt w:val="bullet"/>
      <w:lvlText w:val=""/>
      <w:lvlJc w:val="left"/>
      <w:pPr>
        <w:ind w:left="6960" w:hanging="360"/>
      </w:pPr>
      <w:rPr>
        <w:rFonts w:ascii="Wingdings" w:hAnsi="Wingdings" w:hint="default"/>
      </w:rPr>
    </w:lvl>
    <w:lvl w:ilvl="6" w:tplc="20000001" w:tentative="1">
      <w:start w:val="1"/>
      <w:numFmt w:val="bullet"/>
      <w:lvlText w:val=""/>
      <w:lvlJc w:val="left"/>
      <w:pPr>
        <w:ind w:left="7680" w:hanging="360"/>
      </w:pPr>
      <w:rPr>
        <w:rFonts w:ascii="Symbol" w:hAnsi="Symbol" w:hint="default"/>
      </w:rPr>
    </w:lvl>
    <w:lvl w:ilvl="7" w:tplc="20000003" w:tentative="1">
      <w:start w:val="1"/>
      <w:numFmt w:val="bullet"/>
      <w:lvlText w:val="o"/>
      <w:lvlJc w:val="left"/>
      <w:pPr>
        <w:ind w:left="8400" w:hanging="360"/>
      </w:pPr>
      <w:rPr>
        <w:rFonts w:ascii="Courier New" w:hAnsi="Courier New" w:cs="Courier New" w:hint="default"/>
      </w:rPr>
    </w:lvl>
    <w:lvl w:ilvl="8" w:tplc="20000005" w:tentative="1">
      <w:start w:val="1"/>
      <w:numFmt w:val="bullet"/>
      <w:lvlText w:val=""/>
      <w:lvlJc w:val="left"/>
      <w:pPr>
        <w:ind w:left="9120" w:hanging="360"/>
      </w:pPr>
      <w:rPr>
        <w:rFonts w:ascii="Wingdings" w:hAnsi="Wingdings" w:hint="default"/>
      </w:rPr>
    </w:lvl>
  </w:abstractNum>
  <w:abstractNum w:abstractNumId="13" w15:restartNumberingAfterBreak="0">
    <w:nsid w:val="36A05B5A"/>
    <w:multiLevelType w:val="hybridMultilevel"/>
    <w:tmpl w:val="BC30311E"/>
    <w:lvl w:ilvl="0" w:tplc="014E583C">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4" w15:restartNumberingAfterBreak="0">
    <w:nsid w:val="371D1ED8"/>
    <w:multiLevelType w:val="hybridMultilevel"/>
    <w:tmpl w:val="E80836D6"/>
    <w:lvl w:ilvl="0" w:tplc="2000000F">
      <w:start w:val="1"/>
      <w:numFmt w:val="decimal"/>
      <w:lvlText w:val="%1."/>
      <w:lvlJc w:val="left"/>
      <w:pPr>
        <w:ind w:left="2580" w:hanging="360"/>
      </w:pPr>
    </w:lvl>
    <w:lvl w:ilvl="1" w:tplc="20000019" w:tentative="1">
      <w:start w:val="1"/>
      <w:numFmt w:val="lowerLetter"/>
      <w:lvlText w:val="%2."/>
      <w:lvlJc w:val="left"/>
      <w:pPr>
        <w:ind w:left="3300" w:hanging="360"/>
      </w:pPr>
    </w:lvl>
    <w:lvl w:ilvl="2" w:tplc="2000001B" w:tentative="1">
      <w:start w:val="1"/>
      <w:numFmt w:val="lowerRoman"/>
      <w:lvlText w:val="%3."/>
      <w:lvlJc w:val="right"/>
      <w:pPr>
        <w:ind w:left="4020" w:hanging="180"/>
      </w:pPr>
    </w:lvl>
    <w:lvl w:ilvl="3" w:tplc="2000000F" w:tentative="1">
      <w:start w:val="1"/>
      <w:numFmt w:val="decimal"/>
      <w:lvlText w:val="%4."/>
      <w:lvlJc w:val="left"/>
      <w:pPr>
        <w:ind w:left="4740" w:hanging="360"/>
      </w:pPr>
    </w:lvl>
    <w:lvl w:ilvl="4" w:tplc="20000019" w:tentative="1">
      <w:start w:val="1"/>
      <w:numFmt w:val="lowerLetter"/>
      <w:lvlText w:val="%5."/>
      <w:lvlJc w:val="left"/>
      <w:pPr>
        <w:ind w:left="5460" w:hanging="360"/>
      </w:pPr>
    </w:lvl>
    <w:lvl w:ilvl="5" w:tplc="2000001B" w:tentative="1">
      <w:start w:val="1"/>
      <w:numFmt w:val="lowerRoman"/>
      <w:lvlText w:val="%6."/>
      <w:lvlJc w:val="right"/>
      <w:pPr>
        <w:ind w:left="6180" w:hanging="180"/>
      </w:pPr>
    </w:lvl>
    <w:lvl w:ilvl="6" w:tplc="2000000F" w:tentative="1">
      <w:start w:val="1"/>
      <w:numFmt w:val="decimal"/>
      <w:lvlText w:val="%7."/>
      <w:lvlJc w:val="left"/>
      <w:pPr>
        <w:ind w:left="6900" w:hanging="360"/>
      </w:pPr>
    </w:lvl>
    <w:lvl w:ilvl="7" w:tplc="20000019" w:tentative="1">
      <w:start w:val="1"/>
      <w:numFmt w:val="lowerLetter"/>
      <w:lvlText w:val="%8."/>
      <w:lvlJc w:val="left"/>
      <w:pPr>
        <w:ind w:left="7620" w:hanging="360"/>
      </w:pPr>
    </w:lvl>
    <w:lvl w:ilvl="8" w:tplc="2000001B" w:tentative="1">
      <w:start w:val="1"/>
      <w:numFmt w:val="lowerRoman"/>
      <w:lvlText w:val="%9."/>
      <w:lvlJc w:val="right"/>
      <w:pPr>
        <w:ind w:left="8340" w:hanging="180"/>
      </w:pPr>
    </w:lvl>
  </w:abstractNum>
  <w:abstractNum w:abstractNumId="15" w15:restartNumberingAfterBreak="0">
    <w:nsid w:val="3B474873"/>
    <w:multiLevelType w:val="hybridMultilevel"/>
    <w:tmpl w:val="2C3EB1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3A70EA4"/>
    <w:multiLevelType w:val="hybridMultilevel"/>
    <w:tmpl w:val="4BCE93E4"/>
    <w:lvl w:ilvl="0" w:tplc="17A8E90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4DD2806"/>
    <w:multiLevelType w:val="hybridMultilevel"/>
    <w:tmpl w:val="67D02038"/>
    <w:lvl w:ilvl="0" w:tplc="014E583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B7F08DC"/>
    <w:multiLevelType w:val="hybridMultilevel"/>
    <w:tmpl w:val="A190842C"/>
    <w:lvl w:ilvl="0" w:tplc="2000000F">
      <w:start w:val="1"/>
      <w:numFmt w:val="decimal"/>
      <w:lvlText w:val="%1."/>
      <w:lvlJc w:val="left"/>
      <w:pPr>
        <w:ind w:left="2580" w:hanging="360"/>
      </w:pPr>
    </w:lvl>
    <w:lvl w:ilvl="1" w:tplc="20000019" w:tentative="1">
      <w:start w:val="1"/>
      <w:numFmt w:val="lowerLetter"/>
      <w:lvlText w:val="%2."/>
      <w:lvlJc w:val="left"/>
      <w:pPr>
        <w:ind w:left="3300" w:hanging="360"/>
      </w:pPr>
    </w:lvl>
    <w:lvl w:ilvl="2" w:tplc="2000001B" w:tentative="1">
      <w:start w:val="1"/>
      <w:numFmt w:val="lowerRoman"/>
      <w:lvlText w:val="%3."/>
      <w:lvlJc w:val="right"/>
      <w:pPr>
        <w:ind w:left="4020" w:hanging="180"/>
      </w:pPr>
    </w:lvl>
    <w:lvl w:ilvl="3" w:tplc="2000000F" w:tentative="1">
      <w:start w:val="1"/>
      <w:numFmt w:val="decimal"/>
      <w:lvlText w:val="%4."/>
      <w:lvlJc w:val="left"/>
      <w:pPr>
        <w:ind w:left="4740" w:hanging="360"/>
      </w:pPr>
    </w:lvl>
    <w:lvl w:ilvl="4" w:tplc="20000019" w:tentative="1">
      <w:start w:val="1"/>
      <w:numFmt w:val="lowerLetter"/>
      <w:lvlText w:val="%5."/>
      <w:lvlJc w:val="left"/>
      <w:pPr>
        <w:ind w:left="5460" w:hanging="360"/>
      </w:pPr>
    </w:lvl>
    <w:lvl w:ilvl="5" w:tplc="2000001B" w:tentative="1">
      <w:start w:val="1"/>
      <w:numFmt w:val="lowerRoman"/>
      <w:lvlText w:val="%6."/>
      <w:lvlJc w:val="right"/>
      <w:pPr>
        <w:ind w:left="6180" w:hanging="180"/>
      </w:pPr>
    </w:lvl>
    <w:lvl w:ilvl="6" w:tplc="2000000F" w:tentative="1">
      <w:start w:val="1"/>
      <w:numFmt w:val="decimal"/>
      <w:lvlText w:val="%7."/>
      <w:lvlJc w:val="left"/>
      <w:pPr>
        <w:ind w:left="6900" w:hanging="360"/>
      </w:pPr>
    </w:lvl>
    <w:lvl w:ilvl="7" w:tplc="20000019" w:tentative="1">
      <w:start w:val="1"/>
      <w:numFmt w:val="lowerLetter"/>
      <w:lvlText w:val="%8."/>
      <w:lvlJc w:val="left"/>
      <w:pPr>
        <w:ind w:left="7620" w:hanging="360"/>
      </w:pPr>
    </w:lvl>
    <w:lvl w:ilvl="8" w:tplc="2000001B" w:tentative="1">
      <w:start w:val="1"/>
      <w:numFmt w:val="lowerRoman"/>
      <w:lvlText w:val="%9."/>
      <w:lvlJc w:val="right"/>
      <w:pPr>
        <w:ind w:left="8340" w:hanging="180"/>
      </w:pPr>
    </w:lvl>
  </w:abstractNum>
  <w:abstractNum w:abstractNumId="19" w15:restartNumberingAfterBreak="0">
    <w:nsid w:val="544F2D9D"/>
    <w:multiLevelType w:val="hybridMultilevel"/>
    <w:tmpl w:val="E7CACC54"/>
    <w:lvl w:ilvl="0" w:tplc="F45E597E">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7AB72C9"/>
    <w:multiLevelType w:val="hybridMultilevel"/>
    <w:tmpl w:val="A9826D2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D1836FA"/>
    <w:multiLevelType w:val="hybridMultilevel"/>
    <w:tmpl w:val="70BC58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606429C8"/>
    <w:multiLevelType w:val="hybridMultilevel"/>
    <w:tmpl w:val="46BE4992"/>
    <w:lvl w:ilvl="0" w:tplc="014E583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614013E4"/>
    <w:multiLevelType w:val="hybridMultilevel"/>
    <w:tmpl w:val="7AE666C6"/>
    <w:lvl w:ilvl="0" w:tplc="014E583C">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4" w15:restartNumberingAfterBreak="0">
    <w:nsid w:val="624A749C"/>
    <w:multiLevelType w:val="hybridMultilevel"/>
    <w:tmpl w:val="BE4ABA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C814CCD"/>
    <w:multiLevelType w:val="hybridMultilevel"/>
    <w:tmpl w:val="4CC6B6D0"/>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26" w15:restartNumberingAfterBreak="0">
    <w:nsid w:val="7E281C5E"/>
    <w:multiLevelType w:val="hybridMultilevel"/>
    <w:tmpl w:val="5DEC9864"/>
    <w:lvl w:ilvl="0" w:tplc="2000000F">
      <w:start w:val="1"/>
      <w:numFmt w:val="decimal"/>
      <w:lvlText w:val="%1."/>
      <w:lvlJc w:val="left"/>
      <w:pPr>
        <w:ind w:left="780" w:hanging="360"/>
      </w:pPr>
    </w:lvl>
    <w:lvl w:ilvl="1" w:tplc="20000019" w:tentative="1">
      <w:start w:val="1"/>
      <w:numFmt w:val="lowerLetter"/>
      <w:lvlText w:val="%2."/>
      <w:lvlJc w:val="left"/>
      <w:pPr>
        <w:ind w:left="1500" w:hanging="360"/>
      </w:pPr>
    </w:lvl>
    <w:lvl w:ilvl="2" w:tplc="2000001B" w:tentative="1">
      <w:start w:val="1"/>
      <w:numFmt w:val="lowerRoman"/>
      <w:lvlText w:val="%3."/>
      <w:lvlJc w:val="right"/>
      <w:pPr>
        <w:ind w:left="2220" w:hanging="180"/>
      </w:pPr>
    </w:lvl>
    <w:lvl w:ilvl="3" w:tplc="2000000F" w:tentative="1">
      <w:start w:val="1"/>
      <w:numFmt w:val="decimal"/>
      <w:lvlText w:val="%4."/>
      <w:lvlJc w:val="left"/>
      <w:pPr>
        <w:ind w:left="2940" w:hanging="360"/>
      </w:pPr>
    </w:lvl>
    <w:lvl w:ilvl="4" w:tplc="20000019" w:tentative="1">
      <w:start w:val="1"/>
      <w:numFmt w:val="lowerLetter"/>
      <w:lvlText w:val="%5."/>
      <w:lvlJc w:val="left"/>
      <w:pPr>
        <w:ind w:left="3660" w:hanging="360"/>
      </w:pPr>
    </w:lvl>
    <w:lvl w:ilvl="5" w:tplc="2000001B" w:tentative="1">
      <w:start w:val="1"/>
      <w:numFmt w:val="lowerRoman"/>
      <w:lvlText w:val="%6."/>
      <w:lvlJc w:val="right"/>
      <w:pPr>
        <w:ind w:left="4380" w:hanging="180"/>
      </w:pPr>
    </w:lvl>
    <w:lvl w:ilvl="6" w:tplc="2000000F" w:tentative="1">
      <w:start w:val="1"/>
      <w:numFmt w:val="decimal"/>
      <w:lvlText w:val="%7."/>
      <w:lvlJc w:val="left"/>
      <w:pPr>
        <w:ind w:left="5100" w:hanging="360"/>
      </w:pPr>
    </w:lvl>
    <w:lvl w:ilvl="7" w:tplc="20000019" w:tentative="1">
      <w:start w:val="1"/>
      <w:numFmt w:val="lowerLetter"/>
      <w:lvlText w:val="%8."/>
      <w:lvlJc w:val="left"/>
      <w:pPr>
        <w:ind w:left="5820" w:hanging="360"/>
      </w:pPr>
    </w:lvl>
    <w:lvl w:ilvl="8" w:tplc="2000001B" w:tentative="1">
      <w:start w:val="1"/>
      <w:numFmt w:val="lowerRoman"/>
      <w:lvlText w:val="%9."/>
      <w:lvlJc w:val="right"/>
      <w:pPr>
        <w:ind w:left="6540" w:hanging="180"/>
      </w:pPr>
    </w:lvl>
  </w:abstractNum>
  <w:num w:numId="1">
    <w:abstractNumId w:val="6"/>
  </w:num>
  <w:num w:numId="2">
    <w:abstractNumId w:val="14"/>
  </w:num>
  <w:num w:numId="3">
    <w:abstractNumId w:val="18"/>
  </w:num>
  <w:num w:numId="4">
    <w:abstractNumId w:val="12"/>
  </w:num>
  <w:num w:numId="5">
    <w:abstractNumId w:val="24"/>
  </w:num>
  <w:num w:numId="6">
    <w:abstractNumId w:val="25"/>
  </w:num>
  <w:num w:numId="7">
    <w:abstractNumId w:val="3"/>
  </w:num>
  <w:num w:numId="8">
    <w:abstractNumId w:val="8"/>
  </w:num>
  <w:num w:numId="9">
    <w:abstractNumId w:val="7"/>
  </w:num>
  <w:num w:numId="10">
    <w:abstractNumId w:val="19"/>
  </w:num>
  <w:num w:numId="11">
    <w:abstractNumId w:val="22"/>
  </w:num>
  <w:num w:numId="12">
    <w:abstractNumId w:val="13"/>
  </w:num>
  <w:num w:numId="13">
    <w:abstractNumId w:val="15"/>
  </w:num>
  <w:num w:numId="14">
    <w:abstractNumId w:val="11"/>
  </w:num>
  <w:num w:numId="15">
    <w:abstractNumId w:val="2"/>
  </w:num>
  <w:num w:numId="16">
    <w:abstractNumId w:val="4"/>
  </w:num>
  <w:num w:numId="17">
    <w:abstractNumId w:val="5"/>
  </w:num>
  <w:num w:numId="18">
    <w:abstractNumId w:val="16"/>
  </w:num>
  <w:num w:numId="19">
    <w:abstractNumId w:val="10"/>
  </w:num>
  <w:num w:numId="20">
    <w:abstractNumId w:val="26"/>
  </w:num>
  <w:num w:numId="21">
    <w:abstractNumId w:val="9"/>
  </w:num>
  <w:num w:numId="22">
    <w:abstractNumId w:val="1"/>
  </w:num>
  <w:num w:numId="23">
    <w:abstractNumId w:val="0"/>
  </w:num>
  <w:num w:numId="24">
    <w:abstractNumId w:val="20"/>
  </w:num>
  <w:num w:numId="25">
    <w:abstractNumId w:val="21"/>
  </w:num>
  <w:num w:numId="26">
    <w:abstractNumId w:val="23"/>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9E1"/>
    <w:rsid w:val="00003BEC"/>
    <w:rsid w:val="000259CE"/>
    <w:rsid w:val="0007350D"/>
    <w:rsid w:val="00095833"/>
    <w:rsid w:val="000F50B4"/>
    <w:rsid w:val="00135CD3"/>
    <w:rsid w:val="001427CF"/>
    <w:rsid w:val="00182049"/>
    <w:rsid w:val="001C0D65"/>
    <w:rsid w:val="001E68C5"/>
    <w:rsid w:val="001E6FA4"/>
    <w:rsid w:val="00256ECF"/>
    <w:rsid w:val="002901F2"/>
    <w:rsid w:val="002B5CE9"/>
    <w:rsid w:val="002E2665"/>
    <w:rsid w:val="00306052"/>
    <w:rsid w:val="003E2C3E"/>
    <w:rsid w:val="004079E1"/>
    <w:rsid w:val="00412D41"/>
    <w:rsid w:val="004436F2"/>
    <w:rsid w:val="004B04C0"/>
    <w:rsid w:val="004C7F31"/>
    <w:rsid w:val="00510DCD"/>
    <w:rsid w:val="00524066"/>
    <w:rsid w:val="005476E1"/>
    <w:rsid w:val="00573481"/>
    <w:rsid w:val="0058298A"/>
    <w:rsid w:val="005F27E0"/>
    <w:rsid w:val="00647022"/>
    <w:rsid w:val="006552C7"/>
    <w:rsid w:val="006662B9"/>
    <w:rsid w:val="00685528"/>
    <w:rsid w:val="006A526C"/>
    <w:rsid w:val="006D4798"/>
    <w:rsid w:val="00703EE7"/>
    <w:rsid w:val="00713188"/>
    <w:rsid w:val="00731300"/>
    <w:rsid w:val="00742292"/>
    <w:rsid w:val="00756413"/>
    <w:rsid w:val="0078368E"/>
    <w:rsid w:val="00784356"/>
    <w:rsid w:val="0080205E"/>
    <w:rsid w:val="008A1445"/>
    <w:rsid w:val="008C36E2"/>
    <w:rsid w:val="009757DD"/>
    <w:rsid w:val="00987DCD"/>
    <w:rsid w:val="0099706B"/>
    <w:rsid w:val="009F1CB2"/>
    <w:rsid w:val="00A10692"/>
    <w:rsid w:val="00A10DF4"/>
    <w:rsid w:val="00A7159C"/>
    <w:rsid w:val="00B26D3D"/>
    <w:rsid w:val="00B3503A"/>
    <w:rsid w:val="00B41838"/>
    <w:rsid w:val="00B74A9F"/>
    <w:rsid w:val="00B74C6B"/>
    <w:rsid w:val="00BB16F3"/>
    <w:rsid w:val="00BB6980"/>
    <w:rsid w:val="00BD0550"/>
    <w:rsid w:val="00BF1BB3"/>
    <w:rsid w:val="00C03A93"/>
    <w:rsid w:val="00C067B2"/>
    <w:rsid w:val="00C10F70"/>
    <w:rsid w:val="00C213F8"/>
    <w:rsid w:val="00C357A0"/>
    <w:rsid w:val="00C541F7"/>
    <w:rsid w:val="00C72948"/>
    <w:rsid w:val="00C94D80"/>
    <w:rsid w:val="00C9613D"/>
    <w:rsid w:val="00CB05CC"/>
    <w:rsid w:val="00CC57D3"/>
    <w:rsid w:val="00D85BC6"/>
    <w:rsid w:val="00E40EF5"/>
    <w:rsid w:val="00E57A1B"/>
    <w:rsid w:val="00EA51C0"/>
    <w:rsid w:val="00ED1FAA"/>
    <w:rsid w:val="00F026D8"/>
    <w:rsid w:val="00FA28AB"/>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82ECE"/>
  <w15:chartTrackingRefBased/>
  <w15:docId w15:val="{074B704C-5F94-4DEC-B84B-24CBEFAD2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833"/>
    <w:pPr>
      <w:ind w:left="720"/>
      <w:contextualSpacing/>
    </w:pPr>
  </w:style>
  <w:style w:type="paragraph" w:styleId="NoSpacing">
    <w:name w:val="No Spacing"/>
    <w:link w:val="NoSpacingChar"/>
    <w:uiPriority w:val="1"/>
    <w:qFormat/>
    <w:rsid w:val="00C357A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57A0"/>
    <w:rPr>
      <w:rFonts w:eastAsiaTheme="minorEastAsia"/>
      <w:lang w:val="en-US"/>
    </w:rPr>
  </w:style>
  <w:style w:type="paragraph" w:styleId="Header">
    <w:name w:val="header"/>
    <w:basedOn w:val="Normal"/>
    <w:link w:val="HeaderChar"/>
    <w:uiPriority w:val="99"/>
    <w:unhideWhenUsed/>
    <w:rsid w:val="00C94D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4D80"/>
  </w:style>
  <w:style w:type="paragraph" w:styleId="Footer">
    <w:name w:val="footer"/>
    <w:basedOn w:val="Normal"/>
    <w:link w:val="FooterChar"/>
    <w:uiPriority w:val="99"/>
    <w:unhideWhenUsed/>
    <w:rsid w:val="00C94D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4D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EE66F-DBCD-43B2-8C05-8034BB1D2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4925</Words>
  <Characters>28076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Farkhanda Fiaz</dc:creator>
  <cp:keywords/>
  <dc:description/>
  <cp:lastModifiedBy>Farkhanda Fiaz</cp:lastModifiedBy>
  <cp:revision>3</cp:revision>
  <dcterms:created xsi:type="dcterms:W3CDTF">2020-04-25T08:14:00Z</dcterms:created>
  <dcterms:modified xsi:type="dcterms:W3CDTF">2020-04-25T15:21:00Z</dcterms:modified>
</cp:coreProperties>
</file>