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6A" w:rsidRPr="00231BB0" w:rsidRDefault="00E3326A" w:rsidP="00231BB0">
      <w:pPr>
        <w:rPr>
          <w:rFonts w:ascii="Times New Roman" w:hAnsi="Times New Roman" w:cs="Times New Roman"/>
          <w:sz w:val="24"/>
          <w:szCs w:val="24"/>
        </w:rPr>
      </w:pPr>
    </w:p>
    <w:p w:rsidR="008951AF" w:rsidRDefault="008951AF" w:rsidP="00883747">
      <w:pPr>
        <w:pStyle w:val="ListParagraph"/>
        <w:rPr>
          <w:rFonts w:ascii="Times New Roman" w:hAnsi="Times New Roman" w:cs="Times New Roman"/>
          <w:sz w:val="24"/>
          <w:szCs w:val="24"/>
        </w:rPr>
      </w:pPr>
    </w:p>
    <w:p w:rsidR="008951AF" w:rsidRPr="00231BB0" w:rsidRDefault="008951AF" w:rsidP="00883747">
      <w:pPr>
        <w:pStyle w:val="ListParagraph"/>
        <w:rPr>
          <w:rFonts w:ascii="Times New Roman" w:hAnsi="Times New Roman" w:cs="Times New Roman"/>
          <w:b/>
          <w:sz w:val="24"/>
          <w:szCs w:val="24"/>
        </w:rPr>
      </w:pPr>
      <w:r w:rsidRPr="00231BB0">
        <w:rPr>
          <w:rFonts w:ascii="Times New Roman" w:hAnsi="Times New Roman" w:cs="Times New Roman"/>
          <w:b/>
          <w:sz w:val="24"/>
          <w:szCs w:val="24"/>
        </w:rPr>
        <w:t>FOOD CONSTITUENTS-3</w:t>
      </w:r>
    </w:p>
    <w:p w:rsidR="008951AF" w:rsidRDefault="008951AF" w:rsidP="00883747">
      <w:pPr>
        <w:pStyle w:val="ListParagraph"/>
        <w:rPr>
          <w:rFonts w:ascii="Times New Roman" w:hAnsi="Times New Roman" w:cs="Times New Roman"/>
          <w:sz w:val="24"/>
          <w:szCs w:val="24"/>
        </w:rPr>
      </w:pPr>
      <w:r>
        <w:rPr>
          <w:rFonts w:ascii="Times New Roman" w:hAnsi="Times New Roman" w:cs="Times New Roman"/>
          <w:sz w:val="24"/>
          <w:szCs w:val="24"/>
        </w:rPr>
        <w:t xml:space="preserve">Inorganic materials regarded as minerals or mineral elements are those that are present in ash content of food. These minerals are present in all living tissues. They have two general functions in the body – building and regulating. </w:t>
      </w:r>
    </w:p>
    <w:p w:rsidR="008951AF" w:rsidRDefault="008951AF" w:rsidP="00883747">
      <w:pPr>
        <w:pStyle w:val="ListParagraph"/>
        <w:rPr>
          <w:rFonts w:ascii="Times New Roman" w:hAnsi="Times New Roman" w:cs="Times New Roman"/>
          <w:sz w:val="24"/>
          <w:szCs w:val="24"/>
        </w:rPr>
      </w:pPr>
      <w:r>
        <w:rPr>
          <w:rFonts w:ascii="Times New Roman" w:hAnsi="Times New Roman" w:cs="Times New Roman"/>
          <w:sz w:val="24"/>
          <w:szCs w:val="24"/>
        </w:rPr>
        <w:t>Building function involve in skeleton and all soft tissues like muscles.  Regulatory functions are associated with heartbeat, clotting of blood, maintenance of internal fluid pressure of the body and transportation.</w:t>
      </w:r>
    </w:p>
    <w:p w:rsidR="008951AF" w:rsidRDefault="008951AF" w:rsidP="00883747">
      <w:pPr>
        <w:pStyle w:val="ListParagraph"/>
        <w:rPr>
          <w:rFonts w:ascii="Times New Roman" w:hAnsi="Times New Roman" w:cs="Times New Roman"/>
          <w:sz w:val="24"/>
          <w:szCs w:val="24"/>
        </w:rPr>
      </w:pPr>
      <w:r>
        <w:rPr>
          <w:rFonts w:ascii="Times New Roman" w:hAnsi="Times New Roman" w:cs="Times New Roman"/>
          <w:sz w:val="24"/>
          <w:szCs w:val="24"/>
        </w:rPr>
        <w:t xml:space="preserve">Inorganic materials are essential but required in small amount. They are classified </w:t>
      </w:r>
      <w:r w:rsidR="000F381D">
        <w:rPr>
          <w:rFonts w:ascii="Times New Roman" w:hAnsi="Times New Roman" w:cs="Times New Roman"/>
          <w:sz w:val="24"/>
          <w:szCs w:val="24"/>
        </w:rPr>
        <w:t>as:</w:t>
      </w:r>
    </w:p>
    <w:p w:rsidR="000F381D" w:rsidRDefault="000F381D" w:rsidP="00883747">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92"/>
        <w:gridCol w:w="4292"/>
      </w:tblGrid>
      <w:tr w:rsidR="000F381D" w:rsidTr="000F381D">
        <w:trPr>
          <w:trHeight w:val="671"/>
        </w:trPr>
        <w:tc>
          <w:tcPr>
            <w:tcW w:w="4292" w:type="dxa"/>
          </w:tcPr>
          <w:p w:rsidR="000F381D" w:rsidRPr="00722CF5" w:rsidRDefault="000F381D" w:rsidP="00883747">
            <w:pPr>
              <w:pStyle w:val="ListParagraph"/>
              <w:ind w:left="0"/>
              <w:rPr>
                <w:rFonts w:ascii="Times New Roman" w:hAnsi="Times New Roman" w:cs="Times New Roman"/>
                <w:b/>
                <w:sz w:val="24"/>
                <w:szCs w:val="24"/>
              </w:rPr>
            </w:pPr>
            <w:r w:rsidRPr="00722CF5">
              <w:rPr>
                <w:rFonts w:ascii="Times New Roman" w:hAnsi="Times New Roman" w:cs="Times New Roman"/>
                <w:b/>
                <w:sz w:val="24"/>
                <w:szCs w:val="24"/>
              </w:rPr>
              <w:t>Macro or major minerals</w:t>
            </w:r>
          </w:p>
        </w:tc>
        <w:tc>
          <w:tcPr>
            <w:tcW w:w="4292" w:type="dxa"/>
          </w:tcPr>
          <w:p w:rsidR="000F381D" w:rsidRPr="00722CF5" w:rsidRDefault="000F381D" w:rsidP="00883747">
            <w:pPr>
              <w:pStyle w:val="ListParagraph"/>
              <w:ind w:left="0"/>
              <w:rPr>
                <w:rFonts w:ascii="Times New Roman" w:hAnsi="Times New Roman" w:cs="Times New Roman"/>
                <w:b/>
                <w:sz w:val="24"/>
                <w:szCs w:val="24"/>
              </w:rPr>
            </w:pPr>
            <w:r w:rsidRPr="00722CF5">
              <w:rPr>
                <w:rFonts w:ascii="Times New Roman" w:hAnsi="Times New Roman" w:cs="Times New Roman"/>
                <w:b/>
                <w:sz w:val="24"/>
                <w:szCs w:val="24"/>
              </w:rPr>
              <w:t>Micro or trace minerals</w:t>
            </w:r>
          </w:p>
        </w:tc>
      </w:tr>
      <w:tr w:rsidR="000F381D" w:rsidTr="000F381D">
        <w:trPr>
          <w:trHeight w:val="671"/>
        </w:trPr>
        <w:tc>
          <w:tcPr>
            <w:tcW w:w="4292"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Those which are present in appreciable amount in body.</w:t>
            </w:r>
          </w:p>
        </w:tc>
        <w:tc>
          <w:tcPr>
            <w:tcW w:w="4292"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Those which found in minute or trace quantity.</w:t>
            </w:r>
          </w:p>
        </w:tc>
      </w:tr>
      <w:tr w:rsidR="000F381D" w:rsidTr="000F381D">
        <w:trPr>
          <w:trHeight w:val="671"/>
        </w:trPr>
        <w:tc>
          <w:tcPr>
            <w:tcW w:w="4292"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Example; calcium, magnesium, potassium, chlorine, sodium, Sulphur etc.</w:t>
            </w:r>
          </w:p>
        </w:tc>
        <w:tc>
          <w:tcPr>
            <w:tcW w:w="4292"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Example; iron, iodine, cobalt, zinc, copper etc.</w:t>
            </w:r>
          </w:p>
        </w:tc>
      </w:tr>
      <w:tr w:rsidR="000F381D" w:rsidTr="000F381D">
        <w:trPr>
          <w:trHeight w:val="671"/>
        </w:trPr>
        <w:tc>
          <w:tcPr>
            <w:tcW w:w="4292"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These are required in milligram.</w:t>
            </w:r>
          </w:p>
        </w:tc>
        <w:tc>
          <w:tcPr>
            <w:tcW w:w="4292" w:type="dxa"/>
          </w:tcPr>
          <w:p w:rsidR="000F381D" w:rsidRDefault="000F381D" w:rsidP="00883747">
            <w:pPr>
              <w:pStyle w:val="ListParagraph"/>
              <w:ind w:left="0"/>
              <w:rPr>
                <w:rFonts w:ascii="Times New Roman" w:hAnsi="Times New Roman" w:cs="Times New Roman"/>
                <w:sz w:val="24"/>
                <w:szCs w:val="24"/>
              </w:rPr>
            </w:pPr>
          </w:p>
        </w:tc>
      </w:tr>
    </w:tbl>
    <w:p w:rsidR="000F381D" w:rsidRDefault="000F381D" w:rsidP="00883747">
      <w:pPr>
        <w:pStyle w:val="ListParagraph"/>
        <w:rPr>
          <w:rFonts w:ascii="Times New Roman" w:hAnsi="Times New Roman" w:cs="Times New Roman"/>
          <w:sz w:val="24"/>
          <w:szCs w:val="24"/>
        </w:rPr>
      </w:pPr>
    </w:p>
    <w:p w:rsidR="008951AF" w:rsidRPr="00A1738B" w:rsidRDefault="000F381D" w:rsidP="00883747">
      <w:pPr>
        <w:pStyle w:val="ListParagraph"/>
        <w:rPr>
          <w:rFonts w:ascii="Times New Roman" w:hAnsi="Times New Roman" w:cs="Times New Roman"/>
          <w:b/>
          <w:sz w:val="24"/>
          <w:szCs w:val="24"/>
        </w:rPr>
      </w:pPr>
      <w:r w:rsidRPr="00A1738B">
        <w:rPr>
          <w:rFonts w:ascii="Times New Roman" w:hAnsi="Times New Roman" w:cs="Times New Roman"/>
          <w:b/>
          <w:sz w:val="24"/>
          <w:szCs w:val="24"/>
        </w:rPr>
        <w:t>Major minerals</w:t>
      </w:r>
    </w:p>
    <w:p w:rsidR="000F381D" w:rsidRDefault="000F381D" w:rsidP="00883747">
      <w:pPr>
        <w:pStyle w:val="ListParagraph"/>
        <w:rPr>
          <w:rFonts w:ascii="Times New Roman" w:hAnsi="Times New Roman" w:cs="Times New Roman"/>
          <w:sz w:val="24"/>
          <w:szCs w:val="24"/>
        </w:rPr>
      </w:pPr>
    </w:p>
    <w:tbl>
      <w:tblPr>
        <w:tblStyle w:val="TableGrid"/>
        <w:tblW w:w="9107" w:type="dxa"/>
        <w:tblInd w:w="720" w:type="dxa"/>
        <w:tblLook w:val="04A0" w:firstRow="1" w:lastRow="0" w:firstColumn="1" w:lastColumn="0" w:noHBand="0" w:noVBand="1"/>
      </w:tblPr>
      <w:tblGrid>
        <w:gridCol w:w="3035"/>
        <w:gridCol w:w="3036"/>
        <w:gridCol w:w="3036"/>
      </w:tblGrid>
      <w:tr w:rsidR="000F381D" w:rsidTr="000F381D">
        <w:trPr>
          <w:trHeight w:val="570"/>
        </w:trPr>
        <w:tc>
          <w:tcPr>
            <w:tcW w:w="3035" w:type="dxa"/>
          </w:tcPr>
          <w:p w:rsidR="000F381D" w:rsidRPr="00722CF5" w:rsidRDefault="000F381D" w:rsidP="00883747">
            <w:pPr>
              <w:pStyle w:val="ListParagraph"/>
              <w:ind w:left="0"/>
              <w:rPr>
                <w:rFonts w:ascii="Times New Roman" w:hAnsi="Times New Roman" w:cs="Times New Roman"/>
                <w:b/>
                <w:sz w:val="24"/>
                <w:szCs w:val="24"/>
              </w:rPr>
            </w:pPr>
            <w:r w:rsidRPr="00722CF5">
              <w:rPr>
                <w:rFonts w:ascii="Times New Roman" w:hAnsi="Times New Roman" w:cs="Times New Roman"/>
                <w:b/>
                <w:sz w:val="24"/>
                <w:szCs w:val="24"/>
              </w:rPr>
              <w:t xml:space="preserve">Minerals </w:t>
            </w:r>
          </w:p>
        </w:tc>
        <w:tc>
          <w:tcPr>
            <w:tcW w:w="3036" w:type="dxa"/>
          </w:tcPr>
          <w:p w:rsidR="000F381D" w:rsidRPr="00722CF5" w:rsidRDefault="000F381D" w:rsidP="00883747">
            <w:pPr>
              <w:pStyle w:val="ListParagraph"/>
              <w:ind w:left="0"/>
              <w:rPr>
                <w:rFonts w:ascii="Times New Roman" w:hAnsi="Times New Roman" w:cs="Times New Roman"/>
                <w:b/>
                <w:sz w:val="24"/>
                <w:szCs w:val="24"/>
              </w:rPr>
            </w:pPr>
            <w:r w:rsidRPr="00722CF5">
              <w:rPr>
                <w:rFonts w:ascii="Times New Roman" w:hAnsi="Times New Roman" w:cs="Times New Roman"/>
                <w:b/>
                <w:sz w:val="24"/>
                <w:szCs w:val="24"/>
              </w:rPr>
              <w:t xml:space="preserve">Sources </w:t>
            </w:r>
          </w:p>
        </w:tc>
        <w:tc>
          <w:tcPr>
            <w:tcW w:w="3036" w:type="dxa"/>
          </w:tcPr>
          <w:p w:rsidR="000F381D" w:rsidRPr="00722CF5" w:rsidRDefault="000F381D" w:rsidP="00883747">
            <w:pPr>
              <w:pStyle w:val="ListParagraph"/>
              <w:ind w:left="0"/>
              <w:rPr>
                <w:rFonts w:ascii="Times New Roman" w:hAnsi="Times New Roman" w:cs="Times New Roman"/>
                <w:b/>
                <w:sz w:val="24"/>
                <w:szCs w:val="24"/>
              </w:rPr>
            </w:pPr>
            <w:r w:rsidRPr="00722CF5">
              <w:rPr>
                <w:rFonts w:ascii="Times New Roman" w:hAnsi="Times New Roman" w:cs="Times New Roman"/>
                <w:b/>
                <w:sz w:val="24"/>
                <w:szCs w:val="24"/>
              </w:rPr>
              <w:t xml:space="preserve">Functions </w:t>
            </w:r>
          </w:p>
        </w:tc>
      </w:tr>
      <w:tr w:rsidR="000F381D" w:rsidTr="000F381D">
        <w:trPr>
          <w:trHeight w:val="570"/>
        </w:trPr>
        <w:tc>
          <w:tcPr>
            <w:tcW w:w="3035"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Calcium </w:t>
            </w:r>
          </w:p>
        </w:tc>
        <w:tc>
          <w:tcPr>
            <w:tcW w:w="3036"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Milk, milk products, leafy vegetables and legumes.</w:t>
            </w:r>
          </w:p>
        </w:tc>
        <w:tc>
          <w:tcPr>
            <w:tcW w:w="3036"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1-helps to clot blood.2-formation and development of bones and teeth.3- deficiency causes rickets and </w:t>
            </w:r>
            <w:proofErr w:type="spellStart"/>
            <w:r>
              <w:rPr>
                <w:rFonts w:ascii="Times New Roman" w:hAnsi="Times New Roman" w:cs="Times New Roman"/>
                <w:sz w:val="24"/>
                <w:szCs w:val="24"/>
              </w:rPr>
              <w:t>osteomalcia</w:t>
            </w:r>
            <w:proofErr w:type="spellEnd"/>
          </w:p>
        </w:tc>
      </w:tr>
      <w:tr w:rsidR="000F381D" w:rsidTr="000F381D">
        <w:trPr>
          <w:trHeight w:val="570"/>
        </w:trPr>
        <w:tc>
          <w:tcPr>
            <w:tcW w:w="3035" w:type="dxa"/>
          </w:tcPr>
          <w:p w:rsidR="000F381D" w:rsidRDefault="000F381D"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Sodium </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Main constituent of table salt</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1-regulation of water and other body fluids.2-aid in carbon dioxide transport.</w:t>
            </w:r>
          </w:p>
        </w:tc>
      </w:tr>
      <w:tr w:rsidR="000F381D" w:rsidTr="000F381D">
        <w:trPr>
          <w:trHeight w:val="570"/>
        </w:trPr>
        <w:tc>
          <w:tcPr>
            <w:tcW w:w="3035"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Phosphorus </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Milk, meat, eggs, fish, cabbage, cereals.</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1-involve in formation of phospholipids.2- integral part of cell structure.</w:t>
            </w:r>
          </w:p>
        </w:tc>
      </w:tr>
      <w:tr w:rsidR="000F381D" w:rsidTr="000F381D">
        <w:trPr>
          <w:trHeight w:val="570"/>
        </w:trPr>
        <w:tc>
          <w:tcPr>
            <w:tcW w:w="3035"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Chlorine </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Exist in the form of common salt.</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1-helps in formation of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essential for gastric juice that is involve in digestion.</w:t>
            </w:r>
          </w:p>
        </w:tc>
      </w:tr>
      <w:tr w:rsidR="000F381D" w:rsidTr="000F381D">
        <w:trPr>
          <w:trHeight w:val="570"/>
        </w:trPr>
        <w:tc>
          <w:tcPr>
            <w:tcW w:w="3035"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Potassium </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Found in fruits and vegetables</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1-regulate osmotic pressure.2-its deficiency leads to paralysis and muscles weakness.</w:t>
            </w:r>
          </w:p>
        </w:tc>
      </w:tr>
      <w:tr w:rsidR="000F381D" w:rsidTr="000F381D">
        <w:trPr>
          <w:trHeight w:val="570"/>
        </w:trPr>
        <w:tc>
          <w:tcPr>
            <w:tcW w:w="3035"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Magnesium </w:t>
            </w:r>
          </w:p>
        </w:tc>
        <w:tc>
          <w:tcPr>
            <w:tcW w:w="3036" w:type="dxa"/>
          </w:tcPr>
          <w:p w:rsidR="000F381D" w:rsidRDefault="00722CF5" w:rsidP="0088374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Present in plants sources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pulses, cereals, nuts etc.</w:t>
            </w:r>
          </w:p>
        </w:tc>
        <w:tc>
          <w:tcPr>
            <w:tcW w:w="3036" w:type="dxa"/>
          </w:tcPr>
          <w:p w:rsidR="000F381D" w:rsidRDefault="00722CF5" w:rsidP="00722C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It’s a part of enzymes acts as activator.2- deficiency causes depression, weakness and convulsions.</w:t>
            </w:r>
          </w:p>
        </w:tc>
      </w:tr>
    </w:tbl>
    <w:p w:rsidR="000F381D" w:rsidRDefault="000F381D" w:rsidP="00883747">
      <w:pPr>
        <w:pStyle w:val="ListParagraph"/>
        <w:rPr>
          <w:rFonts w:ascii="Times New Roman" w:hAnsi="Times New Roman" w:cs="Times New Roman"/>
          <w:sz w:val="24"/>
          <w:szCs w:val="24"/>
        </w:rPr>
      </w:pPr>
    </w:p>
    <w:p w:rsidR="00883747" w:rsidRPr="00A1738B" w:rsidRDefault="00F92854" w:rsidP="006D2D82">
      <w:pPr>
        <w:pStyle w:val="ListParagraph"/>
        <w:rPr>
          <w:rFonts w:ascii="Times New Roman" w:hAnsi="Times New Roman" w:cs="Times New Roman"/>
          <w:b/>
          <w:sz w:val="24"/>
          <w:szCs w:val="24"/>
        </w:rPr>
      </w:pPr>
      <w:r w:rsidRPr="00A1738B">
        <w:rPr>
          <w:rFonts w:ascii="Times New Roman" w:hAnsi="Times New Roman" w:cs="Times New Roman"/>
          <w:b/>
          <w:sz w:val="24"/>
          <w:szCs w:val="24"/>
        </w:rPr>
        <w:t>Minor inorganic materials</w:t>
      </w:r>
    </w:p>
    <w:p w:rsidR="00F92854" w:rsidRDefault="00F92854" w:rsidP="006D2D82">
      <w:pPr>
        <w:pStyle w:val="ListParagraph"/>
        <w:rPr>
          <w:rFonts w:ascii="Times New Roman" w:hAnsi="Times New Roman" w:cs="Times New Roman"/>
          <w:sz w:val="24"/>
          <w:szCs w:val="24"/>
        </w:rPr>
      </w:pPr>
    </w:p>
    <w:tbl>
      <w:tblPr>
        <w:tblStyle w:val="TableGrid"/>
        <w:tblW w:w="8897" w:type="dxa"/>
        <w:tblInd w:w="720" w:type="dxa"/>
        <w:tblLook w:val="04A0" w:firstRow="1" w:lastRow="0" w:firstColumn="1" w:lastColumn="0" w:noHBand="0" w:noVBand="1"/>
      </w:tblPr>
      <w:tblGrid>
        <w:gridCol w:w="2965"/>
        <w:gridCol w:w="2966"/>
        <w:gridCol w:w="2966"/>
      </w:tblGrid>
      <w:tr w:rsidR="00F92854" w:rsidTr="00F92854">
        <w:trPr>
          <w:trHeight w:val="962"/>
        </w:trPr>
        <w:tc>
          <w:tcPr>
            <w:tcW w:w="2965" w:type="dxa"/>
          </w:tcPr>
          <w:p w:rsidR="00F92854" w:rsidRPr="00A1738B" w:rsidRDefault="00F92854" w:rsidP="006D2D82">
            <w:pPr>
              <w:pStyle w:val="ListParagraph"/>
              <w:ind w:left="0"/>
              <w:rPr>
                <w:rFonts w:ascii="Times New Roman" w:hAnsi="Times New Roman" w:cs="Times New Roman"/>
                <w:b/>
                <w:sz w:val="24"/>
                <w:szCs w:val="24"/>
              </w:rPr>
            </w:pPr>
            <w:r w:rsidRPr="00A1738B">
              <w:rPr>
                <w:rFonts w:ascii="Times New Roman" w:hAnsi="Times New Roman" w:cs="Times New Roman"/>
                <w:b/>
                <w:sz w:val="24"/>
                <w:szCs w:val="24"/>
              </w:rPr>
              <w:t>Mineral</w:t>
            </w:r>
            <w:r w:rsidR="00A1738B" w:rsidRPr="00A1738B">
              <w:rPr>
                <w:rFonts w:ascii="Times New Roman" w:hAnsi="Times New Roman" w:cs="Times New Roman"/>
                <w:b/>
                <w:sz w:val="24"/>
                <w:szCs w:val="24"/>
              </w:rPr>
              <w:t>s</w:t>
            </w:r>
            <w:r w:rsidRPr="00A1738B">
              <w:rPr>
                <w:rFonts w:ascii="Times New Roman" w:hAnsi="Times New Roman" w:cs="Times New Roman"/>
                <w:b/>
                <w:sz w:val="24"/>
                <w:szCs w:val="24"/>
              </w:rPr>
              <w:t xml:space="preserve"> </w:t>
            </w:r>
          </w:p>
        </w:tc>
        <w:tc>
          <w:tcPr>
            <w:tcW w:w="2966" w:type="dxa"/>
          </w:tcPr>
          <w:p w:rsidR="00F92854" w:rsidRPr="00A1738B" w:rsidRDefault="00F92854" w:rsidP="006D2D82">
            <w:pPr>
              <w:pStyle w:val="ListParagraph"/>
              <w:ind w:left="0"/>
              <w:rPr>
                <w:rFonts w:ascii="Times New Roman" w:hAnsi="Times New Roman" w:cs="Times New Roman"/>
                <w:b/>
                <w:sz w:val="24"/>
                <w:szCs w:val="24"/>
              </w:rPr>
            </w:pPr>
            <w:r w:rsidRPr="00A1738B">
              <w:rPr>
                <w:rFonts w:ascii="Times New Roman" w:hAnsi="Times New Roman" w:cs="Times New Roman"/>
                <w:b/>
                <w:sz w:val="24"/>
                <w:szCs w:val="24"/>
              </w:rPr>
              <w:t>Source</w:t>
            </w:r>
            <w:r w:rsidR="00A1738B" w:rsidRPr="00A1738B">
              <w:rPr>
                <w:rFonts w:ascii="Times New Roman" w:hAnsi="Times New Roman" w:cs="Times New Roman"/>
                <w:b/>
                <w:sz w:val="24"/>
                <w:szCs w:val="24"/>
              </w:rPr>
              <w:t>s</w:t>
            </w:r>
            <w:r w:rsidRPr="00A1738B">
              <w:rPr>
                <w:rFonts w:ascii="Times New Roman" w:hAnsi="Times New Roman" w:cs="Times New Roman"/>
                <w:b/>
                <w:sz w:val="24"/>
                <w:szCs w:val="24"/>
              </w:rPr>
              <w:t xml:space="preserve"> </w:t>
            </w:r>
          </w:p>
        </w:tc>
        <w:tc>
          <w:tcPr>
            <w:tcW w:w="2966" w:type="dxa"/>
          </w:tcPr>
          <w:p w:rsidR="00F92854" w:rsidRPr="00A1738B" w:rsidRDefault="00F92854" w:rsidP="006D2D82">
            <w:pPr>
              <w:pStyle w:val="ListParagraph"/>
              <w:ind w:left="0"/>
              <w:rPr>
                <w:rFonts w:ascii="Times New Roman" w:hAnsi="Times New Roman" w:cs="Times New Roman"/>
                <w:b/>
                <w:sz w:val="24"/>
                <w:szCs w:val="24"/>
              </w:rPr>
            </w:pPr>
            <w:r w:rsidRPr="00A1738B">
              <w:rPr>
                <w:rFonts w:ascii="Times New Roman" w:hAnsi="Times New Roman" w:cs="Times New Roman"/>
                <w:b/>
                <w:sz w:val="24"/>
                <w:szCs w:val="24"/>
              </w:rPr>
              <w:t>Function</w:t>
            </w:r>
            <w:r w:rsidR="00A1738B" w:rsidRPr="00A1738B">
              <w:rPr>
                <w:rFonts w:ascii="Times New Roman" w:hAnsi="Times New Roman" w:cs="Times New Roman"/>
                <w:b/>
                <w:sz w:val="24"/>
                <w:szCs w:val="24"/>
              </w:rPr>
              <w:t>s</w:t>
            </w:r>
            <w:r w:rsidRPr="00A1738B">
              <w:rPr>
                <w:rFonts w:ascii="Times New Roman" w:hAnsi="Times New Roman" w:cs="Times New Roman"/>
                <w:b/>
                <w:sz w:val="24"/>
                <w:szCs w:val="24"/>
              </w:rPr>
              <w:t xml:space="preserve"> </w:t>
            </w:r>
          </w:p>
        </w:tc>
      </w:tr>
      <w:tr w:rsidR="00F92854" w:rsidTr="00F92854">
        <w:trPr>
          <w:trHeight w:val="962"/>
        </w:trPr>
        <w:tc>
          <w:tcPr>
            <w:tcW w:w="2965"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Iron </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Lean meat, egg yolk, oysters, dry beans, pulses, green leafy vegetables, dried fruits.</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1-it’s a part of haemoglobin.2-deficiency cause anemia.</w:t>
            </w:r>
          </w:p>
        </w:tc>
      </w:tr>
      <w:tr w:rsidR="00F92854" w:rsidTr="00F92854">
        <w:trPr>
          <w:trHeight w:val="962"/>
        </w:trPr>
        <w:tc>
          <w:tcPr>
            <w:tcW w:w="2965"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Iodine </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Sea fish, fish oils, iodized salt.</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1-it’s an integral part of thyroxine hormone.2- deficiency cause goiter.</w:t>
            </w:r>
          </w:p>
        </w:tc>
      </w:tr>
      <w:tr w:rsidR="00F92854" w:rsidTr="00F92854">
        <w:trPr>
          <w:trHeight w:val="962"/>
        </w:trPr>
        <w:tc>
          <w:tcPr>
            <w:tcW w:w="2965"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Zinc </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Kidney, liver, oysters.</w:t>
            </w:r>
          </w:p>
        </w:tc>
        <w:tc>
          <w:tcPr>
            <w:tcW w:w="2966" w:type="dxa"/>
          </w:tcPr>
          <w:p w:rsidR="00F92854" w:rsidRDefault="00A1738B" w:rsidP="006D2D82">
            <w:pPr>
              <w:pStyle w:val="ListParagraph"/>
              <w:ind w:left="0"/>
              <w:rPr>
                <w:rFonts w:ascii="Times New Roman" w:hAnsi="Times New Roman" w:cs="Times New Roman"/>
                <w:sz w:val="24"/>
                <w:szCs w:val="24"/>
              </w:rPr>
            </w:pPr>
            <w:r>
              <w:rPr>
                <w:rFonts w:ascii="Times New Roman" w:hAnsi="Times New Roman" w:cs="Times New Roman"/>
                <w:sz w:val="24"/>
                <w:szCs w:val="24"/>
              </w:rPr>
              <w:t>1-it is an essential for growth, reproduction, and production of insulin.</w:t>
            </w:r>
          </w:p>
        </w:tc>
      </w:tr>
    </w:tbl>
    <w:p w:rsidR="00F92854" w:rsidRDefault="00F92854" w:rsidP="006D2D82">
      <w:pPr>
        <w:pStyle w:val="ListParagraph"/>
        <w:rPr>
          <w:rFonts w:ascii="Times New Roman" w:hAnsi="Times New Roman" w:cs="Times New Roman"/>
          <w:sz w:val="24"/>
          <w:szCs w:val="24"/>
        </w:rPr>
      </w:pPr>
    </w:p>
    <w:p w:rsidR="00DC2FF1" w:rsidRDefault="00DC2FF1" w:rsidP="006D2D82">
      <w:pPr>
        <w:pStyle w:val="ListParagraph"/>
        <w:rPr>
          <w:rFonts w:ascii="Times New Roman" w:hAnsi="Times New Roman" w:cs="Times New Roman"/>
          <w:sz w:val="24"/>
          <w:szCs w:val="24"/>
        </w:rPr>
      </w:pPr>
    </w:p>
    <w:p w:rsidR="00231BB0" w:rsidRPr="00DF599A" w:rsidRDefault="00231BB0" w:rsidP="00231BB0">
      <w:pPr>
        <w:spacing w:line="360" w:lineRule="auto"/>
        <w:jc w:val="center"/>
        <w:rPr>
          <w:rFonts w:ascii="Times New Roman" w:eastAsia="Calibri" w:hAnsi="Times New Roman" w:cs="Times New Roman"/>
          <w:b/>
          <w:sz w:val="28"/>
          <w:szCs w:val="28"/>
        </w:rPr>
      </w:pPr>
      <w:r w:rsidRPr="00DF599A">
        <w:rPr>
          <w:rFonts w:ascii="Times New Roman" w:eastAsia="Calibri" w:hAnsi="Times New Roman" w:cs="Times New Roman"/>
          <w:b/>
          <w:sz w:val="28"/>
          <w:szCs w:val="28"/>
        </w:rPr>
        <w:t>Experiment # 3</w:t>
      </w:r>
    </w:p>
    <w:p w:rsidR="00231BB0" w:rsidRPr="00DF599A" w:rsidRDefault="00231BB0" w:rsidP="00231BB0">
      <w:pPr>
        <w:spacing w:line="360" w:lineRule="auto"/>
        <w:jc w:val="center"/>
        <w:rPr>
          <w:rFonts w:ascii="Times New Roman" w:eastAsia="Calibri" w:hAnsi="Times New Roman" w:cs="Times New Roman"/>
          <w:b/>
          <w:sz w:val="28"/>
          <w:szCs w:val="28"/>
          <w:u w:val="single"/>
        </w:rPr>
      </w:pPr>
      <w:r w:rsidRPr="00DF599A">
        <w:rPr>
          <w:rFonts w:ascii="Times New Roman" w:eastAsia="Calibri" w:hAnsi="Times New Roman" w:cs="Times New Roman"/>
          <w:b/>
          <w:sz w:val="28"/>
          <w:szCs w:val="28"/>
          <w:u w:val="single"/>
        </w:rPr>
        <w:t>DETERMINATION OF ASH CONTENT OF A FOOD SAMPLE</w:t>
      </w:r>
    </w:p>
    <w:p w:rsidR="00231BB0" w:rsidRPr="00DF599A" w:rsidRDefault="00231BB0" w:rsidP="00231BB0">
      <w:pPr>
        <w:spacing w:line="360" w:lineRule="auto"/>
        <w:rPr>
          <w:rFonts w:ascii="Times New Roman" w:eastAsia="Calibri" w:hAnsi="Times New Roman" w:cs="Times New Roman"/>
          <w:b/>
          <w:sz w:val="28"/>
          <w:szCs w:val="28"/>
        </w:rPr>
      </w:pPr>
      <w:r w:rsidRPr="00DF599A">
        <w:rPr>
          <w:rFonts w:ascii="Times New Roman" w:eastAsia="Calibri" w:hAnsi="Times New Roman" w:cs="Times New Roman"/>
          <w:b/>
          <w:sz w:val="28"/>
          <w:szCs w:val="28"/>
        </w:rPr>
        <w:t>Purpose:</w:t>
      </w:r>
    </w:p>
    <w:p w:rsidR="00231BB0" w:rsidRPr="00DF599A" w:rsidRDefault="00231BB0" w:rsidP="00231BB0">
      <w:pPr>
        <w:spacing w:line="360" w:lineRule="auto"/>
        <w:rPr>
          <w:rFonts w:ascii="Times New Roman" w:eastAsia="Calibri" w:hAnsi="Times New Roman" w:cs="Times New Roman"/>
          <w:sz w:val="28"/>
          <w:szCs w:val="28"/>
        </w:rPr>
      </w:pPr>
      <w:r w:rsidRPr="00DF599A">
        <w:rPr>
          <w:rFonts w:ascii="Times New Roman" w:eastAsia="Calibri" w:hAnsi="Times New Roman" w:cs="Times New Roman"/>
          <w:sz w:val="28"/>
          <w:szCs w:val="28"/>
        </w:rPr>
        <w:t>To determine the inorganic residues (minerals) remaining after incineration of organic matter in the food sample.</w:t>
      </w:r>
    </w:p>
    <w:p w:rsidR="00231BB0" w:rsidRPr="00DF599A" w:rsidRDefault="00231BB0" w:rsidP="00231BB0">
      <w:pPr>
        <w:spacing w:line="360" w:lineRule="auto"/>
        <w:rPr>
          <w:rFonts w:ascii="Times New Roman" w:eastAsia="Calibri" w:hAnsi="Times New Roman" w:cs="Times New Roman"/>
          <w:b/>
          <w:sz w:val="28"/>
          <w:szCs w:val="28"/>
        </w:rPr>
      </w:pPr>
      <w:r w:rsidRPr="00DF599A">
        <w:rPr>
          <w:rFonts w:ascii="Times New Roman" w:eastAsia="Calibri" w:hAnsi="Times New Roman" w:cs="Times New Roman"/>
          <w:b/>
          <w:sz w:val="28"/>
          <w:szCs w:val="28"/>
        </w:rPr>
        <w:t>Procedure:</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Remove seeds, stones and other inedible parts from the sample (fruit, vegetable, meat, fish, cereals, nuts etc.)</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Prepare a homogenous and representative sample as explained in experiment 1.</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lastRenderedPageBreak/>
        <w:t>Place the sample in a weighed crucible and weigh.</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Place the crucible on heat at 100</w:t>
      </w:r>
      <w:r w:rsidRPr="00DF599A">
        <w:rPr>
          <w:rFonts w:ascii="Times New Roman" w:eastAsia="Calibri" w:hAnsi="Times New Roman" w:cs="Times New Roman"/>
          <w:sz w:val="28"/>
          <w:szCs w:val="28"/>
          <w:vertAlign w:val="superscript"/>
        </w:rPr>
        <w:t>o</w:t>
      </w:r>
      <w:r w:rsidRPr="00DF599A">
        <w:rPr>
          <w:rFonts w:ascii="Times New Roman" w:eastAsia="Calibri" w:hAnsi="Times New Roman" w:cs="Times New Roman"/>
          <w:sz w:val="28"/>
          <w:szCs w:val="28"/>
        </w:rPr>
        <w:t>C until water is expelled from the sample.</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Char the sample gently over a low direct flame.</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Place the crucible in muffle furnace set at 525</w:t>
      </w:r>
      <w:r w:rsidRPr="00DF599A">
        <w:rPr>
          <w:rFonts w:ascii="Times New Roman" w:eastAsia="Calibri" w:hAnsi="Times New Roman" w:cs="Times New Roman"/>
          <w:sz w:val="28"/>
          <w:szCs w:val="28"/>
          <w:vertAlign w:val="superscript"/>
        </w:rPr>
        <w:t>o</w:t>
      </w:r>
      <w:r w:rsidRPr="00DF599A">
        <w:rPr>
          <w:rFonts w:ascii="Times New Roman" w:eastAsia="Calibri" w:hAnsi="Times New Roman" w:cs="Times New Roman"/>
          <w:sz w:val="28"/>
          <w:szCs w:val="28"/>
        </w:rPr>
        <w:t>C and leaves until white ash is obtained.</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Moist ash with distilled water, dry on hot plate.</w:t>
      </w:r>
    </w:p>
    <w:p w:rsidR="00231BB0" w:rsidRPr="00DF599A" w:rsidRDefault="00231BB0" w:rsidP="00231BB0">
      <w:pPr>
        <w:numPr>
          <w:ilvl w:val="0"/>
          <w:numId w:val="4"/>
        </w:numPr>
        <w:spacing w:after="200" w:line="360" w:lineRule="auto"/>
        <w:contextualSpacing/>
        <w:rPr>
          <w:rFonts w:ascii="Times New Roman" w:eastAsia="Calibri" w:hAnsi="Times New Roman" w:cs="Times New Roman"/>
          <w:sz w:val="28"/>
          <w:szCs w:val="28"/>
        </w:rPr>
      </w:pPr>
      <w:r w:rsidRPr="00DF599A">
        <w:rPr>
          <w:rFonts w:ascii="Times New Roman" w:eastAsia="Calibri" w:hAnsi="Times New Roman" w:cs="Times New Roman"/>
          <w:sz w:val="28"/>
          <w:szCs w:val="28"/>
        </w:rPr>
        <w:t>Re-ash in muffle furnace at 525</w:t>
      </w:r>
      <w:r w:rsidRPr="00DF599A">
        <w:rPr>
          <w:rFonts w:ascii="Times New Roman" w:eastAsia="Calibri" w:hAnsi="Times New Roman" w:cs="Times New Roman"/>
          <w:sz w:val="28"/>
          <w:szCs w:val="28"/>
          <w:vertAlign w:val="superscript"/>
        </w:rPr>
        <w:t>o</w:t>
      </w:r>
      <w:r w:rsidRPr="00DF599A">
        <w:rPr>
          <w:rFonts w:ascii="Times New Roman" w:eastAsia="Calibri" w:hAnsi="Times New Roman" w:cs="Times New Roman"/>
          <w:sz w:val="28"/>
          <w:szCs w:val="28"/>
        </w:rPr>
        <w:t>C to constant weight.</w:t>
      </w:r>
    </w:p>
    <w:p w:rsidR="00231BB0" w:rsidRPr="00DF599A" w:rsidRDefault="00231BB0" w:rsidP="00231BB0">
      <w:pPr>
        <w:spacing w:line="360" w:lineRule="auto"/>
        <w:rPr>
          <w:rFonts w:ascii="Times New Roman" w:eastAsia="Calibri" w:hAnsi="Times New Roman" w:cs="Times New Roman"/>
          <w:b/>
          <w:sz w:val="28"/>
          <w:szCs w:val="28"/>
        </w:rPr>
      </w:pPr>
      <w:r w:rsidRPr="00DF599A">
        <w:rPr>
          <w:rFonts w:ascii="Times New Roman" w:eastAsia="Calibri" w:hAnsi="Times New Roman" w:cs="Times New Roman"/>
          <w:b/>
          <w:sz w:val="28"/>
          <w:szCs w:val="28"/>
        </w:rPr>
        <w:t>Calculations:</w:t>
      </w:r>
    </w:p>
    <w:p w:rsidR="00231BB0" w:rsidRPr="00DF599A" w:rsidRDefault="00231BB0" w:rsidP="00231BB0">
      <w:pPr>
        <w:spacing w:line="240" w:lineRule="auto"/>
        <w:jc w:val="center"/>
        <w:rPr>
          <w:rFonts w:ascii="Times New Roman" w:eastAsia="Calibri" w:hAnsi="Times New Roman" w:cs="Times New Roman"/>
          <w:sz w:val="28"/>
          <w:szCs w:val="28"/>
        </w:rPr>
      </w:pPr>
      <w:r w:rsidRPr="00DF599A">
        <w:rPr>
          <w:rFonts w:ascii="Times New Roman" w:eastAsia="Calibri" w:hAnsi="Times New Roman" w:cs="Times New Roman"/>
          <w:sz w:val="28"/>
          <w:szCs w:val="28"/>
        </w:rPr>
        <w:t xml:space="preserve">Ash (%) = </w:t>
      </w:r>
      <w:r w:rsidRPr="00DF599A">
        <w:rPr>
          <w:rFonts w:ascii="Times New Roman" w:eastAsia="Calibri" w:hAnsi="Times New Roman" w:cs="Times New Roman"/>
          <w:sz w:val="28"/>
          <w:szCs w:val="28"/>
          <w:u w:val="single"/>
        </w:rPr>
        <w:t xml:space="preserve">Weight of sample after </w:t>
      </w:r>
      <w:proofErr w:type="spellStart"/>
      <w:r w:rsidRPr="00DF599A">
        <w:rPr>
          <w:rFonts w:ascii="Times New Roman" w:eastAsia="Calibri" w:hAnsi="Times New Roman" w:cs="Times New Roman"/>
          <w:sz w:val="28"/>
          <w:szCs w:val="28"/>
          <w:u w:val="single"/>
        </w:rPr>
        <w:t>ashing</w:t>
      </w:r>
      <w:proofErr w:type="spellEnd"/>
      <w:r w:rsidRPr="00DF599A">
        <w:rPr>
          <w:rFonts w:ascii="Times New Roman" w:eastAsia="Calibri" w:hAnsi="Times New Roman" w:cs="Times New Roman"/>
          <w:sz w:val="28"/>
          <w:szCs w:val="28"/>
        </w:rPr>
        <w:t xml:space="preserve"> × 100</w:t>
      </w:r>
    </w:p>
    <w:p w:rsidR="00231BB0" w:rsidRPr="00DF599A" w:rsidRDefault="00231BB0" w:rsidP="00231BB0">
      <w:pPr>
        <w:spacing w:line="240" w:lineRule="auto"/>
        <w:jc w:val="center"/>
        <w:rPr>
          <w:rFonts w:ascii="Times New Roman" w:eastAsia="Calibri" w:hAnsi="Times New Roman" w:cs="Times New Roman"/>
          <w:sz w:val="28"/>
          <w:szCs w:val="28"/>
        </w:rPr>
      </w:pPr>
      <w:r w:rsidRPr="00DF599A">
        <w:rPr>
          <w:rFonts w:ascii="Times New Roman" w:eastAsia="Calibri" w:hAnsi="Times New Roman" w:cs="Times New Roman"/>
          <w:sz w:val="28"/>
          <w:szCs w:val="28"/>
        </w:rPr>
        <w:t>Weight of sample</w:t>
      </w:r>
    </w:p>
    <w:p w:rsidR="00231BB0" w:rsidRPr="00DF599A" w:rsidRDefault="00231BB0" w:rsidP="00231BB0">
      <w:pPr>
        <w:spacing w:line="240" w:lineRule="auto"/>
        <w:rPr>
          <w:rFonts w:ascii="Times New Roman" w:eastAsia="Calibri" w:hAnsi="Times New Roman" w:cs="Times New Roman"/>
          <w:b/>
          <w:sz w:val="28"/>
          <w:szCs w:val="28"/>
        </w:rPr>
      </w:pPr>
    </w:p>
    <w:p w:rsidR="00231BB0" w:rsidRPr="00DF599A" w:rsidRDefault="00231BB0" w:rsidP="00231BB0">
      <w:pPr>
        <w:spacing w:line="240" w:lineRule="auto"/>
        <w:rPr>
          <w:rFonts w:ascii="Times New Roman" w:eastAsia="Calibri" w:hAnsi="Times New Roman" w:cs="Times New Roman"/>
          <w:b/>
          <w:sz w:val="28"/>
          <w:szCs w:val="28"/>
        </w:rPr>
      </w:pPr>
    </w:p>
    <w:p w:rsidR="00231BB0" w:rsidRPr="00DF599A" w:rsidRDefault="00231BB0" w:rsidP="00231BB0">
      <w:pPr>
        <w:spacing w:line="240" w:lineRule="auto"/>
        <w:rPr>
          <w:rFonts w:ascii="Times New Roman" w:eastAsia="Calibri" w:hAnsi="Times New Roman" w:cs="Times New Roman"/>
          <w:b/>
          <w:sz w:val="28"/>
          <w:szCs w:val="28"/>
        </w:rPr>
      </w:pPr>
      <w:r w:rsidRPr="00DF599A">
        <w:rPr>
          <w:rFonts w:ascii="Calibri" w:eastAsia="Calibri" w:hAnsi="Calibri" w:cs="Times New Roman"/>
          <w:noProof/>
        </w:rPr>
        <w:drawing>
          <wp:inline distT="0" distB="0" distL="0" distR="0" wp14:anchorId="5AD93E4B" wp14:editId="5B37B343">
            <wp:extent cx="4238625" cy="3448050"/>
            <wp:effectExtent l="0" t="0" r="9525" b="0"/>
            <wp:docPr id="1" name="Picture 1" descr="http://image.ec21.com/image/brofurnace/OF0007317697_1/Sell_Muffle_Furnace_Lab_Furn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ec21.com/image/brofurnace/OF0007317697_1/Sell_Muffle_Furnace_Lab_Furna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3448050"/>
                    </a:xfrm>
                    <a:prstGeom prst="rect">
                      <a:avLst/>
                    </a:prstGeom>
                    <a:noFill/>
                    <a:ln>
                      <a:noFill/>
                    </a:ln>
                  </pic:spPr>
                </pic:pic>
              </a:graphicData>
            </a:graphic>
          </wp:inline>
        </w:drawing>
      </w:r>
      <w:r>
        <w:rPr>
          <w:rFonts w:ascii="Times New Roman" w:eastAsia="Calibri" w:hAnsi="Times New Roman" w:cs="Times New Roman"/>
          <w:b/>
          <w:sz w:val="28"/>
          <w:szCs w:val="28"/>
        </w:rPr>
        <w:t>MUFFLE FURNACE</w:t>
      </w:r>
      <w:bookmarkStart w:id="0" w:name="_GoBack"/>
      <w:bookmarkEnd w:id="0"/>
    </w:p>
    <w:p w:rsidR="00DC2FF1" w:rsidRDefault="00DC2FF1"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231BB0" w:rsidRDefault="00231BB0"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5321E3" w:rsidRDefault="005321E3" w:rsidP="006D2D82">
      <w:pPr>
        <w:pStyle w:val="ListParagraph"/>
        <w:rPr>
          <w:rFonts w:ascii="Times New Roman" w:hAnsi="Times New Roman" w:cs="Times New Roman"/>
          <w:sz w:val="24"/>
          <w:szCs w:val="24"/>
        </w:rPr>
      </w:pPr>
    </w:p>
    <w:p w:rsidR="0060219D" w:rsidRPr="00AE3A17" w:rsidRDefault="0060219D" w:rsidP="00AE3A1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sectPr w:rsidR="0060219D" w:rsidRPr="00AE3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B84"/>
    <w:multiLevelType w:val="multilevel"/>
    <w:tmpl w:val="A8C8B5C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4712E2"/>
    <w:multiLevelType w:val="hybridMultilevel"/>
    <w:tmpl w:val="0106820A"/>
    <w:lvl w:ilvl="0" w:tplc="70AAC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D14CEF"/>
    <w:multiLevelType w:val="hybridMultilevel"/>
    <w:tmpl w:val="6E8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9002E"/>
    <w:multiLevelType w:val="hybridMultilevel"/>
    <w:tmpl w:val="44A271BA"/>
    <w:lvl w:ilvl="0" w:tplc="FF2E3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BA"/>
    <w:rsid w:val="000807BA"/>
    <w:rsid w:val="000F381D"/>
    <w:rsid w:val="00231BB0"/>
    <w:rsid w:val="0043339C"/>
    <w:rsid w:val="005321E3"/>
    <w:rsid w:val="0060219D"/>
    <w:rsid w:val="006D2D82"/>
    <w:rsid w:val="00722CF5"/>
    <w:rsid w:val="00802790"/>
    <w:rsid w:val="00883747"/>
    <w:rsid w:val="00892067"/>
    <w:rsid w:val="008951AF"/>
    <w:rsid w:val="00A1738B"/>
    <w:rsid w:val="00AB2BA3"/>
    <w:rsid w:val="00AE3A17"/>
    <w:rsid w:val="00C30089"/>
    <w:rsid w:val="00CB6AE6"/>
    <w:rsid w:val="00DC1FF8"/>
    <w:rsid w:val="00DC2FF1"/>
    <w:rsid w:val="00E3326A"/>
    <w:rsid w:val="00F9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FE40-7663-4EDC-8288-C6D5A3C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7BA"/>
    <w:pPr>
      <w:ind w:left="720"/>
      <w:contextualSpacing/>
    </w:pPr>
  </w:style>
  <w:style w:type="table" w:styleId="TableGrid">
    <w:name w:val="Table Grid"/>
    <w:basedOn w:val="TableNormal"/>
    <w:uiPriority w:val="39"/>
    <w:rsid w:val="000F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ashfaq</dc:creator>
  <cp:keywords/>
  <dc:description/>
  <cp:lastModifiedBy>maham ashfaq</cp:lastModifiedBy>
  <cp:revision>2</cp:revision>
  <dcterms:created xsi:type="dcterms:W3CDTF">2020-05-04T05:22:00Z</dcterms:created>
  <dcterms:modified xsi:type="dcterms:W3CDTF">2020-05-04T05:22:00Z</dcterms:modified>
</cp:coreProperties>
</file>