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A5" w:rsidRPr="00676B85" w:rsidRDefault="00936BA5" w:rsidP="00936BA5">
      <w:pPr>
        <w:pStyle w:val="NormalWeb"/>
        <w:jc w:val="both"/>
        <w:rPr>
          <w:color w:val="000000"/>
          <w:sz w:val="28"/>
          <w:szCs w:val="28"/>
        </w:rPr>
      </w:pPr>
      <w:r w:rsidRPr="00676B85">
        <w:rPr>
          <w:color w:val="FF00FF"/>
          <w:sz w:val="28"/>
          <w:szCs w:val="28"/>
        </w:rPr>
        <w:t>ACCURACY AND PRECISION</w:t>
      </w:r>
    </w:p>
    <w:p w:rsidR="00936BA5" w:rsidRPr="00676B85" w:rsidRDefault="00936BA5" w:rsidP="00936BA5">
      <w:pPr>
        <w:pStyle w:val="NormalWeb"/>
        <w:ind w:left="720"/>
        <w:jc w:val="both"/>
        <w:rPr>
          <w:color w:val="000000"/>
          <w:sz w:val="28"/>
          <w:szCs w:val="28"/>
        </w:rPr>
      </w:pPr>
      <w:r w:rsidRPr="00676B85">
        <w:rPr>
          <w:color w:val="FF0000"/>
          <w:sz w:val="28"/>
          <w:szCs w:val="28"/>
        </w:rPr>
        <w:t>ACCURACY</w:t>
      </w:r>
    </w:p>
    <w:p w:rsidR="00936BA5" w:rsidRPr="00676B85" w:rsidRDefault="00936BA5" w:rsidP="00936BA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Accuracy </w:t>
      </w:r>
      <w:proofErr w:type="spellStart"/>
      <w:r w:rsidRPr="00676B85">
        <w:rPr>
          <w:color w:val="000000"/>
          <w:sz w:val="28"/>
          <w:szCs w:val="28"/>
        </w:rPr>
        <w:t>descibes</w:t>
      </w:r>
      <w:proofErr w:type="spellEnd"/>
      <w:r w:rsidRPr="00676B85">
        <w:rPr>
          <w:color w:val="000000"/>
          <w:sz w:val="28"/>
          <w:szCs w:val="28"/>
        </w:rPr>
        <w:t xml:space="preserve"> the nearness of a measurement to the standard or true value, i.e., a highly accurate measuring device will provide measurements very close to the standard, true or known </w:t>
      </w:r>
      <w:proofErr w:type="spellStart"/>
      <w:r w:rsidRPr="00676B85">
        <w:rPr>
          <w:color w:val="000000"/>
          <w:sz w:val="28"/>
          <w:szCs w:val="28"/>
        </w:rPr>
        <w:t>values.Example</w:t>
      </w:r>
      <w:proofErr w:type="spellEnd"/>
      <w:r w:rsidRPr="00676B85">
        <w:rPr>
          <w:color w:val="000000"/>
          <w:sz w:val="28"/>
          <w:szCs w:val="28"/>
        </w:rPr>
        <w:t>: in target shooting a high score indicates the nearness to the bull's eye and is a measure of the shooter's accuracy. Refer to pictures below:</w:t>
      </w:r>
    </w:p>
    <w:p w:rsidR="00936BA5" w:rsidRPr="00676B85" w:rsidRDefault="00936BA5" w:rsidP="00936BA5">
      <w:pPr>
        <w:pStyle w:val="NormalWeb"/>
        <w:ind w:left="720"/>
        <w:jc w:val="both"/>
        <w:rPr>
          <w:color w:val="000000"/>
          <w:sz w:val="28"/>
          <w:szCs w:val="28"/>
        </w:rPr>
      </w:pPr>
      <w:r w:rsidRPr="00676B85">
        <w:rPr>
          <w:color w:val="FF0000"/>
          <w:sz w:val="28"/>
          <w:szCs w:val="28"/>
        </w:rPr>
        <w:t>PECISION</w:t>
      </w:r>
    </w:p>
    <w:p w:rsidR="00936BA5" w:rsidRPr="00676B85" w:rsidRDefault="00936BA5" w:rsidP="00936BA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Precision is the degree to which several measurements provide answers very close to each other. It is an indicator of the scatter in the </w:t>
      </w:r>
      <w:proofErr w:type="spellStart"/>
      <w:r w:rsidRPr="00676B85">
        <w:rPr>
          <w:color w:val="000000"/>
          <w:sz w:val="28"/>
          <w:szCs w:val="28"/>
        </w:rPr>
        <w:t>data.The</w:t>
      </w:r>
      <w:proofErr w:type="spellEnd"/>
      <w:r w:rsidRPr="00676B85">
        <w:rPr>
          <w:color w:val="000000"/>
          <w:sz w:val="28"/>
          <w:szCs w:val="28"/>
        </w:rPr>
        <w:t xml:space="preserve"> lesser the scatter, higher the precision. The pictures given below clearly describe </w:t>
      </w:r>
      <w:proofErr w:type="spellStart"/>
      <w:r w:rsidRPr="00676B85">
        <w:rPr>
          <w:color w:val="000000"/>
          <w:sz w:val="28"/>
          <w:szCs w:val="28"/>
        </w:rPr>
        <w:t>Accracy</w:t>
      </w:r>
      <w:proofErr w:type="spellEnd"/>
      <w:r w:rsidRPr="00676B85">
        <w:rPr>
          <w:color w:val="000000"/>
          <w:sz w:val="28"/>
          <w:szCs w:val="28"/>
        </w:rPr>
        <w:t xml:space="preserve"> and Precision.</w:t>
      </w:r>
    </w:p>
    <w:p w:rsidR="00936BA5" w:rsidRPr="00676B85" w:rsidRDefault="00936BA5" w:rsidP="00936BA5">
      <w:pPr>
        <w:pStyle w:val="NormalWeb"/>
        <w:ind w:left="720"/>
        <w:jc w:val="both"/>
        <w:rPr>
          <w:color w:val="000000"/>
          <w:sz w:val="28"/>
          <w:szCs w:val="28"/>
        </w:rPr>
      </w:pPr>
      <w:r w:rsidRPr="00676B85">
        <w:rPr>
          <w:color w:val="FF0000"/>
          <w:sz w:val="28"/>
          <w:szCs w:val="28"/>
        </w:rPr>
        <w:t>EXAMPLES</w:t>
      </w:r>
    </w:p>
    <w:p w:rsidR="00936BA5" w:rsidRPr="00676B85" w:rsidRDefault="00936BA5" w:rsidP="00936BA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>If we measure the length of a foot-ruler and get values of</w:t>
      </w:r>
    </w:p>
    <w:p w:rsidR="00936BA5" w:rsidRPr="00676B85" w:rsidRDefault="00936BA5" w:rsidP="00936BA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12.01 </w:t>
      </w:r>
      <w:proofErr w:type="gramStart"/>
      <w:r w:rsidRPr="00676B85">
        <w:rPr>
          <w:color w:val="000000"/>
          <w:sz w:val="28"/>
          <w:szCs w:val="28"/>
        </w:rPr>
        <w:t>in</w:t>
      </w:r>
      <w:proofErr w:type="gramEnd"/>
      <w:r w:rsidRPr="00676B85">
        <w:rPr>
          <w:color w:val="000000"/>
          <w:sz w:val="28"/>
          <w:szCs w:val="28"/>
        </w:rPr>
        <w:t>, 12.00 in, 11.99 in, 12.00 in.</w:t>
      </w:r>
    </w:p>
    <w:p w:rsidR="00936BA5" w:rsidRPr="00676B85" w:rsidRDefault="00936BA5" w:rsidP="00936BA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These numbers are precise enough for us to believe that if we measure it again we would get 12.00+0.01 in. These </w:t>
      </w:r>
      <w:proofErr w:type="spellStart"/>
      <w:r w:rsidRPr="00676B85">
        <w:rPr>
          <w:color w:val="000000"/>
          <w:sz w:val="28"/>
          <w:szCs w:val="28"/>
        </w:rPr>
        <w:t>meaurements</w:t>
      </w:r>
      <w:proofErr w:type="spellEnd"/>
      <w:r w:rsidRPr="00676B85">
        <w:rPr>
          <w:color w:val="000000"/>
          <w:sz w:val="28"/>
          <w:szCs w:val="28"/>
        </w:rPr>
        <w:t xml:space="preserve"> are precise but necessarily accurate. The foot-ruler may actually be metric ruler of 30.0 cm long. Our measurement is precise but not accurate.</w:t>
      </w:r>
    </w:p>
    <w:p w:rsidR="00936BA5" w:rsidRPr="00676B85" w:rsidRDefault="00936BA5" w:rsidP="00936BA5">
      <w:pPr>
        <w:pStyle w:val="NormalWeb"/>
        <w:ind w:left="720"/>
        <w:jc w:val="both"/>
        <w:rPr>
          <w:color w:val="000000"/>
          <w:sz w:val="28"/>
          <w:szCs w:val="28"/>
        </w:rPr>
      </w:pPr>
      <w:r w:rsidRPr="00676B85">
        <w:rPr>
          <w:color w:val="FF0000"/>
          <w:sz w:val="28"/>
          <w:szCs w:val="28"/>
        </w:rPr>
        <w:t>APPROXIMATIONS</w:t>
      </w:r>
    </w:p>
    <w:p w:rsidR="00936BA5" w:rsidRPr="00676B85" w:rsidRDefault="00936BA5" w:rsidP="00936BA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Even though physicists usually try for a high degree of precision, there are times when only a close approximation is </w:t>
      </w:r>
      <w:proofErr w:type="spellStart"/>
      <w:r w:rsidRPr="00676B85">
        <w:rPr>
          <w:color w:val="000000"/>
          <w:sz w:val="28"/>
          <w:szCs w:val="28"/>
        </w:rPr>
        <w:t>neeed</w:t>
      </w:r>
      <w:proofErr w:type="spellEnd"/>
      <w:r w:rsidRPr="00676B85">
        <w:rPr>
          <w:color w:val="000000"/>
          <w:sz w:val="28"/>
          <w:szCs w:val="28"/>
        </w:rPr>
        <w:t xml:space="preserve">. Physicists </w:t>
      </w:r>
      <w:proofErr w:type="spellStart"/>
      <w:r w:rsidRPr="00676B85">
        <w:rPr>
          <w:color w:val="000000"/>
          <w:sz w:val="28"/>
          <w:szCs w:val="28"/>
        </w:rPr>
        <w:t>some times</w:t>
      </w:r>
      <w:proofErr w:type="spellEnd"/>
      <w:r w:rsidRPr="00676B85">
        <w:rPr>
          <w:color w:val="000000"/>
          <w:sz w:val="28"/>
          <w:szCs w:val="28"/>
        </w:rPr>
        <w:t xml:space="preserve"> make rough estimates for making tentative decisions. The accuracy of estimates depends on reference materials available, time devoted, and experience with similar problems.</w:t>
      </w:r>
    </w:p>
    <w:p w:rsidR="00936BA5" w:rsidRDefault="00936BA5" w:rsidP="00936BA5">
      <w:pPr>
        <w:pStyle w:val="NormalWeb"/>
        <w:ind w:left="720"/>
        <w:jc w:val="both"/>
        <w:rPr>
          <w:color w:val="FF0000"/>
          <w:sz w:val="28"/>
          <w:szCs w:val="28"/>
        </w:rPr>
      </w:pPr>
    </w:p>
    <w:p w:rsidR="00936BA5" w:rsidRDefault="00936BA5" w:rsidP="00936BA5">
      <w:pPr>
        <w:pStyle w:val="NormalWeb"/>
        <w:ind w:left="720"/>
        <w:jc w:val="both"/>
        <w:rPr>
          <w:color w:val="FF0000"/>
          <w:sz w:val="28"/>
          <w:szCs w:val="28"/>
        </w:rPr>
      </w:pPr>
    </w:p>
    <w:p w:rsidR="00936BA5" w:rsidRPr="00676B85" w:rsidRDefault="00936BA5" w:rsidP="00936BA5">
      <w:pPr>
        <w:pStyle w:val="NormalWeb"/>
        <w:ind w:left="720"/>
        <w:jc w:val="both"/>
        <w:rPr>
          <w:color w:val="000000"/>
          <w:sz w:val="28"/>
          <w:szCs w:val="28"/>
        </w:rPr>
      </w:pPr>
      <w:proofErr w:type="gramStart"/>
      <w:r w:rsidRPr="00676B85">
        <w:rPr>
          <w:color w:val="FF0000"/>
          <w:sz w:val="28"/>
          <w:szCs w:val="28"/>
        </w:rPr>
        <w:lastRenderedPageBreak/>
        <w:t>ORDERS  OF</w:t>
      </w:r>
      <w:proofErr w:type="gramEnd"/>
      <w:r w:rsidRPr="00676B85">
        <w:rPr>
          <w:color w:val="FF0000"/>
          <w:sz w:val="28"/>
          <w:szCs w:val="28"/>
        </w:rPr>
        <w:t xml:space="preserve"> MAGNITUDE</w:t>
      </w:r>
    </w:p>
    <w:p w:rsidR="00936BA5" w:rsidRPr="00676B85" w:rsidRDefault="00936BA5" w:rsidP="00936BA5">
      <w:pPr>
        <w:pStyle w:val="NormalWeb"/>
        <w:ind w:left="1440"/>
        <w:jc w:val="both"/>
        <w:rPr>
          <w:color w:val="000000"/>
          <w:sz w:val="28"/>
          <w:szCs w:val="28"/>
        </w:rPr>
      </w:pPr>
      <w:proofErr w:type="spellStart"/>
      <w:r w:rsidRPr="00676B85">
        <w:rPr>
          <w:color w:val="000000"/>
          <w:sz w:val="28"/>
          <w:szCs w:val="28"/>
        </w:rPr>
        <w:t>Some times</w:t>
      </w:r>
      <w:proofErr w:type="spellEnd"/>
      <w:r w:rsidRPr="00676B85">
        <w:rPr>
          <w:color w:val="000000"/>
          <w:sz w:val="28"/>
          <w:szCs w:val="28"/>
        </w:rPr>
        <w:t xml:space="preserve"> physicists make orders of magnitude calculations. In these calculations, the numbers may differ by a factor of ten. Example:</w:t>
      </w:r>
      <w:r>
        <w:rPr>
          <w:color w:val="000000"/>
          <w:sz w:val="28"/>
          <w:szCs w:val="28"/>
        </w:rPr>
        <w:t xml:space="preserve"> 106</w:t>
      </w:r>
      <w:r w:rsidRPr="00676B85">
        <w:rPr>
          <w:color w:val="000000"/>
          <w:sz w:val="28"/>
          <w:szCs w:val="28"/>
        </w:rPr>
        <w:t>m 10,980 m differ by two orders of magnitude.</w:t>
      </w:r>
    </w:p>
    <w:p w:rsidR="00936BA5" w:rsidRPr="00676B85" w:rsidRDefault="00936BA5" w:rsidP="00936BA5">
      <w:pPr>
        <w:pStyle w:val="NormalWeb"/>
        <w:shd w:val="clear" w:color="auto" w:fill="FFFFFF"/>
        <w:rPr>
          <w:color w:val="333333"/>
          <w:sz w:val="28"/>
          <w:szCs w:val="28"/>
        </w:rPr>
      </w:pPr>
      <w:bookmarkStart w:id="0" w:name="_GoBack"/>
      <w:r w:rsidRPr="00676B85">
        <w:rPr>
          <w:color w:val="333333"/>
          <w:sz w:val="28"/>
          <w:szCs w:val="28"/>
        </w:rPr>
        <w:t>It’s important to note that measurement systems can suffer from both accuracy </w:t>
      </w:r>
      <w:r w:rsidRPr="00676B85">
        <w:rPr>
          <w:rStyle w:val="Emphasis"/>
          <w:color w:val="333333"/>
          <w:sz w:val="28"/>
          <w:szCs w:val="28"/>
        </w:rPr>
        <w:t>and </w:t>
      </w:r>
      <w:r w:rsidRPr="00676B85">
        <w:rPr>
          <w:color w:val="333333"/>
          <w:sz w:val="28"/>
          <w:szCs w:val="28"/>
        </w:rPr>
        <w:t>precision problems! A dart board can help us visualize the difference between the two concepts:</w:t>
      </w:r>
    </w:p>
    <w:bookmarkEnd w:id="0"/>
    <w:p w:rsidR="00936BA5" w:rsidRDefault="00936BA5" w:rsidP="00936BA5">
      <w:pPr>
        <w:pStyle w:val="NormalWeb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590800" cy="2365512"/>
            <wp:effectExtent l="0" t="0" r="0" b="0"/>
            <wp:docPr id="4" name="Picture 4" descr="https://blog.minitab.com/hubfs/Imported_Blog_Media/accura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minitab.com/hubfs/Imported_Blog_Media/accurat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21" cy="238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495550" cy="2474037"/>
            <wp:effectExtent l="0" t="0" r="0" b="2540"/>
            <wp:docPr id="3" name="Picture 3" descr="https://blog.minitab.com/hubfs/Imported_Blog_Media/a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minitab.com/hubfs/Imported_Blog_Media/acc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70" cy="252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A5" w:rsidRDefault="00936BA5" w:rsidP="00936BA5">
      <w:pPr>
        <w:pStyle w:val="NormalWeb"/>
        <w:shd w:val="clear" w:color="auto" w:fill="FFFFFF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Accurate and Precise                               Precise...but not Accurate                                           </w:t>
      </w:r>
    </w:p>
    <w:p w:rsidR="00936BA5" w:rsidRDefault="00936BA5" w:rsidP="00936BA5">
      <w:pPr>
        <w:pStyle w:val="NormalWeb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</w:t>
      </w:r>
    </w:p>
    <w:p w:rsidR="00936BA5" w:rsidRDefault="00936BA5" w:rsidP="00936BA5">
      <w:pPr>
        <w:pStyle w:val="NormalWeb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571750" cy="2291788"/>
            <wp:effectExtent l="0" t="0" r="0" b="0"/>
            <wp:docPr id="2" name="Picture 2" descr="https://blog.minitab.com/hubfs/Imported_Blog_Media/ac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minitab.com/hubfs/Imported_Blog_Media/acc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15" cy="23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724150" cy="2462632"/>
            <wp:effectExtent l="0" t="0" r="0" b="0"/>
            <wp:docPr id="1" name="Picture 1" descr="https://blog.minitab.com/hubfs/Imported_Blog_Media/ac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.minitab.com/hubfs/Imported_Blog_Media/acc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31" cy="247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BA5" w:rsidRDefault="00936BA5" w:rsidP="00936BA5">
      <w:pPr>
        <w:pStyle w:val="NormalWeb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            Accurate, </w:t>
      </w:r>
      <w:proofErr w:type="gramStart"/>
      <w:r>
        <w:rPr>
          <w:rFonts w:ascii="Helvetica" w:hAnsi="Helvetica"/>
          <w:color w:val="333333"/>
          <w:sz w:val="21"/>
          <w:szCs w:val="21"/>
        </w:rPr>
        <w:t>but not Precise                             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Neither Accurate nor Precise</w:t>
      </w:r>
    </w:p>
    <w:p w:rsidR="00936BA5" w:rsidRPr="00676B85" w:rsidRDefault="00936BA5" w:rsidP="00936BA5">
      <w:pPr>
        <w:jc w:val="both"/>
        <w:rPr>
          <w:sz w:val="28"/>
          <w:szCs w:val="28"/>
        </w:rPr>
      </w:pPr>
    </w:p>
    <w:p w:rsidR="008935D0" w:rsidRDefault="008935D0"/>
    <w:sectPr w:rsidR="008935D0" w:rsidSect="004A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BA5"/>
    <w:rsid w:val="008935D0"/>
    <w:rsid w:val="0093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6B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2020-05-04T17:46:00Z</dcterms:created>
  <dcterms:modified xsi:type="dcterms:W3CDTF">2020-05-04T17:46:00Z</dcterms:modified>
</cp:coreProperties>
</file>