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39" w:rsidRPr="00E13657" w:rsidRDefault="00124AC9" w:rsidP="00611DC9">
      <w:pPr>
        <w:jc w:val="center"/>
        <w:rPr>
          <w:rFonts w:asciiTheme="majorBidi" w:hAnsiTheme="majorBidi" w:cstheme="majorBidi"/>
          <w:b/>
          <w:bCs/>
          <w:sz w:val="24"/>
          <w:szCs w:val="24"/>
          <w:lang w:val="en-US"/>
        </w:rPr>
      </w:pPr>
      <w:r w:rsidRPr="00E13657">
        <w:rPr>
          <w:rFonts w:asciiTheme="majorBidi" w:hAnsiTheme="majorBidi" w:cstheme="majorBidi"/>
          <w:b/>
          <w:bCs/>
          <w:sz w:val="32"/>
          <w:szCs w:val="32"/>
          <w:lang w:val="en-US"/>
        </w:rPr>
        <w:t>Reliability</w:t>
      </w:r>
    </w:p>
    <w:p w:rsidR="00D96783" w:rsidRPr="00D96783" w:rsidRDefault="009C5420" w:rsidP="009C5420">
      <w:pPr>
        <w:spacing w:before="120" w:after="120" w:line="336" w:lineRule="atLeast"/>
        <w:ind w:left="108" w:right="108"/>
        <w:jc w:val="both"/>
        <w:rPr>
          <w:rFonts w:asciiTheme="majorBidi" w:eastAsia="Times New Roman" w:hAnsiTheme="majorBidi" w:cstheme="majorBidi"/>
          <w:sz w:val="24"/>
          <w:szCs w:val="24"/>
          <w:lang w:val="en-US"/>
        </w:rPr>
      </w:pPr>
      <w:r w:rsidRPr="00E13657">
        <w:rPr>
          <w:rFonts w:asciiTheme="majorBidi" w:eastAsia="Times New Roman" w:hAnsiTheme="majorBidi" w:cstheme="majorBidi"/>
          <w:sz w:val="24"/>
          <w:szCs w:val="24"/>
          <w:lang w:val="en-US"/>
        </w:rPr>
        <w:t>‘</w:t>
      </w:r>
      <w:r w:rsidR="00D96783" w:rsidRPr="00D96783">
        <w:rPr>
          <w:rFonts w:asciiTheme="majorBidi" w:eastAsia="Times New Roman" w:hAnsiTheme="majorBidi" w:cstheme="majorBidi"/>
          <w:sz w:val="24"/>
          <w:szCs w:val="24"/>
          <w:lang w:val="en-US"/>
        </w:rPr>
        <w:t>Reliability</w:t>
      </w:r>
      <w:r w:rsidRPr="00E13657">
        <w:rPr>
          <w:rFonts w:asciiTheme="majorBidi" w:eastAsia="Times New Roman" w:hAnsiTheme="majorBidi" w:cstheme="majorBidi"/>
          <w:sz w:val="24"/>
          <w:szCs w:val="24"/>
          <w:lang w:val="en-US"/>
        </w:rPr>
        <w:t>’</w:t>
      </w:r>
      <w:r w:rsidR="00D96783" w:rsidRPr="00D96783">
        <w:rPr>
          <w:rFonts w:asciiTheme="majorBidi" w:eastAsia="Times New Roman" w:hAnsiTheme="majorBidi" w:cstheme="majorBidi"/>
          <w:sz w:val="24"/>
          <w:szCs w:val="24"/>
          <w:lang w:val="en-US"/>
        </w:rPr>
        <w:t xml:space="preserve"> of any research is the degree to which it gives an accurate score across a range of measurement. It can thus be viewed as being </w:t>
      </w:r>
      <w:r w:rsidR="00767C4C">
        <w:rPr>
          <w:rFonts w:asciiTheme="majorBidi" w:eastAsia="Times New Roman" w:hAnsiTheme="majorBidi" w:cstheme="majorBidi"/>
          <w:sz w:val="24"/>
          <w:szCs w:val="24"/>
          <w:lang w:val="en-US"/>
        </w:rPr>
        <w:t>‘repeatability’ or ‘consistency’</w:t>
      </w:r>
      <w:r w:rsidR="00D96783" w:rsidRPr="00D96783">
        <w:rPr>
          <w:rFonts w:asciiTheme="majorBidi" w:eastAsia="Times New Roman" w:hAnsiTheme="majorBidi" w:cstheme="majorBidi"/>
          <w:sz w:val="24"/>
          <w:szCs w:val="24"/>
          <w:lang w:val="en-US"/>
        </w:rPr>
        <w:t>. In summary:</w:t>
      </w:r>
    </w:p>
    <w:p w:rsidR="00D96783" w:rsidRPr="00E13657" w:rsidRDefault="005C5D5A" w:rsidP="00952C7B">
      <w:pPr>
        <w:pStyle w:val="ListParagraph"/>
        <w:numPr>
          <w:ilvl w:val="0"/>
          <w:numId w:val="6"/>
        </w:numPr>
        <w:spacing w:before="24" w:after="24" w:line="336" w:lineRule="atLeast"/>
        <w:ind w:right="60"/>
        <w:rPr>
          <w:rFonts w:asciiTheme="majorBidi" w:eastAsia="Times New Roman" w:hAnsiTheme="majorBidi" w:cstheme="majorBidi"/>
          <w:sz w:val="24"/>
          <w:szCs w:val="24"/>
          <w:lang w:val="en-US"/>
        </w:rPr>
      </w:pPr>
      <w:hyperlink r:id="rId6" w:anchor="tes" w:history="1">
        <w:r w:rsidR="00D96783" w:rsidRPr="00E13657">
          <w:rPr>
            <w:rFonts w:asciiTheme="majorBidi" w:eastAsia="Times New Roman" w:hAnsiTheme="majorBidi" w:cstheme="majorBidi"/>
            <w:b/>
            <w:bCs/>
            <w:sz w:val="24"/>
            <w:szCs w:val="24"/>
            <w:lang w:val="en-US"/>
          </w:rPr>
          <w:t>Test-retest</w:t>
        </w:r>
      </w:hyperlink>
      <w:r w:rsidR="00D96783" w:rsidRPr="00E13657">
        <w:rPr>
          <w:rFonts w:asciiTheme="majorBidi" w:eastAsia="Times New Roman" w:hAnsiTheme="majorBidi" w:cstheme="majorBidi"/>
          <w:b/>
          <w:bCs/>
          <w:sz w:val="24"/>
          <w:szCs w:val="24"/>
          <w:lang w:val="en-US"/>
        </w:rPr>
        <w:t>:</w:t>
      </w:r>
      <w:r w:rsidR="00D96783" w:rsidRPr="00E13657">
        <w:rPr>
          <w:rFonts w:asciiTheme="majorBidi" w:eastAsia="Times New Roman" w:hAnsiTheme="majorBidi" w:cstheme="majorBidi"/>
          <w:sz w:val="24"/>
          <w:szCs w:val="24"/>
          <w:lang w:val="en-US"/>
        </w:rPr>
        <w:t xml:space="preserve"> Same people, different times.</w:t>
      </w:r>
      <w:r w:rsidR="0087422B" w:rsidRPr="00E13657">
        <w:rPr>
          <w:rFonts w:asciiTheme="majorBidi" w:eastAsia="Times New Roman" w:hAnsiTheme="majorBidi" w:cstheme="majorBidi"/>
          <w:sz w:val="24"/>
          <w:szCs w:val="24"/>
          <w:lang w:val="en-US"/>
        </w:rPr>
        <w:t xml:space="preserve"> (</w:t>
      </w:r>
      <w:r w:rsidR="0087422B" w:rsidRPr="00E13657">
        <w:rPr>
          <w:rFonts w:asciiTheme="majorBidi" w:hAnsiTheme="majorBidi" w:cstheme="majorBidi"/>
          <w:sz w:val="21"/>
          <w:szCs w:val="21"/>
          <w:shd w:val="clear" w:color="auto" w:fill="FFFFFF"/>
        </w:rPr>
        <w:t>The same test over </w:t>
      </w:r>
      <w:r w:rsidR="0087422B" w:rsidRPr="00E13657">
        <w:rPr>
          <w:rStyle w:val="Strong"/>
          <w:rFonts w:asciiTheme="majorBidi" w:hAnsiTheme="majorBidi" w:cstheme="majorBidi"/>
          <w:sz w:val="21"/>
          <w:szCs w:val="21"/>
          <w:shd w:val="clear" w:color="auto" w:fill="FFFFFF"/>
        </w:rPr>
        <w:t>time</w:t>
      </w:r>
      <w:r w:rsidR="0087422B" w:rsidRPr="00E13657">
        <w:rPr>
          <w:rFonts w:asciiTheme="majorBidi" w:hAnsiTheme="majorBidi" w:cstheme="majorBidi"/>
          <w:sz w:val="21"/>
          <w:szCs w:val="21"/>
          <w:shd w:val="clear" w:color="auto" w:fill="FFFFFF"/>
        </w:rPr>
        <w:t>)</w:t>
      </w:r>
    </w:p>
    <w:p w:rsidR="008E28BF" w:rsidRPr="00E13657" w:rsidRDefault="005C5D5A" w:rsidP="00952C7B">
      <w:pPr>
        <w:pStyle w:val="ListParagraph"/>
        <w:numPr>
          <w:ilvl w:val="0"/>
          <w:numId w:val="6"/>
        </w:numPr>
        <w:spacing w:before="24" w:after="24" w:line="336" w:lineRule="atLeast"/>
        <w:ind w:right="60"/>
        <w:rPr>
          <w:rFonts w:asciiTheme="majorBidi" w:eastAsia="Times New Roman" w:hAnsiTheme="majorBidi" w:cstheme="majorBidi"/>
          <w:sz w:val="24"/>
          <w:szCs w:val="24"/>
          <w:lang w:val="en-US"/>
        </w:rPr>
      </w:pPr>
      <w:hyperlink r:id="rId7" w:anchor="int" w:history="1">
        <w:r w:rsidR="008E28BF" w:rsidRPr="00E13657">
          <w:rPr>
            <w:rFonts w:asciiTheme="majorBidi" w:eastAsia="Times New Roman" w:hAnsiTheme="majorBidi" w:cstheme="majorBidi"/>
            <w:b/>
            <w:bCs/>
            <w:sz w:val="24"/>
            <w:szCs w:val="24"/>
            <w:lang w:val="en-US"/>
          </w:rPr>
          <w:t>Inter-rater</w:t>
        </w:r>
      </w:hyperlink>
      <w:r w:rsidR="008E28BF" w:rsidRPr="00E13657">
        <w:rPr>
          <w:rFonts w:asciiTheme="majorBidi" w:eastAsia="Times New Roman" w:hAnsiTheme="majorBidi" w:cstheme="majorBidi"/>
          <w:b/>
          <w:bCs/>
          <w:sz w:val="24"/>
          <w:szCs w:val="24"/>
          <w:lang w:val="en-US"/>
        </w:rPr>
        <w:t>:</w:t>
      </w:r>
      <w:r w:rsidR="008E28BF" w:rsidRPr="00E13657">
        <w:rPr>
          <w:rFonts w:asciiTheme="majorBidi" w:eastAsia="Times New Roman" w:hAnsiTheme="majorBidi" w:cstheme="majorBidi"/>
          <w:sz w:val="24"/>
          <w:szCs w:val="24"/>
          <w:lang w:val="en-US"/>
        </w:rPr>
        <w:t xml:space="preserve"> Different people, same test.</w:t>
      </w:r>
      <w:r w:rsidR="0087422B" w:rsidRPr="00E13657">
        <w:rPr>
          <w:rFonts w:asciiTheme="majorBidi" w:eastAsia="Times New Roman" w:hAnsiTheme="majorBidi" w:cstheme="majorBidi"/>
          <w:sz w:val="24"/>
          <w:szCs w:val="24"/>
          <w:lang w:val="en-US"/>
        </w:rPr>
        <w:t xml:space="preserve"> (</w:t>
      </w:r>
      <w:r w:rsidR="0087422B" w:rsidRPr="00E13657">
        <w:rPr>
          <w:rFonts w:asciiTheme="majorBidi" w:hAnsiTheme="majorBidi" w:cstheme="majorBidi"/>
          <w:sz w:val="21"/>
          <w:szCs w:val="21"/>
          <w:shd w:val="clear" w:color="auto" w:fill="FFFFFF"/>
        </w:rPr>
        <w:t>The same test conducted by different </w:t>
      </w:r>
      <w:r w:rsidR="0087422B" w:rsidRPr="00E13657">
        <w:rPr>
          <w:rStyle w:val="Strong"/>
          <w:rFonts w:asciiTheme="majorBidi" w:hAnsiTheme="majorBidi" w:cstheme="majorBidi"/>
          <w:sz w:val="21"/>
          <w:szCs w:val="21"/>
          <w:shd w:val="clear" w:color="auto" w:fill="FFFFFF"/>
        </w:rPr>
        <w:t>people</w:t>
      </w:r>
      <w:r w:rsidR="0087422B" w:rsidRPr="00E13657">
        <w:rPr>
          <w:rFonts w:asciiTheme="majorBidi" w:hAnsiTheme="majorBidi" w:cstheme="majorBidi"/>
          <w:sz w:val="21"/>
          <w:szCs w:val="21"/>
          <w:shd w:val="clear" w:color="auto" w:fill="FFFFFF"/>
        </w:rPr>
        <w:t>)</w:t>
      </w:r>
    </w:p>
    <w:p w:rsidR="008E28BF" w:rsidRPr="00E13657" w:rsidRDefault="005C5D5A" w:rsidP="00952C7B">
      <w:pPr>
        <w:pStyle w:val="ListParagraph"/>
        <w:numPr>
          <w:ilvl w:val="0"/>
          <w:numId w:val="6"/>
        </w:numPr>
        <w:spacing w:before="24" w:after="24" w:line="336" w:lineRule="atLeast"/>
        <w:ind w:right="60"/>
        <w:rPr>
          <w:rFonts w:asciiTheme="majorBidi" w:eastAsia="Times New Roman" w:hAnsiTheme="majorBidi" w:cstheme="majorBidi"/>
          <w:sz w:val="24"/>
          <w:szCs w:val="24"/>
          <w:lang w:val="en-US"/>
        </w:rPr>
      </w:pPr>
      <w:hyperlink r:id="rId8" w:anchor="par" w:history="1">
        <w:r w:rsidR="008E28BF" w:rsidRPr="00E13657">
          <w:rPr>
            <w:rFonts w:asciiTheme="majorBidi" w:eastAsia="Times New Roman" w:hAnsiTheme="majorBidi" w:cstheme="majorBidi"/>
            <w:b/>
            <w:bCs/>
            <w:sz w:val="24"/>
            <w:szCs w:val="24"/>
            <w:lang w:val="en-US"/>
          </w:rPr>
          <w:t>Parallel-forms</w:t>
        </w:r>
      </w:hyperlink>
      <w:r w:rsidR="008E28BF" w:rsidRPr="00E13657">
        <w:rPr>
          <w:rFonts w:asciiTheme="majorBidi" w:eastAsia="Times New Roman" w:hAnsiTheme="majorBidi" w:cstheme="majorBidi"/>
          <w:b/>
          <w:bCs/>
          <w:sz w:val="24"/>
          <w:szCs w:val="24"/>
          <w:lang w:val="en-US"/>
        </w:rPr>
        <w:t>:</w:t>
      </w:r>
      <w:r w:rsidR="008E28BF" w:rsidRPr="00E13657">
        <w:rPr>
          <w:rFonts w:asciiTheme="majorBidi" w:eastAsia="Times New Roman" w:hAnsiTheme="majorBidi" w:cstheme="majorBidi"/>
          <w:sz w:val="24"/>
          <w:szCs w:val="24"/>
          <w:lang w:val="en-US"/>
        </w:rPr>
        <w:t xml:space="preserve"> Different people, same time, different test.</w:t>
      </w:r>
      <w:r w:rsidR="0087422B" w:rsidRPr="00E13657">
        <w:rPr>
          <w:rFonts w:asciiTheme="majorBidi" w:eastAsia="Times New Roman" w:hAnsiTheme="majorBidi" w:cstheme="majorBidi"/>
          <w:sz w:val="24"/>
          <w:szCs w:val="24"/>
          <w:lang w:val="en-US"/>
        </w:rPr>
        <w:t xml:space="preserve"> </w:t>
      </w:r>
      <w:r w:rsidR="000C1CF8" w:rsidRPr="00E13657">
        <w:rPr>
          <w:rFonts w:asciiTheme="majorBidi" w:eastAsia="Times New Roman" w:hAnsiTheme="majorBidi" w:cstheme="majorBidi"/>
          <w:sz w:val="24"/>
          <w:szCs w:val="24"/>
          <w:lang w:val="en-US"/>
        </w:rPr>
        <w:t>(</w:t>
      </w:r>
      <w:r w:rsidR="0087422B" w:rsidRPr="00E13657">
        <w:rPr>
          <w:rStyle w:val="Strong"/>
          <w:rFonts w:asciiTheme="majorBidi" w:hAnsiTheme="majorBidi" w:cstheme="majorBidi"/>
          <w:sz w:val="21"/>
          <w:szCs w:val="21"/>
          <w:shd w:val="clear" w:color="auto" w:fill="FFFFFF"/>
        </w:rPr>
        <w:t>Different versions</w:t>
      </w:r>
      <w:r w:rsidR="0087422B" w:rsidRPr="00E13657">
        <w:rPr>
          <w:rFonts w:asciiTheme="majorBidi" w:hAnsiTheme="majorBidi" w:cstheme="majorBidi"/>
          <w:sz w:val="21"/>
          <w:szCs w:val="21"/>
          <w:shd w:val="clear" w:color="auto" w:fill="FFFFFF"/>
        </w:rPr>
        <w:t> of a test which are designed to be equivalent</w:t>
      </w:r>
      <w:r w:rsidR="000C1CF8" w:rsidRPr="00E13657">
        <w:rPr>
          <w:rFonts w:asciiTheme="majorBidi" w:hAnsiTheme="majorBidi" w:cstheme="majorBidi"/>
          <w:sz w:val="21"/>
          <w:szCs w:val="21"/>
          <w:shd w:val="clear" w:color="auto" w:fill="FFFFFF"/>
        </w:rPr>
        <w:t>)</w:t>
      </w:r>
    </w:p>
    <w:p w:rsidR="008E28BF" w:rsidRPr="00E13657" w:rsidRDefault="005C5D5A" w:rsidP="00952C7B">
      <w:pPr>
        <w:pStyle w:val="ListParagraph"/>
        <w:numPr>
          <w:ilvl w:val="0"/>
          <w:numId w:val="6"/>
        </w:numPr>
        <w:spacing w:before="24" w:after="24" w:line="336" w:lineRule="atLeast"/>
        <w:ind w:right="60"/>
        <w:rPr>
          <w:rFonts w:asciiTheme="majorBidi" w:eastAsia="Times New Roman" w:hAnsiTheme="majorBidi" w:cstheme="majorBidi"/>
          <w:sz w:val="24"/>
          <w:szCs w:val="24"/>
          <w:lang w:val="en-US"/>
        </w:rPr>
      </w:pPr>
      <w:hyperlink r:id="rId9" w:anchor="int" w:history="1">
        <w:r w:rsidR="008E28BF" w:rsidRPr="00E13657">
          <w:rPr>
            <w:rFonts w:asciiTheme="majorBidi" w:eastAsia="Times New Roman" w:hAnsiTheme="majorBidi" w:cstheme="majorBidi"/>
            <w:b/>
            <w:bCs/>
            <w:sz w:val="24"/>
            <w:szCs w:val="24"/>
            <w:lang w:val="en-US"/>
          </w:rPr>
          <w:t>Internal consistency</w:t>
        </w:r>
      </w:hyperlink>
      <w:r w:rsidR="008E28BF" w:rsidRPr="00E13657">
        <w:rPr>
          <w:rFonts w:asciiTheme="majorBidi" w:eastAsia="Times New Roman" w:hAnsiTheme="majorBidi" w:cstheme="majorBidi"/>
          <w:b/>
          <w:bCs/>
          <w:sz w:val="24"/>
          <w:szCs w:val="24"/>
          <w:lang w:val="en-US"/>
        </w:rPr>
        <w:t xml:space="preserve">: </w:t>
      </w:r>
      <w:r w:rsidR="008E28BF" w:rsidRPr="00E13657">
        <w:rPr>
          <w:rFonts w:asciiTheme="majorBidi" w:eastAsia="Times New Roman" w:hAnsiTheme="majorBidi" w:cstheme="majorBidi"/>
          <w:sz w:val="24"/>
          <w:szCs w:val="24"/>
          <w:lang w:val="en-US"/>
        </w:rPr>
        <w:t>Different questions, same construct.</w:t>
      </w:r>
      <w:r w:rsidR="008F05C3" w:rsidRPr="00E13657">
        <w:rPr>
          <w:rFonts w:asciiTheme="majorBidi" w:eastAsia="Times New Roman" w:hAnsiTheme="majorBidi" w:cstheme="majorBidi"/>
          <w:sz w:val="24"/>
          <w:szCs w:val="24"/>
          <w:lang w:val="en-US"/>
        </w:rPr>
        <w:t xml:space="preserve"> </w:t>
      </w:r>
      <w:r w:rsidR="004F427E" w:rsidRPr="00E13657">
        <w:rPr>
          <w:rFonts w:asciiTheme="majorBidi" w:eastAsia="Times New Roman" w:hAnsiTheme="majorBidi" w:cstheme="majorBidi"/>
          <w:sz w:val="24"/>
          <w:szCs w:val="24"/>
          <w:lang w:val="en-US"/>
        </w:rPr>
        <w:t>(</w:t>
      </w:r>
      <w:r w:rsidR="008F05C3" w:rsidRPr="00E13657">
        <w:rPr>
          <w:rFonts w:asciiTheme="majorBidi" w:hAnsiTheme="majorBidi" w:cstheme="majorBidi"/>
          <w:sz w:val="21"/>
          <w:szCs w:val="21"/>
          <w:shd w:val="clear" w:color="auto" w:fill="FFFFFF"/>
        </w:rPr>
        <w:t>The </w:t>
      </w:r>
      <w:r w:rsidR="008F05C3" w:rsidRPr="00E13657">
        <w:rPr>
          <w:rStyle w:val="Strong"/>
          <w:rFonts w:asciiTheme="majorBidi" w:hAnsiTheme="majorBidi" w:cstheme="majorBidi"/>
          <w:sz w:val="21"/>
          <w:szCs w:val="21"/>
          <w:shd w:val="clear" w:color="auto" w:fill="FFFFFF"/>
        </w:rPr>
        <w:t>individual items</w:t>
      </w:r>
      <w:r w:rsidR="008F05C3" w:rsidRPr="00E13657">
        <w:rPr>
          <w:rFonts w:asciiTheme="majorBidi" w:hAnsiTheme="majorBidi" w:cstheme="majorBidi"/>
          <w:sz w:val="21"/>
          <w:szCs w:val="21"/>
          <w:shd w:val="clear" w:color="auto" w:fill="FFFFFF"/>
        </w:rPr>
        <w:t> of a test</w:t>
      </w:r>
      <w:r w:rsidR="004F427E" w:rsidRPr="00E13657">
        <w:rPr>
          <w:rFonts w:asciiTheme="majorBidi" w:hAnsiTheme="majorBidi" w:cstheme="majorBidi"/>
          <w:sz w:val="21"/>
          <w:szCs w:val="21"/>
          <w:shd w:val="clear" w:color="auto" w:fill="FFFFFF"/>
        </w:rPr>
        <w:t>)</w:t>
      </w:r>
    </w:p>
    <w:p w:rsidR="008E28BF" w:rsidRPr="00E13657" w:rsidRDefault="008E28BF" w:rsidP="000A7F44">
      <w:pPr>
        <w:spacing w:before="24" w:after="24" w:line="336" w:lineRule="atLeast"/>
        <w:ind w:right="60"/>
        <w:rPr>
          <w:rFonts w:asciiTheme="majorBidi" w:eastAsia="Times New Roman" w:hAnsiTheme="majorBidi" w:cstheme="majorBidi"/>
          <w:sz w:val="24"/>
          <w:szCs w:val="24"/>
          <w:lang w:val="en-US"/>
        </w:rPr>
      </w:pPr>
    </w:p>
    <w:p w:rsidR="00807C59" w:rsidRPr="00E13657" w:rsidRDefault="00807C59" w:rsidP="005F185B">
      <w:pPr>
        <w:pStyle w:val="ListParagraph"/>
        <w:numPr>
          <w:ilvl w:val="0"/>
          <w:numId w:val="5"/>
        </w:numPr>
        <w:spacing w:before="120" w:after="48" w:line="240" w:lineRule="auto"/>
        <w:ind w:right="60"/>
        <w:outlineLvl w:val="1"/>
        <w:rPr>
          <w:rFonts w:asciiTheme="majorBidi" w:eastAsia="Times New Roman" w:hAnsiTheme="majorBidi" w:cstheme="majorBidi"/>
          <w:b/>
          <w:bCs/>
          <w:sz w:val="24"/>
          <w:szCs w:val="24"/>
          <w:lang w:val="en-US"/>
        </w:rPr>
      </w:pPr>
      <w:bookmarkStart w:id="0" w:name="top"/>
      <w:r w:rsidRPr="00E13657">
        <w:rPr>
          <w:rFonts w:asciiTheme="majorBidi" w:eastAsia="Times New Roman" w:hAnsiTheme="majorBidi" w:cstheme="majorBidi"/>
          <w:b/>
          <w:bCs/>
          <w:sz w:val="28"/>
          <w:szCs w:val="28"/>
          <w:lang w:val="en-US"/>
        </w:rPr>
        <w:t>Test-Retest Reliability</w:t>
      </w:r>
      <w:r w:rsidR="00BF3FC5">
        <w:rPr>
          <w:rFonts w:asciiTheme="majorBidi" w:eastAsia="Times New Roman" w:hAnsiTheme="majorBidi" w:cstheme="majorBidi"/>
          <w:b/>
          <w:bCs/>
          <w:sz w:val="28"/>
          <w:szCs w:val="28"/>
          <w:lang w:val="en-US"/>
        </w:rPr>
        <w:t xml:space="preserve"> (also called Stability)</w:t>
      </w:r>
    </w:p>
    <w:p w:rsidR="00807C59" w:rsidRPr="00807C59" w:rsidRDefault="00807C59" w:rsidP="00807C59">
      <w:pPr>
        <w:spacing w:before="120" w:after="120" w:line="336" w:lineRule="atLeast"/>
        <w:ind w:left="108" w:right="108"/>
        <w:rPr>
          <w:rFonts w:asciiTheme="majorBidi" w:eastAsia="Times New Roman" w:hAnsiTheme="majorBidi" w:cstheme="majorBidi"/>
          <w:sz w:val="24"/>
          <w:szCs w:val="24"/>
          <w:lang w:val="en-US"/>
        </w:rPr>
      </w:pPr>
      <w:r w:rsidRPr="00807C59">
        <w:rPr>
          <w:rFonts w:asciiTheme="majorBidi" w:eastAsia="Times New Roman" w:hAnsiTheme="majorBidi" w:cstheme="majorBidi"/>
          <w:sz w:val="24"/>
          <w:szCs w:val="24"/>
          <w:lang w:val="en-US"/>
        </w:rPr>
        <w:t>An assessment or test of a person should give the same results whenever you apply the test.</w:t>
      </w:r>
    </w:p>
    <w:p w:rsidR="00807C59" w:rsidRPr="00807C59" w:rsidRDefault="00807C59" w:rsidP="00807C59">
      <w:pPr>
        <w:spacing w:before="288" w:after="288" w:line="336" w:lineRule="atLeast"/>
        <w:ind w:left="540" w:right="540"/>
        <w:rPr>
          <w:rFonts w:asciiTheme="majorBidi" w:eastAsia="Times New Roman" w:hAnsiTheme="majorBidi" w:cstheme="majorBidi"/>
          <w:sz w:val="24"/>
          <w:szCs w:val="24"/>
          <w:lang w:val="en-US"/>
        </w:rPr>
      </w:pPr>
      <w:r w:rsidRPr="00807C59">
        <w:rPr>
          <w:rFonts w:asciiTheme="majorBidi" w:eastAsia="Times New Roman" w:hAnsiTheme="majorBidi" w:cstheme="majorBidi"/>
          <w:sz w:val="24"/>
          <w:szCs w:val="24"/>
          <w:lang w:val="en-US"/>
        </w:rPr>
        <w:t>Test-retest reliability evaluates reliability across </w:t>
      </w:r>
      <w:r w:rsidRPr="00807C59">
        <w:rPr>
          <w:rFonts w:asciiTheme="majorBidi" w:eastAsia="Times New Roman" w:hAnsiTheme="majorBidi" w:cstheme="majorBidi"/>
          <w:i/>
          <w:iCs/>
          <w:sz w:val="24"/>
          <w:szCs w:val="24"/>
          <w:lang w:val="en-US"/>
        </w:rPr>
        <w:t>time</w:t>
      </w:r>
      <w:r w:rsidRPr="00807C59">
        <w:rPr>
          <w:rFonts w:asciiTheme="majorBidi" w:eastAsia="Times New Roman" w:hAnsiTheme="majorBidi" w:cstheme="majorBidi"/>
          <w:sz w:val="24"/>
          <w:szCs w:val="24"/>
          <w:lang w:val="en-US"/>
        </w:rPr>
        <w:t>.</w:t>
      </w:r>
      <w:r w:rsidR="000B24EF" w:rsidRPr="00E13657">
        <w:rPr>
          <w:rFonts w:asciiTheme="majorBidi" w:eastAsia="Times New Roman" w:hAnsiTheme="majorBidi" w:cstheme="majorBidi"/>
          <w:sz w:val="24"/>
          <w:szCs w:val="24"/>
          <w:lang w:val="en-US"/>
        </w:rPr>
        <w:t xml:space="preserve"> </w:t>
      </w:r>
    </w:p>
    <w:p w:rsidR="00807C59" w:rsidRPr="00807C59" w:rsidRDefault="00807C59" w:rsidP="007E3FF0">
      <w:pPr>
        <w:spacing w:before="120" w:after="120" w:line="336" w:lineRule="atLeast"/>
        <w:ind w:left="108" w:right="108"/>
        <w:jc w:val="both"/>
        <w:rPr>
          <w:rFonts w:asciiTheme="majorBidi" w:eastAsia="Times New Roman" w:hAnsiTheme="majorBidi" w:cstheme="majorBidi"/>
          <w:sz w:val="24"/>
          <w:szCs w:val="24"/>
          <w:lang w:val="en-US"/>
        </w:rPr>
      </w:pPr>
      <w:r w:rsidRPr="00807C59">
        <w:rPr>
          <w:rFonts w:asciiTheme="majorBidi" w:eastAsia="Times New Roman" w:hAnsiTheme="majorBidi" w:cstheme="majorBidi"/>
          <w:sz w:val="24"/>
          <w:szCs w:val="24"/>
          <w:lang w:val="en-US"/>
        </w:rPr>
        <w:t>Reliability can vary with the many factors that affect how a person responds to the test, including their mood, interruptions, time of day, etc. A good test will largely cope with such factors and give relatively little variation. An unreliable test is highly sensitive to such factors and will give widely varying results, even if the person re-takes the same test half an hour later.</w:t>
      </w:r>
    </w:p>
    <w:p w:rsidR="00807C59" w:rsidRPr="00807C59" w:rsidRDefault="00807C59" w:rsidP="007E3FF0">
      <w:pPr>
        <w:spacing w:before="120" w:after="120" w:line="336" w:lineRule="atLeast"/>
        <w:ind w:left="108" w:right="108"/>
        <w:jc w:val="both"/>
        <w:rPr>
          <w:rFonts w:asciiTheme="majorBidi" w:eastAsia="Times New Roman" w:hAnsiTheme="majorBidi" w:cstheme="majorBidi"/>
          <w:sz w:val="24"/>
          <w:szCs w:val="24"/>
          <w:lang w:val="en-US"/>
        </w:rPr>
      </w:pPr>
      <w:r w:rsidRPr="00807C59">
        <w:rPr>
          <w:rFonts w:asciiTheme="majorBidi" w:eastAsia="Times New Roman" w:hAnsiTheme="majorBidi" w:cstheme="majorBidi"/>
          <w:sz w:val="24"/>
          <w:szCs w:val="24"/>
          <w:lang w:val="en-US"/>
        </w:rPr>
        <w:t>Generally speaking, the longer the delay between tests, the greater the likely variation.</w:t>
      </w:r>
      <w:r w:rsidRPr="00767C4C">
        <w:rPr>
          <w:rFonts w:asciiTheme="majorBidi" w:eastAsia="Times New Roman" w:hAnsiTheme="majorBidi" w:cstheme="majorBidi"/>
          <w:b/>
          <w:bCs/>
          <w:sz w:val="24"/>
          <w:szCs w:val="24"/>
          <w:lang w:val="en-US"/>
        </w:rPr>
        <w:t xml:space="preserve"> Better tests will give less retest variation with longer delays.</w:t>
      </w:r>
      <w:r w:rsidR="005E592E" w:rsidRPr="00E13657">
        <w:rPr>
          <w:rFonts w:asciiTheme="majorBidi" w:eastAsia="Times New Roman" w:hAnsiTheme="majorBidi" w:cstheme="majorBidi"/>
          <w:sz w:val="24"/>
          <w:szCs w:val="24"/>
          <w:lang w:val="en-US"/>
        </w:rPr>
        <w:t xml:space="preserve"> </w:t>
      </w:r>
      <w:r w:rsidRPr="00807C59">
        <w:rPr>
          <w:rFonts w:asciiTheme="majorBidi" w:eastAsia="Times New Roman" w:hAnsiTheme="majorBidi" w:cstheme="majorBidi"/>
          <w:sz w:val="24"/>
          <w:szCs w:val="24"/>
          <w:lang w:val="en-US"/>
        </w:rPr>
        <w:t>Of course the problem with test-retest is that people may have learned and that the second test is likely to give different results.</w:t>
      </w:r>
      <w:r w:rsidR="005E592E" w:rsidRPr="00E13657">
        <w:rPr>
          <w:rFonts w:asciiTheme="majorBidi" w:eastAsia="Times New Roman" w:hAnsiTheme="majorBidi" w:cstheme="majorBidi"/>
          <w:sz w:val="24"/>
          <w:szCs w:val="24"/>
          <w:lang w:val="en-US"/>
        </w:rPr>
        <w:t xml:space="preserve"> </w:t>
      </w:r>
      <w:r w:rsidRPr="00807C59">
        <w:rPr>
          <w:rFonts w:asciiTheme="majorBidi" w:eastAsia="Times New Roman" w:hAnsiTheme="majorBidi" w:cstheme="majorBidi"/>
          <w:sz w:val="24"/>
          <w:szCs w:val="24"/>
          <w:lang w:val="en-US"/>
        </w:rPr>
        <w:t>This method is particularly used in experiments that use a no-treatment control group that is measure pre-test and post-test.</w:t>
      </w:r>
    </w:p>
    <w:p w:rsidR="00807C59" w:rsidRPr="00807C59" w:rsidRDefault="00807C59" w:rsidP="00807C59">
      <w:pPr>
        <w:spacing w:before="48" w:after="24" w:line="240" w:lineRule="auto"/>
        <w:ind w:left="60" w:right="60"/>
        <w:outlineLvl w:val="2"/>
        <w:rPr>
          <w:rFonts w:asciiTheme="majorBidi" w:eastAsia="Times New Roman" w:hAnsiTheme="majorBidi" w:cstheme="majorBidi"/>
          <w:b/>
          <w:bCs/>
          <w:sz w:val="24"/>
          <w:szCs w:val="24"/>
          <w:lang w:val="en-US"/>
        </w:rPr>
      </w:pPr>
      <w:r w:rsidRPr="00807C59">
        <w:rPr>
          <w:rFonts w:asciiTheme="majorBidi" w:eastAsia="Times New Roman" w:hAnsiTheme="majorBidi" w:cstheme="majorBidi"/>
          <w:b/>
          <w:bCs/>
          <w:sz w:val="24"/>
          <w:szCs w:val="24"/>
          <w:lang w:val="en-US"/>
        </w:rPr>
        <w:t>Examples</w:t>
      </w:r>
    </w:p>
    <w:p w:rsidR="00807C59" w:rsidRPr="00E13657" w:rsidRDefault="00807C59" w:rsidP="0037604F">
      <w:pPr>
        <w:spacing w:before="120" w:after="120" w:line="336" w:lineRule="atLeast"/>
        <w:ind w:left="108" w:right="108"/>
        <w:jc w:val="both"/>
        <w:rPr>
          <w:rFonts w:asciiTheme="majorBidi" w:eastAsia="Times New Roman" w:hAnsiTheme="majorBidi" w:cstheme="majorBidi"/>
          <w:sz w:val="24"/>
          <w:szCs w:val="24"/>
          <w:lang w:val="en-US"/>
        </w:rPr>
      </w:pPr>
      <w:r w:rsidRPr="00807C59">
        <w:rPr>
          <w:rFonts w:asciiTheme="majorBidi" w:eastAsia="Times New Roman" w:hAnsiTheme="majorBidi" w:cstheme="majorBidi"/>
          <w:sz w:val="24"/>
          <w:szCs w:val="24"/>
          <w:lang w:val="en-US"/>
        </w:rPr>
        <w:t>Various questions for a personality test are tried out with a class of students over several years. This helps the researcher determine those questions and combinations that have better reliability.</w:t>
      </w:r>
      <w:r w:rsidR="0037604F" w:rsidRPr="00E13657">
        <w:rPr>
          <w:rFonts w:asciiTheme="majorBidi" w:eastAsia="Times New Roman" w:hAnsiTheme="majorBidi" w:cstheme="majorBidi"/>
          <w:sz w:val="24"/>
          <w:szCs w:val="24"/>
          <w:lang w:val="en-US"/>
        </w:rPr>
        <w:t xml:space="preserve"> </w:t>
      </w:r>
      <w:r w:rsidRPr="00807C59">
        <w:rPr>
          <w:rFonts w:asciiTheme="majorBidi" w:eastAsia="Times New Roman" w:hAnsiTheme="majorBidi" w:cstheme="majorBidi"/>
          <w:sz w:val="24"/>
          <w:szCs w:val="24"/>
          <w:lang w:val="en-US"/>
        </w:rPr>
        <w:t xml:space="preserve">In the development of national school tests, </w:t>
      </w:r>
      <w:r w:rsidR="00BC33F7" w:rsidRPr="00E13657">
        <w:rPr>
          <w:rFonts w:asciiTheme="majorBidi" w:eastAsia="Times New Roman" w:hAnsiTheme="majorBidi" w:cstheme="majorBidi"/>
          <w:sz w:val="24"/>
          <w:szCs w:val="24"/>
          <w:lang w:val="en-US"/>
        </w:rPr>
        <w:t>a class of children is</w:t>
      </w:r>
      <w:r w:rsidRPr="00807C59">
        <w:rPr>
          <w:rFonts w:asciiTheme="majorBidi" w:eastAsia="Times New Roman" w:hAnsiTheme="majorBidi" w:cstheme="majorBidi"/>
          <w:sz w:val="24"/>
          <w:szCs w:val="24"/>
          <w:lang w:val="en-US"/>
        </w:rPr>
        <w:t xml:space="preserve"> given several tests that are intended to assess the same abilities. A week and a month later, they are given the same tests. With allowances for learning, the variation in the test and retest results are used to assess which tests have better test-retest reliability.</w:t>
      </w:r>
      <w:bookmarkEnd w:id="0"/>
    </w:p>
    <w:p w:rsidR="00E11B8D" w:rsidRPr="00E13657" w:rsidRDefault="005F185B" w:rsidP="00A82102">
      <w:pPr>
        <w:spacing w:before="24" w:after="24" w:line="336" w:lineRule="atLeast"/>
        <w:ind w:right="60"/>
        <w:rPr>
          <w:rFonts w:asciiTheme="majorBidi" w:eastAsia="Times New Roman" w:hAnsiTheme="majorBidi" w:cstheme="majorBidi"/>
          <w:b/>
          <w:bCs/>
          <w:sz w:val="28"/>
          <w:szCs w:val="28"/>
          <w:lang w:val="en-US"/>
        </w:rPr>
      </w:pPr>
      <w:r w:rsidRPr="00E13657">
        <w:rPr>
          <w:rFonts w:asciiTheme="majorBidi" w:eastAsia="Times New Roman" w:hAnsiTheme="majorBidi" w:cstheme="majorBidi"/>
          <w:b/>
          <w:bCs/>
          <w:sz w:val="28"/>
          <w:szCs w:val="28"/>
          <w:lang w:val="en-US"/>
        </w:rPr>
        <w:t xml:space="preserve">2. </w:t>
      </w:r>
      <w:hyperlink r:id="rId10" w:anchor="int" w:history="1">
        <w:r w:rsidR="00B70CF6" w:rsidRPr="00E13657">
          <w:rPr>
            <w:rFonts w:asciiTheme="majorBidi" w:eastAsia="Times New Roman" w:hAnsiTheme="majorBidi" w:cstheme="majorBidi"/>
            <w:b/>
            <w:bCs/>
            <w:sz w:val="28"/>
            <w:szCs w:val="28"/>
            <w:lang w:val="en-US"/>
          </w:rPr>
          <w:t>Inter-rater</w:t>
        </w:r>
      </w:hyperlink>
      <w:r w:rsidRPr="00E13657">
        <w:rPr>
          <w:rFonts w:asciiTheme="majorBidi" w:eastAsia="Times New Roman" w:hAnsiTheme="majorBidi" w:cstheme="majorBidi"/>
          <w:b/>
          <w:bCs/>
          <w:sz w:val="28"/>
          <w:szCs w:val="28"/>
          <w:lang w:val="en-US"/>
        </w:rPr>
        <w:t xml:space="preserve"> Reliability</w:t>
      </w:r>
    </w:p>
    <w:p w:rsidR="00C91171" w:rsidRPr="00E13657" w:rsidRDefault="00C91171" w:rsidP="00B32DC9">
      <w:pPr>
        <w:pStyle w:val="NormalWeb"/>
        <w:spacing w:before="120" w:beforeAutospacing="0" w:after="120" w:afterAutospacing="0" w:line="336" w:lineRule="atLeast"/>
        <w:ind w:left="108" w:right="108"/>
        <w:jc w:val="both"/>
        <w:rPr>
          <w:rFonts w:asciiTheme="majorBidi" w:hAnsiTheme="majorBidi" w:cstheme="majorBidi"/>
        </w:rPr>
      </w:pPr>
      <w:r w:rsidRPr="00E13657">
        <w:rPr>
          <w:rFonts w:asciiTheme="majorBidi" w:hAnsiTheme="majorBidi" w:cstheme="majorBidi"/>
        </w:rPr>
        <w:t xml:space="preserve">When </w:t>
      </w:r>
      <w:r w:rsidRPr="00E13657">
        <w:rPr>
          <w:rFonts w:asciiTheme="majorBidi" w:hAnsiTheme="majorBidi" w:cstheme="majorBidi"/>
          <w:b/>
          <w:bCs/>
        </w:rPr>
        <w:t>multiple people</w:t>
      </w:r>
      <w:r w:rsidRPr="00E13657">
        <w:rPr>
          <w:rFonts w:asciiTheme="majorBidi" w:hAnsiTheme="majorBidi" w:cstheme="majorBidi"/>
        </w:rPr>
        <w:t xml:space="preserve"> are giving assessments of some kind or are the subjects of some test, then similar people should lead to the </w:t>
      </w:r>
      <w:r w:rsidRPr="00E13657">
        <w:rPr>
          <w:rFonts w:asciiTheme="majorBidi" w:hAnsiTheme="majorBidi" w:cstheme="majorBidi"/>
          <w:b/>
          <w:bCs/>
        </w:rPr>
        <w:t>same resulting scores</w:t>
      </w:r>
      <w:r w:rsidRPr="00E13657">
        <w:rPr>
          <w:rFonts w:asciiTheme="majorBidi" w:hAnsiTheme="majorBidi" w:cstheme="majorBidi"/>
        </w:rPr>
        <w:t>. It can be used to calibrate people, for example those being used as observers in an experiment.</w:t>
      </w:r>
    </w:p>
    <w:p w:rsidR="00C91171" w:rsidRPr="00E13657" w:rsidRDefault="00C91171" w:rsidP="00C91171">
      <w:pPr>
        <w:pStyle w:val="Quote1"/>
        <w:spacing w:before="288" w:beforeAutospacing="0" w:after="288" w:afterAutospacing="0" w:line="336" w:lineRule="atLeast"/>
        <w:ind w:left="540" w:right="540"/>
        <w:rPr>
          <w:rFonts w:asciiTheme="majorBidi" w:hAnsiTheme="majorBidi" w:cstheme="majorBidi"/>
        </w:rPr>
      </w:pPr>
      <w:r w:rsidRPr="00E13657">
        <w:rPr>
          <w:rFonts w:asciiTheme="majorBidi" w:hAnsiTheme="majorBidi" w:cstheme="majorBidi"/>
        </w:rPr>
        <w:lastRenderedPageBreak/>
        <w:t>Inter-rater reliability thus evaluates reliability </w:t>
      </w:r>
      <w:r w:rsidRPr="00E13657">
        <w:rPr>
          <w:rFonts w:asciiTheme="majorBidi" w:hAnsiTheme="majorBidi" w:cstheme="majorBidi"/>
          <w:i/>
          <w:iCs/>
        </w:rPr>
        <w:t>across different people</w:t>
      </w:r>
      <w:r w:rsidRPr="00E13657">
        <w:rPr>
          <w:rFonts w:asciiTheme="majorBidi" w:hAnsiTheme="majorBidi" w:cstheme="majorBidi"/>
        </w:rPr>
        <w:t>.</w:t>
      </w:r>
    </w:p>
    <w:p w:rsidR="00C91171" w:rsidRPr="00E13657" w:rsidRDefault="00C91171" w:rsidP="00B32DC9">
      <w:pPr>
        <w:pStyle w:val="NormalWeb"/>
        <w:spacing w:before="120" w:beforeAutospacing="0" w:after="120" w:afterAutospacing="0" w:line="336" w:lineRule="atLeast"/>
        <w:ind w:left="108" w:right="108"/>
        <w:jc w:val="both"/>
        <w:rPr>
          <w:rFonts w:asciiTheme="majorBidi" w:hAnsiTheme="majorBidi" w:cstheme="majorBidi"/>
        </w:rPr>
      </w:pPr>
      <w:r w:rsidRPr="00E13657">
        <w:rPr>
          <w:rFonts w:asciiTheme="majorBidi" w:hAnsiTheme="majorBidi" w:cstheme="majorBidi"/>
        </w:rPr>
        <w:t>Two major ways in which inter-rater reliability is used are (a) testing how similarly people </w:t>
      </w:r>
      <w:r w:rsidRPr="00E13657">
        <w:rPr>
          <w:rFonts w:asciiTheme="majorBidi" w:hAnsiTheme="majorBidi" w:cstheme="majorBidi"/>
          <w:i/>
          <w:iCs/>
        </w:rPr>
        <w:t>categorize </w:t>
      </w:r>
      <w:r w:rsidRPr="00E13657">
        <w:rPr>
          <w:rFonts w:asciiTheme="majorBidi" w:hAnsiTheme="majorBidi" w:cstheme="majorBidi"/>
        </w:rPr>
        <w:t>items, and (b) how similarly people </w:t>
      </w:r>
      <w:r w:rsidRPr="00E13657">
        <w:rPr>
          <w:rFonts w:asciiTheme="majorBidi" w:hAnsiTheme="majorBidi" w:cstheme="majorBidi"/>
          <w:i/>
          <w:iCs/>
        </w:rPr>
        <w:t>score </w:t>
      </w:r>
      <w:r w:rsidRPr="00E13657">
        <w:rPr>
          <w:rFonts w:asciiTheme="majorBidi" w:hAnsiTheme="majorBidi" w:cstheme="majorBidi"/>
        </w:rPr>
        <w:t>items.</w:t>
      </w:r>
    </w:p>
    <w:p w:rsidR="00C91171" w:rsidRPr="00E13657" w:rsidRDefault="00C91171" w:rsidP="00B32DC9">
      <w:pPr>
        <w:pStyle w:val="NormalWeb"/>
        <w:spacing w:before="120" w:beforeAutospacing="0" w:after="120" w:afterAutospacing="0" w:line="336" w:lineRule="atLeast"/>
        <w:ind w:left="108" w:right="108"/>
        <w:jc w:val="both"/>
        <w:rPr>
          <w:rFonts w:asciiTheme="majorBidi" w:hAnsiTheme="majorBidi" w:cstheme="majorBidi"/>
        </w:rPr>
      </w:pPr>
      <w:r w:rsidRPr="00E13657">
        <w:rPr>
          <w:rFonts w:asciiTheme="majorBidi" w:hAnsiTheme="majorBidi" w:cstheme="majorBidi"/>
        </w:rPr>
        <w:t xml:space="preserve">This is the best way of assessing reliability when you are using observation, as observer bias very easily creeps </w:t>
      </w:r>
      <w:r w:rsidR="00EF2712" w:rsidRPr="00E13657">
        <w:rPr>
          <w:rFonts w:asciiTheme="majorBidi" w:hAnsiTheme="majorBidi" w:cstheme="majorBidi"/>
        </w:rPr>
        <w:t xml:space="preserve">(steals) </w:t>
      </w:r>
      <w:r w:rsidRPr="00E13657">
        <w:rPr>
          <w:rFonts w:asciiTheme="majorBidi" w:hAnsiTheme="majorBidi" w:cstheme="majorBidi"/>
        </w:rPr>
        <w:t>in. It does, however, assume you have multiple observers, which is not always the case.</w:t>
      </w:r>
      <w:r w:rsidR="00B32DC9" w:rsidRPr="00E13657">
        <w:rPr>
          <w:rFonts w:asciiTheme="majorBidi" w:hAnsiTheme="majorBidi" w:cstheme="majorBidi"/>
        </w:rPr>
        <w:t xml:space="preserve"> </w:t>
      </w:r>
      <w:r w:rsidRPr="00E13657">
        <w:rPr>
          <w:rFonts w:asciiTheme="majorBidi" w:hAnsiTheme="majorBidi" w:cstheme="majorBidi"/>
        </w:rPr>
        <w:t>Inter-rater reliability is also known as </w:t>
      </w:r>
      <w:r w:rsidRPr="00E13657">
        <w:rPr>
          <w:rFonts w:asciiTheme="majorBidi" w:hAnsiTheme="majorBidi" w:cstheme="majorBidi"/>
          <w:b/>
          <w:bCs/>
          <w:i/>
          <w:iCs/>
        </w:rPr>
        <w:t>inter-observer reliability</w:t>
      </w:r>
      <w:r w:rsidRPr="00E13657">
        <w:rPr>
          <w:rFonts w:asciiTheme="majorBidi" w:hAnsiTheme="majorBidi" w:cstheme="majorBidi"/>
          <w:b/>
          <w:bCs/>
        </w:rPr>
        <w:t> or </w:t>
      </w:r>
      <w:r w:rsidRPr="00E13657">
        <w:rPr>
          <w:rFonts w:asciiTheme="majorBidi" w:hAnsiTheme="majorBidi" w:cstheme="majorBidi"/>
          <w:b/>
          <w:bCs/>
          <w:i/>
          <w:iCs/>
        </w:rPr>
        <w:t>inter-coder reliability</w:t>
      </w:r>
      <w:r w:rsidRPr="00E13657">
        <w:rPr>
          <w:rFonts w:asciiTheme="majorBidi" w:hAnsiTheme="majorBidi" w:cstheme="majorBidi"/>
          <w:b/>
          <w:bCs/>
        </w:rPr>
        <w:t>.</w:t>
      </w:r>
    </w:p>
    <w:p w:rsidR="00C91171" w:rsidRPr="00E13657" w:rsidRDefault="00C91171" w:rsidP="00C91171">
      <w:pPr>
        <w:pStyle w:val="Heading3"/>
        <w:spacing w:before="48" w:beforeAutospacing="0" w:after="24" w:afterAutospacing="0"/>
        <w:ind w:left="60" w:right="60"/>
        <w:rPr>
          <w:rFonts w:asciiTheme="majorBidi" w:hAnsiTheme="majorBidi" w:cstheme="majorBidi"/>
          <w:sz w:val="24"/>
          <w:szCs w:val="24"/>
        </w:rPr>
      </w:pPr>
      <w:r w:rsidRPr="00E13657">
        <w:rPr>
          <w:rFonts w:asciiTheme="majorBidi" w:hAnsiTheme="majorBidi" w:cstheme="majorBidi"/>
          <w:sz w:val="24"/>
          <w:szCs w:val="24"/>
        </w:rPr>
        <w:t>Examples</w:t>
      </w:r>
    </w:p>
    <w:p w:rsidR="00C91171" w:rsidRPr="00E13657" w:rsidRDefault="00C91171" w:rsidP="00767C4C">
      <w:pPr>
        <w:pStyle w:val="NormalWeb"/>
        <w:spacing w:before="120" w:beforeAutospacing="0" w:after="120" w:afterAutospacing="0" w:line="336" w:lineRule="atLeast"/>
        <w:ind w:left="108" w:right="108"/>
        <w:jc w:val="both"/>
        <w:rPr>
          <w:rFonts w:asciiTheme="majorBidi" w:hAnsiTheme="majorBidi" w:cstheme="majorBidi"/>
        </w:rPr>
      </w:pPr>
      <w:r w:rsidRPr="00E13657">
        <w:rPr>
          <w:rFonts w:asciiTheme="majorBidi" w:hAnsiTheme="majorBidi" w:cstheme="majorBidi"/>
        </w:rPr>
        <w:t>Two people may be asked to categorize pictures of animals as being dogs or cats. A perfectly reliable result would be that they both classify the same pictures in the same way.</w:t>
      </w:r>
      <w:r w:rsidR="00B32DC9" w:rsidRPr="00E13657">
        <w:rPr>
          <w:rFonts w:asciiTheme="majorBidi" w:hAnsiTheme="majorBidi" w:cstheme="majorBidi"/>
        </w:rPr>
        <w:t xml:space="preserve"> </w:t>
      </w:r>
      <w:r w:rsidRPr="00E13657">
        <w:rPr>
          <w:rFonts w:asciiTheme="majorBidi" w:hAnsiTheme="majorBidi" w:cstheme="majorBidi"/>
        </w:rPr>
        <w:t xml:space="preserve">Observers being used in assessing prisoner stress are asked to assess several </w:t>
      </w:r>
      <w:r w:rsidR="00767C4C">
        <w:rPr>
          <w:rFonts w:asciiTheme="majorBidi" w:hAnsiTheme="majorBidi" w:cstheme="majorBidi"/>
        </w:rPr>
        <w:t>‘dummy’</w:t>
      </w:r>
      <w:r w:rsidRPr="00E13657">
        <w:rPr>
          <w:rFonts w:asciiTheme="majorBidi" w:hAnsiTheme="majorBidi" w:cstheme="majorBidi"/>
        </w:rPr>
        <w:t xml:space="preserve"> people who are briefed to respond in a programmed and consistent way. The variation in results from a standard gives a measure of their reliability.</w:t>
      </w:r>
    </w:p>
    <w:p w:rsidR="00E11B8D" w:rsidRPr="00E13657" w:rsidRDefault="00C91171" w:rsidP="00B32DC9">
      <w:pPr>
        <w:spacing w:before="24" w:after="24" w:line="336" w:lineRule="atLeast"/>
        <w:ind w:right="60"/>
        <w:rPr>
          <w:rFonts w:asciiTheme="majorBidi" w:eastAsia="Times New Roman" w:hAnsiTheme="majorBidi" w:cstheme="majorBidi"/>
          <w:sz w:val="24"/>
          <w:szCs w:val="24"/>
          <w:lang w:val="en-US"/>
        </w:rPr>
      </w:pPr>
      <w:r w:rsidRPr="00E13657">
        <w:rPr>
          <w:rFonts w:asciiTheme="majorBidi" w:hAnsiTheme="majorBidi" w:cstheme="majorBidi"/>
          <w:sz w:val="24"/>
          <w:szCs w:val="24"/>
        </w:rPr>
        <w:t>In a test scenario, an IQ test applied to several people with a true score of 120 should result in a score of 120 for everyone. In pr</w:t>
      </w:r>
      <w:r w:rsidR="00767C4C">
        <w:rPr>
          <w:rFonts w:asciiTheme="majorBidi" w:hAnsiTheme="majorBidi" w:cstheme="majorBidi"/>
          <w:sz w:val="24"/>
          <w:szCs w:val="24"/>
        </w:rPr>
        <w:t>actice, there will be usually</w:t>
      </w:r>
      <w:r w:rsidRPr="00E13657">
        <w:rPr>
          <w:rFonts w:asciiTheme="majorBidi" w:hAnsiTheme="majorBidi" w:cstheme="majorBidi"/>
          <w:sz w:val="24"/>
          <w:szCs w:val="24"/>
        </w:rPr>
        <w:t xml:space="preserve"> some variation between people.</w:t>
      </w:r>
    </w:p>
    <w:p w:rsidR="001109F4" w:rsidRPr="00E13657" w:rsidRDefault="001109F4" w:rsidP="001109F4">
      <w:pPr>
        <w:spacing w:before="24" w:after="24" w:line="336" w:lineRule="atLeast"/>
        <w:ind w:right="60"/>
        <w:rPr>
          <w:rFonts w:asciiTheme="majorBidi" w:eastAsia="Times New Roman" w:hAnsiTheme="majorBidi" w:cstheme="majorBidi"/>
          <w:sz w:val="24"/>
          <w:szCs w:val="24"/>
          <w:lang w:val="en-US"/>
        </w:rPr>
      </w:pPr>
    </w:p>
    <w:p w:rsidR="00D33154" w:rsidRPr="00E13657" w:rsidRDefault="005F185B" w:rsidP="00D33154">
      <w:pPr>
        <w:pStyle w:val="Heading2"/>
        <w:spacing w:before="120" w:beforeAutospacing="0" w:after="48" w:afterAutospacing="0"/>
        <w:ind w:left="60" w:right="60"/>
        <w:rPr>
          <w:rFonts w:asciiTheme="majorBidi" w:hAnsiTheme="majorBidi" w:cstheme="majorBidi"/>
          <w:sz w:val="24"/>
          <w:szCs w:val="24"/>
        </w:rPr>
      </w:pPr>
      <w:r w:rsidRPr="00E13657">
        <w:rPr>
          <w:rFonts w:asciiTheme="majorBidi" w:hAnsiTheme="majorBidi" w:cstheme="majorBidi"/>
          <w:sz w:val="28"/>
          <w:szCs w:val="28"/>
        </w:rPr>
        <w:t xml:space="preserve">3. </w:t>
      </w:r>
      <w:r w:rsidR="00D33154" w:rsidRPr="00E13657">
        <w:rPr>
          <w:rFonts w:asciiTheme="majorBidi" w:hAnsiTheme="majorBidi" w:cstheme="majorBidi"/>
          <w:sz w:val="28"/>
          <w:szCs w:val="28"/>
        </w:rPr>
        <w:t>Parallel-Forms Reliability</w:t>
      </w:r>
    </w:p>
    <w:p w:rsidR="00D33154" w:rsidRPr="00E13657" w:rsidRDefault="00D33154" w:rsidP="00D6394B">
      <w:pPr>
        <w:pStyle w:val="NormalWeb"/>
        <w:spacing w:before="120" w:beforeAutospacing="0" w:after="120" w:afterAutospacing="0" w:line="336" w:lineRule="atLeast"/>
        <w:ind w:left="108" w:right="108"/>
        <w:jc w:val="both"/>
        <w:rPr>
          <w:rFonts w:asciiTheme="majorBidi" w:hAnsiTheme="majorBidi" w:cstheme="majorBidi"/>
        </w:rPr>
      </w:pPr>
      <w:r w:rsidRPr="00E13657">
        <w:rPr>
          <w:rFonts w:asciiTheme="majorBidi" w:hAnsiTheme="majorBidi" w:cstheme="majorBidi"/>
        </w:rPr>
        <w:t xml:space="preserve">One problem with questions or assessments </w:t>
      </w:r>
      <w:proofErr w:type="gramStart"/>
      <w:r w:rsidRPr="00E13657">
        <w:rPr>
          <w:rFonts w:asciiTheme="majorBidi" w:hAnsiTheme="majorBidi" w:cstheme="majorBidi"/>
        </w:rPr>
        <w:t>is knowing</w:t>
      </w:r>
      <w:proofErr w:type="gramEnd"/>
      <w:r w:rsidRPr="00E13657">
        <w:rPr>
          <w:rFonts w:asciiTheme="majorBidi" w:hAnsiTheme="majorBidi" w:cstheme="majorBidi"/>
        </w:rPr>
        <w:t xml:space="preserve"> what questions are the best ones to ask. A way of discovering this is do two tests in parallel, using different questions.</w:t>
      </w:r>
    </w:p>
    <w:p w:rsidR="00D33154" w:rsidRPr="00E13657" w:rsidRDefault="00D33154" w:rsidP="00D6394B">
      <w:pPr>
        <w:pStyle w:val="Quote1"/>
        <w:spacing w:before="288" w:beforeAutospacing="0" w:after="288" w:afterAutospacing="0" w:line="336" w:lineRule="atLeast"/>
        <w:ind w:left="540" w:right="540"/>
        <w:jc w:val="both"/>
        <w:rPr>
          <w:rFonts w:asciiTheme="majorBidi" w:hAnsiTheme="majorBidi" w:cstheme="majorBidi"/>
        </w:rPr>
      </w:pPr>
      <w:r w:rsidRPr="00E13657">
        <w:rPr>
          <w:rFonts w:asciiTheme="majorBidi" w:hAnsiTheme="majorBidi" w:cstheme="majorBidi"/>
        </w:rPr>
        <w:t>Parallel-forms reliability evaluates different questions and question sets that seek to assess the same construct.</w:t>
      </w:r>
    </w:p>
    <w:p w:rsidR="00D33154" w:rsidRPr="00E13657" w:rsidRDefault="00D33154" w:rsidP="00D6394B">
      <w:pPr>
        <w:pStyle w:val="NormalWeb"/>
        <w:spacing w:before="120" w:beforeAutospacing="0" w:after="120" w:afterAutospacing="0" w:line="336" w:lineRule="atLeast"/>
        <w:ind w:left="108" w:right="108"/>
        <w:jc w:val="both"/>
        <w:rPr>
          <w:rFonts w:asciiTheme="majorBidi" w:hAnsiTheme="majorBidi" w:cstheme="majorBidi"/>
        </w:rPr>
      </w:pPr>
      <w:r w:rsidRPr="00E13657">
        <w:rPr>
          <w:rFonts w:asciiTheme="majorBidi" w:hAnsiTheme="majorBidi" w:cstheme="majorBidi"/>
        </w:rPr>
        <w:t>Parallel-Forms evaluation may be done in combination with other methods, such as </w:t>
      </w:r>
      <w:r w:rsidRPr="00E13657">
        <w:rPr>
          <w:rFonts w:asciiTheme="majorBidi" w:hAnsiTheme="majorBidi" w:cstheme="majorBidi"/>
          <w:i/>
          <w:iCs/>
        </w:rPr>
        <w:t>Split-half</w:t>
      </w:r>
      <w:r w:rsidRPr="00E13657">
        <w:rPr>
          <w:rFonts w:asciiTheme="majorBidi" w:hAnsiTheme="majorBidi" w:cstheme="majorBidi"/>
        </w:rPr>
        <w:t>, which divides items that measure the same construct into two tests and applies them to the same group of people.</w:t>
      </w:r>
    </w:p>
    <w:p w:rsidR="00D33154" w:rsidRPr="00E13657" w:rsidRDefault="00D33154" w:rsidP="00D33154">
      <w:pPr>
        <w:pStyle w:val="Heading3"/>
        <w:spacing w:before="48" w:beforeAutospacing="0" w:after="24" w:afterAutospacing="0"/>
        <w:ind w:left="60" w:right="60"/>
        <w:rPr>
          <w:rFonts w:asciiTheme="majorBidi" w:hAnsiTheme="majorBidi" w:cstheme="majorBidi"/>
          <w:sz w:val="24"/>
          <w:szCs w:val="24"/>
        </w:rPr>
      </w:pPr>
      <w:r w:rsidRPr="00E13657">
        <w:rPr>
          <w:rFonts w:asciiTheme="majorBidi" w:hAnsiTheme="majorBidi" w:cstheme="majorBidi"/>
          <w:sz w:val="24"/>
          <w:szCs w:val="24"/>
        </w:rPr>
        <w:t>Examples</w:t>
      </w:r>
    </w:p>
    <w:p w:rsidR="00D33154" w:rsidRPr="00E13657" w:rsidRDefault="00D33154" w:rsidP="00D33154">
      <w:pPr>
        <w:pStyle w:val="NormalWeb"/>
        <w:spacing w:before="120" w:beforeAutospacing="0" w:after="120" w:afterAutospacing="0" w:line="336" w:lineRule="atLeast"/>
        <w:ind w:left="108" w:right="108"/>
        <w:rPr>
          <w:rFonts w:asciiTheme="majorBidi" w:hAnsiTheme="majorBidi" w:cstheme="majorBidi"/>
        </w:rPr>
      </w:pPr>
      <w:r w:rsidRPr="00E13657">
        <w:rPr>
          <w:rFonts w:asciiTheme="majorBidi" w:hAnsiTheme="majorBidi" w:cstheme="majorBidi"/>
        </w:rPr>
        <w:t>An experimenter develops a large set of questions. They split these into two and administer them each to a randomly-selected half of a target sample.</w:t>
      </w:r>
    </w:p>
    <w:p w:rsidR="00D96783" w:rsidRPr="00E13657" w:rsidRDefault="00D33154" w:rsidP="0004402B">
      <w:pPr>
        <w:spacing w:before="24" w:after="24" w:line="336" w:lineRule="atLeast"/>
        <w:ind w:right="60"/>
        <w:jc w:val="both"/>
        <w:rPr>
          <w:rFonts w:asciiTheme="majorBidi" w:eastAsia="Times New Roman" w:hAnsiTheme="majorBidi" w:cstheme="majorBidi"/>
          <w:b/>
          <w:bCs/>
          <w:sz w:val="24"/>
          <w:szCs w:val="24"/>
          <w:lang w:val="en-US"/>
        </w:rPr>
      </w:pPr>
      <w:r w:rsidRPr="00E13657">
        <w:rPr>
          <w:rFonts w:asciiTheme="majorBidi" w:hAnsiTheme="majorBidi" w:cstheme="majorBidi"/>
          <w:sz w:val="24"/>
          <w:szCs w:val="24"/>
        </w:rPr>
        <w:t>In development of national tests, two different tests are simultaneously used in trials. The test that gives the most consistent results is used, whilst the other (provided it is sufficiently consistent) is used as a backup.</w:t>
      </w:r>
    </w:p>
    <w:p w:rsidR="00D33154" w:rsidRPr="00E13657" w:rsidRDefault="00D33154" w:rsidP="001109F4">
      <w:pPr>
        <w:spacing w:before="24" w:after="24" w:line="336" w:lineRule="atLeast"/>
        <w:ind w:right="60"/>
        <w:rPr>
          <w:rFonts w:asciiTheme="majorBidi" w:eastAsia="Times New Roman" w:hAnsiTheme="majorBidi" w:cstheme="majorBidi"/>
          <w:b/>
          <w:bCs/>
          <w:sz w:val="24"/>
          <w:szCs w:val="24"/>
          <w:lang w:val="en-US"/>
        </w:rPr>
      </w:pPr>
    </w:p>
    <w:p w:rsidR="00FD460B" w:rsidRPr="00D96783" w:rsidRDefault="00FD460B" w:rsidP="001109F4">
      <w:pPr>
        <w:spacing w:before="24" w:after="24" w:line="336" w:lineRule="atLeast"/>
        <w:ind w:right="60"/>
        <w:rPr>
          <w:rFonts w:asciiTheme="majorBidi" w:eastAsia="Times New Roman" w:hAnsiTheme="majorBidi" w:cstheme="majorBidi"/>
          <w:b/>
          <w:bCs/>
          <w:sz w:val="24"/>
          <w:szCs w:val="24"/>
          <w:lang w:val="en-US"/>
        </w:rPr>
      </w:pPr>
    </w:p>
    <w:p w:rsidR="00556006" w:rsidRPr="00E13657" w:rsidRDefault="005F185B" w:rsidP="00556006">
      <w:pPr>
        <w:pStyle w:val="Heading2"/>
        <w:spacing w:before="120" w:beforeAutospacing="0" w:after="48" w:afterAutospacing="0"/>
        <w:ind w:left="60" w:right="60"/>
        <w:rPr>
          <w:rFonts w:asciiTheme="majorBidi" w:hAnsiTheme="majorBidi" w:cstheme="majorBidi"/>
          <w:sz w:val="24"/>
          <w:szCs w:val="24"/>
        </w:rPr>
      </w:pPr>
      <w:r w:rsidRPr="00E13657">
        <w:rPr>
          <w:rFonts w:asciiTheme="majorBidi" w:hAnsiTheme="majorBidi" w:cstheme="majorBidi"/>
          <w:sz w:val="28"/>
          <w:szCs w:val="28"/>
        </w:rPr>
        <w:lastRenderedPageBreak/>
        <w:t xml:space="preserve">4. </w:t>
      </w:r>
      <w:r w:rsidR="00556006" w:rsidRPr="00E13657">
        <w:rPr>
          <w:rFonts w:asciiTheme="majorBidi" w:hAnsiTheme="majorBidi" w:cstheme="majorBidi"/>
          <w:sz w:val="28"/>
          <w:szCs w:val="28"/>
        </w:rPr>
        <w:t>Internal Consistency Reliability</w:t>
      </w:r>
    </w:p>
    <w:p w:rsidR="00556006" w:rsidRPr="00E13657" w:rsidRDefault="00556006" w:rsidP="00556006">
      <w:pPr>
        <w:pStyle w:val="NormalWeb"/>
        <w:spacing w:before="120" w:beforeAutospacing="0" w:after="120" w:afterAutospacing="0" w:line="336" w:lineRule="atLeast"/>
        <w:ind w:left="108" w:right="108"/>
        <w:rPr>
          <w:rFonts w:asciiTheme="majorBidi" w:hAnsiTheme="majorBidi" w:cstheme="majorBidi"/>
        </w:rPr>
      </w:pPr>
      <w:r w:rsidRPr="00E13657">
        <w:rPr>
          <w:rFonts w:asciiTheme="majorBidi" w:hAnsiTheme="majorBidi" w:cstheme="majorBidi"/>
        </w:rPr>
        <w:t>When asking questions in research, the purpose is to assess the response against a given construct or idea. Different questions that test the same construct should give consistent results.</w:t>
      </w:r>
    </w:p>
    <w:p w:rsidR="00556006" w:rsidRPr="00E13657" w:rsidRDefault="00BD3A08" w:rsidP="00DE06EC">
      <w:pPr>
        <w:pStyle w:val="Quote1"/>
        <w:spacing w:before="288" w:beforeAutospacing="0" w:after="288" w:afterAutospacing="0" w:line="336" w:lineRule="atLeast"/>
        <w:ind w:left="540" w:right="540"/>
        <w:jc w:val="both"/>
        <w:rPr>
          <w:rFonts w:asciiTheme="majorBidi" w:hAnsiTheme="majorBidi" w:cstheme="majorBidi"/>
        </w:rPr>
      </w:pPr>
      <w:r w:rsidRPr="00BD3A08">
        <w:rPr>
          <w:rFonts w:asciiTheme="majorBidi" w:hAnsiTheme="majorBidi" w:cstheme="majorBidi"/>
          <w:color w:val="222222"/>
          <w:shd w:val="clear" w:color="auto" w:fill="FFFFFF"/>
        </w:rPr>
        <w:t xml:space="preserve">Indicates </w:t>
      </w:r>
      <w:r w:rsidR="00EF3D01" w:rsidRPr="00BD3A08">
        <w:rPr>
          <w:rFonts w:asciiTheme="majorBidi" w:hAnsiTheme="majorBidi" w:cstheme="majorBidi"/>
          <w:color w:val="222222"/>
          <w:shd w:val="clear" w:color="auto" w:fill="FFFFFF"/>
        </w:rPr>
        <w:t>the extent to which items on a test measure the same thing</w:t>
      </w:r>
      <w:r w:rsidRPr="00BD3A08">
        <w:rPr>
          <w:rFonts w:asciiTheme="majorBidi" w:hAnsiTheme="majorBidi" w:cstheme="majorBidi"/>
          <w:color w:val="222222"/>
          <w:shd w:val="clear" w:color="auto" w:fill="FFFFFF"/>
        </w:rPr>
        <w:t xml:space="preserve">. </w:t>
      </w:r>
      <w:r w:rsidR="00556006" w:rsidRPr="00E13657">
        <w:rPr>
          <w:rFonts w:asciiTheme="majorBidi" w:hAnsiTheme="majorBidi" w:cstheme="majorBidi"/>
        </w:rPr>
        <w:t xml:space="preserve">Internal consistency reliability evaluates individual questions in comparison with one another </w:t>
      </w:r>
      <w:proofErr w:type="gramStart"/>
      <w:r w:rsidR="00556006" w:rsidRPr="00E13657">
        <w:rPr>
          <w:rFonts w:asciiTheme="majorBidi" w:hAnsiTheme="majorBidi" w:cstheme="majorBidi"/>
        </w:rPr>
        <w:t>for</w:t>
      </w:r>
      <w:proofErr w:type="gramEnd"/>
      <w:r w:rsidR="00556006" w:rsidRPr="00E13657">
        <w:rPr>
          <w:rFonts w:asciiTheme="majorBidi" w:hAnsiTheme="majorBidi" w:cstheme="majorBidi"/>
        </w:rPr>
        <w:t xml:space="preserve"> their ability to give consistently appropriate results.</w:t>
      </w:r>
    </w:p>
    <w:p w:rsidR="00D96783" w:rsidRPr="00E13657" w:rsidRDefault="00556006" w:rsidP="0063092F">
      <w:pPr>
        <w:pStyle w:val="NormalWeb"/>
        <w:spacing w:before="120" w:beforeAutospacing="0" w:after="120" w:afterAutospacing="0" w:line="336" w:lineRule="atLeast"/>
        <w:ind w:left="108" w:right="108"/>
        <w:jc w:val="both"/>
        <w:rPr>
          <w:rFonts w:asciiTheme="majorBidi" w:hAnsiTheme="majorBidi" w:cstheme="majorBidi"/>
        </w:rPr>
      </w:pPr>
      <w:r w:rsidRPr="00E13657">
        <w:rPr>
          <w:rFonts w:asciiTheme="majorBidi" w:hAnsiTheme="majorBidi" w:cstheme="majorBidi"/>
          <w:i/>
          <w:iCs/>
        </w:rPr>
        <w:t>Average inter-item correlation</w:t>
      </w:r>
      <w:r w:rsidRPr="00E13657">
        <w:rPr>
          <w:rFonts w:asciiTheme="majorBidi" w:hAnsiTheme="majorBidi" w:cstheme="majorBidi"/>
        </w:rPr>
        <w:t> compares correlations between all pairs of questions that test the same construct by calculating the mean of all paired correlations.</w:t>
      </w:r>
      <w:r w:rsidR="00CB1E77" w:rsidRPr="00E13657">
        <w:rPr>
          <w:rFonts w:asciiTheme="majorBidi" w:hAnsiTheme="majorBidi" w:cstheme="majorBidi"/>
        </w:rPr>
        <w:t xml:space="preserve"> </w:t>
      </w:r>
      <w:r w:rsidRPr="00E13657">
        <w:rPr>
          <w:rFonts w:asciiTheme="majorBidi" w:hAnsiTheme="majorBidi" w:cstheme="majorBidi"/>
          <w:b/>
          <w:bCs/>
          <w:i/>
          <w:iCs/>
        </w:rPr>
        <w:t>Average item total correlation</w:t>
      </w:r>
      <w:r w:rsidRPr="00E13657">
        <w:rPr>
          <w:rFonts w:asciiTheme="majorBidi" w:hAnsiTheme="majorBidi" w:cstheme="majorBidi"/>
          <w:b/>
          <w:bCs/>
        </w:rPr>
        <w:t> </w:t>
      </w:r>
      <w:r w:rsidRPr="00E13657">
        <w:rPr>
          <w:rFonts w:asciiTheme="majorBidi" w:hAnsiTheme="majorBidi" w:cstheme="majorBidi"/>
        </w:rPr>
        <w:t>takes the average inter-item correlations and calculates a total score for each item, then averages these.</w:t>
      </w:r>
      <w:r w:rsidR="002A5E50" w:rsidRPr="00E13657">
        <w:rPr>
          <w:rFonts w:asciiTheme="majorBidi" w:hAnsiTheme="majorBidi" w:cstheme="majorBidi"/>
        </w:rPr>
        <w:t xml:space="preserve"> </w:t>
      </w:r>
      <w:r w:rsidRPr="00E13657">
        <w:rPr>
          <w:rFonts w:asciiTheme="majorBidi" w:hAnsiTheme="majorBidi" w:cstheme="majorBidi"/>
          <w:b/>
          <w:bCs/>
          <w:i/>
          <w:iCs/>
        </w:rPr>
        <w:t>Split-half correlation</w:t>
      </w:r>
      <w:r w:rsidRPr="00E13657">
        <w:rPr>
          <w:rFonts w:asciiTheme="majorBidi" w:hAnsiTheme="majorBidi" w:cstheme="majorBidi"/>
        </w:rPr>
        <w:t xml:space="preserve"> divides items that measure the same construct into two tests, which are applied to the same group of people, </w:t>
      </w:r>
      <w:proofErr w:type="gramStart"/>
      <w:r w:rsidRPr="00E13657">
        <w:rPr>
          <w:rFonts w:asciiTheme="majorBidi" w:hAnsiTheme="majorBidi" w:cstheme="majorBidi"/>
        </w:rPr>
        <w:t>then</w:t>
      </w:r>
      <w:proofErr w:type="gramEnd"/>
      <w:r w:rsidRPr="00E13657">
        <w:rPr>
          <w:rFonts w:asciiTheme="majorBidi" w:hAnsiTheme="majorBidi" w:cstheme="majorBidi"/>
        </w:rPr>
        <w:t xml:space="preserve"> calculates the correlation between the two total scores.</w:t>
      </w:r>
      <w:r w:rsidR="000A766C" w:rsidRPr="00E13657">
        <w:rPr>
          <w:rFonts w:asciiTheme="majorBidi" w:hAnsiTheme="majorBidi" w:cstheme="majorBidi"/>
        </w:rPr>
        <w:t xml:space="preserve"> </w:t>
      </w:r>
      <w:proofErr w:type="spellStart"/>
      <w:r w:rsidRPr="00E13657">
        <w:rPr>
          <w:rFonts w:asciiTheme="majorBidi" w:hAnsiTheme="majorBidi" w:cstheme="majorBidi"/>
          <w:b/>
          <w:bCs/>
          <w:i/>
          <w:iCs/>
        </w:rPr>
        <w:t>Cronbach's</w:t>
      </w:r>
      <w:proofErr w:type="spellEnd"/>
      <w:r w:rsidRPr="00E13657">
        <w:rPr>
          <w:rFonts w:asciiTheme="majorBidi" w:hAnsiTheme="majorBidi" w:cstheme="majorBidi"/>
          <w:b/>
          <w:bCs/>
          <w:i/>
          <w:iCs/>
        </w:rPr>
        <w:t xml:space="preserve"> alpha</w:t>
      </w:r>
      <w:r w:rsidRPr="00E13657">
        <w:rPr>
          <w:rFonts w:asciiTheme="majorBidi" w:hAnsiTheme="majorBidi" w:cstheme="majorBidi"/>
        </w:rPr>
        <w:t> calculates an equivalent to the average of all possible split-half correlations and is calculated thus:</w:t>
      </w:r>
    </w:p>
    <w:p w:rsidR="001A343B" w:rsidRPr="00E13657" w:rsidRDefault="00546C2A" w:rsidP="00CF4053">
      <w:pPr>
        <w:spacing w:before="288" w:after="288" w:line="336" w:lineRule="atLeast"/>
        <w:ind w:left="540" w:right="540"/>
        <w:rPr>
          <w:rFonts w:asciiTheme="majorBidi" w:eastAsia="Times New Roman" w:hAnsiTheme="majorBidi" w:cstheme="majorBidi"/>
          <w:sz w:val="24"/>
          <w:szCs w:val="24"/>
          <w:lang w:val="en-US"/>
        </w:rPr>
      </w:pPr>
      <w:r w:rsidRPr="00546C2A">
        <w:rPr>
          <w:rFonts w:asciiTheme="majorBidi" w:eastAsia="Times New Roman" w:hAnsiTheme="majorBidi" w:cstheme="majorBidi"/>
          <w:sz w:val="24"/>
          <w:szCs w:val="24"/>
          <w:lang w:val="en-US"/>
        </w:rPr>
        <w:t>a = (</w:t>
      </w:r>
      <w:proofErr w:type="gramStart"/>
      <w:r w:rsidRPr="00546C2A">
        <w:rPr>
          <w:rFonts w:asciiTheme="majorBidi" w:eastAsia="Times New Roman" w:hAnsiTheme="majorBidi" w:cstheme="majorBidi"/>
          <w:sz w:val="24"/>
          <w:szCs w:val="24"/>
          <w:lang w:val="en-US"/>
        </w:rPr>
        <w:t xml:space="preserve">N </w:t>
      </w:r>
      <w:r w:rsidR="001A343B" w:rsidRPr="00E13657">
        <w:rPr>
          <w:rFonts w:asciiTheme="majorBidi" w:eastAsia="Times New Roman" w:hAnsiTheme="majorBidi" w:cstheme="majorBidi"/>
          <w:sz w:val="24"/>
          <w:szCs w:val="24"/>
          <w:lang w:val="en-US"/>
        </w:rPr>
        <w:t>.</w:t>
      </w:r>
      <w:proofErr w:type="gramEnd"/>
      <w:r w:rsidR="001A343B" w:rsidRPr="00E13657">
        <w:rPr>
          <w:rFonts w:asciiTheme="majorBidi" w:eastAsia="Times New Roman" w:hAnsiTheme="majorBidi" w:cstheme="majorBidi"/>
          <w:sz w:val="24"/>
          <w:szCs w:val="24"/>
          <w:lang w:val="en-US"/>
        </w:rPr>
        <w:t xml:space="preserve"> r-bar) / (1 + (N-1) . r-bar)</w:t>
      </w:r>
    </w:p>
    <w:p w:rsidR="00546C2A" w:rsidRDefault="00546C2A" w:rsidP="001A343B">
      <w:pPr>
        <w:spacing w:before="288" w:after="288" w:line="336" w:lineRule="atLeast"/>
        <w:ind w:right="540"/>
        <w:rPr>
          <w:rFonts w:asciiTheme="majorBidi" w:eastAsia="Times New Roman" w:hAnsiTheme="majorBidi" w:cstheme="majorBidi"/>
          <w:sz w:val="24"/>
          <w:szCs w:val="24"/>
          <w:lang w:val="en-US"/>
        </w:rPr>
      </w:pPr>
      <w:r w:rsidRPr="00546C2A">
        <w:rPr>
          <w:rFonts w:asciiTheme="majorBidi" w:eastAsia="Times New Roman" w:hAnsiTheme="majorBidi" w:cstheme="majorBidi"/>
          <w:sz w:val="24"/>
          <w:szCs w:val="24"/>
          <w:lang w:val="en-US"/>
        </w:rPr>
        <w:t>Where</w:t>
      </w:r>
      <w:r w:rsidR="00CF4053" w:rsidRPr="00E13657">
        <w:rPr>
          <w:rFonts w:asciiTheme="majorBidi" w:eastAsia="Times New Roman" w:hAnsiTheme="majorBidi" w:cstheme="majorBidi"/>
          <w:sz w:val="24"/>
          <w:szCs w:val="24"/>
          <w:lang w:val="en-US"/>
        </w:rPr>
        <w:t xml:space="preserve"> N is the number of components, </w:t>
      </w:r>
      <w:r w:rsidRPr="00546C2A">
        <w:rPr>
          <w:rFonts w:asciiTheme="majorBidi" w:eastAsia="Times New Roman" w:hAnsiTheme="majorBidi" w:cstheme="majorBidi"/>
          <w:sz w:val="24"/>
          <w:szCs w:val="24"/>
          <w:lang w:val="en-US"/>
        </w:rPr>
        <w:t>and r-bar is the average of all Pearson correlation coefficients</w:t>
      </w:r>
      <w:r w:rsidR="00BB4C50">
        <w:rPr>
          <w:rFonts w:asciiTheme="majorBidi" w:eastAsia="Times New Roman" w:hAnsiTheme="majorBidi" w:cstheme="majorBidi"/>
          <w:sz w:val="24"/>
          <w:szCs w:val="24"/>
          <w:lang w:val="en-US"/>
        </w:rPr>
        <w:t xml:space="preserve">. </w:t>
      </w:r>
    </w:p>
    <w:p w:rsidR="00BB4C50" w:rsidRPr="00BB4C50" w:rsidRDefault="00BB4C50" w:rsidP="00EA540B">
      <w:pPr>
        <w:spacing w:before="288" w:after="288" w:line="336" w:lineRule="atLeast"/>
        <w:ind w:right="540"/>
        <w:jc w:val="center"/>
        <w:rPr>
          <w:rFonts w:asciiTheme="majorBidi" w:eastAsia="Times New Roman" w:hAnsiTheme="majorBidi" w:cstheme="majorBidi"/>
          <w:b/>
          <w:bCs/>
          <w:sz w:val="24"/>
          <w:szCs w:val="24"/>
          <w:lang w:val="en-US"/>
        </w:rPr>
      </w:pPr>
      <w:r w:rsidRPr="00BB4C50">
        <w:rPr>
          <w:rFonts w:asciiTheme="majorBidi" w:eastAsia="Times New Roman" w:hAnsiTheme="majorBidi" w:cstheme="majorBidi"/>
          <w:b/>
          <w:bCs/>
          <w:sz w:val="24"/>
          <w:szCs w:val="24"/>
          <w:lang w:val="en-US"/>
        </w:rPr>
        <w:t>Factors Affecting Reliability</w:t>
      </w:r>
    </w:p>
    <w:p w:rsidR="00E37FEF" w:rsidRPr="00BB4C50" w:rsidRDefault="00BB4C50" w:rsidP="00BB4C50">
      <w:pPr>
        <w:numPr>
          <w:ilvl w:val="0"/>
          <w:numId w:val="10"/>
        </w:numPr>
        <w:spacing w:before="288" w:after="288" w:line="336" w:lineRule="atLeast"/>
        <w:ind w:right="540"/>
        <w:rPr>
          <w:rFonts w:asciiTheme="majorBidi" w:eastAsia="Times New Roman" w:hAnsiTheme="majorBidi" w:cstheme="majorBidi"/>
          <w:sz w:val="24"/>
          <w:szCs w:val="24"/>
          <w:lang w:val="en-US"/>
        </w:rPr>
      </w:pPr>
      <w:r w:rsidRPr="00BB4C50">
        <w:rPr>
          <w:rFonts w:asciiTheme="majorBidi" w:eastAsia="Times New Roman" w:hAnsiTheme="majorBidi" w:cstheme="majorBidi"/>
          <w:sz w:val="24"/>
          <w:szCs w:val="24"/>
          <w:lang w:val="en-US"/>
        </w:rPr>
        <w:t>Test length</w:t>
      </w:r>
    </w:p>
    <w:p w:rsidR="00E37FEF" w:rsidRPr="00BB4C50" w:rsidRDefault="00BB4C50" w:rsidP="00BB4C50">
      <w:pPr>
        <w:numPr>
          <w:ilvl w:val="0"/>
          <w:numId w:val="10"/>
        </w:numPr>
        <w:spacing w:before="288" w:after="288" w:line="336" w:lineRule="atLeast"/>
        <w:ind w:right="540"/>
        <w:rPr>
          <w:rFonts w:asciiTheme="majorBidi" w:eastAsia="Times New Roman" w:hAnsiTheme="majorBidi" w:cstheme="majorBidi"/>
          <w:sz w:val="24"/>
          <w:szCs w:val="24"/>
          <w:lang w:val="en-US"/>
        </w:rPr>
      </w:pPr>
      <w:r w:rsidRPr="00BB4C50">
        <w:rPr>
          <w:rFonts w:asciiTheme="majorBidi" w:eastAsia="Times New Roman" w:hAnsiTheme="majorBidi" w:cstheme="majorBidi"/>
          <w:sz w:val="24"/>
          <w:szCs w:val="24"/>
          <w:lang w:val="en-US"/>
        </w:rPr>
        <w:t>Test-retest interval</w:t>
      </w:r>
    </w:p>
    <w:p w:rsidR="00E37FEF" w:rsidRPr="00BB4C50" w:rsidRDefault="00BB4C50" w:rsidP="00BB4C50">
      <w:pPr>
        <w:numPr>
          <w:ilvl w:val="0"/>
          <w:numId w:val="10"/>
        </w:numPr>
        <w:spacing w:before="288" w:after="288" w:line="336" w:lineRule="atLeast"/>
        <w:ind w:right="540"/>
        <w:rPr>
          <w:rFonts w:asciiTheme="majorBidi" w:eastAsia="Times New Roman" w:hAnsiTheme="majorBidi" w:cstheme="majorBidi"/>
          <w:sz w:val="24"/>
          <w:szCs w:val="24"/>
          <w:lang w:val="en-US"/>
        </w:rPr>
      </w:pPr>
      <w:r w:rsidRPr="00BB4C50">
        <w:rPr>
          <w:rFonts w:asciiTheme="majorBidi" w:eastAsia="Times New Roman" w:hAnsiTheme="majorBidi" w:cstheme="majorBidi"/>
          <w:sz w:val="24"/>
          <w:szCs w:val="24"/>
          <w:lang w:val="en-US"/>
        </w:rPr>
        <w:t>Variability of scores</w:t>
      </w:r>
    </w:p>
    <w:p w:rsidR="00E37FEF" w:rsidRPr="00BB4C50" w:rsidRDefault="00BB4C50" w:rsidP="00BB4C50">
      <w:pPr>
        <w:numPr>
          <w:ilvl w:val="0"/>
          <w:numId w:val="10"/>
        </w:numPr>
        <w:spacing w:before="288" w:after="288" w:line="336" w:lineRule="atLeast"/>
        <w:ind w:right="540"/>
        <w:rPr>
          <w:rFonts w:asciiTheme="majorBidi" w:eastAsia="Times New Roman" w:hAnsiTheme="majorBidi" w:cstheme="majorBidi"/>
          <w:sz w:val="24"/>
          <w:szCs w:val="24"/>
          <w:lang w:val="en-US"/>
        </w:rPr>
      </w:pPr>
      <w:r w:rsidRPr="00BB4C50">
        <w:rPr>
          <w:rFonts w:asciiTheme="majorBidi" w:eastAsia="Times New Roman" w:hAnsiTheme="majorBidi" w:cstheme="majorBidi"/>
          <w:sz w:val="24"/>
          <w:szCs w:val="24"/>
          <w:lang w:val="en-US"/>
        </w:rPr>
        <w:t>Guessing</w:t>
      </w:r>
    </w:p>
    <w:p w:rsidR="00BB4C50" w:rsidRDefault="00BB4C50" w:rsidP="00BB4C50">
      <w:pPr>
        <w:spacing w:before="288" w:after="288" w:line="336" w:lineRule="atLeast"/>
        <w:ind w:right="540"/>
        <w:rPr>
          <w:rFonts w:asciiTheme="majorBidi" w:eastAsia="Times New Roman" w:hAnsiTheme="majorBidi" w:cstheme="majorBidi"/>
          <w:sz w:val="24"/>
          <w:szCs w:val="24"/>
          <w:lang w:val="en-US"/>
        </w:rPr>
      </w:pPr>
      <w:r w:rsidRPr="00BB4C50">
        <w:rPr>
          <w:rFonts w:asciiTheme="majorBidi" w:eastAsia="Times New Roman" w:hAnsiTheme="majorBidi" w:cstheme="majorBidi"/>
          <w:sz w:val="24"/>
          <w:szCs w:val="24"/>
          <w:lang w:val="en-US"/>
        </w:rPr>
        <w:t>Variation within the test situation</w:t>
      </w:r>
    </w:p>
    <w:p w:rsidR="004E0AE0" w:rsidRPr="008E497C" w:rsidRDefault="004E0AE0" w:rsidP="004E0AE0">
      <w:pPr>
        <w:pStyle w:val="Heading3"/>
        <w:shd w:val="clear" w:color="auto" w:fill="FFFFFF"/>
        <w:spacing w:line="375" w:lineRule="atLeast"/>
        <w:rPr>
          <w:rFonts w:asciiTheme="majorBidi" w:hAnsiTheme="majorBidi" w:cstheme="majorBidi"/>
          <w:color w:val="222222"/>
          <w:sz w:val="28"/>
          <w:szCs w:val="28"/>
        </w:rPr>
      </w:pPr>
      <w:r w:rsidRPr="008E497C">
        <w:rPr>
          <w:rFonts w:asciiTheme="majorBidi" w:hAnsiTheme="majorBidi" w:cstheme="majorBidi"/>
          <w:color w:val="222222"/>
          <w:sz w:val="28"/>
          <w:szCs w:val="28"/>
        </w:rPr>
        <w:t xml:space="preserve">Standard </w:t>
      </w:r>
      <w:r w:rsidR="004F20DF" w:rsidRPr="008E497C">
        <w:rPr>
          <w:rFonts w:asciiTheme="majorBidi" w:hAnsiTheme="majorBidi" w:cstheme="majorBidi"/>
          <w:color w:val="222222"/>
          <w:sz w:val="28"/>
          <w:szCs w:val="28"/>
        </w:rPr>
        <w:t xml:space="preserve">Error </w:t>
      </w:r>
      <w:r w:rsidRPr="008E497C">
        <w:rPr>
          <w:rFonts w:asciiTheme="majorBidi" w:hAnsiTheme="majorBidi" w:cstheme="majorBidi"/>
          <w:color w:val="222222"/>
          <w:sz w:val="28"/>
          <w:szCs w:val="28"/>
        </w:rPr>
        <w:t xml:space="preserve">of </w:t>
      </w:r>
      <w:r w:rsidR="004F20DF" w:rsidRPr="008E497C">
        <w:rPr>
          <w:rFonts w:asciiTheme="majorBidi" w:hAnsiTheme="majorBidi" w:cstheme="majorBidi"/>
          <w:color w:val="222222"/>
          <w:sz w:val="28"/>
          <w:szCs w:val="28"/>
        </w:rPr>
        <w:t>Measurement</w:t>
      </w:r>
    </w:p>
    <w:p w:rsidR="004E0AE0" w:rsidRPr="00190415" w:rsidRDefault="004E0AE0" w:rsidP="008E497C">
      <w:pPr>
        <w:spacing w:before="288" w:after="288" w:line="336" w:lineRule="atLeast"/>
        <w:ind w:right="540"/>
        <w:jc w:val="both"/>
        <w:rPr>
          <w:rFonts w:asciiTheme="majorBidi" w:eastAsia="Times New Roman" w:hAnsiTheme="majorBidi" w:cstheme="majorBidi"/>
          <w:sz w:val="24"/>
          <w:szCs w:val="24"/>
          <w:lang w:val="en-US"/>
        </w:rPr>
      </w:pPr>
      <w:r w:rsidRPr="00190415">
        <w:rPr>
          <w:rFonts w:asciiTheme="majorBidi" w:hAnsiTheme="majorBidi" w:cstheme="majorBidi"/>
          <w:color w:val="222222"/>
          <w:sz w:val="24"/>
          <w:szCs w:val="24"/>
          <w:shd w:val="clear" w:color="auto" w:fill="FFFFFF"/>
        </w:rPr>
        <w:t>Test manuals report a statistic called the </w:t>
      </w:r>
      <w:r w:rsidRPr="00190415">
        <w:rPr>
          <w:rFonts w:asciiTheme="majorBidi" w:hAnsiTheme="majorBidi" w:cstheme="majorBidi"/>
          <w:b/>
          <w:bCs/>
          <w:color w:val="222222"/>
          <w:sz w:val="24"/>
          <w:szCs w:val="24"/>
          <w:shd w:val="clear" w:color="auto" w:fill="FFFFFF"/>
        </w:rPr>
        <w:t>standard error of measurement (SEM)</w:t>
      </w:r>
      <w:r w:rsidRPr="00190415">
        <w:rPr>
          <w:rFonts w:asciiTheme="majorBidi" w:hAnsiTheme="majorBidi" w:cstheme="majorBidi"/>
          <w:color w:val="222222"/>
          <w:sz w:val="24"/>
          <w:szCs w:val="24"/>
          <w:shd w:val="clear" w:color="auto" w:fill="FFFFFF"/>
        </w:rPr>
        <w:t>. It gives the margin of error that you should expect in an individual test score because of imperfect reliability of the test. The SEM represents the degree of c</w:t>
      </w:r>
      <w:r w:rsidR="005C5D5A">
        <w:rPr>
          <w:rFonts w:asciiTheme="majorBidi" w:hAnsiTheme="majorBidi" w:cstheme="majorBidi"/>
          <w:color w:val="222222"/>
          <w:sz w:val="24"/>
          <w:szCs w:val="24"/>
          <w:shd w:val="clear" w:color="auto" w:fill="FFFFFF"/>
        </w:rPr>
        <w:t>onfidence that a person’</w:t>
      </w:r>
      <w:bookmarkStart w:id="1" w:name="_GoBack"/>
      <w:bookmarkEnd w:id="1"/>
      <w:r w:rsidR="005C5D5A">
        <w:rPr>
          <w:rFonts w:asciiTheme="majorBidi" w:hAnsiTheme="majorBidi" w:cstheme="majorBidi"/>
          <w:color w:val="222222"/>
          <w:sz w:val="24"/>
          <w:szCs w:val="24"/>
          <w:shd w:val="clear" w:color="auto" w:fill="FFFFFF"/>
        </w:rPr>
        <w:t>s “true”</w:t>
      </w:r>
      <w:r w:rsidRPr="00190415">
        <w:rPr>
          <w:rFonts w:asciiTheme="majorBidi" w:hAnsiTheme="majorBidi" w:cstheme="majorBidi"/>
          <w:color w:val="222222"/>
          <w:sz w:val="24"/>
          <w:szCs w:val="24"/>
          <w:shd w:val="clear" w:color="auto" w:fill="FFFFFF"/>
        </w:rPr>
        <w:t xml:space="preserve"> </w:t>
      </w:r>
      <w:r w:rsidRPr="00190415">
        <w:rPr>
          <w:rFonts w:asciiTheme="majorBidi" w:hAnsiTheme="majorBidi" w:cstheme="majorBidi"/>
          <w:color w:val="222222"/>
          <w:sz w:val="24"/>
          <w:szCs w:val="24"/>
          <w:shd w:val="clear" w:color="auto" w:fill="FFFFFF"/>
        </w:rPr>
        <w:lastRenderedPageBreak/>
        <w:t xml:space="preserve">score lies within a particular range of </w:t>
      </w:r>
      <w:r w:rsidR="008E497C">
        <w:rPr>
          <w:rFonts w:asciiTheme="majorBidi" w:hAnsiTheme="majorBidi" w:cstheme="majorBidi"/>
          <w:color w:val="222222"/>
          <w:sz w:val="24"/>
          <w:szCs w:val="24"/>
          <w:shd w:val="clear" w:color="auto" w:fill="FFFFFF"/>
        </w:rPr>
        <w:t>scores. For example, an SEM of “</w:t>
      </w:r>
      <w:r w:rsidRPr="00190415">
        <w:rPr>
          <w:rFonts w:asciiTheme="majorBidi" w:hAnsiTheme="majorBidi" w:cstheme="majorBidi"/>
          <w:color w:val="222222"/>
          <w:sz w:val="24"/>
          <w:szCs w:val="24"/>
          <w:shd w:val="clear" w:color="auto" w:fill="FFFFFF"/>
        </w:rPr>
        <w:t>2</w:t>
      </w:r>
      <w:r w:rsidR="008E497C">
        <w:rPr>
          <w:rFonts w:asciiTheme="majorBidi" w:hAnsiTheme="majorBidi" w:cstheme="majorBidi"/>
          <w:color w:val="222222"/>
          <w:sz w:val="24"/>
          <w:szCs w:val="24"/>
          <w:shd w:val="clear" w:color="auto" w:fill="FFFFFF"/>
        </w:rPr>
        <w:t>”</w:t>
      </w:r>
      <w:r w:rsidRPr="00190415">
        <w:rPr>
          <w:rFonts w:asciiTheme="majorBidi" w:hAnsiTheme="majorBidi" w:cstheme="majorBidi"/>
          <w:color w:val="222222"/>
          <w:sz w:val="24"/>
          <w:szCs w:val="24"/>
          <w:shd w:val="clear" w:color="auto" w:fill="FFFFFF"/>
        </w:rPr>
        <w:t xml:space="preserve"> indi</w:t>
      </w:r>
      <w:r w:rsidR="008E497C">
        <w:rPr>
          <w:rFonts w:asciiTheme="majorBidi" w:hAnsiTheme="majorBidi" w:cstheme="majorBidi"/>
          <w:color w:val="222222"/>
          <w:sz w:val="24"/>
          <w:szCs w:val="24"/>
          <w:shd w:val="clear" w:color="auto" w:fill="FFFFFF"/>
        </w:rPr>
        <w:t>cates that a test taker’s “true”</w:t>
      </w:r>
      <w:r w:rsidRPr="00190415">
        <w:rPr>
          <w:rFonts w:asciiTheme="majorBidi" w:hAnsiTheme="majorBidi" w:cstheme="majorBidi"/>
          <w:color w:val="222222"/>
          <w:sz w:val="24"/>
          <w:szCs w:val="24"/>
          <w:shd w:val="clear" w:color="auto" w:fill="FFFFFF"/>
        </w:rPr>
        <w:t xml:space="preserve"> score probably </w:t>
      </w:r>
      <w:proofErr w:type="gramStart"/>
      <w:r w:rsidRPr="00190415">
        <w:rPr>
          <w:rFonts w:asciiTheme="majorBidi" w:hAnsiTheme="majorBidi" w:cstheme="majorBidi"/>
          <w:color w:val="222222"/>
          <w:sz w:val="24"/>
          <w:szCs w:val="24"/>
          <w:shd w:val="clear" w:color="auto" w:fill="FFFFFF"/>
        </w:rPr>
        <w:t>lies</w:t>
      </w:r>
      <w:proofErr w:type="gramEnd"/>
      <w:r w:rsidRPr="00190415">
        <w:rPr>
          <w:rFonts w:asciiTheme="majorBidi" w:hAnsiTheme="majorBidi" w:cstheme="majorBidi"/>
          <w:color w:val="222222"/>
          <w:sz w:val="24"/>
          <w:szCs w:val="24"/>
          <w:shd w:val="clear" w:color="auto" w:fill="FFFFFF"/>
        </w:rPr>
        <w:t xml:space="preserve"> within 2 points in either direction of the score he or she receives on the test. This means that if an individual receives a 91 on the test, there is a good</w:t>
      </w:r>
      <w:r w:rsidR="008E497C">
        <w:rPr>
          <w:rFonts w:asciiTheme="majorBidi" w:hAnsiTheme="majorBidi" w:cstheme="majorBidi"/>
          <w:color w:val="222222"/>
          <w:sz w:val="24"/>
          <w:szCs w:val="24"/>
          <w:shd w:val="clear" w:color="auto" w:fill="FFFFFF"/>
        </w:rPr>
        <w:t xml:space="preserve"> chance that the person's “true”</w:t>
      </w:r>
      <w:r w:rsidRPr="00190415">
        <w:rPr>
          <w:rFonts w:asciiTheme="majorBidi" w:hAnsiTheme="majorBidi" w:cstheme="majorBidi"/>
          <w:color w:val="222222"/>
          <w:sz w:val="24"/>
          <w:szCs w:val="24"/>
          <w:shd w:val="clear" w:color="auto" w:fill="FFFFFF"/>
        </w:rPr>
        <w:t xml:space="preserve"> score lies somewhere between 89 and 93.</w:t>
      </w:r>
      <w:r w:rsidR="00190415" w:rsidRPr="00190415">
        <w:rPr>
          <w:rFonts w:asciiTheme="majorBidi" w:hAnsiTheme="majorBidi" w:cstheme="majorBidi"/>
          <w:color w:val="222222"/>
          <w:sz w:val="24"/>
          <w:szCs w:val="24"/>
        </w:rPr>
        <w:t xml:space="preserve"> </w:t>
      </w:r>
      <w:r w:rsidRPr="00190415">
        <w:rPr>
          <w:rFonts w:asciiTheme="majorBidi" w:hAnsiTheme="majorBidi" w:cstheme="majorBidi"/>
          <w:color w:val="222222"/>
          <w:sz w:val="24"/>
          <w:szCs w:val="24"/>
          <w:shd w:val="clear" w:color="auto" w:fill="FFFFFF"/>
        </w:rPr>
        <w:t xml:space="preserve">The SEM is a useful measure of the accuracy of individual test scores. </w:t>
      </w:r>
      <w:proofErr w:type="gramStart"/>
      <w:r w:rsidRPr="00190415">
        <w:rPr>
          <w:rFonts w:asciiTheme="majorBidi" w:hAnsiTheme="majorBidi" w:cstheme="majorBidi"/>
          <w:color w:val="222222"/>
          <w:sz w:val="24"/>
          <w:szCs w:val="24"/>
          <w:shd w:val="clear" w:color="auto" w:fill="FFFFFF"/>
        </w:rPr>
        <w:t>The smaller the SEM, the more accurate the measurements.</w:t>
      </w:r>
      <w:proofErr w:type="gramEnd"/>
    </w:p>
    <w:p w:rsidR="000A6017" w:rsidRPr="00E13657" w:rsidRDefault="0034510C" w:rsidP="00281B45">
      <w:pPr>
        <w:pStyle w:val="NormalWeb"/>
        <w:spacing w:before="120" w:beforeAutospacing="0" w:after="120" w:afterAutospacing="0" w:line="336" w:lineRule="atLeast"/>
        <w:ind w:left="108" w:right="108"/>
        <w:jc w:val="center"/>
        <w:rPr>
          <w:rFonts w:asciiTheme="majorBidi" w:hAnsiTheme="majorBidi" w:cstheme="majorBidi"/>
          <w:b/>
          <w:bCs/>
          <w:sz w:val="28"/>
          <w:szCs w:val="28"/>
        </w:rPr>
      </w:pPr>
      <w:r w:rsidRPr="00E13657">
        <w:rPr>
          <w:rFonts w:asciiTheme="majorBidi" w:hAnsiTheme="majorBidi" w:cstheme="majorBidi"/>
          <w:b/>
          <w:bCs/>
          <w:sz w:val="28"/>
          <w:szCs w:val="28"/>
        </w:rPr>
        <w:t>Validity</w:t>
      </w:r>
    </w:p>
    <w:p w:rsidR="00546C2A" w:rsidRPr="00E13657" w:rsidRDefault="00184D0D" w:rsidP="0063092F">
      <w:pPr>
        <w:pStyle w:val="NormalWeb"/>
        <w:spacing w:before="120" w:beforeAutospacing="0" w:after="120" w:afterAutospacing="0" w:line="336" w:lineRule="atLeast"/>
        <w:ind w:left="108" w:right="108"/>
        <w:jc w:val="both"/>
        <w:rPr>
          <w:rFonts w:asciiTheme="majorBidi" w:hAnsiTheme="majorBidi" w:cstheme="majorBidi"/>
          <w:shd w:val="clear" w:color="auto" w:fill="FFFFFF"/>
        </w:rPr>
      </w:pPr>
      <w:r w:rsidRPr="00E13657">
        <w:rPr>
          <w:rFonts w:asciiTheme="majorBidi" w:hAnsiTheme="majorBidi" w:cstheme="majorBidi"/>
          <w:shd w:val="clear" w:color="auto" w:fill="FFFFFF"/>
        </w:rPr>
        <w:t>Validity refers to the degree to which an item is measuring what it’s actually supposed to be measuring. </w:t>
      </w:r>
    </w:p>
    <w:p w:rsidR="008C3AEB" w:rsidRPr="00E13657" w:rsidRDefault="005C5D5A" w:rsidP="00DD29F6">
      <w:pPr>
        <w:pStyle w:val="ListParagraph"/>
        <w:numPr>
          <w:ilvl w:val="0"/>
          <w:numId w:val="8"/>
        </w:numPr>
        <w:spacing w:before="100" w:beforeAutospacing="1" w:after="100" w:afterAutospacing="1" w:line="240" w:lineRule="auto"/>
        <w:rPr>
          <w:rFonts w:asciiTheme="majorBidi" w:eastAsia="Times New Roman" w:hAnsiTheme="majorBidi" w:cstheme="majorBidi"/>
          <w:sz w:val="24"/>
          <w:szCs w:val="24"/>
          <w:lang w:val="en-US"/>
        </w:rPr>
      </w:pPr>
      <w:hyperlink r:id="rId11" w:anchor="construct-validity" w:history="1">
        <w:r w:rsidR="005A54E5" w:rsidRPr="00E13657">
          <w:rPr>
            <w:rStyle w:val="Strong"/>
            <w:rFonts w:asciiTheme="majorBidi" w:hAnsiTheme="majorBidi" w:cstheme="majorBidi"/>
            <w:sz w:val="24"/>
            <w:szCs w:val="24"/>
            <w:shd w:val="clear" w:color="auto" w:fill="FFFFFF"/>
          </w:rPr>
          <w:t>Construct validity</w:t>
        </w:r>
      </w:hyperlink>
      <w:r w:rsidR="005A54E5" w:rsidRPr="00E13657">
        <w:rPr>
          <w:rFonts w:asciiTheme="majorBidi" w:hAnsiTheme="majorBidi" w:cstheme="majorBidi"/>
          <w:sz w:val="24"/>
          <w:szCs w:val="24"/>
        </w:rPr>
        <w:t>:</w:t>
      </w:r>
      <w:r w:rsidR="008C3AEB" w:rsidRPr="00E13657">
        <w:rPr>
          <w:rFonts w:asciiTheme="majorBidi" w:eastAsia="Times New Roman" w:hAnsiTheme="majorBidi" w:cstheme="majorBidi"/>
          <w:sz w:val="24"/>
          <w:szCs w:val="24"/>
          <w:lang w:val="en-US"/>
        </w:rPr>
        <w:t> Does the test measure the concept that it’s intended to measure?</w:t>
      </w:r>
    </w:p>
    <w:p w:rsidR="008C3AEB" w:rsidRPr="00E13657" w:rsidRDefault="005C5D5A" w:rsidP="00DD29F6">
      <w:pPr>
        <w:pStyle w:val="ListParagraph"/>
        <w:numPr>
          <w:ilvl w:val="0"/>
          <w:numId w:val="8"/>
        </w:numPr>
        <w:spacing w:before="100" w:beforeAutospacing="1" w:after="100" w:afterAutospacing="1" w:line="240" w:lineRule="auto"/>
        <w:rPr>
          <w:rFonts w:asciiTheme="majorBidi" w:eastAsia="Times New Roman" w:hAnsiTheme="majorBidi" w:cstheme="majorBidi"/>
          <w:sz w:val="24"/>
          <w:szCs w:val="24"/>
          <w:lang w:val="en-US"/>
        </w:rPr>
      </w:pPr>
      <w:hyperlink r:id="rId12" w:anchor="content-validity" w:history="1">
        <w:r w:rsidR="008C3AEB" w:rsidRPr="00E13657">
          <w:rPr>
            <w:rFonts w:asciiTheme="majorBidi" w:eastAsia="Times New Roman" w:hAnsiTheme="majorBidi" w:cstheme="majorBidi"/>
            <w:b/>
            <w:bCs/>
            <w:sz w:val="24"/>
            <w:szCs w:val="24"/>
            <w:lang w:val="en-US"/>
          </w:rPr>
          <w:t>Content validity</w:t>
        </w:r>
      </w:hyperlink>
      <w:r w:rsidR="008C3AEB" w:rsidRPr="00E13657">
        <w:rPr>
          <w:rFonts w:asciiTheme="majorBidi" w:eastAsia="Times New Roman" w:hAnsiTheme="majorBidi" w:cstheme="majorBidi"/>
          <w:sz w:val="24"/>
          <w:szCs w:val="24"/>
          <w:lang w:val="en-US"/>
        </w:rPr>
        <w:t>: Is the test fully representative of what it aims to measure?</w:t>
      </w:r>
    </w:p>
    <w:p w:rsidR="008C3AEB" w:rsidRPr="00E13657" w:rsidRDefault="005C5D5A" w:rsidP="00DD29F6">
      <w:pPr>
        <w:pStyle w:val="ListParagraph"/>
        <w:numPr>
          <w:ilvl w:val="0"/>
          <w:numId w:val="8"/>
        </w:numPr>
        <w:spacing w:before="100" w:beforeAutospacing="1" w:after="100" w:afterAutospacing="1" w:line="240" w:lineRule="auto"/>
        <w:rPr>
          <w:rFonts w:asciiTheme="majorBidi" w:eastAsia="Times New Roman" w:hAnsiTheme="majorBidi" w:cstheme="majorBidi"/>
          <w:sz w:val="24"/>
          <w:szCs w:val="24"/>
          <w:lang w:val="en-US"/>
        </w:rPr>
      </w:pPr>
      <w:hyperlink r:id="rId13" w:anchor="face-validity" w:history="1">
        <w:r w:rsidR="008C3AEB" w:rsidRPr="00E13657">
          <w:rPr>
            <w:rFonts w:asciiTheme="majorBidi" w:eastAsia="Times New Roman" w:hAnsiTheme="majorBidi" w:cstheme="majorBidi"/>
            <w:b/>
            <w:bCs/>
            <w:sz w:val="24"/>
            <w:szCs w:val="24"/>
            <w:lang w:val="en-US"/>
          </w:rPr>
          <w:t>Face validity</w:t>
        </w:r>
      </w:hyperlink>
      <w:r w:rsidR="008C3AEB" w:rsidRPr="00E13657">
        <w:rPr>
          <w:rFonts w:asciiTheme="majorBidi" w:eastAsia="Times New Roman" w:hAnsiTheme="majorBidi" w:cstheme="majorBidi"/>
          <w:sz w:val="24"/>
          <w:szCs w:val="24"/>
          <w:lang w:val="en-US"/>
        </w:rPr>
        <w:t>: Does the content of the test appear to be suitable to its aims?</w:t>
      </w:r>
    </w:p>
    <w:p w:rsidR="008C3AEB" w:rsidRPr="00E13657" w:rsidRDefault="005C5D5A" w:rsidP="00DD29F6">
      <w:pPr>
        <w:pStyle w:val="ListParagraph"/>
        <w:numPr>
          <w:ilvl w:val="0"/>
          <w:numId w:val="8"/>
        </w:numPr>
        <w:spacing w:before="100" w:beforeAutospacing="1" w:after="100" w:afterAutospacing="1" w:line="240" w:lineRule="auto"/>
        <w:rPr>
          <w:rFonts w:asciiTheme="majorBidi" w:eastAsia="Times New Roman" w:hAnsiTheme="majorBidi" w:cstheme="majorBidi"/>
          <w:sz w:val="24"/>
          <w:szCs w:val="24"/>
          <w:lang w:val="en-US"/>
        </w:rPr>
      </w:pPr>
      <w:hyperlink r:id="rId14" w:anchor="criterion-validity" w:history="1">
        <w:r w:rsidR="008C3AEB" w:rsidRPr="00E13657">
          <w:rPr>
            <w:rFonts w:asciiTheme="majorBidi" w:eastAsia="Times New Roman" w:hAnsiTheme="majorBidi" w:cstheme="majorBidi"/>
            <w:b/>
            <w:bCs/>
            <w:sz w:val="24"/>
            <w:szCs w:val="24"/>
            <w:lang w:val="en-US"/>
          </w:rPr>
          <w:t>Criterion validity</w:t>
        </w:r>
        <w:r w:rsidR="008C3AEB" w:rsidRPr="00E13657">
          <w:rPr>
            <w:rFonts w:asciiTheme="majorBidi" w:eastAsia="Times New Roman" w:hAnsiTheme="majorBidi" w:cstheme="majorBidi"/>
            <w:sz w:val="24"/>
            <w:szCs w:val="24"/>
            <w:lang w:val="en-US"/>
          </w:rPr>
          <w:t>:</w:t>
        </w:r>
      </w:hyperlink>
      <w:r w:rsidR="008C3AEB" w:rsidRPr="00E13657">
        <w:rPr>
          <w:rFonts w:asciiTheme="majorBidi" w:eastAsia="Times New Roman" w:hAnsiTheme="majorBidi" w:cstheme="majorBidi"/>
          <w:sz w:val="24"/>
          <w:szCs w:val="24"/>
          <w:lang w:val="en-US"/>
        </w:rPr>
        <w:t> Do the results correspond to a different test of the same thing?</w:t>
      </w:r>
    </w:p>
    <w:p w:rsidR="00E17305" w:rsidRPr="00FE0C0B" w:rsidRDefault="005C5D5A" w:rsidP="00503414">
      <w:pPr>
        <w:pStyle w:val="NormalWeb"/>
        <w:numPr>
          <w:ilvl w:val="0"/>
          <w:numId w:val="9"/>
        </w:numPr>
        <w:spacing w:before="0" w:beforeAutospacing="0" w:after="120" w:afterAutospacing="0" w:line="336" w:lineRule="atLeast"/>
        <w:ind w:left="180" w:right="108"/>
        <w:jc w:val="both"/>
        <w:rPr>
          <w:rFonts w:asciiTheme="majorBidi" w:hAnsiTheme="majorBidi" w:cstheme="majorBidi"/>
        </w:rPr>
      </w:pPr>
      <w:hyperlink r:id="rId15" w:anchor="construct-validity" w:history="1">
        <w:r w:rsidR="00D745AE" w:rsidRPr="00A17FF7">
          <w:rPr>
            <w:rStyle w:val="Strong"/>
            <w:rFonts w:asciiTheme="majorBidi" w:hAnsiTheme="majorBidi" w:cstheme="majorBidi"/>
            <w:sz w:val="28"/>
            <w:szCs w:val="28"/>
            <w:shd w:val="clear" w:color="auto" w:fill="FFFFFF"/>
          </w:rPr>
          <w:t>Construct validity</w:t>
        </w:r>
      </w:hyperlink>
      <w:r w:rsidR="00FE0C0B">
        <w:rPr>
          <w:rFonts w:asciiTheme="majorBidi" w:hAnsiTheme="majorBidi" w:cstheme="majorBidi"/>
        </w:rPr>
        <w:t xml:space="preserve"> </w:t>
      </w:r>
      <w:r w:rsidR="00E17305" w:rsidRPr="00FE0C0B">
        <w:rPr>
          <w:rFonts w:asciiTheme="majorBidi" w:hAnsiTheme="majorBidi" w:cstheme="majorBidi"/>
        </w:rPr>
        <w:t>Construct validity evaluates whether a measurement tool really represents the thing we are interested in measuring. It’s central to establishing the overall validity of a method.</w:t>
      </w:r>
    </w:p>
    <w:p w:rsidR="00E17305" w:rsidRPr="00E13657" w:rsidRDefault="00E17305" w:rsidP="00E17305">
      <w:pPr>
        <w:pStyle w:val="Heading3"/>
        <w:spacing w:before="240" w:beforeAutospacing="0" w:after="120" w:afterAutospacing="0"/>
        <w:rPr>
          <w:rFonts w:asciiTheme="majorBidi" w:hAnsiTheme="majorBidi" w:cstheme="majorBidi"/>
          <w:sz w:val="24"/>
          <w:szCs w:val="24"/>
        </w:rPr>
      </w:pPr>
      <w:r w:rsidRPr="00E13657">
        <w:rPr>
          <w:rFonts w:asciiTheme="majorBidi" w:hAnsiTheme="majorBidi" w:cstheme="majorBidi"/>
          <w:sz w:val="24"/>
          <w:szCs w:val="24"/>
        </w:rPr>
        <w:t>What is a construct?</w:t>
      </w:r>
    </w:p>
    <w:p w:rsidR="00E17305" w:rsidRPr="00E13657" w:rsidRDefault="00E17305" w:rsidP="009346A9">
      <w:pPr>
        <w:pStyle w:val="NormalWeb"/>
        <w:spacing w:before="0" w:beforeAutospacing="0"/>
        <w:jc w:val="both"/>
        <w:rPr>
          <w:rFonts w:asciiTheme="majorBidi" w:hAnsiTheme="majorBidi" w:cstheme="majorBidi"/>
        </w:rPr>
      </w:pPr>
      <w:r w:rsidRPr="00E13657">
        <w:rPr>
          <w:rFonts w:asciiTheme="majorBidi" w:hAnsiTheme="majorBidi" w:cstheme="majorBidi"/>
        </w:rPr>
        <w:t>A construct refers to a concept or characteristic that can’t be directly observed, but can be measured by observing other indicators that are associated with it.</w:t>
      </w:r>
    </w:p>
    <w:p w:rsidR="00E17305" w:rsidRPr="00E13657" w:rsidRDefault="00E17305" w:rsidP="007D5266">
      <w:pPr>
        <w:pStyle w:val="NormalWeb"/>
        <w:spacing w:before="0" w:beforeAutospacing="0"/>
        <w:jc w:val="both"/>
        <w:rPr>
          <w:rFonts w:asciiTheme="majorBidi" w:hAnsiTheme="majorBidi" w:cstheme="majorBidi"/>
        </w:rPr>
      </w:pPr>
      <w:r w:rsidRPr="00E13657">
        <w:rPr>
          <w:rFonts w:asciiTheme="majorBidi" w:hAnsiTheme="majorBidi" w:cstheme="majorBidi"/>
        </w:rPr>
        <w:t>Constructs can be characteristics of individuals, such as intelligence, obesity, job satisfaction, or depression; they can also be broader concepts applied to organizations or social groups, such as gender equality, corporate social responsibility, or freedom of speech.</w:t>
      </w:r>
    </w:p>
    <w:p w:rsidR="005A7BE8" w:rsidRPr="00E13657" w:rsidRDefault="005A7BE8" w:rsidP="00531BF2">
      <w:pPr>
        <w:pStyle w:val="Heading3"/>
        <w:spacing w:before="240" w:beforeAutospacing="0" w:after="120" w:afterAutospacing="0"/>
        <w:jc w:val="both"/>
        <w:rPr>
          <w:rFonts w:asciiTheme="majorBidi" w:hAnsiTheme="majorBidi" w:cstheme="majorBidi"/>
          <w:sz w:val="24"/>
          <w:szCs w:val="24"/>
        </w:rPr>
      </w:pPr>
      <w:r w:rsidRPr="00E13657">
        <w:rPr>
          <w:rFonts w:asciiTheme="majorBidi" w:hAnsiTheme="majorBidi" w:cstheme="majorBidi"/>
          <w:sz w:val="24"/>
          <w:szCs w:val="24"/>
        </w:rPr>
        <w:t>What is construct validity?</w:t>
      </w:r>
    </w:p>
    <w:p w:rsidR="005A7BE8" w:rsidRPr="00E13657" w:rsidRDefault="005A7BE8" w:rsidP="00531BF2">
      <w:pPr>
        <w:pStyle w:val="NormalWeb"/>
        <w:spacing w:before="0" w:beforeAutospacing="0"/>
        <w:jc w:val="both"/>
        <w:rPr>
          <w:rFonts w:asciiTheme="majorBidi" w:hAnsiTheme="majorBidi" w:cstheme="majorBidi"/>
        </w:rPr>
      </w:pPr>
      <w:r w:rsidRPr="00E13657">
        <w:rPr>
          <w:rFonts w:asciiTheme="majorBidi" w:hAnsiTheme="majorBidi" w:cstheme="majorBidi"/>
        </w:rPr>
        <w:t>Construct validity is about ensuring that the method of measurement matches the construct you want to measure. If you develop a questionnaire to diagnose depression, you need to know: does the questionnaire really measure the construct of depression? Or is it actually measuring the respondent’s mood, self-esteem, or some other construct?</w:t>
      </w:r>
    </w:p>
    <w:p w:rsidR="005A7BE8" w:rsidRPr="00E13657" w:rsidRDefault="005A7BE8" w:rsidP="00AF3E49">
      <w:pPr>
        <w:pStyle w:val="NormalWeb"/>
        <w:spacing w:before="0" w:beforeAutospacing="0"/>
        <w:jc w:val="both"/>
        <w:rPr>
          <w:rFonts w:asciiTheme="majorBidi" w:hAnsiTheme="majorBidi" w:cstheme="majorBidi"/>
        </w:rPr>
      </w:pPr>
      <w:r w:rsidRPr="00E13657">
        <w:rPr>
          <w:rFonts w:asciiTheme="majorBidi" w:hAnsiTheme="majorBidi" w:cstheme="majorBidi"/>
        </w:rPr>
        <w:t>To achieve construct validity, you have to ensure that your indicators and measurements are carefully developed based on relevant existing knowledge. The questionnaire must include only relevant questions that measure known indicators of depression.</w:t>
      </w:r>
      <w:r w:rsidR="00AF3E49" w:rsidRPr="00E13657">
        <w:rPr>
          <w:rFonts w:asciiTheme="majorBidi" w:hAnsiTheme="majorBidi" w:cstheme="majorBidi"/>
        </w:rPr>
        <w:t xml:space="preserve"> </w:t>
      </w:r>
      <w:r w:rsidRPr="00E13657">
        <w:rPr>
          <w:rFonts w:asciiTheme="majorBidi" w:hAnsiTheme="majorBidi" w:cstheme="majorBidi"/>
        </w:rPr>
        <w:t>The other types of validity described below can all be considered as forms of evidence for construct validity.</w:t>
      </w:r>
    </w:p>
    <w:p w:rsidR="00DC42D6" w:rsidRPr="00A17FF7" w:rsidRDefault="00DC42D6" w:rsidP="00E74A9B">
      <w:pPr>
        <w:pStyle w:val="NormalWeb"/>
        <w:numPr>
          <w:ilvl w:val="0"/>
          <w:numId w:val="9"/>
        </w:numPr>
        <w:spacing w:before="120" w:beforeAutospacing="0" w:after="120" w:afterAutospacing="0" w:line="336" w:lineRule="atLeast"/>
        <w:ind w:right="108"/>
        <w:jc w:val="both"/>
        <w:rPr>
          <w:rFonts w:asciiTheme="majorBidi" w:hAnsiTheme="majorBidi" w:cstheme="majorBidi"/>
          <w:b/>
          <w:bCs/>
          <w:sz w:val="28"/>
          <w:szCs w:val="28"/>
        </w:rPr>
      </w:pPr>
      <w:r w:rsidRPr="00A17FF7">
        <w:rPr>
          <w:rFonts w:asciiTheme="majorBidi" w:hAnsiTheme="majorBidi" w:cstheme="majorBidi"/>
          <w:b/>
          <w:bCs/>
          <w:sz w:val="28"/>
          <w:szCs w:val="28"/>
        </w:rPr>
        <w:t>Content validity</w:t>
      </w:r>
    </w:p>
    <w:p w:rsidR="00DC42D6" w:rsidRPr="00E13657" w:rsidRDefault="00DC42D6" w:rsidP="001804DD">
      <w:pPr>
        <w:pStyle w:val="NormalWeb"/>
        <w:spacing w:before="0" w:beforeAutospacing="0"/>
        <w:jc w:val="both"/>
        <w:rPr>
          <w:rFonts w:asciiTheme="majorBidi" w:hAnsiTheme="majorBidi" w:cstheme="majorBidi"/>
        </w:rPr>
      </w:pPr>
      <w:r w:rsidRPr="00E13657">
        <w:rPr>
          <w:rFonts w:asciiTheme="majorBidi" w:hAnsiTheme="majorBidi" w:cstheme="majorBidi"/>
        </w:rPr>
        <w:t>Content validity assesses whether a test is representative of all aspects of the construct.</w:t>
      </w:r>
    </w:p>
    <w:p w:rsidR="00DC42D6" w:rsidRPr="00E13657" w:rsidRDefault="00DC42D6" w:rsidP="001804DD">
      <w:pPr>
        <w:pStyle w:val="NormalWeb"/>
        <w:spacing w:before="0" w:beforeAutospacing="0"/>
        <w:jc w:val="both"/>
        <w:rPr>
          <w:rFonts w:asciiTheme="majorBidi" w:hAnsiTheme="majorBidi" w:cstheme="majorBidi"/>
        </w:rPr>
      </w:pPr>
      <w:r w:rsidRPr="00E13657">
        <w:rPr>
          <w:rFonts w:asciiTheme="majorBidi" w:hAnsiTheme="majorBidi" w:cstheme="majorBidi"/>
        </w:rPr>
        <w:lastRenderedPageBreak/>
        <w:t>To produce valid results, the content of a test, survey or measurement method must cover all relevant parts of the subject it aims to measure. If some aspects are missing from the measurement (or if irrelevant aspects are included), the validity is threatened.</w:t>
      </w:r>
    </w:p>
    <w:p w:rsidR="001631BC" w:rsidRPr="00A17FF7" w:rsidRDefault="001631BC" w:rsidP="00E74A9B">
      <w:pPr>
        <w:pStyle w:val="NormalWeb"/>
        <w:numPr>
          <w:ilvl w:val="0"/>
          <w:numId w:val="9"/>
        </w:numPr>
        <w:spacing w:before="120" w:beforeAutospacing="0" w:after="120" w:afterAutospacing="0" w:line="336" w:lineRule="atLeast"/>
        <w:ind w:right="108"/>
        <w:jc w:val="both"/>
        <w:rPr>
          <w:rFonts w:asciiTheme="majorBidi" w:hAnsiTheme="majorBidi" w:cstheme="majorBidi"/>
          <w:b/>
          <w:bCs/>
          <w:sz w:val="28"/>
          <w:szCs w:val="28"/>
        </w:rPr>
      </w:pPr>
      <w:r w:rsidRPr="00A17FF7">
        <w:rPr>
          <w:rFonts w:asciiTheme="majorBidi" w:hAnsiTheme="majorBidi" w:cstheme="majorBidi"/>
          <w:b/>
          <w:bCs/>
          <w:sz w:val="28"/>
          <w:szCs w:val="28"/>
        </w:rPr>
        <w:t>Face validity</w:t>
      </w:r>
    </w:p>
    <w:p w:rsidR="001631BC" w:rsidRPr="00E13657" w:rsidRDefault="00007573" w:rsidP="00942EEB">
      <w:pPr>
        <w:pStyle w:val="NormalWeb"/>
        <w:spacing w:before="0" w:beforeAutospacing="0"/>
        <w:jc w:val="both"/>
        <w:rPr>
          <w:rFonts w:asciiTheme="majorBidi" w:hAnsiTheme="majorBidi" w:cstheme="majorBidi"/>
        </w:rPr>
      </w:pPr>
      <w:r>
        <w:t xml:space="preserve">It is the extent to which the measurement method appears “on its face” to measure the construct of interest. </w:t>
      </w:r>
      <w:r w:rsidR="001631BC" w:rsidRPr="00E13657">
        <w:rPr>
          <w:rFonts w:asciiTheme="majorBidi" w:hAnsiTheme="majorBidi" w:cstheme="majorBidi"/>
        </w:rPr>
        <w:t>Face validity considers how suitable the content of a test seems to be on the surface. It’s similar to content validity, but face validity is a more informal and subjective assessment.</w:t>
      </w:r>
    </w:p>
    <w:p w:rsidR="000A3EF5" w:rsidRPr="00A17FF7" w:rsidRDefault="000A3EF5" w:rsidP="004456D2">
      <w:pPr>
        <w:pStyle w:val="NormalWeb"/>
        <w:numPr>
          <w:ilvl w:val="0"/>
          <w:numId w:val="9"/>
        </w:numPr>
        <w:spacing w:before="120" w:beforeAutospacing="0" w:after="120" w:afterAutospacing="0" w:line="336" w:lineRule="atLeast"/>
        <w:ind w:right="108"/>
        <w:jc w:val="both"/>
        <w:rPr>
          <w:rFonts w:asciiTheme="majorBidi" w:hAnsiTheme="majorBidi" w:cstheme="majorBidi"/>
          <w:b/>
          <w:bCs/>
          <w:sz w:val="28"/>
          <w:szCs w:val="28"/>
        </w:rPr>
      </w:pPr>
      <w:r w:rsidRPr="00A17FF7">
        <w:rPr>
          <w:rFonts w:asciiTheme="majorBidi" w:hAnsiTheme="majorBidi" w:cstheme="majorBidi"/>
          <w:b/>
          <w:bCs/>
          <w:sz w:val="28"/>
          <w:szCs w:val="28"/>
        </w:rPr>
        <w:t>Criterion validity</w:t>
      </w:r>
    </w:p>
    <w:p w:rsidR="000A3EF5" w:rsidRPr="00E13657" w:rsidRDefault="000A3EF5" w:rsidP="00553D8F">
      <w:pPr>
        <w:pStyle w:val="NormalWeb"/>
        <w:spacing w:before="0" w:beforeAutospacing="0"/>
        <w:jc w:val="both"/>
        <w:rPr>
          <w:rFonts w:asciiTheme="majorBidi" w:hAnsiTheme="majorBidi" w:cstheme="majorBidi"/>
        </w:rPr>
      </w:pPr>
      <w:r w:rsidRPr="00E13657">
        <w:rPr>
          <w:rFonts w:asciiTheme="majorBidi" w:hAnsiTheme="majorBidi" w:cstheme="majorBidi"/>
        </w:rPr>
        <w:t>Criterion validity evaluates how closely the results of your test correspond to the results of a different test.</w:t>
      </w:r>
    </w:p>
    <w:p w:rsidR="000A3EF5" w:rsidRPr="00E13657" w:rsidRDefault="000A3EF5" w:rsidP="00553D8F">
      <w:pPr>
        <w:pStyle w:val="Heading3"/>
        <w:spacing w:before="240" w:beforeAutospacing="0" w:after="120" w:afterAutospacing="0"/>
        <w:jc w:val="both"/>
        <w:rPr>
          <w:rFonts w:asciiTheme="majorBidi" w:hAnsiTheme="majorBidi" w:cstheme="majorBidi"/>
          <w:sz w:val="24"/>
          <w:szCs w:val="24"/>
        </w:rPr>
      </w:pPr>
      <w:r w:rsidRPr="00E13657">
        <w:rPr>
          <w:rFonts w:asciiTheme="majorBidi" w:hAnsiTheme="majorBidi" w:cstheme="majorBidi"/>
          <w:sz w:val="24"/>
          <w:szCs w:val="24"/>
        </w:rPr>
        <w:t>What is a criterion?</w:t>
      </w:r>
    </w:p>
    <w:p w:rsidR="000A3EF5" w:rsidRPr="00E13657" w:rsidRDefault="000A3EF5" w:rsidP="00553D8F">
      <w:pPr>
        <w:pStyle w:val="NormalWeb"/>
        <w:spacing w:before="0" w:beforeAutospacing="0"/>
        <w:jc w:val="both"/>
        <w:rPr>
          <w:rFonts w:asciiTheme="majorBidi" w:hAnsiTheme="majorBidi" w:cstheme="majorBidi"/>
        </w:rPr>
      </w:pPr>
      <w:r w:rsidRPr="00E13657">
        <w:rPr>
          <w:rFonts w:asciiTheme="majorBidi" w:hAnsiTheme="majorBidi" w:cstheme="majorBidi"/>
        </w:rPr>
        <w:t>The criterion is an external measurement of the same thing. It is usually an established or widely-used test that is already considered valid.</w:t>
      </w:r>
    </w:p>
    <w:p w:rsidR="000A3EF5" w:rsidRPr="00E13657" w:rsidRDefault="000A3EF5" w:rsidP="00553D8F">
      <w:pPr>
        <w:pStyle w:val="Heading3"/>
        <w:spacing w:before="240" w:beforeAutospacing="0" w:after="120" w:afterAutospacing="0"/>
        <w:jc w:val="both"/>
        <w:rPr>
          <w:rFonts w:asciiTheme="majorBidi" w:hAnsiTheme="majorBidi" w:cstheme="majorBidi"/>
          <w:sz w:val="24"/>
          <w:szCs w:val="24"/>
        </w:rPr>
      </w:pPr>
      <w:r w:rsidRPr="00E13657">
        <w:rPr>
          <w:rFonts w:asciiTheme="majorBidi" w:hAnsiTheme="majorBidi" w:cstheme="majorBidi"/>
          <w:sz w:val="24"/>
          <w:szCs w:val="24"/>
        </w:rPr>
        <w:t>What is criterion validity?</w:t>
      </w:r>
    </w:p>
    <w:p w:rsidR="000A3EF5" w:rsidRDefault="000A3EF5" w:rsidP="00553D8F">
      <w:pPr>
        <w:pStyle w:val="NormalWeb"/>
        <w:spacing w:before="0" w:beforeAutospacing="0"/>
        <w:jc w:val="both"/>
        <w:rPr>
          <w:rFonts w:asciiTheme="majorBidi" w:hAnsiTheme="majorBidi" w:cstheme="majorBidi"/>
        </w:rPr>
      </w:pPr>
      <w:r w:rsidRPr="00E13657">
        <w:rPr>
          <w:rFonts w:asciiTheme="majorBidi" w:hAnsiTheme="majorBidi" w:cstheme="majorBidi"/>
        </w:rPr>
        <w:t>To evaluate criterion validity, you calculate the </w:t>
      </w:r>
      <w:hyperlink r:id="rId16" w:history="1">
        <w:r w:rsidRPr="00E13657">
          <w:rPr>
            <w:rStyle w:val="Hyperlink"/>
            <w:rFonts w:asciiTheme="majorBidi" w:hAnsiTheme="majorBidi" w:cstheme="majorBidi"/>
            <w:color w:val="auto"/>
            <w:u w:val="none"/>
          </w:rPr>
          <w:t>correlation</w:t>
        </w:r>
      </w:hyperlink>
      <w:r w:rsidRPr="00E13657">
        <w:rPr>
          <w:rFonts w:asciiTheme="majorBidi" w:hAnsiTheme="majorBidi" w:cstheme="majorBidi"/>
        </w:rPr>
        <w:t> between the results of your measurement and the results of the criterion measurement. If there is a high correlation, this gives a good indication that your test is measuring what it intends to measure.</w:t>
      </w:r>
    </w:p>
    <w:p w:rsidR="00390B49" w:rsidRPr="00E13657" w:rsidRDefault="00390B49" w:rsidP="00553D8F">
      <w:pPr>
        <w:pStyle w:val="NormalWeb"/>
        <w:spacing w:before="0" w:beforeAutospacing="0"/>
        <w:jc w:val="both"/>
        <w:rPr>
          <w:rFonts w:asciiTheme="majorBidi" w:hAnsiTheme="majorBidi" w:cstheme="majorBidi"/>
        </w:rPr>
      </w:pPr>
      <w:r>
        <w:rPr>
          <w:rFonts w:asciiTheme="majorBidi" w:hAnsiTheme="majorBidi" w:cstheme="majorBidi"/>
        </w:rPr>
        <w:t>Some other types of validity are hereunder</w:t>
      </w:r>
      <w:r w:rsidR="002E669E">
        <w:rPr>
          <w:rFonts w:asciiTheme="majorBidi" w:hAnsiTheme="majorBidi" w:cstheme="majorBidi"/>
        </w:rPr>
        <w:t>:</w:t>
      </w:r>
    </w:p>
    <w:p w:rsidR="004D6F48" w:rsidRDefault="00C15C95" w:rsidP="00C929D3">
      <w:pPr>
        <w:pStyle w:val="NormalWeb"/>
        <w:spacing w:before="0" w:beforeAutospacing="0"/>
        <w:jc w:val="both"/>
        <w:rPr>
          <w:b/>
          <w:bCs/>
        </w:rPr>
      </w:pPr>
      <w:r w:rsidRPr="00C929D3">
        <w:rPr>
          <w:b/>
          <w:bCs/>
        </w:rPr>
        <w:t>External Validity:</w:t>
      </w:r>
      <w:r>
        <w:t xml:space="preserve"> It is the extent to which the results of a research study can be generalized to different situations, different groups of people, different settings, different conditions, etc. </w:t>
      </w:r>
      <w:r w:rsidR="00C929D3" w:rsidRPr="00C929D3">
        <w:rPr>
          <w:b/>
          <w:bCs/>
        </w:rPr>
        <w:t xml:space="preserve"> </w:t>
      </w:r>
    </w:p>
    <w:p w:rsidR="00DC42D6" w:rsidRPr="00E13657" w:rsidRDefault="00C929D3" w:rsidP="00C929D3">
      <w:pPr>
        <w:pStyle w:val="NormalWeb"/>
        <w:spacing w:before="0" w:beforeAutospacing="0"/>
        <w:jc w:val="both"/>
        <w:rPr>
          <w:rFonts w:asciiTheme="majorBidi" w:hAnsiTheme="majorBidi" w:cstheme="majorBidi"/>
        </w:rPr>
      </w:pPr>
      <w:r w:rsidRPr="00C929D3">
        <w:rPr>
          <w:b/>
          <w:bCs/>
        </w:rPr>
        <w:t>Internal Validity:</w:t>
      </w:r>
      <w:r w:rsidR="00C15C95">
        <w:t xml:space="preserve"> It is basically the extent to which a study is free from flaws and that any differences in a measurement are due to an independent variable and nothing else.</w:t>
      </w:r>
    </w:p>
    <w:p w:rsidR="00E17305" w:rsidRDefault="00B473AF" w:rsidP="00E76C8A">
      <w:pPr>
        <w:pStyle w:val="NormalWeb"/>
        <w:spacing w:before="120" w:beforeAutospacing="0" w:after="120" w:afterAutospacing="0" w:line="336" w:lineRule="atLeast"/>
        <w:ind w:right="108"/>
        <w:jc w:val="center"/>
        <w:rPr>
          <w:b/>
          <w:bCs/>
          <w:sz w:val="28"/>
          <w:szCs w:val="28"/>
        </w:rPr>
      </w:pPr>
      <w:r w:rsidRPr="00E76C8A">
        <w:rPr>
          <w:b/>
          <w:bCs/>
          <w:sz w:val="28"/>
          <w:szCs w:val="28"/>
        </w:rPr>
        <w:t>Factors Affecting Validity</w:t>
      </w:r>
    </w:p>
    <w:p w:rsidR="00B82A29" w:rsidRDefault="004D5CAB" w:rsidP="00B82A29">
      <w:pPr>
        <w:pStyle w:val="NormalWeb"/>
        <w:spacing w:before="120" w:beforeAutospacing="0" w:after="120" w:afterAutospacing="0" w:line="336" w:lineRule="atLeast"/>
        <w:ind w:right="108"/>
        <w:jc w:val="both"/>
      </w:pPr>
      <w:r w:rsidRPr="00811254">
        <w:rPr>
          <w:b/>
          <w:bCs/>
        </w:rPr>
        <w:t>1. History</w:t>
      </w:r>
      <w:proofErr w:type="gramStart"/>
      <w:r w:rsidRPr="00811254">
        <w:rPr>
          <w:b/>
          <w:bCs/>
        </w:rPr>
        <w:t>:-</w:t>
      </w:r>
      <w:proofErr w:type="gramEnd"/>
      <w:r>
        <w:t xml:space="preserve"> </w:t>
      </w:r>
      <w:r w:rsidR="00B11667">
        <w:t xml:space="preserve">Events </w:t>
      </w:r>
      <w:r>
        <w:t xml:space="preserve">that occur besides the treatment (events in the environment). </w:t>
      </w:r>
    </w:p>
    <w:p w:rsidR="00B82A29" w:rsidRDefault="004D5CAB" w:rsidP="00B82A29">
      <w:pPr>
        <w:pStyle w:val="NormalWeb"/>
        <w:spacing w:before="120" w:beforeAutospacing="0" w:after="120" w:afterAutospacing="0" w:line="336" w:lineRule="atLeast"/>
        <w:ind w:right="108"/>
        <w:jc w:val="both"/>
      </w:pPr>
      <w:r w:rsidRPr="00811254">
        <w:rPr>
          <w:b/>
          <w:bCs/>
        </w:rPr>
        <w:t>2. Maturation</w:t>
      </w:r>
      <w:proofErr w:type="gramStart"/>
      <w:r w:rsidRPr="00811254">
        <w:rPr>
          <w:b/>
          <w:bCs/>
        </w:rPr>
        <w:t>:-</w:t>
      </w:r>
      <w:proofErr w:type="gramEnd"/>
      <w:r>
        <w:t xml:space="preserve"> </w:t>
      </w:r>
      <w:r w:rsidR="00B11667">
        <w:t xml:space="preserve">Physical </w:t>
      </w:r>
      <w:r>
        <w:t xml:space="preserve">or psychological changes in the participants. </w:t>
      </w:r>
    </w:p>
    <w:p w:rsidR="00B82A29" w:rsidRDefault="004D5CAB" w:rsidP="00B82A29">
      <w:pPr>
        <w:pStyle w:val="NormalWeb"/>
        <w:spacing w:before="120" w:beforeAutospacing="0" w:after="120" w:afterAutospacing="0" w:line="336" w:lineRule="atLeast"/>
        <w:ind w:right="108"/>
        <w:jc w:val="both"/>
      </w:pPr>
      <w:r w:rsidRPr="00811254">
        <w:rPr>
          <w:b/>
          <w:bCs/>
        </w:rPr>
        <w:t>3. Testing</w:t>
      </w:r>
      <w:proofErr w:type="gramStart"/>
      <w:r w:rsidRPr="00811254">
        <w:rPr>
          <w:b/>
          <w:bCs/>
        </w:rPr>
        <w:t>:-</w:t>
      </w:r>
      <w:proofErr w:type="gramEnd"/>
      <w:r w:rsidR="00811254">
        <w:t xml:space="preserve"> </w:t>
      </w:r>
      <w:r w:rsidR="00B11667">
        <w:t xml:space="preserve">Effect </w:t>
      </w:r>
      <w:r>
        <w:t xml:space="preserve">of experience with the pretest - become </w:t>
      </w:r>
      <w:r w:rsidR="00B82A29">
        <w:t>test wise</w:t>
      </w:r>
      <w:r>
        <w:t xml:space="preserve">. </w:t>
      </w:r>
    </w:p>
    <w:p w:rsidR="00B82A29" w:rsidRDefault="004D5CAB" w:rsidP="00B82A29">
      <w:pPr>
        <w:pStyle w:val="NormalWeb"/>
        <w:spacing w:before="120" w:beforeAutospacing="0" w:after="120" w:afterAutospacing="0" w:line="336" w:lineRule="atLeast"/>
        <w:ind w:right="108"/>
        <w:jc w:val="both"/>
      </w:pPr>
      <w:r w:rsidRPr="00811254">
        <w:rPr>
          <w:b/>
          <w:bCs/>
        </w:rPr>
        <w:t>4. Instrumentation</w:t>
      </w:r>
      <w:proofErr w:type="gramStart"/>
      <w:r w:rsidRPr="00811254">
        <w:rPr>
          <w:b/>
          <w:bCs/>
        </w:rPr>
        <w:t>:-</w:t>
      </w:r>
      <w:proofErr w:type="gramEnd"/>
      <w:r>
        <w:t xml:space="preserve"> </w:t>
      </w:r>
      <w:r w:rsidR="00B11667">
        <w:t xml:space="preserve">Learning </w:t>
      </w:r>
      <w:r>
        <w:t xml:space="preserve">gain might be observed from pre to posttest simply due to nature of the instrument. Particularly a problem in observation studies when observers more likely to give ratings based on expectations (conscious or subconscious). </w:t>
      </w:r>
    </w:p>
    <w:p w:rsidR="00B82A29" w:rsidRDefault="004D5CAB" w:rsidP="00B82A29">
      <w:pPr>
        <w:pStyle w:val="NormalWeb"/>
        <w:spacing w:before="120" w:beforeAutospacing="0" w:after="120" w:afterAutospacing="0" w:line="336" w:lineRule="atLeast"/>
        <w:ind w:right="108"/>
        <w:jc w:val="both"/>
      </w:pPr>
      <w:r w:rsidRPr="00811254">
        <w:rPr>
          <w:b/>
          <w:bCs/>
        </w:rPr>
        <w:t>5. Statistical Regression</w:t>
      </w:r>
      <w:proofErr w:type="gramStart"/>
      <w:r w:rsidRPr="00811254">
        <w:rPr>
          <w:b/>
          <w:bCs/>
        </w:rPr>
        <w:t>:-</w:t>
      </w:r>
      <w:proofErr w:type="gramEnd"/>
      <w:r w:rsidR="00811254">
        <w:t xml:space="preserve"> </w:t>
      </w:r>
      <w:r>
        <w:t xml:space="preserve">Tendency for participants whose scores fall at either extreme on a variable to score nearer the mean when measured a second time. </w:t>
      </w:r>
    </w:p>
    <w:p w:rsidR="00B82A29" w:rsidRDefault="004D5CAB" w:rsidP="00B82A29">
      <w:pPr>
        <w:pStyle w:val="NormalWeb"/>
        <w:spacing w:before="120" w:beforeAutospacing="0" w:after="120" w:afterAutospacing="0" w:line="336" w:lineRule="atLeast"/>
        <w:ind w:right="108"/>
        <w:jc w:val="both"/>
      </w:pPr>
      <w:r w:rsidRPr="00811254">
        <w:rPr>
          <w:b/>
          <w:bCs/>
        </w:rPr>
        <w:lastRenderedPageBreak/>
        <w:t>6. Differential Selection</w:t>
      </w:r>
      <w:proofErr w:type="gramStart"/>
      <w:r w:rsidRPr="00811254">
        <w:rPr>
          <w:b/>
          <w:bCs/>
        </w:rPr>
        <w:t>:-</w:t>
      </w:r>
      <w:proofErr w:type="gramEnd"/>
      <w:r w:rsidR="00811254">
        <w:t xml:space="preserve"> </w:t>
      </w:r>
      <w:r>
        <w:t xml:space="preserve">Effect of treatment confounded with other factors because of differential selection </w:t>
      </w:r>
      <w:r w:rsidR="00BF3C08">
        <w:t>of participants, problem in non-</w:t>
      </w:r>
      <w:r>
        <w:t xml:space="preserve">random samples. </w:t>
      </w:r>
    </w:p>
    <w:p w:rsidR="00B82A29" w:rsidRPr="00811254" w:rsidRDefault="004D5CAB" w:rsidP="00B82A29">
      <w:pPr>
        <w:pStyle w:val="NormalWeb"/>
        <w:spacing w:before="120" w:beforeAutospacing="0" w:after="120" w:afterAutospacing="0" w:line="336" w:lineRule="atLeast"/>
        <w:ind w:right="108"/>
        <w:jc w:val="both"/>
        <w:rPr>
          <w:b/>
          <w:bCs/>
        </w:rPr>
      </w:pPr>
      <w:r w:rsidRPr="00811254">
        <w:rPr>
          <w:b/>
          <w:bCs/>
        </w:rPr>
        <w:t>7. Experimental Mortality</w:t>
      </w:r>
      <w:proofErr w:type="gramStart"/>
      <w:r w:rsidRPr="00811254">
        <w:rPr>
          <w:b/>
          <w:bCs/>
        </w:rPr>
        <w:t>:-</w:t>
      </w:r>
      <w:proofErr w:type="gramEnd"/>
      <w:r w:rsidR="00811254">
        <w:t xml:space="preserve"> </w:t>
      </w:r>
      <w:r w:rsidR="00B11667">
        <w:t xml:space="preserve">Participants </w:t>
      </w:r>
      <w:r>
        <w:t xml:space="preserve">lost from the study, attrition. </w:t>
      </w:r>
    </w:p>
    <w:sectPr w:rsidR="00B82A29" w:rsidRPr="0081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F0637"/>
    <w:multiLevelType w:val="hybridMultilevel"/>
    <w:tmpl w:val="40F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242148"/>
    <w:multiLevelType w:val="hybridMultilevel"/>
    <w:tmpl w:val="53C2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C3BF5"/>
    <w:multiLevelType w:val="hybridMultilevel"/>
    <w:tmpl w:val="C270D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34AB3"/>
    <w:multiLevelType w:val="multilevel"/>
    <w:tmpl w:val="D1E6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833C1"/>
    <w:multiLevelType w:val="hybridMultilevel"/>
    <w:tmpl w:val="530A353A"/>
    <w:lvl w:ilvl="0" w:tplc="45B827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43530A54"/>
    <w:multiLevelType w:val="hybridMultilevel"/>
    <w:tmpl w:val="D4206000"/>
    <w:lvl w:ilvl="0" w:tplc="72280B46">
      <w:start w:val="1"/>
      <w:numFmt w:val="decimal"/>
      <w:lvlText w:val="%1."/>
      <w:lvlJc w:val="left"/>
      <w:pPr>
        <w:tabs>
          <w:tab w:val="num" w:pos="720"/>
        </w:tabs>
        <w:ind w:left="720" w:hanging="360"/>
      </w:pPr>
    </w:lvl>
    <w:lvl w:ilvl="1" w:tplc="BD5AB634" w:tentative="1">
      <w:start w:val="1"/>
      <w:numFmt w:val="decimal"/>
      <w:lvlText w:val="%2."/>
      <w:lvlJc w:val="left"/>
      <w:pPr>
        <w:tabs>
          <w:tab w:val="num" w:pos="1440"/>
        </w:tabs>
        <w:ind w:left="1440" w:hanging="360"/>
      </w:pPr>
    </w:lvl>
    <w:lvl w:ilvl="2" w:tplc="7B18A9CA" w:tentative="1">
      <w:start w:val="1"/>
      <w:numFmt w:val="decimal"/>
      <w:lvlText w:val="%3."/>
      <w:lvlJc w:val="left"/>
      <w:pPr>
        <w:tabs>
          <w:tab w:val="num" w:pos="2160"/>
        </w:tabs>
        <w:ind w:left="2160" w:hanging="360"/>
      </w:pPr>
    </w:lvl>
    <w:lvl w:ilvl="3" w:tplc="194003AA" w:tentative="1">
      <w:start w:val="1"/>
      <w:numFmt w:val="decimal"/>
      <w:lvlText w:val="%4."/>
      <w:lvlJc w:val="left"/>
      <w:pPr>
        <w:tabs>
          <w:tab w:val="num" w:pos="2880"/>
        </w:tabs>
        <w:ind w:left="2880" w:hanging="360"/>
      </w:pPr>
    </w:lvl>
    <w:lvl w:ilvl="4" w:tplc="E60A91C8" w:tentative="1">
      <w:start w:val="1"/>
      <w:numFmt w:val="decimal"/>
      <w:lvlText w:val="%5."/>
      <w:lvlJc w:val="left"/>
      <w:pPr>
        <w:tabs>
          <w:tab w:val="num" w:pos="3600"/>
        </w:tabs>
        <w:ind w:left="3600" w:hanging="360"/>
      </w:pPr>
    </w:lvl>
    <w:lvl w:ilvl="5" w:tplc="17F8C716" w:tentative="1">
      <w:start w:val="1"/>
      <w:numFmt w:val="decimal"/>
      <w:lvlText w:val="%6."/>
      <w:lvlJc w:val="left"/>
      <w:pPr>
        <w:tabs>
          <w:tab w:val="num" w:pos="4320"/>
        </w:tabs>
        <w:ind w:left="4320" w:hanging="360"/>
      </w:pPr>
    </w:lvl>
    <w:lvl w:ilvl="6" w:tplc="0E425AD0" w:tentative="1">
      <w:start w:val="1"/>
      <w:numFmt w:val="decimal"/>
      <w:lvlText w:val="%7."/>
      <w:lvlJc w:val="left"/>
      <w:pPr>
        <w:tabs>
          <w:tab w:val="num" w:pos="5040"/>
        </w:tabs>
        <w:ind w:left="5040" w:hanging="360"/>
      </w:pPr>
    </w:lvl>
    <w:lvl w:ilvl="7" w:tplc="4394DE94" w:tentative="1">
      <w:start w:val="1"/>
      <w:numFmt w:val="decimal"/>
      <w:lvlText w:val="%8."/>
      <w:lvlJc w:val="left"/>
      <w:pPr>
        <w:tabs>
          <w:tab w:val="num" w:pos="5760"/>
        </w:tabs>
        <w:ind w:left="5760" w:hanging="360"/>
      </w:pPr>
    </w:lvl>
    <w:lvl w:ilvl="8" w:tplc="7F4055D0" w:tentative="1">
      <w:start w:val="1"/>
      <w:numFmt w:val="decimal"/>
      <w:lvlText w:val="%9."/>
      <w:lvlJc w:val="left"/>
      <w:pPr>
        <w:tabs>
          <w:tab w:val="num" w:pos="6480"/>
        </w:tabs>
        <w:ind w:left="6480" w:hanging="360"/>
      </w:pPr>
    </w:lvl>
  </w:abstractNum>
  <w:abstractNum w:abstractNumId="6">
    <w:nsid w:val="46B8433C"/>
    <w:multiLevelType w:val="hybridMultilevel"/>
    <w:tmpl w:val="31ACF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51071"/>
    <w:multiLevelType w:val="hybridMultilevel"/>
    <w:tmpl w:val="7C8EEC78"/>
    <w:lvl w:ilvl="0" w:tplc="42B699E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46155"/>
    <w:multiLevelType w:val="multilevel"/>
    <w:tmpl w:val="7EAC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67014A"/>
    <w:multiLevelType w:val="multilevel"/>
    <w:tmpl w:val="634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6"/>
  </w:num>
  <w:num w:numId="5">
    <w:abstractNumId w:val="4"/>
  </w:num>
  <w:num w:numId="6">
    <w:abstractNumId w:val="7"/>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05"/>
    <w:rsid w:val="00007573"/>
    <w:rsid w:val="00040CB7"/>
    <w:rsid w:val="0004402B"/>
    <w:rsid w:val="0004548E"/>
    <w:rsid w:val="0005161F"/>
    <w:rsid w:val="00060474"/>
    <w:rsid w:val="000A3EF5"/>
    <w:rsid w:val="000A6017"/>
    <w:rsid w:val="000A766C"/>
    <w:rsid w:val="000A7F44"/>
    <w:rsid w:val="000B24EF"/>
    <w:rsid w:val="000C1CF8"/>
    <w:rsid w:val="000F188C"/>
    <w:rsid w:val="001109F4"/>
    <w:rsid w:val="00124AC9"/>
    <w:rsid w:val="001631BC"/>
    <w:rsid w:val="001804DD"/>
    <w:rsid w:val="00184D0D"/>
    <w:rsid w:val="00190415"/>
    <w:rsid w:val="00193589"/>
    <w:rsid w:val="001A343B"/>
    <w:rsid w:val="00272371"/>
    <w:rsid w:val="00281B45"/>
    <w:rsid w:val="00294F8F"/>
    <w:rsid w:val="002A5E50"/>
    <w:rsid w:val="002E669E"/>
    <w:rsid w:val="0030363A"/>
    <w:rsid w:val="0034510C"/>
    <w:rsid w:val="0037604F"/>
    <w:rsid w:val="00390B49"/>
    <w:rsid w:val="00394365"/>
    <w:rsid w:val="00400C44"/>
    <w:rsid w:val="004456D2"/>
    <w:rsid w:val="00471CDA"/>
    <w:rsid w:val="00494463"/>
    <w:rsid w:val="004C3CAB"/>
    <w:rsid w:val="004D5CAB"/>
    <w:rsid w:val="004D6F48"/>
    <w:rsid w:val="004E0AE0"/>
    <w:rsid w:val="004F04BF"/>
    <w:rsid w:val="004F20DF"/>
    <w:rsid w:val="004F427E"/>
    <w:rsid w:val="00503414"/>
    <w:rsid w:val="00531BF2"/>
    <w:rsid w:val="00546C2A"/>
    <w:rsid w:val="00553D8F"/>
    <w:rsid w:val="00556006"/>
    <w:rsid w:val="00583047"/>
    <w:rsid w:val="00594D39"/>
    <w:rsid w:val="005A54E5"/>
    <w:rsid w:val="005A7BE8"/>
    <w:rsid w:val="005B2728"/>
    <w:rsid w:val="005C5D5A"/>
    <w:rsid w:val="005E592E"/>
    <w:rsid w:val="005F185B"/>
    <w:rsid w:val="00611DC9"/>
    <w:rsid w:val="0063092F"/>
    <w:rsid w:val="00655407"/>
    <w:rsid w:val="006A241A"/>
    <w:rsid w:val="007124CF"/>
    <w:rsid w:val="00716CE8"/>
    <w:rsid w:val="00742C3C"/>
    <w:rsid w:val="0074714C"/>
    <w:rsid w:val="00767C4C"/>
    <w:rsid w:val="00784AFA"/>
    <w:rsid w:val="00786704"/>
    <w:rsid w:val="007965DA"/>
    <w:rsid w:val="007D5266"/>
    <w:rsid w:val="007E3FF0"/>
    <w:rsid w:val="00807C59"/>
    <w:rsid w:val="00811254"/>
    <w:rsid w:val="0087422B"/>
    <w:rsid w:val="008A022C"/>
    <w:rsid w:val="008C25F6"/>
    <w:rsid w:val="008C3AEB"/>
    <w:rsid w:val="008E1D4A"/>
    <w:rsid w:val="008E28BF"/>
    <w:rsid w:val="008E497C"/>
    <w:rsid w:val="008F05C3"/>
    <w:rsid w:val="009346A9"/>
    <w:rsid w:val="00934B95"/>
    <w:rsid w:val="00942EEB"/>
    <w:rsid w:val="00952C7B"/>
    <w:rsid w:val="009537EE"/>
    <w:rsid w:val="00972E9F"/>
    <w:rsid w:val="009C5420"/>
    <w:rsid w:val="00A10C2A"/>
    <w:rsid w:val="00A17FF7"/>
    <w:rsid w:val="00A82102"/>
    <w:rsid w:val="00AE2D38"/>
    <w:rsid w:val="00AF3E49"/>
    <w:rsid w:val="00B11667"/>
    <w:rsid w:val="00B14AF5"/>
    <w:rsid w:val="00B32DC9"/>
    <w:rsid w:val="00B473AF"/>
    <w:rsid w:val="00B70CF6"/>
    <w:rsid w:val="00B82A29"/>
    <w:rsid w:val="00BA211B"/>
    <w:rsid w:val="00BB15A7"/>
    <w:rsid w:val="00BB4C50"/>
    <w:rsid w:val="00BC2A8C"/>
    <w:rsid w:val="00BC33F7"/>
    <w:rsid w:val="00BD3A08"/>
    <w:rsid w:val="00BE2200"/>
    <w:rsid w:val="00BF3C08"/>
    <w:rsid w:val="00BF3FC5"/>
    <w:rsid w:val="00BF562C"/>
    <w:rsid w:val="00C15C95"/>
    <w:rsid w:val="00C5040B"/>
    <w:rsid w:val="00C6055C"/>
    <w:rsid w:val="00C91171"/>
    <w:rsid w:val="00C929D3"/>
    <w:rsid w:val="00CB1E77"/>
    <w:rsid w:val="00CD03FB"/>
    <w:rsid w:val="00CE0A04"/>
    <w:rsid w:val="00CE5486"/>
    <w:rsid w:val="00CF4053"/>
    <w:rsid w:val="00D33154"/>
    <w:rsid w:val="00D51805"/>
    <w:rsid w:val="00D6394B"/>
    <w:rsid w:val="00D745AE"/>
    <w:rsid w:val="00D863B5"/>
    <w:rsid w:val="00D96783"/>
    <w:rsid w:val="00DC3E09"/>
    <w:rsid w:val="00DC42D6"/>
    <w:rsid w:val="00DD29F6"/>
    <w:rsid w:val="00DE06EC"/>
    <w:rsid w:val="00E11B8D"/>
    <w:rsid w:val="00E13657"/>
    <w:rsid w:val="00E17305"/>
    <w:rsid w:val="00E2480B"/>
    <w:rsid w:val="00E26324"/>
    <w:rsid w:val="00E37FEF"/>
    <w:rsid w:val="00E74A9B"/>
    <w:rsid w:val="00E76C8A"/>
    <w:rsid w:val="00E921BF"/>
    <w:rsid w:val="00EA540B"/>
    <w:rsid w:val="00EF2712"/>
    <w:rsid w:val="00EF3D01"/>
    <w:rsid w:val="00F35EDC"/>
    <w:rsid w:val="00F52A08"/>
    <w:rsid w:val="00FD460B"/>
    <w:rsid w:val="00FE0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807C5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807C5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7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96783"/>
    <w:rPr>
      <w:color w:val="0000FF"/>
      <w:u w:val="single"/>
    </w:rPr>
  </w:style>
  <w:style w:type="character" w:customStyle="1" w:styleId="Heading2Char">
    <w:name w:val="Heading 2 Char"/>
    <w:basedOn w:val="DefaultParagraphFont"/>
    <w:link w:val="Heading2"/>
    <w:uiPriority w:val="9"/>
    <w:rsid w:val="00807C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7C59"/>
    <w:rPr>
      <w:rFonts w:ascii="Times New Roman" w:eastAsia="Times New Roman" w:hAnsi="Times New Roman" w:cs="Times New Roman"/>
      <w:b/>
      <w:bCs/>
      <w:sz w:val="27"/>
      <w:szCs w:val="27"/>
    </w:rPr>
  </w:style>
  <w:style w:type="paragraph" w:customStyle="1" w:styleId="Quote1">
    <w:name w:val="Quote1"/>
    <w:basedOn w:val="Normal"/>
    <w:rsid w:val="00807C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10C2A"/>
    <w:pPr>
      <w:ind w:left="720"/>
      <w:contextualSpacing/>
    </w:pPr>
  </w:style>
  <w:style w:type="character" w:styleId="Strong">
    <w:name w:val="Strong"/>
    <w:basedOn w:val="DefaultParagraphFont"/>
    <w:uiPriority w:val="22"/>
    <w:qFormat/>
    <w:rsid w:val="008742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807C5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807C5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7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96783"/>
    <w:rPr>
      <w:color w:val="0000FF"/>
      <w:u w:val="single"/>
    </w:rPr>
  </w:style>
  <w:style w:type="character" w:customStyle="1" w:styleId="Heading2Char">
    <w:name w:val="Heading 2 Char"/>
    <w:basedOn w:val="DefaultParagraphFont"/>
    <w:link w:val="Heading2"/>
    <w:uiPriority w:val="9"/>
    <w:rsid w:val="00807C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7C59"/>
    <w:rPr>
      <w:rFonts w:ascii="Times New Roman" w:eastAsia="Times New Roman" w:hAnsi="Times New Roman" w:cs="Times New Roman"/>
      <w:b/>
      <w:bCs/>
      <w:sz w:val="27"/>
      <w:szCs w:val="27"/>
    </w:rPr>
  </w:style>
  <w:style w:type="paragraph" w:customStyle="1" w:styleId="Quote1">
    <w:name w:val="Quote1"/>
    <w:basedOn w:val="Normal"/>
    <w:rsid w:val="00807C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10C2A"/>
    <w:pPr>
      <w:ind w:left="720"/>
      <w:contextualSpacing/>
    </w:pPr>
  </w:style>
  <w:style w:type="character" w:styleId="Strong">
    <w:name w:val="Strong"/>
    <w:basedOn w:val="DefaultParagraphFont"/>
    <w:uiPriority w:val="22"/>
    <w:qFormat/>
    <w:rsid w:val="00874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5242">
      <w:bodyDiv w:val="1"/>
      <w:marLeft w:val="0"/>
      <w:marRight w:val="0"/>
      <w:marTop w:val="0"/>
      <w:marBottom w:val="0"/>
      <w:divBdr>
        <w:top w:val="none" w:sz="0" w:space="0" w:color="auto"/>
        <w:left w:val="none" w:sz="0" w:space="0" w:color="auto"/>
        <w:bottom w:val="none" w:sz="0" w:space="0" w:color="auto"/>
        <w:right w:val="none" w:sz="0" w:space="0" w:color="auto"/>
      </w:divBdr>
    </w:div>
    <w:div w:id="201329783">
      <w:bodyDiv w:val="1"/>
      <w:marLeft w:val="0"/>
      <w:marRight w:val="0"/>
      <w:marTop w:val="0"/>
      <w:marBottom w:val="0"/>
      <w:divBdr>
        <w:top w:val="none" w:sz="0" w:space="0" w:color="auto"/>
        <w:left w:val="none" w:sz="0" w:space="0" w:color="auto"/>
        <w:bottom w:val="none" w:sz="0" w:space="0" w:color="auto"/>
        <w:right w:val="none" w:sz="0" w:space="0" w:color="auto"/>
      </w:divBdr>
    </w:div>
    <w:div w:id="419177060">
      <w:bodyDiv w:val="1"/>
      <w:marLeft w:val="0"/>
      <w:marRight w:val="0"/>
      <w:marTop w:val="0"/>
      <w:marBottom w:val="0"/>
      <w:divBdr>
        <w:top w:val="none" w:sz="0" w:space="0" w:color="auto"/>
        <w:left w:val="none" w:sz="0" w:space="0" w:color="auto"/>
        <w:bottom w:val="none" w:sz="0" w:space="0" w:color="auto"/>
        <w:right w:val="none" w:sz="0" w:space="0" w:color="auto"/>
      </w:divBdr>
    </w:div>
    <w:div w:id="443310180">
      <w:bodyDiv w:val="1"/>
      <w:marLeft w:val="0"/>
      <w:marRight w:val="0"/>
      <w:marTop w:val="0"/>
      <w:marBottom w:val="0"/>
      <w:divBdr>
        <w:top w:val="none" w:sz="0" w:space="0" w:color="auto"/>
        <w:left w:val="none" w:sz="0" w:space="0" w:color="auto"/>
        <w:bottom w:val="none" w:sz="0" w:space="0" w:color="auto"/>
        <w:right w:val="none" w:sz="0" w:space="0" w:color="auto"/>
      </w:divBdr>
    </w:div>
    <w:div w:id="513155492">
      <w:bodyDiv w:val="1"/>
      <w:marLeft w:val="0"/>
      <w:marRight w:val="0"/>
      <w:marTop w:val="0"/>
      <w:marBottom w:val="0"/>
      <w:divBdr>
        <w:top w:val="none" w:sz="0" w:space="0" w:color="auto"/>
        <w:left w:val="none" w:sz="0" w:space="0" w:color="auto"/>
        <w:bottom w:val="none" w:sz="0" w:space="0" w:color="auto"/>
        <w:right w:val="none" w:sz="0" w:space="0" w:color="auto"/>
      </w:divBdr>
    </w:div>
    <w:div w:id="525024721">
      <w:bodyDiv w:val="1"/>
      <w:marLeft w:val="0"/>
      <w:marRight w:val="0"/>
      <w:marTop w:val="0"/>
      <w:marBottom w:val="0"/>
      <w:divBdr>
        <w:top w:val="none" w:sz="0" w:space="0" w:color="auto"/>
        <w:left w:val="none" w:sz="0" w:space="0" w:color="auto"/>
        <w:bottom w:val="none" w:sz="0" w:space="0" w:color="auto"/>
        <w:right w:val="none" w:sz="0" w:space="0" w:color="auto"/>
      </w:divBdr>
    </w:div>
    <w:div w:id="539317846">
      <w:bodyDiv w:val="1"/>
      <w:marLeft w:val="0"/>
      <w:marRight w:val="0"/>
      <w:marTop w:val="0"/>
      <w:marBottom w:val="0"/>
      <w:divBdr>
        <w:top w:val="none" w:sz="0" w:space="0" w:color="auto"/>
        <w:left w:val="none" w:sz="0" w:space="0" w:color="auto"/>
        <w:bottom w:val="none" w:sz="0" w:space="0" w:color="auto"/>
        <w:right w:val="none" w:sz="0" w:space="0" w:color="auto"/>
      </w:divBdr>
    </w:div>
    <w:div w:id="572860697">
      <w:bodyDiv w:val="1"/>
      <w:marLeft w:val="0"/>
      <w:marRight w:val="0"/>
      <w:marTop w:val="0"/>
      <w:marBottom w:val="0"/>
      <w:divBdr>
        <w:top w:val="none" w:sz="0" w:space="0" w:color="auto"/>
        <w:left w:val="none" w:sz="0" w:space="0" w:color="auto"/>
        <w:bottom w:val="none" w:sz="0" w:space="0" w:color="auto"/>
        <w:right w:val="none" w:sz="0" w:space="0" w:color="auto"/>
      </w:divBdr>
    </w:div>
    <w:div w:id="585845997">
      <w:bodyDiv w:val="1"/>
      <w:marLeft w:val="0"/>
      <w:marRight w:val="0"/>
      <w:marTop w:val="0"/>
      <w:marBottom w:val="0"/>
      <w:divBdr>
        <w:top w:val="none" w:sz="0" w:space="0" w:color="auto"/>
        <w:left w:val="none" w:sz="0" w:space="0" w:color="auto"/>
        <w:bottom w:val="none" w:sz="0" w:space="0" w:color="auto"/>
        <w:right w:val="none" w:sz="0" w:space="0" w:color="auto"/>
      </w:divBdr>
    </w:div>
    <w:div w:id="856699224">
      <w:bodyDiv w:val="1"/>
      <w:marLeft w:val="0"/>
      <w:marRight w:val="0"/>
      <w:marTop w:val="0"/>
      <w:marBottom w:val="0"/>
      <w:divBdr>
        <w:top w:val="none" w:sz="0" w:space="0" w:color="auto"/>
        <w:left w:val="none" w:sz="0" w:space="0" w:color="auto"/>
        <w:bottom w:val="none" w:sz="0" w:space="0" w:color="auto"/>
        <w:right w:val="none" w:sz="0" w:space="0" w:color="auto"/>
      </w:divBdr>
    </w:div>
    <w:div w:id="1087968588">
      <w:bodyDiv w:val="1"/>
      <w:marLeft w:val="0"/>
      <w:marRight w:val="0"/>
      <w:marTop w:val="0"/>
      <w:marBottom w:val="0"/>
      <w:divBdr>
        <w:top w:val="none" w:sz="0" w:space="0" w:color="auto"/>
        <w:left w:val="none" w:sz="0" w:space="0" w:color="auto"/>
        <w:bottom w:val="none" w:sz="0" w:space="0" w:color="auto"/>
        <w:right w:val="none" w:sz="0" w:space="0" w:color="auto"/>
      </w:divBdr>
    </w:div>
    <w:div w:id="1088232032">
      <w:bodyDiv w:val="1"/>
      <w:marLeft w:val="0"/>
      <w:marRight w:val="0"/>
      <w:marTop w:val="0"/>
      <w:marBottom w:val="0"/>
      <w:divBdr>
        <w:top w:val="none" w:sz="0" w:space="0" w:color="auto"/>
        <w:left w:val="none" w:sz="0" w:space="0" w:color="auto"/>
        <w:bottom w:val="none" w:sz="0" w:space="0" w:color="auto"/>
        <w:right w:val="none" w:sz="0" w:space="0" w:color="auto"/>
      </w:divBdr>
    </w:div>
    <w:div w:id="1186365071">
      <w:bodyDiv w:val="1"/>
      <w:marLeft w:val="0"/>
      <w:marRight w:val="0"/>
      <w:marTop w:val="0"/>
      <w:marBottom w:val="0"/>
      <w:divBdr>
        <w:top w:val="none" w:sz="0" w:space="0" w:color="auto"/>
        <w:left w:val="none" w:sz="0" w:space="0" w:color="auto"/>
        <w:bottom w:val="none" w:sz="0" w:space="0" w:color="auto"/>
        <w:right w:val="none" w:sz="0" w:space="0" w:color="auto"/>
      </w:divBdr>
    </w:div>
    <w:div w:id="1573268918">
      <w:bodyDiv w:val="1"/>
      <w:marLeft w:val="0"/>
      <w:marRight w:val="0"/>
      <w:marTop w:val="0"/>
      <w:marBottom w:val="0"/>
      <w:divBdr>
        <w:top w:val="none" w:sz="0" w:space="0" w:color="auto"/>
        <w:left w:val="none" w:sz="0" w:space="0" w:color="auto"/>
        <w:bottom w:val="none" w:sz="0" w:space="0" w:color="auto"/>
        <w:right w:val="none" w:sz="0" w:space="0" w:color="auto"/>
      </w:divBdr>
      <w:divsChild>
        <w:div w:id="177043751">
          <w:marLeft w:val="965"/>
          <w:marRight w:val="0"/>
          <w:marTop w:val="192"/>
          <w:marBottom w:val="0"/>
          <w:divBdr>
            <w:top w:val="none" w:sz="0" w:space="0" w:color="auto"/>
            <w:left w:val="none" w:sz="0" w:space="0" w:color="auto"/>
            <w:bottom w:val="none" w:sz="0" w:space="0" w:color="auto"/>
            <w:right w:val="none" w:sz="0" w:space="0" w:color="auto"/>
          </w:divBdr>
        </w:div>
        <w:div w:id="1614945206">
          <w:marLeft w:val="965"/>
          <w:marRight w:val="0"/>
          <w:marTop w:val="192"/>
          <w:marBottom w:val="0"/>
          <w:divBdr>
            <w:top w:val="none" w:sz="0" w:space="0" w:color="auto"/>
            <w:left w:val="none" w:sz="0" w:space="0" w:color="auto"/>
            <w:bottom w:val="none" w:sz="0" w:space="0" w:color="auto"/>
            <w:right w:val="none" w:sz="0" w:space="0" w:color="auto"/>
          </w:divBdr>
        </w:div>
        <w:div w:id="1204361964">
          <w:marLeft w:val="965"/>
          <w:marRight w:val="0"/>
          <w:marTop w:val="192"/>
          <w:marBottom w:val="0"/>
          <w:divBdr>
            <w:top w:val="none" w:sz="0" w:space="0" w:color="auto"/>
            <w:left w:val="none" w:sz="0" w:space="0" w:color="auto"/>
            <w:bottom w:val="none" w:sz="0" w:space="0" w:color="auto"/>
            <w:right w:val="none" w:sz="0" w:space="0" w:color="auto"/>
          </w:divBdr>
        </w:div>
        <w:div w:id="148791101">
          <w:marLeft w:val="965"/>
          <w:marRight w:val="0"/>
          <w:marTop w:val="192"/>
          <w:marBottom w:val="0"/>
          <w:divBdr>
            <w:top w:val="none" w:sz="0" w:space="0" w:color="auto"/>
            <w:left w:val="none" w:sz="0" w:space="0" w:color="auto"/>
            <w:bottom w:val="none" w:sz="0" w:space="0" w:color="auto"/>
            <w:right w:val="none" w:sz="0" w:space="0" w:color="auto"/>
          </w:divBdr>
        </w:div>
      </w:divsChild>
    </w:div>
    <w:div w:id="18305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ngingminds.org/explanations/research/design/types_reliability.htm" TargetMode="External"/><Relationship Id="rId13" Type="http://schemas.openxmlformats.org/officeDocument/2006/relationships/hyperlink" Target="https://www.scribbr.com/methodology/types-of-validi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hangingminds.org/explanations/research/design/types_reliability.htm" TargetMode="External"/><Relationship Id="rId12" Type="http://schemas.openxmlformats.org/officeDocument/2006/relationships/hyperlink" Target="https://www.scribbr.com/methodology/types-of-valid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ribbr.com/methodology/correlational-research/" TargetMode="External"/><Relationship Id="rId1" Type="http://schemas.openxmlformats.org/officeDocument/2006/relationships/numbering" Target="numbering.xml"/><Relationship Id="rId6" Type="http://schemas.openxmlformats.org/officeDocument/2006/relationships/hyperlink" Target="http://changingminds.org/explanations/research/design/types_reliability.htm" TargetMode="External"/><Relationship Id="rId11" Type="http://schemas.openxmlformats.org/officeDocument/2006/relationships/hyperlink" Target="https://www.scribbr.com/methodology/types-of-validity/" TargetMode="External"/><Relationship Id="rId5" Type="http://schemas.openxmlformats.org/officeDocument/2006/relationships/webSettings" Target="webSettings.xml"/><Relationship Id="rId15" Type="http://schemas.openxmlformats.org/officeDocument/2006/relationships/hyperlink" Target="https://www.scribbr.com/methodology/types-of-validity/" TargetMode="External"/><Relationship Id="rId10" Type="http://schemas.openxmlformats.org/officeDocument/2006/relationships/hyperlink" Target="http://changingminds.org/explanations/research/design/types_reliability.htm" TargetMode="External"/><Relationship Id="rId4" Type="http://schemas.openxmlformats.org/officeDocument/2006/relationships/settings" Target="settings.xml"/><Relationship Id="rId9" Type="http://schemas.openxmlformats.org/officeDocument/2006/relationships/hyperlink" Target="http://changingminds.org/explanations/research/design/types_reliability.htm" TargetMode="External"/><Relationship Id="rId14" Type="http://schemas.openxmlformats.org/officeDocument/2006/relationships/hyperlink" Target="https://www.scribbr.com/methodology/types-of-valid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dc:creator>
  <cp:keywords/>
  <dc:description/>
  <cp:lastModifiedBy>Rehan</cp:lastModifiedBy>
  <cp:revision>149</cp:revision>
  <dcterms:created xsi:type="dcterms:W3CDTF">2019-11-14T07:07:00Z</dcterms:created>
  <dcterms:modified xsi:type="dcterms:W3CDTF">2019-11-14T13:25:00Z</dcterms:modified>
</cp:coreProperties>
</file>