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3" w:rsidRPr="00222CDD" w:rsidRDefault="001B2233" w:rsidP="001B223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Toc254863532"/>
      <w:r w:rsidRPr="00222CDD">
        <w:rPr>
          <w:b/>
          <w:sz w:val="32"/>
          <w:szCs w:val="32"/>
        </w:rPr>
        <w:t>UNIVERSITY OF SARGODHA</w:t>
      </w:r>
    </w:p>
    <w:p w:rsidR="001B2233" w:rsidRPr="00222CDD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2CDD">
        <w:rPr>
          <w:b/>
          <w:sz w:val="24"/>
          <w:szCs w:val="24"/>
        </w:rPr>
        <w:t>UNIVERSITY LAW COLLEGE</w:t>
      </w:r>
    </w:p>
    <w:p w:rsidR="001B2233" w:rsidRPr="00222CDD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2233" w:rsidRPr="00222CDD" w:rsidRDefault="001B2233" w:rsidP="001B22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2233" w:rsidRPr="00222CDD" w:rsidRDefault="001B2233" w:rsidP="001B2233">
      <w:pPr>
        <w:autoSpaceDE w:val="0"/>
        <w:autoSpaceDN w:val="0"/>
        <w:adjustRightInd w:val="0"/>
        <w:rPr>
          <w:b/>
          <w:sz w:val="24"/>
          <w:szCs w:val="24"/>
        </w:rPr>
      </w:pPr>
      <w:r w:rsidRPr="00222CDD">
        <w:rPr>
          <w:b/>
          <w:sz w:val="24"/>
          <w:szCs w:val="24"/>
        </w:rPr>
        <w:t>CO</w:t>
      </w:r>
      <w:r w:rsidR="00372E0D" w:rsidRPr="00222CDD">
        <w:rPr>
          <w:b/>
          <w:sz w:val="24"/>
          <w:szCs w:val="24"/>
        </w:rPr>
        <w:t>URSE OUTLINE</w:t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  <w:t xml:space="preserve">      SPRING 2020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Course Tittle:</w:t>
      </w:r>
      <w:r w:rsidRPr="00B316EF">
        <w:rPr>
          <w:sz w:val="24"/>
          <w:szCs w:val="24"/>
        </w:rPr>
        <w:t xml:space="preserve"> </w:t>
      </w:r>
      <w:r w:rsidR="00372E0D">
        <w:rPr>
          <w:sz w:val="24"/>
          <w:szCs w:val="24"/>
        </w:rPr>
        <w:tab/>
      </w:r>
      <w:r w:rsidRPr="00B316EF">
        <w:rPr>
          <w:sz w:val="24"/>
          <w:szCs w:val="24"/>
        </w:rPr>
        <w:t>ISLAMIC PERSONAL LAW II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Course Code:</w:t>
      </w:r>
      <w:r w:rsidRPr="00B316EF">
        <w:rPr>
          <w:sz w:val="24"/>
          <w:szCs w:val="24"/>
        </w:rPr>
        <w:t xml:space="preserve"> </w:t>
      </w:r>
      <w:r w:rsidR="00372E0D">
        <w:rPr>
          <w:sz w:val="24"/>
          <w:szCs w:val="24"/>
        </w:rPr>
        <w:tab/>
        <w:t>ISP</w:t>
      </w:r>
      <w:r w:rsidRPr="00B316EF">
        <w:rPr>
          <w:sz w:val="24"/>
          <w:szCs w:val="24"/>
        </w:rPr>
        <w:t xml:space="preserve">- </w:t>
      </w:r>
      <w:r w:rsidR="00372E0D">
        <w:rPr>
          <w:sz w:val="24"/>
          <w:szCs w:val="24"/>
        </w:rPr>
        <w:t>363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Credit Hours:</w:t>
      </w:r>
      <w:r w:rsidR="00372E0D">
        <w:rPr>
          <w:sz w:val="24"/>
          <w:szCs w:val="24"/>
        </w:rPr>
        <w:tab/>
      </w:r>
      <w:r w:rsidRPr="00B316EF">
        <w:rPr>
          <w:sz w:val="24"/>
          <w:szCs w:val="24"/>
        </w:rPr>
        <w:t>03</w:t>
      </w:r>
    </w:p>
    <w:p w:rsidR="001B2233" w:rsidRPr="00B316EF" w:rsidRDefault="001B2233" w:rsidP="001B22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Instructor:</w:t>
      </w:r>
      <w:r w:rsidRPr="00B316EF">
        <w:rPr>
          <w:sz w:val="24"/>
          <w:szCs w:val="24"/>
        </w:rPr>
        <w:t xml:space="preserve"> </w:t>
      </w:r>
      <w:r w:rsidR="00222CDD">
        <w:rPr>
          <w:sz w:val="24"/>
          <w:szCs w:val="24"/>
        </w:rPr>
        <w:tab/>
      </w:r>
      <w:r w:rsidR="00372E0D">
        <w:rPr>
          <w:sz w:val="24"/>
          <w:szCs w:val="24"/>
        </w:rPr>
        <w:tab/>
      </w:r>
      <w:proofErr w:type="gramStart"/>
      <w:r w:rsidR="00372E0D">
        <w:rPr>
          <w:sz w:val="24"/>
          <w:szCs w:val="24"/>
        </w:rPr>
        <w:t xml:space="preserve">Muhammad  </w:t>
      </w:r>
      <w:proofErr w:type="spellStart"/>
      <w:r w:rsidR="00372E0D">
        <w:rPr>
          <w:sz w:val="24"/>
          <w:szCs w:val="24"/>
        </w:rPr>
        <w:t>Saqib</w:t>
      </w:r>
      <w:proofErr w:type="spellEnd"/>
      <w:proofErr w:type="gramEnd"/>
      <w:r w:rsidR="00372E0D">
        <w:rPr>
          <w:sz w:val="24"/>
          <w:szCs w:val="24"/>
        </w:rPr>
        <w:t xml:space="preserve"> Hameed</w:t>
      </w:r>
    </w:p>
    <w:p w:rsidR="001B2233" w:rsidRPr="00B316EF" w:rsidRDefault="0078709D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Email:</w:t>
      </w:r>
      <w:r w:rsidR="00372E0D" w:rsidRPr="00222CDD">
        <w:rPr>
          <w:b/>
          <w:sz w:val="24"/>
          <w:szCs w:val="24"/>
        </w:rPr>
        <w:tab/>
      </w:r>
      <w:r w:rsidR="00372E0D">
        <w:rPr>
          <w:sz w:val="24"/>
          <w:szCs w:val="24"/>
        </w:rPr>
        <w:tab/>
      </w:r>
      <w:r w:rsidR="00222CDD">
        <w:rPr>
          <w:sz w:val="24"/>
          <w:szCs w:val="24"/>
        </w:rPr>
        <w:tab/>
      </w:r>
      <w:r w:rsidR="00372E0D">
        <w:rPr>
          <w:sz w:val="24"/>
          <w:szCs w:val="24"/>
        </w:rPr>
        <w:t>Saqib.hameed@uos.edu.pk</w:t>
      </w:r>
    </w:p>
    <w:p w:rsidR="001B2233" w:rsidRPr="00B316EF" w:rsidRDefault="001B2233" w:rsidP="001B2233">
      <w:pPr>
        <w:rPr>
          <w:bCs/>
          <w:sz w:val="24"/>
          <w:szCs w:val="24"/>
        </w:rPr>
      </w:pPr>
    </w:p>
    <w:p w:rsidR="001B2233" w:rsidRPr="00222CDD" w:rsidRDefault="00631923" w:rsidP="001B2233">
      <w:pPr>
        <w:shd w:val="clear" w:color="auto" w:fill="000000"/>
        <w:ind w:firstLine="567"/>
        <w:jc w:val="center"/>
        <w:rPr>
          <w:b/>
          <w:sz w:val="24"/>
          <w:szCs w:val="24"/>
        </w:rPr>
      </w:pPr>
      <w:r w:rsidRPr="00222CDD">
        <w:rPr>
          <w:b/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776"/>
        <w:gridCol w:w="2120"/>
      </w:tblGrid>
      <w:tr w:rsidR="001B2233" w:rsidRPr="00B316EF" w:rsidTr="00F60250">
        <w:trPr>
          <w:jc w:val="center"/>
        </w:trPr>
        <w:tc>
          <w:tcPr>
            <w:tcW w:w="776" w:type="dxa"/>
          </w:tcPr>
          <w:p w:rsidR="001B2233" w:rsidRPr="00B316EF" w:rsidRDefault="001B2233" w:rsidP="00F60250">
            <w:pPr>
              <w:jc w:val="center"/>
              <w:rPr>
                <w:sz w:val="24"/>
                <w:szCs w:val="24"/>
              </w:rPr>
            </w:pPr>
          </w:p>
          <w:p w:rsidR="001B2233" w:rsidRPr="00B316EF" w:rsidRDefault="001B2233" w:rsidP="00F60250">
            <w:pPr>
              <w:jc w:val="center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32" w:type="dxa"/>
          </w:tcPr>
          <w:p w:rsidR="001B2233" w:rsidRPr="00B316EF" w:rsidRDefault="001B2233" w:rsidP="00631923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EF">
              <w:rPr>
                <w:rFonts w:ascii="Times New Roman" w:hAnsi="Times New Roman" w:cs="Times New Roman"/>
                <w:sz w:val="24"/>
                <w:szCs w:val="24"/>
              </w:rPr>
              <w:t>Topics and Readings</w:t>
            </w:r>
          </w:p>
        </w:tc>
        <w:tc>
          <w:tcPr>
            <w:tcW w:w="2127" w:type="dxa"/>
          </w:tcPr>
          <w:p w:rsidR="001B2233" w:rsidRPr="00B316EF" w:rsidRDefault="00631923" w:rsidP="00F60250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16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BOOKS WITH PAGE NUMBER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63192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Will, Competency of person making will  </w:t>
            </w:r>
          </w:p>
          <w:p w:rsidR="001B2233" w:rsidRPr="00372E0D" w:rsidRDefault="007464CE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</w:t>
            </w:r>
            <w:r w:rsidR="001B2233" w:rsidRPr="00372E0D">
              <w:rPr>
                <w:sz w:val="24"/>
                <w:szCs w:val="24"/>
              </w:rPr>
              <w:t>Mu</w:t>
            </w:r>
            <w:r w:rsidRPr="00372E0D">
              <w:rPr>
                <w:sz w:val="24"/>
                <w:szCs w:val="24"/>
              </w:rPr>
              <w:t>h</w:t>
            </w:r>
            <w:r w:rsidR="001B2233" w:rsidRPr="00372E0D">
              <w:rPr>
                <w:sz w:val="24"/>
                <w:szCs w:val="24"/>
              </w:rPr>
              <w:t xml:space="preserve">ammadan law by </w:t>
            </w:r>
            <w:r w:rsidR="00631923" w:rsidRPr="00372E0D">
              <w:rPr>
                <w:sz w:val="24"/>
                <w:szCs w:val="24"/>
              </w:rPr>
              <w:t xml:space="preserve">D.F </w:t>
            </w:r>
            <w:proofErr w:type="spellStart"/>
            <w:r w:rsidR="00631923"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>.</w:t>
            </w:r>
            <w:r w:rsidR="00631923" w:rsidRPr="00372E0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</w:t>
            </w:r>
            <w:proofErr w:type="spellStart"/>
            <w:r w:rsidRPr="00372E0D">
              <w:rPr>
                <w:sz w:val="24"/>
                <w:szCs w:val="24"/>
              </w:rPr>
              <w:t>D.FMullaa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(177-185)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2.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Forms of will, Limit on testamentary power </w:t>
            </w:r>
            <w:r w:rsidRPr="00372E0D">
              <w:rPr>
                <w:sz w:val="24"/>
                <w:szCs w:val="24"/>
              </w:rPr>
              <w:t xml:space="preserve">Principles </w:t>
            </w:r>
            <w:r w:rsidR="007464CE" w:rsidRPr="00372E0D">
              <w:rPr>
                <w:sz w:val="24"/>
                <w:szCs w:val="24"/>
              </w:rPr>
              <w:t>of Muhammadan</w:t>
            </w:r>
            <w:r w:rsidRPr="00372E0D">
              <w:rPr>
                <w:sz w:val="24"/>
                <w:szCs w:val="24"/>
              </w:rPr>
              <w:t xml:space="preserve"> law </w:t>
            </w:r>
            <w:r w:rsidR="007464CE" w:rsidRPr="00372E0D">
              <w:rPr>
                <w:sz w:val="24"/>
                <w:szCs w:val="24"/>
              </w:rPr>
              <w:t xml:space="preserve">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(186-190)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3.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Subject of will, Subject of will, Contingent will </w:t>
            </w:r>
            <w:r w:rsidR="007464CE" w:rsidRPr="00372E0D">
              <w:rPr>
                <w:sz w:val="24"/>
                <w:szCs w:val="24"/>
              </w:rPr>
              <w:t xml:space="preserve">Principles of </w:t>
            </w:r>
            <w:r w:rsidRPr="00372E0D">
              <w:rPr>
                <w:sz w:val="24"/>
                <w:szCs w:val="24"/>
              </w:rPr>
              <w:t>Mu</w:t>
            </w:r>
            <w:r w:rsidR="007464CE" w:rsidRPr="00372E0D">
              <w:rPr>
                <w:sz w:val="24"/>
                <w:szCs w:val="24"/>
              </w:rPr>
              <w:t>h</w:t>
            </w:r>
            <w:r w:rsidRPr="00372E0D">
              <w:rPr>
                <w:sz w:val="24"/>
                <w:szCs w:val="24"/>
              </w:rPr>
              <w:t xml:space="preserve">ammadan law </w:t>
            </w:r>
            <w:r w:rsidR="007464CE" w:rsidRPr="00372E0D">
              <w:rPr>
                <w:sz w:val="24"/>
                <w:szCs w:val="24"/>
              </w:rPr>
              <w:t xml:space="preserve">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>.</w:t>
            </w:r>
            <w:r w:rsidRPr="00372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(190-194)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1B2233" w:rsidRPr="00372E0D" w:rsidRDefault="001B2233" w:rsidP="007464CE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Gift (Hiba) </w:t>
            </w:r>
            <w:r w:rsidR="007464CE" w:rsidRPr="00372E0D">
              <w:rPr>
                <w:sz w:val="24"/>
                <w:szCs w:val="24"/>
              </w:rPr>
              <w:t xml:space="preserve">Principles of Muhammadan law 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(203-277)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1B2233" w:rsidRPr="00372E0D" w:rsidRDefault="007464CE" w:rsidP="007464CE">
            <w:pPr>
              <w:rPr>
                <w:bCs/>
                <w:sz w:val="24"/>
                <w:szCs w:val="24"/>
              </w:rPr>
            </w:pPr>
            <w:proofErr w:type="spellStart"/>
            <w:r w:rsidRPr="00372E0D">
              <w:rPr>
                <w:bCs/>
                <w:sz w:val="24"/>
                <w:szCs w:val="24"/>
              </w:rPr>
              <w:t>Wakf</w:t>
            </w:r>
            <w:proofErr w:type="spellEnd"/>
            <w:r w:rsidRPr="00372E0D">
              <w:rPr>
                <w:bCs/>
                <w:sz w:val="24"/>
                <w:szCs w:val="24"/>
              </w:rPr>
              <w:t xml:space="preserve"> </w:t>
            </w:r>
            <w:r w:rsidRPr="00372E0D">
              <w:rPr>
                <w:sz w:val="24"/>
                <w:szCs w:val="24"/>
              </w:rPr>
              <w:t xml:space="preserve">Principles of </w:t>
            </w:r>
            <w:proofErr w:type="spellStart"/>
            <w:r w:rsidRPr="00372E0D">
              <w:rPr>
                <w:sz w:val="24"/>
                <w:szCs w:val="24"/>
              </w:rPr>
              <w:t>Muhammadan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(279-341)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1B2233" w:rsidRPr="00372E0D" w:rsidRDefault="001B2233" w:rsidP="007464CE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Inheritance </w:t>
            </w:r>
            <w:r w:rsidR="007464CE" w:rsidRPr="00372E0D">
              <w:rPr>
                <w:sz w:val="24"/>
                <w:szCs w:val="24"/>
              </w:rPr>
              <w:t>Principles of</w:t>
            </w:r>
            <w:r w:rsidRPr="00372E0D">
              <w:rPr>
                <w:sz w:val="24"/>
                <w:szCs w:val="24"/>
              </w:rPr>
              <w:t xml:space="preserve"> Mu</w:t>
            </w:r>
            <w:r w:rsidR="007464CE" w:rsidRPr="00372E0D">
              <w:rPr>
                <w:sz w:val="24"/>
                <w:szCs w:val="24"/>
              </w:rPr>
              <w:t xml:space="preserve">hammadan law 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(73-96)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1B2233" w:rsidRPr="00372E0D" w:rsidRDefault="001B2233" w:rsidP="007464CE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General Principles, Classes of heirs in Islam </w:t>
            </w:r>
            <w:r w:rsidRPr="00372E0D">
              <w:rPr>
                <w:sz w:val="24"/>
                <w:szCs w:val="24"/>
              </w:rPr>
              <w:t xml:space="preserve">Principles of </w:t>
            </w:r>
            <w:r w:rsidR="007464CE" w:rsidRPr="00372E0D">
              <w:rPr>
                <w:sz w:val="24"/>
                <w:szCs w:val="24"/>
              </w:rPr>
              <w:t xml:space="preserve"> Muhammadan law 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(96-110)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1B2233" w:rsidRPr="00372E0D" w:rsidRDefault="001B2233" w:rsidP="007464CE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Different Principles regulating </w:t>
            </w:r>
            <w:r w:rsidR="007464CE" w:rsidRPr="00372E0D">
              <w:rPr>
                <w:bCs/>
                <w:sz w:val="24"/>
                <w:szCs w:val="24"/>
              </w:rPr>
              <w:t>inheritance,</w:t>
            </w:r>
            <w:r w:rsidRPr="00372E0D">
              <w:rPr>
                <w:bCs/>
                <w:sz w:val="24"/>
                <w:szCs w:val="24"/>
              </w:rPr>
              <w:t xml:space="preserve"> Increase and return </w:t>
            </w:r>
            <w:r w:rsidRPr="00372E0D">
              <w:rPr>
                <w:sz w:val="24"/>
                <w:szCs w:val="24"/>
              </w:rPr>
              <w:t>Principles of</w:t>
            </w:r>
            <w:r w:rsidR="007464CE" w:rsidRPr="00372E0D">
              <w:rPr>
                <w:sz w:val="24"/>
                <w:szCs w:val="24"/>
              </w:rPr>
              <w:t xml:space="preserve"> Muhammadan law by D.F </w:t>
            </w:r>
            <w:proofErr w:type="spellStart"/>
            <w:r w:rsidR="007464CE"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(110-146)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Mid Exams</w:t>
            </w:r>
          </w:p>
        </w:tc>
        <w:tc>
          <w:tcPr>
            <w:tcW w:w="2127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</w:p>
        </w:tc>
      </w:tr>
      <w:tr w:rsidR="001B2233" w:rsidRPr="00372E0D" w:rsidTr="00F60250">
        <w:trPr>
          <w:trHeight w:val="70"/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>The Succession Act  (complete Act)</w:t>
            </w:r>
          </w:p>
        </w:tc>
        <w:tc>
          <w:tcPr>
            <w:tcW w:w="2127" w:type="dxa"/>
          </w:tcPr>
          <w:p w:rsidR="001B2233" w:rsidRPr="00372E0D" w:rsidRDefault="004E6B4E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The Succession Act  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1B2233" w:rsidRPr="00372E0D" w:rsidRDefault="007464CE" w:rsidP="007464CE">
            <w:pPr>
              <w:rPr>
                <w:bCs/>
                <w:sz w:val="24"/>
                <w:szCs w:val="24"/>
              </w:rPr>
            </w:pPr>
            <w:proofErr w:type="spellStart"/>
            <w:r w:rsidRPr="00372E0D">
              <w:rPr>
                <w:bCs/>
                <w:sz w:val="24"/>
                <w:szCs w:val="24"/>
              </w:rPr>
              <w:t>Hazanat</w:t>
            </w:r>
            <w:proofErr w:type="spellEnd"/>
            <w:r w:rsidRPr="00372E0D">
              <w:rPr>
                <w:bCs/>
                <w:sz w:val="24"/>
                <w:szCs w:val="24"/>
              </w:rPr>
              <w:t xml:space="preserve">   </w:t>
            </w:r>
            <w:r w:rsidRPr="00372E0D">
              <w:rPr>
                <w:sz w:val="24"/>
                <w:szCs w:val="24"/>
              </w:rPr>
              <w:t xml:space="preserve">Principles of </w:t>
            </w:r>
            <w:proofErr w:type="spellStart"/>
            <w:r w:rsidRPr="00372E0D">
              <w:rPr>
                <w:sz w:val="24"/>
                <w:szCs w:val="24"/>
              </w:rPr>
              <w:t>Muhammadan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(532-551)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1B2233" w:rsidRPr="00372E0D" w:rsidRDefault="007464CE" w:rsidP="007464CE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 xml:space="preserve">The Guardian and wards Act </w:t>
            </w:r>
            <w:r w:rsidR="001B2233" w:rsidRPr="00372E0D">
              <w:rPr>
                <w:bCs/>
                <w:sz w:val="24"/>
                <w:szCs w:val="24"/>
              </w:rPr>
              <w:t>1890</w:t>
            </w:r>
            <w:r w:rsidRPr="00372E0D">
              <w:rPr>
                <w:sz w:val="24"/>
                <w:szCs w:val="24"/>
              </w:rPr>
              <w:t xml:space="preserve"> </w:t>
            </w:r>
            <w:r w:rsidR="001B2233" w:rsidRPr="00372E0D">
              <w:rPr>
                <w:sz w:val="24"/>
                <w:szCs w:val="24"/>
              </w:rPr>
              <w:t xml:space="preserve">Principles </w:t>
            </w:r>
            <w:proofErr w:type="gramStart"/>
            <w:r w:rsidR="001B2233" w:rsidRPr="00372E0D">
              <w:rPr>
                <w:sz w:val="24"/>
                <w:szCs w:val="24"/>
              </w:rPr>
              <w:t xml:space="preserve">of </w:t>
            </w:r>
            <w:r w:rsidRPr="00372E0D">
              <w:rPr>
                <w:sz w:val="24"/>
                <w:szCs w:val="24"/>
              </w:rPr>
              <w:t xml:space="preserve">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proofErr w:type="gram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(551-561)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>The Guardian and wards Act,1890 (Complete Act)</w:t>
            </w:r>
          </w:p>
        </w:tc>
        <w:tc>
          <w:tcPr>
            <w:tcW w:w="2127" w:type="dxa"/>
          </w:tcPr>
          <w:p w:rsidR="001B2233" w:rsidRPr="00372E0D" w:rsidRDefault="004E6B4E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>The Guardian and wards Act,1890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14.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>Presentations</w:t>
            </w:r>
          </w:p>
        </w:tc>
        <w:tc>
          <w:tcPr>
            <w:tcW w:w="2127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15.</w:t>
            </w:r>
          </w:p>
        </w:tc>
        <w:tc>
          <w:tcPr>
            <w:tcW w:w="6832" w:type="dxa"/>
          </w:tcPr>
          <w:p w:rsidR="001B2233" w:rsidRPr="00372E0D" w:rsidRDefault="001B2233" w:rsidP="007464CE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72E0D">
              <w:rPr>
                <w:bCs/>
                <w:sz w:val="24"/>
                <w:szCs w:val="24"/>
              </w:rPr>
              <w:t>Shufa</w:t>
            </w:r>
            <w:proofErr w:type="spellEnd"/>
            <w:r w:rsidRPr="00372E0D">
              <w:rPr>
                <w:bCs/>
                <w:sz w:val="24"/>
                <w:szCs w:val="24"/>
              </w:rPr>
              <w:t xml:space="preserve">  </w:t>
            </w:r>
            <w:r w:rsidRPr="00372E0D">
              <w:rPr>
                <w:sz w:val="24"/>
                <w:szCs w:val="24"/>
              </w:rPr>
              <w:t>Principles</w:t>
            </w:r>
            <w:proofErr w:type="gramEnd"/>
            <w:r w:rsidRPr="00372E0D">
              <w:rPr>
                <w:sz w:val="24"/>
                <w:szCs w:val="24"/>
              </w:rPr>
              <w:t xml:space="preserve">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="007464CE" w:rsidRPr="00372E0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B2233" w:rsidRPr="00372E0D" w:rsidRDefault="0063192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 xml:space="preserve">Principles of  </w:t>
            </w:r>
            <w:proofErr w:type="spellStart"/>
            <w:r w:rsidRPr="00372E0D">
              <w:rPr>
                <w:sz w:val="24"/>
                <w:szCs w:val="24"/>
              </w:rPr>
              <w:t>Muammadan</w:t>
            </w:r>
            <w:proofErr w:type="spellEnd"/>
            <w:r w:rsidRPr="00372E0D">
              <w:rPr>
                <w:sz w:val="24"/>
                <w:szCs w:val="24"/>
              </w:rPr>
              <w:t xml:space="preserve"> law by D.F </w:t>
            </w:r>
            <w:proofErr w:type="spellStart"/>
            <w:r w:rsidRPr="00372E0D">
              <w:rPr>
                <w:sz w:val="24"/>
                <w:szCs w:val="24"/>
              </w:rPr>
              <w:t>Mullaa</w:t>
            </w:r>
            <w:proofErr w:type="spellEnd"/>
            <w:r w:rsidRPr="00372E0D">
              <w:rPr>
                <w:sz w:val="24"/>
                <w:szCs w:val="24"/>
              </w:rPr>
              <w:t xml:space="preserve">    Pages (354-393)</w:t>
            </w:r>
          </w:p>
        </w:tc>
      </w:tr>
      <w:tr w:rsidR="001B2233" w:rsidRPr="00372E0D" w:rsidTr="00F60250">
        <w:trPr>
          <w:jc w:val="center"/>
        </w:trPr>
        <w:tc>
          <w:tcPr>
            <w:tcW w:w="776" w:type="dxa"/>
          </w:tcPr>
          <w:p w:rsidR="001B2233" w:rsidRPr="00372E0D" w:rsidRDefault="001B2233" w:rsidP="00F60250">
            <w:pPr>
              <w:jc w:val="both"/>
              <w:rPr>
                <w:sz w:val="24"/>
                <w:szCs w:val="24"/>
              </w:rPr>
            </w:pPr>
            <w:r w:rsidRPr="00372E0D">
              <w:rPr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1B2233" w:rsidRPr="00372E0D" w:rsidRDefault="001B2233" w:rsidP="00F60250">
            <w:pPr>
              <w:rPr>
                <w:bCs/>
                <w:sz w:val="24"/>
                <w:szCs w:val="24"/>
              </w:rPr>
            </w:pPr>
            <w:r w:rsidRPr="00372E0D">
              <w:rPr>
                <w:bCs/>
                <w:sz w:val="24"/>
                <w:szCs w:val="24"/>
              </w:rPr>
              <w:t>Punjab Pre-</w:t>
            </w:r>
            <w:r w:rsidR="007464CE" w:rsidRPr="00372E0D">
              <w:rPr>
                <w:bCs/>
                <w:sz w:val="24"/>
                <w:szCs w:val="24"/>
              </w:rPr>
              <w:t>emption Act</w:t>
            </w:r>
            <w:proofErr w:type="gramStart"/>
            <w:r w:rsidR="007464CE" w:rsidRPr="00372E0D">
              <w:rPr>
                <w:bCs/>
                <w:sz w:val="24"/>
                <w:szCs w:val="24"/>
              </w:rPr>
              <w:t>,1991</w:t>
            </w:r>
            <w:proofErr w:type="gramEnd"/>
            <w:r w:rsidR="007464CE" w:rsidRPr="00372E0D">
              <w:rPr>
                <w:bCs/>
                <w:sz w:val="24"/>
                <w:szCs w:val="24"/>
              </w:rPr>
              <w:t xml:space="preserve"> (Complete Act.</w:t>
            </w:r>
            <w:r w:rsidRPr="00372E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B2233" w:rsidRPr="00372E0D" w:rsidRDefault="004E6B4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Punjab </w:t>
            </w:r>
            <w:proofErr w:type="spellStart"/>
            <w:r>
              <w:rPr>
                <w:sz w:val="24"/>
                <w:szCs w:val="24"/>
              </w:rPr>
              <w:t>PreEmption</w:t>
            </w:r>
            <w:proofErr w:type="spellEnd"/>
            <w:r>
              <w:rPr>
                <w:sz w:val="24"/>
                <w:szCs w:val="24"/>
              </w:rPr>
              <w:t xml:space="preserve"> Act 1991</w:t>
            </w:r>
          </w:p>
        </w:tc>
      </w:tr>
    </w:tbl>
    <w:p w:rsidR="00A67A67" w:rsidRPr="00B316EF" w:rsidRDefault="00A67A67" w:rsidP="00CE15F8">
      <w:bookmarkStart w:id="1" w:name="_GoBack"/>
      <w:bookmarkEnd w:id="0"/>
      <w:bookmarkEnd w:id="1"/>
    </w:p>
    <w:sectPr w:rsidR="00A67A67" w:rsidRPr="00B316EF" w:rsidSect="00C07CC5">
      <w:headerReference w:type="default" r:id="rId7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84" w:rsidRDefault="00951A84">
      <w:r>
        <w:separator/>
      </w:r>
    </w:p>
  </w:endnote>
  <w:endnote w:type="continuationSeparator" w:id="0">
    <w:p w:rsidR="00951A84" w:rsidRDefault="0095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84" w:rsidRDefault="00951A84">
      <w:r>
        <w:separator/>
      </w:r>
    </w:p>
  </w:footnote>
  <w:footnote w:type="continuationSeparator" w:id="0">
    <w:p w:rsidR="00951A84" w:rsidRDefault="0095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7" w:rsidRPr="00697B55" w:rsidRDefault="00951A84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94C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B76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896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80897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F310E8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BC2B37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3"/>
    <w:rsid w:val="001500EF"/>
    <w:rsid w:val="001B2233"/>
    <w:rsid w:val="00212824"/>
    <w:rsid w:val="00222CDD"/>
    <w:rsid w:val="002F7DBC"/>
    <w:rsid w:val="00372E0D"/>
    <w:rsid w:val="004E6B4E"/>
    <w:rsid w:val="00560C2F"/>
    <w:rsid w:val="005B5451"/>
    <w:rsid w:val="005F71CE"/>
    <w:rsid w:val="00631923"/>
    <w:rsid w:val="00742DDB"/>
    <w:rsid w:val="007464CE"/>
    <w:rsid w:val="00751451"/>
    <w:rsid w:val="00771263"/>
    <w:rsid w:val="0078709D"/>
    <w:rsid w:val="007C2F63"/>
    <w:rsid w:val="00865569"/>
    <w:rsid w:val="008A1C3F"/>
    <w:rsid w:val="00951A84"/>
    <w:rsid w:val="00A67A67"/>
    <w:rsid w:val="00A72307"/>
    <w:rsid w:val="00AE4A17"/>
    <w:rsid w:val="00B316EF"/>
    <w:rsid w:val="00BA6D24"/>
    <w:rsid w:val="00BD4EF1"/>
    <w:rsid w:val="00C33691"/>
    <w:rsid w:val="00CE15F8"/>
    <w:rsid w:val="00D056FE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CB4D6-785C-4C11-B154-5A78B3A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2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22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B223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23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Family</dc:creator>
  <cp:keywords/>
  <dc:description/>
  <cp:lastModifiedBy>Rehan</cp:lastModifiedBy>
  <cp:revision>3</cp:revision>
  <dcterms:created xsi:type="dcterms:W3CDTF">2020-05-04T07:44:00Z</dcterms:created>
  <dcterms:modified xsi:type="dcterms:W3CDTF">2020-05-04T08:01:00Z</dcterms:modified>
</cp:coreProperties>
</file>