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B9BD5" w:themeColor="accent1"/>
        </w:rPr>
        <w:id w:val="-1165777224"/>
        <w:docPartObj>
          <w:docPartGallery w:val="Cover Pages"/>
          <w:docPartUnique/>
        </w:docPartObj>
      </w:sdtPr>
      <w:sdtEndPr>
        <w:rPr>
          <w:color w:val="auto"/>
        </w:rPr>
      </w:sdtEndPr>
      <w:sdtContent>
        <w:p w14:paraId="032049D5" w14:textId="77777777" w:rsidR="009E70C0" w:rsidRDefault="009E70C0" w:rsidP="009E70C0">
          <w:pPr>
            <w:pStyle w:val="NoSpacing"/>
            <w:spacing w:before="1540" w:after="240"/>
            <w:jc w:val="center"/>
            <w:rPr>
              <w:color w:val="5B9BD5" w:themeColor="accent1"/>
            </w:rPr>
          </w:pPr>
          <w:r>
            <w:rPr>
              <w:noProof/>
              <w:color w:val="5B9BD5" w:themeColor="accent1"/>
            </w:rPr>
            <w:drawing>
              <wp:inline distT="0" distB="0" distL="0" distR="0" wp14:anchorId="78CF9687" wp14:editId="4ECEB49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hAnsi="Times New Roman" w:cs="Times New Roman"/>
              <w:color w:val="5B9BD5" w:themeColor="accent1"/>
              <w:sz w:val="28"/>
              <w:szCs w:val="28"/>
            </w:rPr>
            <w:alias w:val="Subtitle"/>
            <w:tag w:val=""/>
            <w:id w:val="328029620"/>
            <w:placeholder>
              <w:docPart w:val="AED1B52C08F1405DB12861DE59B5ED1F"/>
            </w:placeholder>
            <w:dataBinding w:prefixMappings="xmlns:ns0='http://purl.org/dc/elements/1.1/' xmlns:ns1='http://schemas.openxmlformats.org/package/2006/metadata/core-properties' " w:xpath="/ns1:coreProperties[1]/ns0:subject[1]" w:storeItemID="{6C3C8BC8-F283-45AE-878A-BAB7291924A1}"/>
            <w:text/>
          </w:sdtPr>
          <w:sdtEndPr/>
          <w:sdtContent>
            <w:p w14:paraId="5D1DA2D3" w14:textId="77777777" w:rsidR="009E70C0" w:rsidRPr="008A6AA1" w:rsidRDefault="009E70C0">
              <w:pPr>
                <w:pStyle w:val="NoSpacing"/>
                <w:jc w:val="center"/>
                <w:rPr>
                  <w:rFonts w:ascii="Times New Roman" w:hAnsi="Times New Roman" w:cs="Times New Roman"/>
                  <w:color w:val="5B9BD5" w:themeColor="accent1"/>
                  <w:sz w:val="28"/>
                  <w:szCs w:val="28"/>
                </w:rPr>
              </w:pPr>
              <w:r w:rsidRPr="008A6AA1">
                <w:rPr>
                  <w:rFonts w:ascii="Times New Roman" w:hAnsi="Times New Roman" w:cs="Times New Roman"/>
                  <w:color w:val="5B9BD5" w:themeColor="accent1"/>
                  <w:sz w:val="28"/>
                  <w:szCs w:val="28"/>
                </w:rPr>
                <w:t>Assignment</w:t>
              </w:r>
            </w:p>
          </w:sdtContent>
        </w:sdt>
        <w:sdt>
          <w:sdtPr>
            <w:rPr>
              <w:rFonts w:ascii="Times New Roman" w:eastAsiaTheme="majorEastAsia" w:hAnsi="Times New Roman" w:cs="Times New Roman"/>
              <w:caps/>
              <w:color w:val="5B9BD5" w:themeColor="accent1"/>
              <w:sz w:val="72"/>
              <w:szCs w:val="72"/>
            </w:rPr>
            <w:alias w:val="Title"/>
            <w:tag w:val=""/>
            <w:id w:val="1735040861"/>
            <w:placeholder>
              <w:docPart w:val="27E49DA9F5EF45F4A0D195D3A35191A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2D89DFF" w14:textId="77777777" w:rsidR="00AA01B4" w:rsidRPr="008A6AA1" w:rsidRDefault="00AA01B4" w:rsidP="00AA01B4">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color w:val="5B9BD5" w:themeColor="accent1"/>
                  <w:sz w:val="80"/>
                  <w:szCs w:val="80"/>
                </w:rPr>
              </w:pPr>
              <w:r w:rsidRPr="008A6AA1">
                <w:rPr>
                  <w:rFonts w:ascii="Times New Roman" w:eastAsiaTheme="majorEastAsia" w:hAnsi="Times New Roman" w:cs="Times New Roman"/>
                  <w:caps/>
                  <w:color w:val="5B9BD5" w:themeColor="accent1"/>
                  <w:sz w:val="72"/>
                  <w:szCs w:val="72"/>
                </w:rPr>
                <w:t>Regulation of opening and closing of stomata</w:t>
              </w:r>
            </w:p>
          </w:sdtContent>
        </w:sdt>
        <w:p w14:paraId="54FC5807" w14:textId="77777777" w:rsidR="009E70C0" w:rsidRPr="008A6AA1" w:rsidRDefault="009E70C0">
          <w:pPr>
            <w:pStyle w:val="NoSpacing"/>
            <w:spacing w:before="480"/>
            <w:jc w:val="center"/>
            <w:rPr>
              <w:rFonts w:ascii="Times New Roman" w:hAnsi="Times New Roman" w:cs="Times New Roman"/>
              <w:color w:val="5B9BD5" w:themeColor="accent1"/>
            </w:rPr>
          </w:pPr>
          <w:r w:rsidRPr="008A6AA1">
            <w:rPr>
              <w:rFonts w:ascii="Times New Roman" w:hAnsi="Times New Roman" w:cs="Times New Roman"/>
              <w:noProof/>
              <w:color w:val="5B9BD5" w:themeColor="accent1"/>
            </w:rPr>
            <mc:AlternateContent>
              <mc:Choice Requires="wps">
                <w:drawing>
                  <wp:anchor distT="0" distB="0" distL="114300" distR="114300" simplePos="0" relativeHeight="251659264" behindDoc="0" locked="0" layoutInCell="1" allowOverlap="1" wp14:anchorId="6AF33FA6" wp14:editId="10DDBCF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3853C" w14:textId="77777777" w:rsidR="003E3719" w:rsidRDefault="003E3719">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AF33FA6"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953853C" w14:textId="77777777" w:rsidR="003E3719" w:rsidRDefault="003E3719">
                          <w:pPr>
                            <w:pStyle w:val="NoSpacing"/>
                            <w:jc w:val="center"/>
                            <w:rPr>
                              <w:color w:val="5B9BD5" w:themeColor="accent1"/>
                            </w:rPr>
                          </w:pPr>
                        </w:p>
                      </w:txbxContent>
                    </v:textbox>
                    <w10:wrap anchorx="margin" anchory="page"/>
                  </v:shape>
                </w:pict>
              </mc:Fallback>
            </mc:AlternateContent>
          </w:r>
          <w:r w:rsidRPr="008A6AA1">
            <w:rPr>
              <w:rFonts w:ascii="Times New Roman" w:hAnsi="Times New Roman" w:cs="Times New Roman"/>
              <w:noProof/>
              <w:color w:val="5B9BD5" w:themeColor="accent1"/>
            </w:rPr>
            <w:drawing>
              <wp:inline distT="0" distB="0" distL="0" distR="0" wp14:anchorId="25A80F27" wp14:editId="3B5A0B75">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FC9D7DC" w14:textId="77777777" w:rsidR="009D0ACA" w:rsidRPr="008A6AA1" w:rsidRDefault="009E70C0">
          <w:pPr>
            <w:rPr>
              <w:rFonts w:ascii="Times New Roman" w:hAnsi="Times New Roman" w:cs="Times New Roman"/>
            </w:rPr>
          </w:pPr>
          <w:r w:rsidRPr="008A6AA1">
            <w:rPr>
              <w:rFonts w:ascii="Times New Roman" w:hAnsi="Times New Roman" w:cs="Times New Roman"/>
            </w:rPr>
            <w:br w:type="page"/>
          </w:r>
        </w:p>
        <w:p w14:paraId="2D6B1287" w14:textId="77777777" w:rsidR="009D0ACA" w:rsidRDefault="009022AC"/>
      </w:sdtContent>
    </w:sdt>
    <w:p w14:paraId="202B2B4A" w14:textId="77777777" w:rsidR="00FE0B7E" w:rsidRPr="008A6AA1" w:rsidRDefault="00FE0B7E" w:rsidP="009D0ACA">
      <w:pPr>
        <w:ind w:left="1440"/>
        <w:rPr>
          <w:rFonts w:ascii="Times New Roman" w:hAnsi="Times New Roman" w:cs="Times New Roman"/>
          <w:sz w:val="96"/>
          <w:szCs w:val="96"/>
        </w:rPr>
      </w:pPr>
    </w:p>
    <w:p w14:paraId="3328793F" w14:textId="77777777" w:rsidR="009D0ACA" w:rsidRPr="008A6AA1" w:rsidRDefault="009D0ACA" w:rsidP="009D0ACA">
      <w:pPr>
        <w:rPr>
          <w:rFonts w:ascii="Times New Roman" w:hAnsi="Times New Roman" w:cs="Times New Roman"/>
          <w:b/>
          <w:bCs/>
          <w:noProof/>
        </w:rPr>
      </w:pPr>
      <w:bookmarkStart w:id="0" w:name="_Toc37242541"/>
    </w:p>
    <w:sdt>
      <w:sdtPr>
        <w:rPr>
          <w:rFonts w:ascii="Times New Roman" w:eastAsiaTheme="minorHAnsi" w:hAnsi="Times New Roman" w:cs="Times New Roman"/>
          <w:color w:val="auto"/>
          <w:sz w:val="22"/>
          <w:szCs w:val="22"/>
        </w:rPr>
        <w:id w:val="456611737"/>
        <w:docPartObj>
          <w:docPartGallery w:val="Table of Contents"/>
          <w:docPartUnique/>
        </w:docPartObj>
      </w:sdtPr>
      <w:sdtEndPr>
        <w:rPr>
          <w:b/>
          <w:bCs/>
          <w:noProof/>
        </w:rPr>
      </w:sdtEndPr>
      <w:sdtContent>
        <w:p w14:paraId="32C024AE" w14:textId="77777777" w:rsidR="009D0ACA" w:rsidRPr="008A6AA1" w:rsidRDefault="009D0ACA">
          <w:pPr>
            <w:pStyle w:val="TOCHeading"/>
            <w:rPr>
              <w:rFonts w:ascii="Times New Roman" w:hAnsi="Times New Roman" w:cs="Times New Roman"/>
            </w:rPr>
          </w:pPr>
          <w:r w:rsidRPr="008A6AA1">
            <w:rPr>
              <w:rFonts w:ascii="Times New Roman" w:hAnsi="Times New Roman" w:cs="Times New Roman"/>
            </w:rPr>
            <w:t>Contents</w:t>
          </w:r>
        </w:p>
        <w:p w14:paraId="104BE2EF" w14:textId="77777777" w:rsidR="00E94E19" w:rsidRDefault="009D0ACA">
          <w:pPr>
            <w:pStyle w:val="TOC1"/>
            <w:tabs>
              <w:tab w:val="right" w:leader="dot" w:pos="9350"/>
            </w:tabs>
            <w:rPr>
              <w:rFonts w:eastAsiaTheme="minorEastAsia"/>
              <w:noProof/>
            </w:rPr>
          </w:pPr>
          <w:r w:rsidRPr="008A6AA1">
            <w:rPr>
              <w:rFonts w:ascii="Times New Roman" w:hAnsi="Times New Roman" w:cs="Times New Roman"/>
            </w:rPr>
            <w:fldChar w:fldCharType="begin"/>
          </w:r>
          <w:r w:rsidRPr="008A6AA1">
            <w:rPr>
              <w:rFonts w:ascii="Times New Roman" w:hAnsi="Times New Roman" w:cs="Times New Roman"/>
            </w:rPr>
            <w:instrText xml:space="preserve"> TOC \o "1-3" \h \z \u </w:instrText>
          </w:r>
          <w:r w:rsidRPr="008A6AA1">
            <w:rPr>
              <w:rFonts w:ascii="Times New Roman" w:hAnsi="Times New Roman" w:cs="Times New Roman"/>
            </w:rPr>
            <w:fldChar w:fldCharType="separate"/>
          </w:r>
          <w:hyperlink w:anchor="_Toc38183599" w:history="1">
            <w:r w:rsidR="00E94E19" w:rsidRPr="00CA60FA">
              <w:rPr>
                <w:rStyle w:val="Hyperlink"/>
                <w:rFonts w:ascii="Times New Roman" w:hAnsi="Times New Roman" w:cs="Times New Roman"/>
                <w:noProof/>
              </w:rPr>
              <w:t>Introduction:</w:t>
            </w:r>
            <w:r w:rsidR="00E94E19">
              <w:rPr>
                <w:noProof/>
                <w:webHidden/>
              </w:rPr>
              <w:tab/>
            </w:r>
            <w:r w:rsidR="00E94E19">
              <w:rPr>
                <w:noProof/>
                <w:webHidden/>
              </w:rPr>
              <w:fldChar w:fldCharType="begin"/>
            </w:r>
            <w:r w:rsidR="00E94E19">
              <w:rPr>
                <w:noProof/>
                <w:webHidden/>
              </w:rPr>
              <w:instrText xml:space="preserve"> PAGEREF _Toc38183599 \h </w:instrText>
            </w:r>
            <w:r w:rsidR="00E94E19">
              <w:rPr>
                <w:noProof/>
                <w:webHidden/>
              </w:rPr>
            </w:r>
            <w:r w:rsidR="00E94E19">
              <w:rPr>
                <w:noProof/>
                <w:webHidden/>
              </w:rPr>
              <w:fldChar w:fldCharType="separate"/>
            </w:r>
            <w:r w:rsidR="00E94E19">
              <w:rPr>
                <w:noProof/>
                <w:webHidden/>
              </w:rPr>
              <w:t>5</w:t>
            </w:r>
            <w:r w:rsidR="00E94E19">
              <w:rPr>
                <w:noProof/>
                <w:webHidden/>
              </w:rPr>
              <w:fldChar w:fldCharType="end"/>
            </w:r>
          </w:hyperlink>
        </w:p>
        <w:p w14:paraId="4A4D9562" w14:textId="77777777" w:rsidR="00E94E19" w:rsidRDefault="009022AC">
          <w:pPr>
            <w:pStyle w:val="TOC1"/>
            <w:tabs>
              <w:tab w:val="right" w:leader="dot" w:pos="9350"/>
            </w:tabs>
            <w:rPr>
              <w:rFonts w:eastAsiaTheme="minorEastAsia"/>
              <w:noProof/>
            </w:rPr>
          </w:pPr>
          <w:hyperlink w:anchor="_Toc38183600" w:history="1">
            <w:r w:rsidR="00E94E19" w:rsidRPr="00CA60FA">
              <w:rPr>
                <w:rStyle w:val="Hyperlink"/>
                <w:rFonts w:ascii="Times New Roman" w:hAnsi="Times New Roman" w:cs="Times New Roman"/>
                <w:noProof/>
              </w:rPr>
              <w:t>What are Stomata?                                                                                                                   Stomata are specialized epidermal structures that are essential for plant survival and productivity.</w:t>
            </w:r>
            <w:r w:rsidR="00E94E19">
              <w:rPr>
                <w:noProof/>
                <w:webHidden/>
              </w:rPr>
              <w:tab/>
            </w:r>
            <w:r w:rsidR="00E94E19">
              <w:rPr>
                <w:noProof/>
                <w:webHidden/>
              </w:rPr>
              <w:fldChar w:fldCharType="begin"/>
            </w:r>
            <w:r w:rsidR="00E94E19">
              <w:rPr>
                <w:noProof/>
                <w:webHidden/>
              </w:rPr>
              <w:instrText xml:space="preserve"> PAGEREF _Toc38183600 \h </w:instrText>
            </w:r>
            <w:r w:rsidR="00E94E19">
              <w:rPr>
                <w:noProof/>
                <w:webHidden/>
              </w:rPr>
            </w:r>
            <w:r w:rsidR="00E94E19">
              <w:rPr>
                <w:noProof/>
                <w:webHidden/>
              </w:rPr>
              <w:fldChar w:fldCharType="separate"/>
            </w:r>
            <w:r w:rsidR="00E94E19">
              <w:rPr>
                <w:noProof/>
                <w:webHidden/>
              </w:rPr>
              <w:t>5</w:t>
            </w:r>
            <w:r w:rsidR="00E94E19">
              <w:rPr>
                <w:noProof/>
                <w:webHidden/>
              </w:rPr>
              <w:fldChar w:fldCharType="end"/>
            </w:r>
          </w:hyperlink>
        </w:p>
        <w:p w14:paraId="1D68B109" w14:textId="77777777" w:rsidR="00E94E19" w:rsidRDefault="009022AC">
          <w:pPr>
            <w:pStyle w:val="TOC1"/>
            <w:tabs>
              <w:tab w:val="right" w:leader="dot" w:pos="9350"/>
            </w:tabs>
            <w:rPr>
              <w:rFonts w:eastAsiaTheme="minorEastAsia"/>
              <w:noProof/>
            </w:rPr>
          </w:pPr>
          <w:hyperlink w:anchor="_Toc38183601" w:history="1">
            <w:r w:rsidR="00E94E19" w:rsidRPr="00CA60FA">
              <w:rPr>
                <w:rStyle w:val="Hyperlink"/>
                <w:rFonts w:ascii="Times New Roman" w:hAnsi="Times New Roman" w:cs="Times New Roman"/>
                <w:b/>
                <w:noProof/>
              </w:rPr>
              <w:t>Diagram1:</w:t>
            </w:r>
            <w:r w:rsidR="00AA01B4">
              <w:rPr>
                <w:rFonts w:ascii="Times New Roman" w:hAnsi="Times New Roman" w:cs="Times New Roman"/>
                <w:noProof/>
                <w:sz w:val="28"/>
                <w:szCs w:val="28"/>
              </w:rPr>
              <w:pict w14:anchorId="08765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36.75pt">
                  <v:imagedata r:id="rId11" o:title="gif"/>
                  <o:lock v:ext="edit" cropping="t"/>
                </v:shape>
              </w:pict>
            </w:r>
            <w:r w:rsidR="00E94E19">
              <w:rPr>
                <w:noProof/>
                <w:webHidden/>
              </w:rPr>
              <w:tab/>
            </w:r>
            <w:r w:rsidR="00E94E19">
              <w:rPr>
                <w:noProof/>
                <w:webHidden/>
              </w:rPr>
              <w:fldChar w:fldCharType="begin"/>
            </w:r>
            <w:r w:rsidR="00E94E19">
              <w:rPr>
                <w:noProof/>
                <w:webHidden/>
              </w:rPr>
              <w:instrText xml:space="preserve"> PAGEREF _Toc38183601 \h </w:instrText>
            </w:r>
            <w:r w:rsidR="00E94E19">
              <w:rPr>
                <w:noProof/>
                <w:webHidden/>
              </w:rPr>
            </w:r>
            <w:r w:rsidR="00E94E19">
              <w:rPr>
                <w:noProof/>
                <w:webHidden/>
              </w:rPr>
              <w:fldChar w:fldCharType="separate"/>
            </w:r>
            <w:r w:rsidR="00E94E19">
              <w:rPr>
                <w:noProof/>
                <w:webHidden/>
              </w:rPr>
              <w:t>5</w:t>
            </w:r>
            <w:r w:rsidR="00E94E19">
              <w:rPr>
                <w:noProof/>
                <w:webHidden/>
              </w:rPr>
              <w:fldChar w:fldCharType="end"/>
            </w:r>
          </w:hyperlink>
        </w:p>
        <w:p w14:paraId="545C7757" w14:textId="77777777" w:rsidR="00E94E19" w:rsidRDefault="009022AC">
          <w:pPr>
            <w:pStyle w:val="TOC2"/>
            <w:tabs>
              <w:tab w:val="right" w:leader="dot" w:pos="9350"/>
            </w:tabs>
            <w:rPr>
              <w:rFonts w:eastAsiaTheme="minorEastAsia"/>
              <w:noProof/>
            </w:rPr>
          </w:pPr>
          <w:hyperlink w:anchor="_Toc38183602" w:history="1">
            <w:r w:rsidR="00E94E19" w:rsidRPr="00CA60FA">
              <w:rPr>
                <w:rStyle w:val="Hyperlink"/>
                <w:rFonts w:ascii="Times New Roman" w:hAnsi="Times New Roman" w:cs="Times New Roman"/>
                <w:b/>
                <w:noProof/>
              </w:rPr>
              <w:t>Structure of Stomata:</w:t>
            </w:r>
            <w:r w:rsidR="00E94E19">
              <w:rPr>
                <w:noProof/>
                <w:webHidden/>
              </w:rPr>
              <w:tab/>
            </w:r>
            <w:r w:rsidR="00E94E19">
              <w:rPr>
                <w:noProof/>
                <w:webHidden/>
              </w:rPr>
              <w:fldChar w:fldCharType="begin"/>
            </w:r>
            <w:r w:rsidR="00E94E19">
              <w:rPr>
                <w:noProof/>
                <w:webHidden/>
              </w:rPr>
              <w:instrText xml:space="preserve"> PAGEREF _Toc38183602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7A5B32F9" w14:textId="77777777" w:rsidR="00E94E19" w:rsidRDefault="009022AC">
          <w:pPr>
            <w:pStyle w:val="TOC2"/>
            <w:tabs>
              <w:tab w:val="right" w:leader="dot" w:pos="9350"/>
            </w:tabs>
            <w:rPr>
              <w:rFonts w:eastAsiaTheme="minorEastAsia"/>
              <w:noProof/>
            </w:rPr>
          </w:pPr>
          <w:hyperlink w:anchor="_Toc38183603" w:history="1">
            <w:r w:rsidR="00E94E19" w:rsidRPr="00CA60FA">
              <w:rPr>
                <w:rStyle w:val="Hyperlink"/>
                <w:rFonts w:ascii="Times New Roman" w:hAnsi="Times New Roman" w:cs="Times New Roman"/>
                <w:noProof/>
              </w:rPr>
              <w:t>These structures consist of</w:t>
            </w:r>
            <w:r w:rsidR="00E94E19">
              <w:rPr>
                <w:noProof/>
                <w:webHidden/>
              </w:rPr>
              <w:tab/>
            </w:r>
            <w:r w:rsidR="00E94E19">
              <w:rPr>
                <w:noProof/>
                <w:webHidden/>
              </w:rPr>
              <w:fldChar w:fldCharType="begin"/>
            </w:r>
            <w:r w:rsidR="00E94E19">
              <w:rPr>
                <w:noProof/>
                <w:webHidden/>
              </w:rPr>
              <w:instrText xml:space="preserve"> PAGEREF _Toc38183603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17BF69A7" w14:textId="77777777" w:rsidR="00E94E19" w:rsidRDefault="009022AC">
          <w:pPr>
            <w:pStyle w:val="TOC2"/>
            <w:tabs>
              <w:tab w:val="left" w:pos="660"/>
              <w:tab w:val="right" w:leader="dot" w:pos="9350"/>
            </w:tabs>
            <w:rPr>
              <w:rFonts w:eastAsiaTheme="minorEastAsia"/>
              <w:noProof/>
            </w:rPr>
          </w:pPr>
          <w:hyperlink w:anchor="_Toc38183604" w:history="1">
            <w:r w:rsidR="00E94E19" w:rsidRPr="00CA60FA">
              <w:rPr>
                <w:rStyle w:val="Hyperlink"/>
                <w:rFonts w:ascii="Symbol" w:hAnsi="Symbol" w:cs="Times New Roman"/>
                <w:noProof/>
              </w:rPr>
              <w:t></w:t>
            </w:r>
            <w:r w:rsidR="00E94E19">
              <w:rPr>
                <w:rFonts w:eastAsiaTheme="minorEastAsia"/>
                <w:noProof/>
              </w:rPr>
              <w:tab/>
            </w:r>
            <w:r w:rsidR="00E94E19" w:rsidRPr="00CA60FA">
              <w:rPr>
                <w:rStyle w:val="Hyperlink"/>
                <w:rFonts w:ascii="Times New Roman" w:hAnsi="Times New Roman" w:cs="Times New Roman"/>
                <w:noProof/>
              </w:rPr>
              <w:t>TWO guard cells around a pore</w:t>
            </w:r>
            <w:r w:rsidR="00E94E19">
              <w:rPr>
                <w:noProof/>
                <w:webHidden/>
              </w:rPr>
              <w:tab/>
            </w:r>
            <w:r w:rsidR="00E94E19">
              <w:rPr>
                <w:noProof/>
                <w:webHidden/>
              </w:rPr>
              <w:fldChar w:fldCharType="begin"/>
            </w:r>
            <w:r w:rsidR="00E94E19">
              <w:rPr>
                <w:noProof/>
                <w:webHidden/>
              </w:rPr>
              <w:instrText xml:space="preserve"> PAGEREF _Toc38183604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2544F46D" w14:textId="77777777" w:rsidR="00E94E19" w:rsidRDefault="009022AC">
          <w:pPr>
            <w:pStyle w:val="TOC1"/>
            <w:tabs>
              <w:tab w:val="right" w:leader="dot" w:pos="9350"/>
            </w:tabs>
            <w:rPr>
              <w:rFonts w:eastAsiaTheme="minorEastAsia"/>
              <w:noProof/>
            </w:rPr>
          </w:pPr>
          <w:hyperlink w:anchor="_Toc38183605" w:history="1">
            <w:r w:rsidR="00E94E19" w:rsidRPr="00CA60FA">
              <w:rPr>
                <w:rStyle w:val="Hyperlink"/>
                <w:rFonts w:ascii="Times New Roman" w:hAnsi="Times New Roman" w:cs="Times New Roman"/>
                <w:b/>
                <w:noProof/>
              </w:rPr>
              <w:t>Function of Stomata</w:t>
            </w:r>
            <w:r w:rsidR="00E94E19">
              <w:rPr>
                <w:noProof/>
                <w:webHidden/>
              </w:rPr>
              <w:tab/>
            </w:r>
            <w:r w:rsidR="00E94E19">
              <w:rPr>
                <w:noProof/>
                <w:webHidden/>
              </w:rPr>
              <w:fldChar w:fldCharType="begin"/>
            </w:r>
            <w:r w:rsidR="00E94E19">
              <w:rPr>
                <w:noProof/>
                <w:webHidden/>
              </w:rPr>
              <w:instrText xml:space="preserve"> PAGEREF _Toc38183605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6161BB62" w14:textId="77777777" w:rsidR="00E94E19" w:rsidRDefault="009022AC">
          <w:pPr>
            <w:pStyle w:val="TOC1"/>
            <w:tabs>
              <w:tab w:val="right" w:leader="dot" w:pos="9350"/>
            </w:tabs>
            <w:rPr>
              <w:rFonts w:eastAsiaTheme="minorEastAsia"/>
              <w:noProof/>
            </w:rPr>
          </w:pPr>
          <w:hyperlink w:anchor="_Toc38183606" w:history="1">
            <w:r w:rsidR="00E94E19" w:rsidRPr="00CA60FA">
              <w:rPr>
                <w:rStyle w:val="Hyperlink"/>
                <w:rFonts w:ascii="Times New Roman" w:hAnsi="Times New Roman" w:cs="Times New Roman"/>
                <w:noProof/>
              </w:rPr>
              <w:t>Every stoma is a molecular valve that act in following:</w:t>
            </w:r>
            <w:r w:rsidR="00E94E19">
              <w:rPr>
                <w:noProof/>
                <w:webHidden/>
              </w:rPr>
              <w:tab/>
            </w:r>
            <w:r w:rsidR="00E94E19">
              <w:rPr>
                <w:noProof/>
                <w:webHidden/>
              </w:rPr>
              <w:fldChar w:fldCharType="begin"/>
            </w:r>
            <w:r w:rsidR="00E94E19">
              <w:rPr>
                <w:noProof/>
                <w:webHidden/>
              </w:rPr>
              <w:instrText xml:space="preserve"> PAGEREF _Toc38183606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7D5E8ADF" w14:textId="77777777" w:rsidR="00E94E19" w:rsidRDefault="009022AC">
          <w:pPr>
            <w:pStyle w:val="TOC2"/>
            <w:tabs>
              <w:tab w:val="left" w:pos="660"/>
              <w:tab w:val="right" w:leader="dot" w:pos="9350"/>
            </w:tabs>
            <w:rPr>
              <w:rFonts w:eastAsiaTheme="minorEastAsia"/>
              <w:noProof/>
            </w:rPr>
          </w:pPr>
          <w:hyperlink w:anchor="_Toc38183607" w:history="1">
            <w:r w:rsidR="00E94E19" w:rsidRPr="00CA60FA">
              <w:rPr>
                <w:rStyle w:val="Hyperlink"/>
                <w:rFonts w:ascii="Wingdings" w:hAnsi="Wingdings" w:cs="Times New Roman"/>
                <w:noProof/>
              </w:rPr>
              <w:t></w:t>
            </w:r>
            <w:r w:rsidR="00E94E19">
              <w:rPr>
                <w:rFonts w:eastAsiaTheme="minorEastAsia"/>
                <w:noProof/>
              </w:rPr>
              <w:tab/>
            </w:r>
            <w:r w:rsidR="00E94E19" w:rsidRPr="00CA60FA">
              <w:rPr>
                <w:rStyle w:val="Hyperlink"/>
                <w:rFonts w:ascii="Times New Roman" w:hAnsi="Times New Roman" w:cs="Times New Roman"/>
                <w:b/>
                <w:noProof/>
              </w:rPr>
              <w:t>Gas exchange</w:t>
            </w:r>
            <w:r w:rsidR="00E94E19" w:rsidRPr="00CA60FA">
              <w:rPr>
                <w:rStyle w:val="Hyperlink"/>
                <w:rFonts w:ascii="Times New Roman" w:hAnsi="Times New Roman" w:cs="Times New Roman"/>
                <w:noProof/>
              </w:rPr>
              <w:t>, mainly of CO</w:t>
            </w:r>
            <w:r w:rsidR="00E94E19" w:rsidRPr="00CA60FA">
              <w:rPr>
                <w:rStyle w:val="Hyperlink"/>
                <w:rFonts w:ascii="Times New Roman" w:hAnsi="Times New Roman" w:cs="Times New Roman"/>
                <w:noProof/>
                <w:vertAlign w:val="subscript"/>
              </w:rPr>
              <w:t>2</w:t>
            </w:r>
            <w:r w:rsidR="00E94E19" w:rsidRPr="00CA60FA">
              <w:rPr>
                <w:rStyle w:val="Hyperlink"/>
                <w:rFonts w:ascii="Times New Roman" w:hAnsi="Times New Roman" w:cs="Times New Roman"/>
                <w:noProof/>
              </w:rPr>
              <w:t xml:space="preserve"> and O</w:t>
            </w:r>
            <w:r w:rsidR="00E94E19" w:rsidRPr="00CA60FA">
              <w:rPr>
                <w:rStyle w:val="Hyperlink"/>
                <w:rFonts w:ascii="Times New Roman" w:hAnsi="Times New Roman" w:cs="Times New Roman"/>
                <w:noProof/>
                <w:vertAlign w:val="subscript"/>
              </w:rPr>
              <w:t xml:space="preserve">2   </w:t>
            </w:r>
            <w:r w:rsidR="00E94E19" w:rsidRPr="00CA60FA">
              <w:rPr>
                <w:rStyle w:val="Hyperlink"/>
                <w:rFonts w:ascii="Times New Roman" w:hAnsi="Times New Roman" w:cs="Times New Roman"/>
                <w:noProof/>
              </w:rPr>
              <w:t>which is necessary for optimal photosynthesis and restricts H</w:t>
            </w:r>
            <w:r w:rsidR="00E94E19" w:rsidRPr="00CA60FA">
              <w:rPr>
                <w:rStyle w:val="Hyperlink"/>
                <w:rFonts w:ascii="Times New Roman" w:hAnsi="Times New Roman" w:cs="Times New Roman"/>
                <w:noProof/>
                <w:vertAlign w:val="subscript"/>
              </w:rPr>
              <w:t>2</w:t>
            </w:r>
            <w:r w:rsidR="00E94E19" w:rsidRPr="00CA60FA">
              <w:rPr>
                <w:rStyle w:val="Hyperlink"/>
                <w:rFonts w:ascii="Times New Roman" w:hAnsi="Times New Roman" w:cs="Times New Roman"/>
                <w:noProof/>
              </w:rPr>
              <w:t>O loss by modulating transpiration level.</w:t>
            </w:r>
            <w:r w:rsidR="00E94E19">
              <w:rPr>
                <w:noProof/>
                <w:webHidden/>
              </w:rPr>
              <w:tab/>
            </w:r>
            <w:r w:rsidR="00E94E19">
              <w:rPr>
                <w:noProof/>
                <w:webHidden/>
              </w:rPr>
              <w:fldChar w:fldCharType="begin"/>
            </w:r>
            <w:r w:rsidR="00E94E19">
              <w:rPr>
                <w:noProof/>
                <w:webHidden/>
              </w:rPr>
              <w:instrText xml:space="preserve"> PAGEREF _Toc38183607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2F0278E9" w14:textId="77777777" w:rsidR="00E94E19" w:rsidRDefault="009022AC">
          <w:pPr>
            <w:pStyle w:val="TOC1"/>
            <w:tabs>
              <w:tab w:val="right" w:leader="dot" w:pos="9350"/>
            </w:tabs>
            <w:rPr>
              <w:rFonts w:eastAsiaTheme="minorEastAsia"/>
              <w:noProof/>
            </w:rPr>
          </w:pPr>
          <w:hyperlink w:anchor="_Toc38183608" w:history="1">
            <w:r w:rsidR="00E94E19" w:rsidRPr="00CA60FA">
              <w:rPr>
                <w:rStyle w:val="Hyperlink"/>
                <w:rFonts w:ascii="Times New Roman" w:hAnsi="Times New Roman" w:cs="Times New Roman"/>
                <w:b/>
                <w:noProof/>
              </w:rPr>
              <w:t>Role of stomata in stress/dihydric conditions:</w:t>
            </w:r>
            <w:r w:rsidR="00E94E19">
              <w:rPr>
                <w:noProof/>
                <w:webHidden/>
              </w:rPr>
              <w:tab/>
            </w:r>
            <w:r w:rsidR="00E94E19">
              <w:rPr>
                <w:noProof/>
                <w:webHidden/>
              </w:rPr>
              <w:fldChar w:fldCharType="begin"/>
            </w:r>
            <w:r w:rsidR="00E94E19">
              <w:rPr>
                <w:noProof/>
                <w:webHidden/>
              </w:rPr>
              <w:instrText xml:space="preserve"> PAGEREF _Toc38183608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0CE54BB4" w14:textId="77777777" w:rsidR="00E94E19" w:rsidRDefault="00E10BD7">
          <w:pPr>
            <w:pStyle w:val="TOC1"/>
            <w:tabs>
              <w:tab w:val="right" w:leader="dot" w:pos="9350"/>
            </w:tabs>
            <w:rPr>
              <w:rFonts w:eastAsiaTheme="minorEastAsia"/>
              <w:noProof/>
            </w:rPr>
          </w:pPr>
          <w:hyperlink w:anchor="_Toc38183609" w:history="1">
            <w:r w:rsidR="00E94E19" w:rsidRPr="00CA60FA">
              <w:rPr>
                <w:rStyle w:val="Hyperlink"/>
                <w:rFonts w:ascii="Times New Roman" w:hAnsi="Times New Roman" w:cs="Times New Roman"/>
                <w:b/>
                <w:noProof/>
              </w:rPr>
              <w:t>Explanation</w:t>
            </w:r>
            <w:r w:rsidR="00E94E19">
              <w:rPr>
                <w:noProof/>
                <w:webHidden/>
              </w:rPr>
              <w:tab/>
            </w:r>
            <w:r w:rsidR="00E94E19">
              <w:rPr>
                <w:noProof/>
                <w:webHidden/>
              </w:rPr>
              <w:fldChar w:fldCharType="begin"/>
            </w:r>
            <w:r w:rsidR="00E94E19">
              <w:rPr>
                <w:noProof/>
                <w:webHidden/>
              </w:rPr>
              <w:instrText xml:space="preserve"> PAGEREF _Toc38183609 \h </w:instrText>
            </w:r>
            <w:r w:rsidR="00E94E19">
              <w:rPr>
                <w:noProof/>
                <w:webHidden/>
              </w:rPr>
            </w:r>
            <w:r w:rsidR="00E94E19">
              <w:rPr>
                <w:noProof/>
                <w:webHidden/>
              </w:rPr>
              <w:fldChar w:fldCharType="separate"/>
            </w:r>
            <w:r w:rsidR="00E94E19">
              <w:rPr>
                <w:noProof/>
                <w:webHidden/>
              </w:rPr>
              <w:t>6</w:t>
            </w:r>
            <w:r w:rsidR="00E94E19">
              <w:rPr>
                <w:noProof/>
                <w:webHidden/>
              </w:rPr>
              <w:fldChar w:fldCharType="end"/>
            </w:r>
          </w:hyperlink>
        </w:p>
        <w:p w14:paraId="5395EFB0" w14:textId="77777777" w:rsidR="00E94E19" w:rsidRDefault="009022AC">
          <w:pPr>
            <w:pStyle w:val="TOC1"/>
            <w:tabs>
              <w:tab w:val="right" w:leader="dot" w:pos="9350"/>
            </w:tabs>
            <w:rPr>
              <w:rFonts w:eastAsiaTheme="minorEastAsia"/>
              <w:noProof/>
            </w:rPr>
          </w:pPr>
          <w:hyperlink w:anchor="_Toc38183610" w:history="1">
            <w:r w:rsidR="00E94E19" w:rsidRPr="00CA60FA">
              <w:rPr>
                <w:rStyle w:val="Hyperlink"/>
                <w:rFonts w:ascii="Times New Roman" w:hAnsi="Times New Roman" w:cs="Times New Roman"/>
                <w:b/>
                <w:noProof/>
              </w:rPr>
              <w:t>Positive and negative regulators of stomatal opening:</w:t>
            </w:r>
            <w:r w:rsidR="00E94E19">
              <w:rPr>
                <w:noProof/>
                <w:webHidden/>
              </w:rPr>
              <w:tab/>
            </w:r>
            <w:r w:rsidR="00E94E19">
              <w:rPr>
                <w:noProof/>
                <w:webHidden/>
              </w:rPr>
              <w:fldChar w:fldCharType="begin"/>
            </w:r>
            <w:r w:rsidR="00E94E19">
              <w:rPr>
                <w:noProof/>
                <w:webHidden/>
              </w:rPr>
              <w:instrText xml:space="preserve"> PAGEREF _Toc38183610 \h </w:instrText>
            </w:r>
            <w:r w:rsidR="00E94E19">
              <w:rPr>
                <w:noProof/>
                <w:webHidden/>
              </w:rPr>
            </w:r>
            <w:r w:rsidR="00E94E19">
              <w:rPr>
                <w:noProof/>
                <w:webHidden/>
              </w:rPr>
              <w:fldChar w:fldCharType="separate"/>
            </w:r>
            <w:r w:rsidR="00E94E19">
              <w:rPr>
                <w:noProof/>
                <w:webHidden/>
              </w:rPr>
              <w:t>7</w:t>
            </w:r>
            <w:r w:rsidR="00E94E19">
              <w:rPr>
                <w:noProof/>
                <w:webHidden/>
              </w:rPr>
              <w:fldChar w:fldCharType="end"/>
            </w:r>
          </w:hyperlink>
        </w:p>
        <w:p w14:paraId="3A190EBA" w14:textId="77777777" w:rsidR="00E94E19" w:rsidRDefault="009022AC">
          <w:pPr>
            <w:pStyle w:val="TOC1"/>
            <w:tabs>
              <w:tab w:val="right" w:leader="dot" w:pos="9350"/>
            </w:tabs>
            <w:rPr>
              <w:rFonts w:eastAsiaTheme="minorEastAsia"/>
              <w:noProof/>
            </w:rPr>
          </w:pPr>
          <w:hyperlink w:anchor="_Toc38183611" w:history="1">
            <w:r w:rsidR="00E94E19" w:rsidRPr="00CA60FA">
              <w:rPr>
                <w:rStyle w:val="Hyperlink"/>
                <w:rFonts w:ascii="Times New Roman" w:hAnsi="Times New Roman" w:cs="Times New Roman"/>
                <w:b/>
                <w:noProof/>
              </w:rPr>
              <w:t>Enzymes involved in Stomatal Action:</w:t>
            </w:r>
            <w:r w:rsidR="00E94E19">
              <w:rPr>
                <w:noProof/>
                <w:webHidden/>
              </w:rPr>
              <w:tab/>
            </w:r>
            <w:r w:rsidR="00E94E19">
              <w:rPr>
                <w:noProof/>
                <w:webHidden/>
              </w:rPr>
              <w:fldChar w:fldCharType="begin"/>
            </w:r>
            <w:r w:rsidR="00E94E19">
              <w:rPr>
                <w:noProof/>
                <w:webHidden/>
              </w:rPr>
              <w:instrText xml:space="preserve"> PAGEREF _Toc38183611 \h </w:instrText>
            </w:r>
            <w:r w:rsidR="00E94E19">
              <w:rPr>
                <w:noProof/>
                <w:webHidden/>
              </w:rPr>
            </w:r>
            <w:r w:rsidR="00E94E19">
              <w:rPr>
                <w:noProof/>
                <w:webHidden/>
              </w:rPr>
              <w:fldChar w:fldCharType="separate"/>
            </w:r>
            <w:r w:rsidR="00E94E19">
              <w:rPr>
                <w:noProof/>
                <w:webHidden/>
              </w:rPr>
              <w:t>7</w:t>
            </w:r>
            <w:r w:rsidR="00E94E19">
              <w:rPr>
                <w:noProof/>
                <w:webHidden/>
              </w:rPr>
              <w:fldChar w:fldCharType="end"/>
            </w:r>
          </w:hyperlink>
        </w:p>
        <w:p w14:paraId="6E56BC9A" w14:textId="77777777" w:rsidR="00E94E19" w:rsidRDefault="009022AC">
          <w:pPr>
            <w:pStyle w:val="TOC1"/>
            <w:tabs>
              <w:tab w:val="right" w:leader="dot" w:pos="9350"/>
            </w:tabs>
            <w:rPr>
              <w:rFonts w:eastAsiaTheme="minorEastAsia"/>
              <w:noProof/>
            </w:rPr>
          </w:pPr>
          <w:hyperlink w:anchor="_Toc38183612" w:history="1">
            <w:r w:rsidR="00E94E19" w:rsidRPr="00CA60FA">
              <w:rPr>
                <w:rStyle w:val="Hyperlink"/>
                <w:rFonts w:ascii="Times New Roman" w:hAnsi="Times New Roman" w:cs="Times New Roman"/>
                <w:b/>
                <w:noProof/>
              </w:rPr>
              <w:t>The Regulatory Role Of Ion Channels Localized In The Guard Cell Membrane In The Opening And Closing Of Stomata:</w:t>
            </w:r>
            <w:r w:rsidR="00E94E19">
              <w:rPr>
                <w:noProof/>
                <w:webHidden/>
              </w:rPr>
              <w:tab/>
            </w:r>
            <w:r w:rsidR="00E94E19">
              <w:rPr>
                <w:noProof/>
                <w:webHidden/>
              </w:rPr>
              <w:fldChar w:fldCharType="begin"/>
            </w:r>
            <w:r w:rsidR="00E94E19">
              <w:rPr>
                <w:noProof/>
                <w:webHidden/>
              </w:rPr>
              <w:instrText xml:space="preserve"> PAGEREF _Toc38183612 \h </w:instrText>
            </w:r>
            <w:r w:rsidR="00E94E19">
              <w:rPr>
                <w:noProof/>
                <w:webHidden/>
              </w:rPr>
            </w:r>
            <w:r w:rsidR="00E94E19">
              <w:rPr>
                <w:noProof/>
                <w:webHidden/>
              </w:rPr>
              <w:fldChar w:fldCharType="separate"/>
            </w:r>
            <w:r w:rsidR="00E94E19">
              <w:rPr>
                <w:noProof/>
                <w:webHidden/>
              </w:rPr>
              <w:t>8</w:t>
            </w:r>
            <w:r w:rsidR="00E94E19">
              <w:rPr>
                <w:noProof/>
                <w:webHidden/>
              </w:rPr>
              <w:fldChar w:fldCharType="end"/>
            </w:r>
          </w:hyperlink>
        </w:p>
        <w:p w14:paraId="108E4148" w14:textId="77777777" w:rsidR="00E94E19" w:rsidRDefault="009022AC">
          <w:pPr>
            <w:pStyle w:val="TOC1"/>
            <w:tabs>
              <w:tab w:val="right" w:leader="dot" w:pos="9350"/>
            </w:tabs>
            <w:rPr>
              <w:rFonts w:eastAsiaTheme="minorEastAsia"/>
              <w:noProof/>
            </w:rPr>
          </w:pPr>
          <w:hyperlink w:anchor="_Toc38183613" w:history="1">
            <w:r w:rsidR="00E94E19" w:rsidRPr="00CA60FA">
              <w:rPr>
                <w:rStyle w:val="Hyperlink"/>
                <w:rFonts w:ascii="Times New Roman" w:hAnsi="Times New Roman" w:cs="Times New Roman"/>
                <w:noProof/>
              </w:rPr>
              <w:t>Diagram2:</w:t>
            </w:r>
            <w:r w:rsidR="00E94E19">
              <w:rPr>
                <w:noProof/>
                <w:webHidden/>
              </w:rPr>
              <w:tab/>
            </w:r>
            <w:r w:rsidR="00E94E19">
              <w:rPr>
                <w:noProof/>
                <w:webHidden/>
              </w:rPr>
              <w:fldChar w:fldCharType="begin"/>
            </w:r>
            <w:r w:rsidR="00E94E19">
              <w:rPr>
                <w:noProof/>
                <w:webHidden/>
              </w:rPr>
              <w:instrText xml:space="preserve"> PAGEREF _Toc38183613 \h </w:instrText>
            </w:r>
            <w:r w:rsidR="00E94E19">
              <w:rPr>
                <w:noProof/>
                <w:webHidden/>
              </w:rPr>
            </w:r>
            <w:r w:rsidR="00E94E19">
              <w:rPr>
                <w:noProof/>
                <w:webHidden/>
              </w:rPr>
              <w:fldChar w:fldCharType="separate"/>
            </w:r>
            <w:r w:rsidR="00E94E19">
              <w:rPr>
                <w:noProof/>
                <w:webHidden/>
              </w:rPr>
              <w:t>9</w:t>
            </w:r>
            <w:r w:rsidR="00E94E19">
              <w:rPr>
                <w:noProof/>
                <w:webHidden/>
              </w:rPr>
              <w:fldChar w:fldCharType="end"/>
            </w:r>
          </w:hyperlink>
        </w:p>
        <w:p w14:paraId="3C6B18D6" w14:textId="77777777" w:rsidR="00E94E19" w:rsidRDefault="009022AC">
          <w:pPr>
            <w:pStyle w:val="TOC1"/>
            <w:tabs>
              <w:tab w:val="right" w:leader="dot" w:pos="9350"/>
            </w:tabs>
            <w:rPr>
              <w:rFonts w:eastAsiaTheme="minorEastAsia"/>
              <w:noProof/>
            </w:rPr>
          </w:pPr>
          <w:hyperlink w:anchor="_Toc38183614" w:history="1">
            <w:r w:rsidR="00E94E19" w:rsidRPr="00CA60FA">
              <w:rPr>
                <w:rStyle w:val="Hyperlink"/>
                <w:rFonts w:ascii="Times New Roman" w:hAnsi="Times New Roman" w:cs="Times New Roman"/>
                <w:b/>
                <w:noProof/>
              </w:rPr>
              <w:t>K</w:t>
            </w:r>
            <w:r w:rsidR="00E94E19" w:rsidRPr="00CA60FA">
              <w:rPr>
                <w:rStyle w:val="Hyperlink"/>
                <w:rFonts w:ascii="Times New Roman" w:hAnsi="Times New Roman" w:cs="Times New Roman"/>
                <w:b/>
                <w:noProof/>
                <w:vertAlign w:val="superscript"/>
              </w:rPr>
              <w:t>+</w:t>
            </w:r>
            <w:r w:rsidR="00E94E19" w:rsidRPr="00CA60FA">
              <w:rPr>
                <w:rStyle w:val="Hyperlink"/>
                <w:rFonts w:ascii="Times New Roman" w:hAnsi="Times New Roman" w:cs="Times New Roman"/>
                <w:b/>
                <w:noProof/>
              </w:rPr>
              <w:t xml:space="preserve"> ion Balance:</w:t>
            </w:r>
            <w:r w:rsidR="00E94E19">
              <w:rPr>
                <w:noProof/>
                <w:webHidden/>
              </w:rPr>
              <w:tab/>
            </w:r>
            <w:r w:rsidR="00E94E19">
              <w:rPr>
                <w:noProof/>
                <w:webHidden/>
              </w:rPr>
              <w:fldChar w:fldCharType="begin"/>
            </w:r>
            <w:r w:rsidR="00E94E19">
              <w:rPr>
                <w:noProof/>
                <w:webHidden/>
              </w:rPr>
              <w:instrText xml:space="preserve"> PAGEREF _Toc38183614 \h </w:instrText>
            </w:r>
            <w:r w:rsidR="00E94E19">
              <w:rPr>
                <w:noProof/>
                <w:webHidden/>
              </w:rPr>
            </w:r>
            <w:r w:rsidR="00E94E19">
              <w:rPr>
                <w:noProof/>
                <w:webHidden/>
              </w:rPr>
              <w:fldChar w:fldCharType="separate"/>
            </w:r>
            <w:r w:rsidR="00E94E19">
              <w:rPr>
                <w:noProof/>
                <w:webHidden/>
              </w:rPr>
              <w:t>10</w:t>
            </w:r>
            <w:r w:rsidR="00E94E19">
              <w:rPr>
                <w:noProof/>
                <w:webHidden/>
              </w:rPr>
              <w:fldChar w:fldCharType="end"/>
            </w:r>
          </w:hyperlink>
        </w:p>
        <w:p w14:paraId="73A48DA0" w14:textId="77777777" w:rsidR="00E94E19" w:rsidRDefault="009022AC">
          <w:pPr>
            <w:pStyle w:val="TOC1"/>
            <w:tabs>
              <w:tab w:val="right" w:leader="dot" w:pos="9350"/>
            </w:tabs>
            <w:rPr>
              <w:rFonts w:eastAsiaTheme="minorEastAsia"/>
              <w:noProof/>
            </w:rPr>
          </w:pPr>
          <w:hyperlink w:anchor="_Toc38183615" w:history="1">
            <w:r w:rsidR="00E94E19" w:rsidRPr="00CA60FA">
              <w:rPr>
                <w:rStyle w:val="Hyperlink"/>
                <w:rFonts w:ascii="Times New Roman" w:hAnsi="Times New Roman" w:cs="Times New Roman"/>
                <w:b/>
                <w:noProof/>
              </w:rPr>
              <w:t>Closing of stomata:</w:t>
            </w:r>
            <w:r w:rsidR="00E94E19">
              <w:rPr>
                <w:noProof/>
                <w:webHidden/>
              </w:rPr>
              <w:tab/>
            </w:r>
            <w:r w:rsidR="00E94E19">
              <w:rPr>
                <w:noProof/>
                <w:webHidden/>
              </w:rPr>
              <w:fldChar w:fldCharType="begin"/>
            </w:r>
            <w:r w:rsidR="00E94E19">
              <w:rPr>
                <w:noProof/>
                <w:webHidden/>
              </w:rPr>
              <w:instrText xml:space="preserve"> PAGEREF _Toc38183615 \h </w:instrText>
            </w:r>
            <w:r w:rsidR="00E94E19">
              <w:rPr>
                <w:noProof/>
                <w:webHidden/>
              </w:rPr>
            </w:r>
            <w:r w:rsidR="00E94E19">
              <w:rPr>
                <w:noProof/>
                <w:webHidden/>
              </w:rPr>
              <w:fldChar w:fldCharType="separate"/>
            </w:r>
            <w:r w:rsidR="00E94E19">
              <w:rPr>
                <w:noProof/>
                <w:webHidden/>
              </w:rPr>
              <w:t>12</w:t>
            </w:r>
            <w:r w:rsidR="00E94E19">
              <w:rPr>
                <w:noProof/>
                <w:webHidden/>
              </w:rPr>
              <w:fldChar w:fldCharType="end"/>
            </w:r>
          </w:hyperlink>
        </w:p>
        <w:p w14:paraId="0ADA22B2" w14:textId="77777777" w:rsidR="00E94E19" w:rsidRDefault="009022AC">
          <w:pPr>
            <w:pStyle w:val="TOC1"/>
            <w:tabs>
              <w:tab w:val="right" w:leader="dot" w:pos="9350"/>
            </w:tabs>
            <w:rPr>
              <w:rFonts w:eastAsiaTheme="minorEastAsia"/>
              <w:noProof/>
            </w:rPr>
          </w:pPr>
          <w:hyperlink w:anchor="_Toc38183616" w:history="1">
            <w:r w:rsidR="00E94E19" w:rsidRPr="00CA60FA">
              <w:rPr>
                <w:rStyle w:val="Hyperlink"/>
                <w:rFonts w:ascii="Times New Roman" w:hAnsi="Times New Roman" w:cs="Times New Roman"/>
                <w:noProof/>
              </w:rPr>
              <w:t>Protein involved in ABA signaling in stomata:</w:t>
            </w:r>
            <w:r w:rsidR="00E94E19">
              <w:rPr>
                <w:noProof/>
                <w:webHidden/>
              </w:rPr>
              <w:tab/>
            </w:r>
            <w:r w:rsidR="00E94E19">
              <w:rPr>
                <w:noProof/>
                <w:webHidden/>
              </w:rPr>
              <w:fldChar w:fldCharType="begin"/>
            </w:r>
            <w:r w:rsidR="00E94E19">
              <w:rPr>
                <w:noProof/>
                <w:webHidden/>
              </w:rPr>
              <w:instrText xml:space="preserve"> PAGEREF _Toc38183616 \h </w:instrText>
            </w:r>
            <w:r w:rsidR="00E94E19">
              <w:rPr>
                <w:noProof/>
                <w:webHidden/>
              </w:rPr>
            </w:r>
            <w:r w:rsidR="00E94E19">
              <w:rPr>
                <w:noProof/>
                <w:webHidden/>
              </w:rPr>
              <w:fldChar w:fldCharType="separate"/>
            </w:r>
            <w:r w:rsidR="00E94E19">
              <w:rPr>
                <w:noProof/>
                <w:webHidden/>
              </w:rPr>
              <w:t>14</w:t>
            </w:r>
            <w:r w:rsidR="00E94E19">
              <w:rPr>
                <w:noProof/>
                <w:webHidden/>
              </w:rPr>
              <w:fldChar w:fldCharType="end"/>
            </w:r>
          </w:hyperlink>
        </w:p>
        <w:p w14:paraId="6D71CBF8" w14:textId="77777777" w:rsidR="00E94E19" w:rsidRDefault="009022AC">
          <w:pPr>
            <w:pStyle w:val="TOC1"/>
            <w:tabs>
              <w:tab w:val="right" w:leader="dot" w:pos="9350"/>
            </w:tabs>
            <w:rPr>
              <w:rFonts w:eastAsiaTheme="minorEastAsia"/>
              <w:noProof/>
            </w:rPr>
          </w:pPr>
          <w:hyperlink w:anchor="_Toc38183617" w:history="1">
            <w:r w:rsidR="00E94E19" w:rsidRPr="00CA60FA">
              <w:rPr>
                <w:rStyle w:val="Hyperlink"/>
                <w:rFonts w:ascii="Times New Roman" w:hAnsi="Times New Roman" w:cs="Times New Roman"/>
                <w:noProof/>
              </w:rPr>
              <w:t>Diagram3:</w:t>
            </w:r>
            <w:r w:rsidR="00E94E19">
              <w:rPr>
                <w:noProof/>
                <w:webHidden/>
              </w:rPr>
              <w:tab/>
            </w:r>
            <w:r w:rsidR="00E94E19">
              <w:rPr>
                <w:noProof/>
                <w:webHidden/>
              </w:rPr>
              <w:fldChar w:fldCharType="begin"/>
            </w:r>
            <w:r w:rsidR="00E94E19">
              <w:rPr>
                <w:noProof/>
                <w:webHidden/>
              </w:rPr>
              <w:instrText xml:space="preserve"> PAGEREF _Toc38183617 \h </w:instrText>
            </w:r>
            <w:r w:rsidR="00E94E19">
              <w:rPr>
                <w:noProof/>
                <w:webHidden/>
              </w:rPr>
            </w:r>
            <w:r w:rsidR="00E94E19">
              <w:rPr>
                <w:noProof/>
                <w:webHidden/>
              </w:rPr>
              <w:fldChar w:fldCharType="separate"/>
            </w:r>
            <w:r w:rsidR="00E94E19">
              <w:rPr>
                <w:noProof/>
                <w:webHidden/>
              </w:rPr>
              <w:t>15</w:t>
            </w:r>
            <w:r w:rsidR="00E94E19">
              <w:rPr>
                <w:noProof/>
                <w:webHidden/>
              </w:rPr>
              <w:fldChar w:fldCharType="end"/>
            </w:r>
          </w:hyperlink>
        </w:p>
        <w:p w14:paraId="41AAE9F8" w14:textId="77777777" w:rsidR="00E94E19" w:rsidRDefault="009022AC">
          <w:pPr>
            <w:pStyle w:val="TOC1"/>
            <w:tabs>
              <w:tab w:val="right" w:leader="dot" w:pos="9350"/>
            </w:tabs>
            <w:rPr>
              <w:rFonts w:eastAsiaTheme="minorEastAsia"/>
              <w:noProof/>
            </w:rPr>
          </w:pPr>
          <w:hyperlink w:anchor="_Toc38183618" w:history="1">
            <w:bookmarkStart w:id="1" w:name="_Toc37320040"/>
            <w:r w:rsidR="00AA01B4">
              <w:rPr>
                <w:rFonts w:ascii="Times New Roman" w:hAnsi="Times New Roman" w:cs="Times New Roman"/>
                <w:noProof/>
              </w:rPr>
              <w:pict w14:anchorId="3FA108BA">
                <v:shape id="_x0000_i1026" type="#_x0000_t75" style="width:468pt;height:234pt">
                  <v:imagedata r:id="rId12" o:title="channels"/>
                </v:shape>
              </w:pict>
            </w:r>
            <w:bookmarkEnd w:id="1"/>
            <w:r w:rsidR="00E94E19">
              <w:rPr>
                <w:noProof/>
                <w:webHidden/>
              </w:rPr>
              <w:tab/>
            </w:r>
            <w:r w:rsidR="00E94E19">
              <w:rPr>
                <w:noProof/>
                <w:webHidden/>
              </w:rPr>
              <w:fldChar w:fldCharType="begin"/>
            </w:r>
            <w:r w:rsidR="00E94E19">
              <w:rPr>
                <w:noProof/>
                <w:webHidden/>
              </w:rPr>
              <w:instrText xml:space="preserve"> PAGEREF _Toc38183618 \h </w:instrText>
            </w:r>
            <w:r w:rsidR="00E94E19">
              <w:rPr>
                <w:noProof/>
                <w:webHidden/>
              </w:rPr>
            </w:r>
            <w:r w:rsidR="00E94E19">
              <w:rPr>
                <w:noProof/>
                <w:webHidden/>
              </w:rPr>
              <w:fldChar w:fldCharType="separate"/>
            </w:r>
            <w:r w:rsidR="00E94E19">
              <w:rPr>
                <w:noProof/>
                <w:webHidden/>
              </w:rPr>
              <w:t>15</w:t>
            </w:r>
            <w:r w:rsidR="00E94E19">
              <w:rPr>
                <w:noProof/>
                <w:webHidden/>
              </w:rPr>
              <w:fldChar w:fldCharType="end"/>
            </w:r>
          </w:hyperlink>
        </w:p>
        <w:p w14:paraId="54DEB91E" w14:textId="77777777" w:rsidR="00E94E19" w:rsidRDefault="009022AC">
          <w:pPr>
            <w:pStyle w:val="TOC1"/>
            <w:tabs>
              <w:tab w:val="right" w:leader="dot" w:pos="9350"/>
            </w:tabs>
            <w:rPr>
              <w:rFonts w:eastAsiaTheme="minorEastAsia"/>
              <w:noProof/>
            </w:rPr>
          </w:pPr>
          <w:hyperlink w:anchor="_Toc38183619" w:history="1">
            <w:r w:rsidR="00E94E19" w:rsidRPr="00CA60FA">
              <w:rPr>
                <w:rStyle w:val="Hyperlink"/>
                <w:rFonts w:ascii="Times New Roman" w:hAnsi="Times New Roman" w:cs="Times New Roman"/>
                <w:b/>
                <w:noProof/>
              </w:rPr>
              <w:t>Theories:</w:t>
            </w:r>
            <w:r w:rsidR="00E94E19">
              <w:rPr>
                <w:noProof/>
                <w:webHidden/>
              </w:rPr>
              <w:tab/>
            </w:r>
            <w:r w:rsidR="00E94E19">
              <w:rPr>
                <w:noProof/>
                <w:webHidden/>
              </w:rPr>
              <w:fldChar w:fldCharType="begin"/>
            </w:r>
            <w:r w:rsidR="00E94E19">
              <w:rPr>
                <w:noProof/>
                <w:webHidden/>
              </w:rPr>
              <w:instrText xml:space="preserve"> PAGEREF _Toc38183619 \h </w:instrText>
            </w:r>
            <w:r w:rsidR="00E94E19">
              <w:rPr>
                <w:noProof/>
                <w:webHidden/>
              </w:rPr>
            </w:r>
            <w:r w:rsidR="00E94E19">
              <w:rPr>
                <w:noProof/>
                <w:webHidden/>
              </w:rPr>
              <w:fldChar w:fldCharType="separate"/>
            </w:r>
            <w:r w:rsidR="00E94E19">
              <w:rPr>
                <w:noProof/>
                <w:webHidden/>
              </w:rPr>
              <w:t>16</w:t>
            </w:r>
            <w:r w:rsidR="00E94E19">
              <w:rPr>
                <w:noProof/>
                <w:webHidden/>
              </w:rPr>
              <w:fldChar w:fldCharType="end"/>
            </w:r>
          </w:hyperlink>
        </w:p>
        <w:p w14:paraId="7F708E8F" w14:textId="77777777" w:rsidR="00E94E19" w:rsidRDefault="009022AC">
          <w:pPr>
            <w:pStyle w:val="TOC1"/>
            <w:tabs>
              <w:tab w:val="right" w:leader="dot" w:pos="9350"/>
            </w:tabs>
            <w:rPr>
              <w:rFonts w:eastAsiaTheme="minorEastAsia"/>
              <w:noProof/>
            </w:rPr>
          </w:pPr>
          <w:hyperlink w:anchor="_Toc38183620" w:history="1">
            <w:r w:rsidR="00E94E19" w:rsidRPr="00CA60FA">
              <w:rPr>
                <w:rStyle w:val="Hyperlink"/>
                <w:rFonts w:ascii="Times New Roman" w:hAnsi="Times New Roman" w:cs="Times New Roman"/>
                <w:b/>
                <w:noProof/>
              </w:rPr>
              <w:t>Factors that influence the opening and closing of stomata:</w:t>
            </w:r>
            <w:r w:rsidR="00E94E19">
              <w:rPr>
                <w:noProof/>
                <w:webHidden/>
              </w:rPr>
              <w:tab/>
            </w:r>
            <w:r w:rsidR="00E94E19">
              <w:rPr>
                <w:noProof/>
                <w:webHidden/>
              </w:rPr>
              <w:fldChar w:fldCharType="begin"/>
            </w:r>
            <w:r w:rsidR="00E94E19">
              <w:rPr>
                <w:noProof/>
                <w:webHidden/>
              </w:rPr>
              <w:instrText xml:space="preserve"> PAGEREF _Toc38183620 \h </w:instrText>
            </w:r>
            <w:r w:rsidR="00E94E19">
              <w:rPr>
                <w:noProof/>
                <w:webHidden/>
              </w:rPr>
            </w:r>
            <w:r w:rsidR="00E94E19">
              <w:rPr>
                <w:noProof/>
                <w:webHidden/>
              </w:rPr>
              <w:fldChar w:fldCharType="separate"/>
            </w:r>
            <w:r w:rsidR="00E94E19">
              <w:rPr>
                <w:noProof/>
                <w:webHidden/>
              </w:rPr>
              <w:t>17</w:t>
            </w:r>
            <w:r w:rsidR="00E94E19">
              <w:rPr>
                <w:noProof/>
                <w:webHidden/>
              </w:rPr>
              <w:fldChar w:fldCharType="end"/>
            </w:r>
          </w:hyperlink>
        </w:p>
        <w:p w14:paraId="1C19FBE9" w14:textId="77777777" w:rsidR="00E94E19" w:rsidRDefault="009022AC">
          <w:pPr>
            <w:pStyle w:val="TOC1"/>
            <w:tabs>
              <w:tab w:val="right" w:leader="dot" w:pos="9350"/>
            </w:tabs>
            <w:rPr>
              <w:rFonts w:eastAsiaTheme="minorEastAsia"/>
              <w:noProof/>
            </w:rPr>
          </w:pPr>
          <w:hyperlink w:anchor="_Toc38183621" w:history="1">
            <w:r w:rsidR="00E94E19" w:rsidRPr="00CA60FA">
              <w:rPr>
                <w:rStyle w:val="Hyperlink"/>
                <w:rFonts w:ascii="Times New Roman" w:hAnsi="Times New Roman" w:cs="Times New Roman"/>
                <w:b/>
                <w:noProof/>
              </w:rPr>
              <w:t>Conclusions:</w:t>
            </w:r>
            <w:r w:rsidR="00E94E19">
              <w:rPr>
                <w:noProof/>
                <w:webHidden/>
              </w:rPr>
              <w:tab/>
            </w:r>
            <w:r w:rsidR="00E94E19">
              <w:rPr>
                <w:noProof/>
                <w:webHidden/>
              </w:rPr>
              <w:fldChar w:fldCharType="begin"/>
            </w:r>
            <w:r w:rsidR="00E94E19">
              <w:rPr>
                <w:noProof/>
                <w:webHidden/>
              </w:rPr>
              <w:instrText xml:space="preserve"> PAGEREF _Toc38183621 \h </w:instrText>
            </w:r>
            <w:r w:rsidR="00E94E19">
              <w:rPr>
                <w:noProof/>
                <w:webHidden/>
              </w:rPr>
            </w:r>
            <w:r w:rsidR="00E94E19">
              <w:rPr>
                <w:noProof/>
                <w:webHidden/>
              </w:rPr>
              <w:fldChar w:fldCharType="separate"/>
            </w:r>
            <w:r w:rsidR="00E94E19">
              <w:rPr>
                <w:noProof/>
                <w:webHidden/>
              </w:rPr>
              <w:t>19</w:t>
            </w:r>
            <w:r w:rsidR="00E94E19">
              <w:rPr>
                <w:noProof/>
                <w:webHidden/>
              </w:rPr>
              <w:fldChar w:fldCharType="end"/>
            </w:r>
          </w:hyperlink>
        </w:p>
        <w:p w14:paraId="2BE1EC24" w14:textId="77777777" w:rsidR="00E94E19" w:rsidRDefault="009022AC">
          <w:pPr>
            <w:pStyle w:val="TOC1"/>
            <w:tabs>
              <w:tab w:val="right" w:leader="dot" w:pos="9350"/>
            </w:tabs>
            <w:rPr>
              <w:rFonts w:eastAsiaTheme="minorEastAsia"/>
              <w:noProof/>
            </w:rPr>
          </w:pPr>
          <w:hyperlink w:anchor="_Toc38183622" w:history="1">
            <w:r w:rsidR="00E94E19" w:rsidRPr="00CA60FA">
              <w:rPr>
                <w:rStyle w:val="Hyperlink"/>
                <w:noProof/>
              </w:rPr>
              <w:t>References:</w:t>
            </w:r>
            <w:r w:rsidR="00E94E19">
              <w:rPr>
                <w:noProof/>
                <w:webHidden/>
              </w:rPr>
              <w:tab/>
            </w:r>
            <w:r w:rsidR="00E94E19">
              <w:rPr>
                <w:noProof/>
                <w:webHidden/>
              </w:rPr>
              <w:fldChar w:fldCharType="begin"/>
            </w:r>
            <w:r w:rsidR="00E94E19">
              <w:rPr>
                <w:noProof/>
                <w:webHidden/>
              </w:rPr>
              <w:instrText xml:space="preserve"> PAGEREF _Toc38183622 \h </w:instrText>
            </w:r>
            <w:r w:rsidR="00E94E19">
              <w:rPr>
                <w:noProof/>
                <w:webHidden/>
              </w:rPr>
            </w:r>
            <w:r w:rsidR="00E94E19">
              <w:rPr>
                <w:noProof/>
                <w:webHidden/>
              </w:rPr>
              <w:fldChar w:fldCharType="separate"/>
            </w:r>
            <w:r w:rsidR="00E94E19">
              <w:rPr>
                <w:noProof/>
                <w:webHidden/>
              </w:rPr>
              <w:t>19</w:t>
            </w:r>
            <w:r w:rsidR="00E94E19">
              <w:rPr>
                <w:noProof/>
                <w:webHidden/>
              </w:rPr>
              <w:fldChar w:fldCharType="end"/>
            </w:r>
          </w:hyperlink>
        </w:p>
        <w:p w14:paraId="152CFA65" w14:textId="77777777" w:rsidR="00E94E19" w:rsidRDefault="009022AC">
          <w:pPr>
            <w:pStyle w:val="TOC1"/>
            <w:tabs>
              <w:tab w:val="right" w:leader="dot" w:pos="9350"/>
            </w:tabs>
            <w:rPr>
              <w:rFonts w:eastAsiaTheme="minorEastAsia"/>
              <w:noProof/>
            </w:rPr>
          </w:pPr>
          <w:hyperlink w:anchor="_Toc38183623" w:history="1">
            <w:r w:rsidR="00E94E19" w:rsidRPr="00CA60FA">
              <w:rPr>
                <w:rStyle w:val="Hyperlink"/>
                <w:noProof/>
              </w:rPr>
              <w:t>References</w:t>
            </w:r>
            <w:r w:rsidR="00E94E19">
              <w:rPr>
                <w:noProof/>
                <w:webHidden/>
              </w:rPr>
              <w:tab/>
            </w:r>
            <w:r w:rsidR="00E94E19">
              <w:rPr>
                <w:noProof/>
                <w:webHidden/>
              </w:rPr>
              <w:fldChar w:fldCharType="begin"/>
            </w:r>
            <w:r w:rsidR="00E94E19">
              <w:rPr>
                <w:noProof/>
                <w:webHidden/>
              </w:rPr>
              <w:instrText xml:space="preserve"> PAGEREF _Toc38183623 \h </w:instrText>
            </w:r>
            <w:r w:rsidR="00E94E19">
              <w:rPr>
                <w:noProof/>
                <w:webHidden/>
              </w:rPr>
            </w:r>
            <w:r w:rsidR="00E94E19">
              <w:rPr>
                <w:noProof/>
                <w:webHidden/>
              </w:rPr>
              <w:fldChar w:fldCharType="separate"/>
            </w:r>
            <w:r w:rsidR="00E94E19">
              <w:rPr>
                <w:noProof/>
                <w:webHidden/>
              </w:rPr>
              <w:t>20</w:t>
            </w:r>
            <w:r w:rsidR="00E94E19">
              <w:rPr>
                <w:noProof/>
                <w:webHidden/>
              </w:rPr>
              <w:fldChar w:fldCharType="end"/>
            </w:r>
          </w:hyperlink>
        </w:p>
        <w:p w14:paraId="798EBBF2" w14:textId="77777777" w:rsidR="009D0ACA" w:rsidRPr="008A6AA1" w:rsidRDefault="009D0ACA">
          <w:pPr>
            <w:rPr>
              <w:rFonts w:ascii="Times New Roman" w:hAnsi="Times New Roman" w:cs="Times New Roman"/>
            </w:rPr>
          </w:pPr>
          <w:r w:rsidRPr="008A6AA1">
            <w:rPr>
              <w:rFonts w:ascii="Times New Roman" w:hAnsi="Times New Roman" w:cs="Times New Roman"/>
              <w:b/>
              <w:bCs/>
              <w:noProof/>
            </w:rPr>
            <w:fldChar w:fldCharType="end"/>
          </w:r>
        </w:p>
      </w:sdtContent>
    </w:sdt>
    <w:p w14:paraId="73CD2926" w14:textId="77777777" w:rsidR="009D0ACA" w:rsidRPr="008A6AA1" w:rsidRDefault="009D0ACA" w:rsidP="009D0ACA">
      <w:pPr>
        <w:rPr>
          <w:rFonts w:ascii="Times New Roman" w:hAnsi="Times New Roman" w:cs="Times New Roman"/>
          <w:b/>
          <w:sz w:val="144"/>
          <w:szCs w:val="144"/>
        </w:rPr>
      </w:pPr>
    </w:p>
    <w:p w14:paraId="20B088EC" w14:textId="77777777" w:rsidR="009D0ACA" w:rsidRPr="008A6AA1" w:rsidRDefault="00A7239A" w:rsidP="009D0ACA">
      <w:pPr>
        <w:pStyle w:val="Heading1"/>
        <w:rPr>
          <w:rFonts w:ascii="Times New Roman" w:hAnsi="Times New Roman" w:cs="Times New Roman"/>
          <w:sz w:val="56"/>
          <w:szCs w:val="56"/>
        </w:rPr>
      </w:pPr>
      <w:bookmarkStart w:id="2" w:name="_Toc38183599"/>
      <w:r w:rsidRPr="008A6AA1">
        <w:rPr>
          <w:rFonts w:ascii="Times New Roman" w:hAnsi="Times New Roman" w:cs="Times New Roman"/>
          <w:sz w:val="144"/>
          <w:szCs w:val="144"/>
        </w:rPr>
        <w:lastRenderedPageBreak/>
        <w:t>I</w:t>
      </w:r>
      <w:r w:rsidRPr="008A6AA1">
        <w:rPr>
          <w:rFonts w:ascii="Times New Roman" w:hAnsi="Times New Roman" w:cs="Times New Roman"/>
          <w:sz w:val="56"/>
          <w:szCs w:val="56"/>
        </w:rPr>
        <w:t>ntroduction:</w:t>
      </w:r>
      <w:bookmarkStart w:id="3" w:name="_Toc37242542"/>
      <w:bookmarkEnd w:id="0"/>
      <w:bookmarkEnd w:id="2"/>
    </w:p>
    <w:p w14:paraId="2F8191CA" w14:textId="77777777" w:rsidR="00CE4DFE" w:rsidRPr="008A6AA1" w:rsidRDefault="009E70C0" w:rsidP="009D0ACA">
      <w:pPr>
        <w:pStyle w:val="Heading1"/>
        <w:rPr>
          <w:rFonts w:ascii="Times New Roman" w:hAnsi="Times New Roman" w:cs="Times New Roman"/>
          <w:bCs/>
          <w:noProof/>
          <w:sz w:val="22"/>
          <w:szCs w:val="22"/>
        </w:rPr>
      </w:pPr>
      <w:bookmarkStart w:id="4" w:name="_Toc38183600"/>
      <w:r w:rsidRPr="008A6AA1">
        <w:rPr>
          <w:rFonts w:ascii="Times New Roman" w:hAnsi="Times New Roman" w:cs="Times New Roman"/>
          <w:sz w:val="44"/>
          <w:szCs w:val="44"/>
        </w:rPr>
        <w:t xml:space="preserve">What are Stomata?                                                                                                                   </w:t>
      </w:r>
      <w:r w:rsidRPr="008A6AA1">
        <w:rPr>
          <w:rFonts w:ascii="Times New Roman" w:hAnsi="Times New Roman" w:cs="Times New Roman"/>
        </w:rPr>
        <w:t xml:space="preserve">Stomata </w:t>
      </w:r>
      <w:r w:rsidR="00AF34C2" w:rsidRPr="008A6AA1">
        <w:rPr>
          <w:rFonts w:ascii="Times New Roman" w:hAnsi="Times New Roman" w:cs="Times New Roman"/>
        </w:rPr>
        <w:t>are specialized epidermal structures that are essential for plant survival and productivity.</w:t>
      </w:r>
      <w:bookmarkEnd w:id="3"/>
      <w:bookmarkEnd w:id="4"/>
    </w:p>
    <w:p w14:paraId="18C2B3DF" w14:textId="77777777" w:rsidR="00CE4DFE" w:rsidRPr="008A6AA1" w:rsidRDefault="00CE4DFE" w:rsidP="00CE3946">
      <w:pPr>
        <w:pStyle w:val="Heading1"/>
        <w:spacing w:line="360" w:lineRule="auto"/>
        <w:rPr>
          <w:rFonts w:ascii="Times New Roman" w:hAnsi="Times New Roman" w:cs="Times New Roman"/>
          <w:sz w:val="28"/>
          <w:szCs w:val="28"/>
        </w:rPr>
      </w:pPr>
    </w:p>
    <w:p w14:paraId="007B426A" w14:textId="77777777" w:rsidR="00AF34C2" w:rsidRPr="008A6AA1" w:rsidRDefault="00CE4DFE" w:rsidP="002A24DD">
      <w:pPr>
        <w:pStyle w:val="Heading1"/>
        <w:spacing w:line="360" w:lineRule="auto"/>
        <w:ind w:left="720"/>
        <w:rPr>
          <w:rFonts w:ascii="Times New Roman" w:hAnsi="Times New Roman" w:cs="Times New Roman"/>
          <w:sz w:val="24"/>
          <w:szCs w:val="24"/>
        </w:rPr>
      </w:pPr>
      <w:bookmarkStart w:id="5" w:name="_Toc37242543"/>
      <w:bookmarkStart w:id="6" w:name="_Toc38183601"/>
      <w:r w:rsidRPr="008A6AA1">
        <w:rPr>
          <w:rFonts w:ascii="Times New Roman" w:hAnsi="Times New Roman" w:cs="Times New Roman"/>
          <w:b/>
          <w:color w:val="auto"/>
          <w:sz w:val="44"/>
          <w:szCs w:val="44"/>
        </w:rPr>
        <w:t>Diagram1</w:t>
      </w:r>
      <w:r w:rsidR="00A7239A" w:rsidRPr="008A6AA1">
        <w:rPr>
          <w:rFonts w:ascii="Times New Roman" w:hAnsi="Times New Roman" w:cs="Times New Roman"/>
          <w:b/>
          <w:color w:val="auto"/>
          <w:sz w:val="44"/>
          <w:szCs w:val="44"/>
        </w:rPr>
        <w:t>:</w:t>
      </w:r>
      <w:r w:rsidR="00AA01B4">
        <w:rPr>
          <w:rFonts w:ascii="Times New Roman" w:hAnsi="Times New Roman" w:cs="Times New Roman"/>
          <w:sz w:val="28"/>
          <w:szCs w:val="28"/>
        </w:rPr>
        <w:pict w14:anchorId="1FD8AF80">
          <v:shape id="_x0000_i1027" type="#_x0000_t75" style="width:438pt;height:336.75pt">
            <v:imagedata r:id="rId11" o:title="gif"/>
            <o:lock v:ext="edit" cropping="t"/>
          </v:shape>
        </w:pict>
      </w:r>
      <w:bookmarkEnd w:id="5"/>
      <w:bookmarkEnd w:id="6"/>
    </w:p>
    <w:p w14:paraId="13AF8C2A" w14:textId="77777777" w:rsidR="009D0ACA" w:rsidRPr="008A6AA1" w:rsidRDefault="009D0ACA" w:rsidP="00CE3946">
      <w:pPr>
        <w:pStyle w:val="Heading2"/>
        <w:spacing w:line="360" w:lineRule="auto"/>
        <w:jc w:val="both"/>
        <w:rPr>
          <w:rFonts w:ascii="Times New Roman" w:hAnsi="Times New Roman" w:cs="Times New Roman"/>
          <w:b/>
          <w:sz w:val="48"/>
          <w:szCs w:val="48"/>
        </w:rPr>
      </w:pPr>
      <w:bookmarkStart w:id="7" w:name="_Toc37242544"/>
    </w:p>
    <w:p w14:paraId="50A0EED1" w14:textId="77777777" w:rsidR="00707CB3" w:rsidRPr="008A6AA1" w:rsidRDefault="00AF34C2" w:rsidP="00CE3946">
      <w:pPr>
        <w:pStyle w:val="Heading2"/>
        <w:spacing w:line="360" w:lineRule="auto"/>
        <w:jc w:val="both"/>
        <w:rPr>
          <w:rFonts w:ascii="Times New Roman" w:hAnsi="Times New Roman" w:cs="Times New Roman"/>
          <w:b/>
          <w:sz w:val="48"/>
          <w:szCs w:val="48"/>
        </w:rPr>
      </w:pPr>
      <w:bookmarkStart w:id="8" w:name="_Toc38183602"/>
      <w:r w:rsidRPr="008A6AA1">
        <w:rPr>
          <w:rFonts w:ascii="Times New Roman" w:hAnsi="Times New Roman" w:cs="Times New Roman"/>
          <w:b/>
          <w:sz w:val="48"/>
          <w:szCs w:val="48"/>
        </w:rPr>
        <w:lastRenderedPageBreak/>
        <w:t>Structure of Stomata:</w:t>
      </w:r>
      <w:bookmarkEnd w:id="7"/>
      <w:bookmarkEnd w:id="8"/>
    </w:p>
    <w:p w14:paraId="48F698D0" w14:textId="77777777" w:rsidR="00AF34C2" w:rsidRPr="008A6AA1" w:rsidRDefault="00707CB3" w:rsidP="00CE3946">
      <w:pPr>
        <w:pStyle w:val="Heading2"/>
        <w:spacing w:line="360" w:lineRule="auto"/>
        <w:jc w:val="both"/>
        <w:rPr>
          <w:rFonts w:ascii="Times New Roman" w:hAnsi="Times New Roman" w:cs="Times New Roman"/>
          <w:sz w:val="28"/>
          <w:szCs w:val="28"/>
        </w:rPr>
      </w:pPr>
      <w:r w:rsidRPr="008A6AA1">
        <w:rPr>
          <w:rFonts w:ascii="Times New Roman" w:hAnsi="Times New Roman" w:cs="Times New Roman"/>
          <w:sz w:val="28"/>
          <w:szCs w:val="28"/>
        </w:rPr>
        <w:t xml:space="preserve"> </w:t>
      </w:r>
      <w:bookmarkStart w:id="9" w:name="_Toc37242545"/>
      <w:bookmarkStart w:id="10" w:name="_Toc38183603"/>
      <w:r w:rsidR="00AF34C2" w:rsidRPr="008A6AA1">
        <w:rPr>
          <w:rFonts w:ascii="Times New Roman" w:hAnsi="Times New Roman" w:cs="Times New Roman"/>
          <w:sz w:val="28"/>
          <w:szCs w:val="28"/>
        </w:rPr>
        <w:t>These structures consist of</w:t>
      </w:r>
      <w:bookmarkEnd w:id="9"/>
      <w:bookmarkEnd w:id="10"/>
    </w:p>
    <w:p w14:paraId="37512D4B" w14:textId="77777777" w:rsidR="00AF34C2" w:rsidRPr="008A6AA1" w:rsidRDefault="00AF34C2" w:rsidP="002A24DD">
      <w:pPr>
        <w:pStyle w:val="Heading2"/>
        <w:numPr>
          <w:ilvl w:val="0"/>
          <w:numId w:val="18"/>
        </w:numPr>
        <w:spacing w:line="360" w:lineRule="auto"/>
        <w:jc w:val="both"/>
        <w:rPr>
          <w:rFonts w:ascii="Times New Roman" w:hAnsi="Times New Roman" w:cs="Times New Roman"/>
          <w:sz w:val="28"/>
          <w:szCs w:val="28"/>
        </w:rPr>
      </w:pPr>
      <w:bookmarkStart w:id="11" w:name="_Toc37242546"/>
      <w:bookmarkStart w:id="12" w:name="_Toc38183604"/>
      <w:r w:rsidRPr="008A6AA1">
        <w:rPr>
          <w:rFonts w:ascii="Times New Roman" w:hAnsi="Times New Roman" w:cs="Times New Roman"/>
          <w:sz w:val="28"/>
          <w:szCs w:val="28"/>
        </w:rPr>
        <w:t>TWO guard cells around a pore</w:t>
      </w:r>
      <w:bookmarkEnd w:id="11"/>
      <w:bookmarkEnd w:id="12"/>
    </w:p>
    <w:p w14:paraId="404365E5" w14:textId="77777777" w:rsidR="00707CB3" w:rsidRPr="008A6AA1" w:rsidRDefault="00AF34C2" w:rsidP="00707CB3">
      <w:pPr>
        <w:pStyle w:val="Heading1"/>
        <w:rPr>
          <w:rFonts w:ascii="Times New Roman" w:hAnsi="Times New Roman" w:cs="Times New Roman"/>
          <w:b/>
          <w:sz w:val="48"/>
          <w:szCs w:val="48"/>
        </w:rPr>
      </w:pPr>
      <w:bookmarkStart w:id="13" w:name="_Toc37242547"/>
      <w:bookmarkStart w:id="14" w:name="_Toc38183605"/>
      <w:r w:rsidRPr="008A6AA1">
        <w:rPr>
          <w:rFonts w:ascii="Times New Roman" w:hAnsi="Times New Roman" w:cs="Times New Roman"/>
          <w:b/>
          <w:sz w:val="48"/>
          <w:szCs w:val="48"/>
        </w:rPr>
        <w:t>Function of Stomata</w:t>
      </w:r>
      <w:bookmarkEnd w:id="13"/>
      <w:bookmarkEnd w:id="14"/>
    </w:p>
    <w:p w14:paraId="74A8DF40" w14:textId="77777777" w:rsidR="005A1E86" w:rsidRPr="008A6AA1" w:rsidRDefault="005A1E86" w:rsidP="005A1E86">
      <w:pPr>
        <w:pStyle w:val="Heading1"/>
        <w:jc w:val="both"/>
        <w:rPr>
          <w:rFonts w:ascii="Times New Roman" w:hAnsi="Times New Roman" w:cs="Times New Roman"/>
        </w:rPr>
      </w:pPr>
      <w:bookmarkStart w:id="15" w:name="_Toc37242548"/>
      <w:bookmarkStart w:id="16" w:name="_Toc38183606"/>
      <w:r w:rsidRPr="008A6AA1">
        <w:rPr>
          <w:rFonts w:ascii="Times New Roman" w:hAnsi="Times New Roman" w:cs="Times New Roman"/>
        </w:rPr>
        <w:t>Every stoma is a molecular valve that act in following</w:t>
      </w:r>
      <w:bookmarkEnd w:id="15"/>
      <w:r w:rsidR="002A24DD" w:rsidRPr="008A6AA1">
        <w:rPr>
          <w:rFonts w:ascii="Times New Roman" w:hAnsi="Times New Roman" w:cs="Times New Roman"/>
        </w:rPr>
        <w:t>:</w:t>
      </w:r>
      <w:bookmarkEnd w:id="16"/>
    </w:p>
    <w:p w14:paraId="0D898B05" w14:textId="77777777" w:rsidR="005A1E86" w:rsidRPr="008A6AA1" w:rsidRDefault="005A1E86" w:rsidP="005A1E86">
      <w:pPr>
        <w:pStyle w:val="Heading2"/>
        <w:numPr>
          <w:ilvl w:val="0"/>
          <w:numId w:val="2"/>
        </w:numPr>
        <w:spacing w:line="360" w:lineRule="auto"/>
        <w:jc w:val="both"/>
        <w:rPr>
          <w:rFonts w:ascii="Times New Roman" w:hAnsi="Times New Roman" w:cs="Times New Roman"/>
          <w:sz w:val="32"/>
          <w:szCs w:val="32"/>
        </w:rPr>
      </w:pPr>
      <w:bookmarkStart w:id="17" w:name="_Toc37242549"/>
      <w:bookmarkStart w:id="18" w:name="_Toc38183607"/>
      <w:r w:rsidRPr="008A6AA1">
        <w:rPr>
          <w:rFonts w:ascii="Times New Roman" w:hAnsi="Times New Roman" w:cs="Times New Roman"/>
          <w:b/>
          <w:sz w:val="32"/>
          <w:szCs w:val="32"/>
        </w:rPr>
        <w:t>Gas exchange</w:t>
      </w:r>
      <w:r w:rsidRPr="008A6AA1">
        <w:rPr>
          <w:rFonts w:ascii="Times New Roman" w:hAnsi="Times New Roman" w:cs="Times New Roman"/>
          <w:sz w:val="32"/>
          <w:szCs w:val="32"/>
        </w:rPr>
        <w:t>, mainly of CO</w:t>
      </w:r>
      <w:r w:rsidRPr="008A6AA1">
        <w:rPr>
          <w:rFonts w:ascii="Times New Roman" w:hAnsi="Times New Roman" w:cs="Times New Roman"/>
          <w:sz w:val="32"/>
          <w:szCs w:val="32"/>
          <w:vertAlign w:val="subscript"/>
        </w:rPr>
        <w:t>2</w:t>
      </w:r>
      <w:r w:rsidRPr="008A6AA1">
        <w:rPr>
          <w:rFonts w:ascii="Times New Roman" w:hAnsi="Times New Roman" w:cs="Times New Roman"/>
          <w:sz w:val="32"/>
          <w:szCs w:val="32"/>
        </w:rPr>
        <w:t xml:space="preserve"> and O</w:t>
      </w:r>
      <w:r w:rsidRPr="008A6AA1">
        <w:rPr>
          <w:rFonts w:ascii="Times New Roman" w:hAnsi="Times New Roman" w:cs="Times New Roman"/>
          <w:sz w:val="32"/>
          <w:szCs w:val="32"/>
          <w:vertAlign w:val="subscript"/>
        </w:rPr>
        <w:t xml:space="preserve">2   </w:t>
      </w:r>
      <w:r w:rsidRPr="008A6AA1">
        <w:rPr>
          <w:rFonts w:ascii="Times New Roman" w:hAnsi="Times New Roman" w:cs="Times New Roman"/>
          <w:sz w:val="32"/>
          <w:szCs w:val="32"/>
        </w:rPr>
        <w:t>which is necessary for optimal photosynthesis and restricts H</w:t>
      </w:r>
      <w:r w:rsidRPr="008A6AA1">
        <w:rPr>
          <w:rFonts w:ascii="Times New Roman" w:hAnsi="Times New Roman" w:cs="Times New Roman"/>
          <w:sz w:val="32"/>
          <w:szCs w:val="32"/>
          <w:vertAlign w:val="subscript"/>
        </w:rPr>
        <w:t>2</w:t>
      </w:r>
      <w:r w:rsidRPr="008A6AA1">
        <w:rPr>
          <w:rFonts w:ascii="Times New Roman" w:hAnsi="Times New Roman" w:cs="Times New Roman"/>
          <w:sz w:val="32"/>
          <w:szCs w:val="32"/>
        </w:rPr>
        <w:t>O loss by modulating transpiration level.</w:t>
      </w:r>
      <w:bookmarkEnd w:id="17"/>
      <w:bookmarkEnd w:id="18"/>
      <w:r w:rsidRPr="008A6AA1">
        <w:rPr>
          <w:rFonts w:ascii="Times New Roman" w:hAnsi="Times New Roman" w:cs="Times New Roman"/>
          <w:sz w:val="32"/>
          <w:szCs w:val="32"/>
        </w:rPr>
        <w:t xml:space="preserve"> </w:t>
      </w:r>
    </w:p>
    <w:p w14:paraId="70A70087" w14:textId="77777777" w:rsidR="00094FC9" w:rsidRPr="008A6AA1" w:rsidRDefault="005A1E86" w:rsidP="005A1E86">
      <w:pPr>
        <w:spacing w:line="360" w:lineRule="auto"/>
        <w:jc w:val="both"/>
        <w:rPr>
          <w:rFonts w:ascii="Times New Roman" w:hAnsi="Times New Roman" w:cs="Times New Roman"/>
        </w:rPr>
      </w:pPr>
      <w:r w:rsidRPr="008A6AA1">
        <w:rPr>
          <w:rFonts w:ascii="Times New Roman" w:hAnsi="Times New Roman" w:cs="Times New Roman"/>
          <w:sz w:val="32"/>
          <w:szCs w:val="32"/>
        </w:rPr>
        <w:t>The genes that are involved in stomatal development were involved in movement of plants from H</w:t>
      </w:r>
      <w:r w:rsidRPr="008A6AA1">
        <w:rPr>
          <w:rFonts w:ascii="Times New Roman" w:hAnsi="Times New Roman" w:cs="Times New Roman"/>
          <w:sz w:val="32"/>
          <w:szCs w:val="32"/>
          <w:vertAlign w:val="subscript"/>
        </w:rPr>
        <w:t>2</w:t>
      </w:r>
      <w:r w:rsidRPr="008A6AA1">
        <w:rPr>
          <w:rFonts w:ascii="Times New Roman" w:hAnsi="Times New Roman" w:cs="Times New Roman"/>
          <w:sz w:val="32"/>
          <w:szCs w:val="32"/>
        </w:rPr>
        <w:t>O to land during evolution since stomata facilitated gas exc</w:t>
      </w:r>
      <w:r w:rsidR="002A24DD" w:rsidRPr="008A6AA1">
        <w:rPr>
          <w:rFonts w:ascii="Times New Roman" w:hAnsi="Times New Roman" w:cs="Times New Roman"/>
          <w:sz w:val="32"/>
          <w:szCs w:val="32"/>
        </w:rPr>
        <w:t xml:space="preserve">hange while limited </w:t>
      </w:r>
      <w:r w:rsidR="00630C22" w:rsidRPr="008A6AA1">
        <w:rPr>
          <w:rFonts w:ascii="Times New Roman" w:hAnsi="Times New Roman" w:cs="Times New Roman"/>
          <w:sz w:val="32"/>
          <w:szCs w:val="32"/>
        </w:rPr>
        <w:t>desiccations</w:t>
      </w:r>
      <w:r w:rsidR="002A24DD" w:rsidRPr="008A6AA1">
        <w:rPr>
          <w:rFonts w:ascii="Times New Roman" w:hAnsi="Times New Roman" w:cs="Times New Roman"/>
          <w:sz w:val="32"/>
          <w:szCs w:val="32"/>
        </w:rPr>
        <w:t>.</w:t>
      </w:r>
    </w:p>
    <w:p w14:paraId="51CC2058" w14:textId="77777777" w:rsidR="00094FC9" w:rsidRPr="008A6AA1" w:rsidRDefault="00094FC9" w:rsidP="0042090C">
      <w:pPr>
        <w:pStyle w:val="Heading1"/>
        <w:spacing w:line="360" w:lineRule="auto"/>
        <w:rPr>
          <w:rFonts w:ascii="Times New Roman" w:hAnsi="Times New Roman" w:cs="Times New Roman"/>
          <w:b/>
          <w:sz w:val="48"/>
          <w:szCs w:val="48"/>
        </w:rPr>
      </w:pPr>
      <w:bookmarkStart w:id="19" w:name="_Toc37242550"/>
      <w:bookmarkStart w:id="20" w:name="_Toc38183608"/>
      <w:r w:rsidRPr="008A6AA1">
        <w:rPr>
          <w:rFonts w:ascii="Times New Roman" w:hAnsi="Times New Roman" w:cs="Times New Roman"/>
          <w:b/>
          <w:sz w:val="48"/>
          <w:szCs w:val="48"/>
        </w:rPr>
        <w:t>Role of stomata in stress/dihydric conditions:</w:t>
      </w:r>
      <w:bookmarkEnd w:id="19"/>
      <w:bookmarkEnd w:id="20"/>
    </w:p>
    <w:p w14:paraId="1F01BFFD" w14:textId="77777777" w:rsidR="00094FC9" w:rsidRPr="008A6AA1" w:rsidRDefault="00AB0A3B" w:rsidP="00CE3946">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For plants tha</w:t>
      </w:r>
      <w:r w:rsidR="002A24DD" w:rsidRPr="008A6AA1">
        <w:rPr>
          <w:rFonts w:ascii="Times New Roman" w:hAnsi="Times New Roman" w:cs="Times New Roman"/>
          <w:sz w:val="32"/>
          <w:szCs w:val="32"/>
        </w:rPr>
        <w:t>t encounter dihydric conditions</w:t>
      </w:r>
      <w:r w:rsidRPr="008A6AA1">
        <w:rPr>
          <w:rFonts w:ascii="Times New Roman" w:hAnsi="Times New Roman" w:cs="Times New Roman"/>
          <w:sz w:val="32"/>
          <w:szCs w:val="32"/>
        </w:rPr>
        <w:t>, the most essential factor is t</w:t>
      </w:r>
      <w:r w:rsidR="002A24DD" w:rsidRPr="008A6AA1">
        <w:rPr>
          <w:rFonts w:ascii="Times New Roman" w:hAnsi="Times New Roman" w:cs="Times New Roman"/>
          <w:sz w:val="32"/>
          <w:szCs w:val="32"/>
        </w:rPr>
        <w:t xml:space="preserve">he ability of stomata to close </w:t>
      </w:r>
      <w:r w:rsidRPr="008A6AA1">
        <w:rPr>
          <w:rFonts w:ascii="Times New Roman" w:hAnsi="Times New Roman" w:cs="Times New Roman"/>
          <w:sz w:val="32"/>
          <w:szCs w:val="32"/>
        </w:rPr>
        <w:t>and thus prevent excess H</w:t>
      </w:r>
      <w:r w:rsidRPr="008A6AA1">
        <w:rPr>
          <w:rFonts w:ascii="Times New Roman" w:hAnsi="Times New Roman" w:cs="Times New Roman"/>
          <w:sz w:val="32"/>
          <w:szCs w:val="32"/>
          <w:vertAlign w:val="subscript"/>
        </w:rPr>
        <w:t>2</w:t>
      </w:r>
      <w:r w:rsidR="00600A72" w:rsidRPr="008A6AA1">
        <w:rPr>
          <w:rFonts w:ascii="Times New Roman" w:hAnsi="Times New Roman" w:cs="Times New Roman"/>
          <w:sz w:val="32"/>
          <w:szCs w:val="32"/>
        </w:rPr>
        <w:t>O loss</w:t>
      </w:r>
      <w:r w:rsidR="002A24DD" w:rsidRPr="008A6AA1">
        <w:rPr>
          <w:rFonts w:ascii="Times New Roman" w:hAnsi="Times New Roman" w:cs="Times New Roman"/>
          <w:sz w:val="32"/>
          <w:szCs w:val="32"/>
        </w:rPr>
        <w:t>.</w:t>
      </w:r>
    </w:p>
    <w:p w14:paraId="212F1598" w14:textId="77777777" w:rsidR="009D0ACA" w:rsidRPr="008A6AA1" w:rsidRDefault="009D0ACA" w:rsidP="00600A72">
      <w:pPr>
        <w:spacing w:line="360" w:lineRule="auto"/>
        <w:jc w:val="both"/>
        <w:rPr>
          <w:rFonts w:ascii="Times New Roman" w:hAnsi="Times New Roman" w:cs="Times New Roman"/>
          <w:sz w:val="32"/>
          <w:szCs w:val="32"/>
        </w:rPr>
      </w:pPr>
    </w:p>
    <w:p w14:paraId="265C230A" w14:textId="77777777" w:rsidR="00094FC9" w:rsidRPr="008A6AA1" w:rsidRDefault="00AB0A3B" w:rsidP="002A24DD">
      <w:pPr>
        <w:pStyle w:val="ListParagraph"/>
        <w:numPr>
          <w:ilvl w:val="0"/>
          <w:numId w:val="18"/>
        </w:numPr>
        <w:jc w:val="both"/>
        <w:rPr>
          <w:rFonts w:ascii="Times New Roman" w:hAnsi="Times New Roman" w:cs="Times New Roman"/>
          <w:sz w:val="32"/>
          <w:szCs w:val="32"/>
        </w:rPr>
      </w:pPr>
      <w:r w:rsidRPr="008A6AA1">
        <w:rPr>
          <w:rFonts w:ascii="Times New Roman" w:hAnsi="Times New Roman" w:cs="Times New Roman"/>
          <w:sz w:val="32"/>
          <w:szCs w:val="32"/>
        </w:rPr>
        <w:t xml:space="preserve">Opening and closing is achieved by swelling and shrinking of the Guard cells </w:t>
      </w:r>
      <w:r w:rsidR="002A24DD" w:rsidRPr="008A6AA1">
        <w:rPr>
          <w:rFonts w:ascii="Times New Roman" w:hAnsi="Times New Roman" w:cs="Times New Roman"/>
          <w:sz w:val="32"/>
          <w:szCs w:val="32"/>
        </w:rPr>
        <w:t>which is driven by gas exchange</w:t>
      </w:r>
      <w:r w:rsidRPr="008A6AA1">
        <w:rPr>
          <w:rFonts w:ascii="Times New Roman" w:hAnsi="Times New Roman" w:cs="Times New Roman"/>
          <w:sz w:val="32"/>
          <w:szCs w:val="32"/>
        </w:rPr>
        <w:t>; cytoskeleton recognition and metabolic productio</w:t>
      </w:r>
      <w:r w:rsidR="002A24DD" w:rsidRPr="008A6AA1">
        <w:rPr>
          <w:rFonts w:ascii="Times New Roman" w:hAnsi="Times New Roman" w:cs="Times New Roman"/>
          <w:sz w:val="32"/>
          <w:szCs w:val="32"/>
        </w:rPr>
        <w:t>n.</w:t>
      </w:r>
    </w:p>
    <w:p w14:paraId="37B900AA" w14:textId="77777777" w:rsidR="00AB0A3B" w:rsidRPr="008A6AA1" w:rsidRDefault="00AB0A3B" w:rsidP="00600A72">
      <w:pPr>
        <w:jc w:val="both"/>
        <w:rPr>
          <w:rFonts w:ascii="Times New Roman" w:hAnsi="Times New Roman" w:cs="Times New Roman"/>
          <w:sz w:val="28"/>
          <w:szCs w:val="28"/>
        </w:rPr>
      </w:pPr>
    </w:p>
    <w:p w14:paraId="4F5B3EEB" w14:textId="77777777" w:rsidR="009D6555" w:rsidRPr="008A6AA1" w:rsidRDefault="00AB0A3B" w:rsidP="002A24DD">
      <w:pPr>
        <w:pStyle w:val="ListParagraph"/>
        <w:numPr>
          <w:ilvl w:val="0"/>
          <w:numId w:val="18"/>
        </w:numPr>
        <w:jc w:val="both"/>
        <w:rPr>
          <w:rFonts w:ascii="Times New Roman" w:hAnsi="Times New Roman" w:cs="Times New Roman"/>
          <w:color w:val="C00000"/>
          <w:sz w:val="32"/>
          <w:szCs w:val="32"/>
        </w:rPr>
      </w:pPr>
      <w:r w:rsidRPr="008A6AA1">
        <w:rPr>
          <w:rFonts w:ascii="Times New Roman" w:hAnsi="Times New Roman" w:cs="Times New Roman"/>
          <w:sz w:val="32"/>
          <w:szCs w:val="32"/>
        </w:rPr>
        <w:t xml:space="preserve">Stomatal closure is the earliest plant response to water </w:t>
      </w:r>
      <w:r w:rsidR="00630C22">
        <w:rPr>
          <w:rFonts w:ascii="Times New Roman" w:hAnsi="Times New Roman" w:cs="Times New Roman"/>
          <w:sz w:val="32"/>
          <w:szCs w:val="32"/>
        </w:rPr>
        <w:t>defici</w:t>
      </w:r>
      <w:r w:rsidR="00630C22" w:rsidRPr="008A6AA1">
        <w:rPr>
          <w:rFonts w:ascii="Times New Roman" w:hAnsi="Times New Roman" w:cs="Times New Roman"/>
          <w:sz w:val="32"/>
          <w:szCs w:val="32"/>
        </w:rPr>
        <w:t>t</w:t>
      </w:r>
      <w:r w:rsidR="002A24DD" w:rsidRPr="008A6AA1">
        <w:rPr>
          <w:rFonts w:ascii="Times New Roman" w:hAnsi="Times New Roman" w:cs="Times New Roman"/>
          <w:sz w:val="32"/>
          <w:szCs w:val="32"/>
        </w:rPr>
        <w:t>.</w:t>
      </w:r>
      <w:r w:rsidR="009D6555" w:rsidRPr="008A6AA1">
        <w:rPr>
          <w:rFonts w:ascii="Times New Roman" w:hAnsi="Times New Roman" w:cs="Times New Roman"/>
          <w:color w:val="C00000"/>
          <w:sz w:val="32"/>
          <w:szCs w:val="32"/>
        </w:rPr>
        <w:t xml:space="preserve"> </w:t>
      </w:r>
    </w:p>
    <w:p w14:paraId="7A8989F2" w14:textId="77777777" w:rsidR="00A072C3" w:rsidRPr="008A6AA1" w:rsidRDefault="00A072C3" w:rsidP="00600A72">
      <w:pPr>
        <w:jc w:val="both"/>
        <w:rPr>
          <w:rFonts w:ascii="Times New Roman" w:hAnsi="Times New Roman" w:cs="Times New Roman"/>
          <w:color w:val="C00000"/>
          <w:sz w:val="32"/>
          <w:szCs w:val="32"/>
        </w:rPr>
      </w:pPr>
    </w:p>
    <w:p w14:paraId="097DFB2F" w14:textId="77777777" w:rsidR="009D0ACA" w:rsidRPr="008A6AA1" w:rsidRDefault="009D0ACA" w:rsidP="009D6555">
      <w:pPr>
        <w:jc w:val="both"/>
        <w:rPr>
          <w:rStyle w:val="Heading1Char"/>
          <w:rFonts w:ascii="Times New Roman" w:hAnsi="Times New Roman" w:cs="Times New Roman"/>
          <w:b/>
          <w:sz w:val="44"/>
          <w:szCs w:val="44"/>
        </w:rPr>
      </w:pPr>
      <w:bookmarkStart w:id="21" w:name="_Toc37242551"/>
    </w:p>
    <w:p w14:paraId="4119EDB3" w14:textId="77777777" w:rsidR="00094FC9" w:rsidRPr="008A6AA1" w:rsidRDefault="009D6555" w:rsidP="00600A72">
      <w:pPr>
        <w:jc w:val="both"/>
        <w:rPr>
          <w:rFonts w:ascii="Times New Roman" w:hAnsi="Times New Roman" w:cs="Times New Roman"/>
          <w:sz w:val="44"/>
          <w:szCs w:val="44"/>
        </w:rPr>
      </w:pPr>
      <w:bookmarkStart w:id="22" w:name="_Toc38183609"/>
      <w:r w:rsidRPr="008A6AA1">
        <w:rPr>
          <w:rStyle w:val="Heading1Char"/>
          <w:rFonts w:ascii="Times New Roman" w:hAnsi="Times New Roman" w:cs="Times New Roman"/>
          <w:b/>
          <w:sz w:val="44"/>
          <w:szCs w:val="44"/>
        </w:rPr>
        <w:t>Explanation</w:t>
      </w:r>
      <w:bookmarkEnd w:id="21"/>
      <w:bookmarkEnd w:id="22"/>
      <w:r w:rsidR="00AB0A3B" w:rsidRPr="008A6AA1">
        <w:rPr>
          <w:rFonts w:ascii="Times New Roman" w:hAnsi="Times New Roman" w:cs="Times New Roman"/>
          <w:sz w:val="44"/>
          <w:szCs w:val="44"/>
        </w:rPr>
        <w:t>:</w:t>
      </w:r>
    </w:p>
    <w:p w14:paraId="1AC0CBA3" w14:textId="77777777" w:rsidR="002A24DD" w:rsidRPr="008A6AA1" w:rsidRDefault="002A24DD" w:rsidP="00600A72">
      <w:pPr>
        <w:jc w:val="both"/>
        <w:rPr>
          <w:rFonts w:ascii="Times New Roman" w:hAnsi="Times New Roman" w:cs="Times New Roman"/>
          <w:sz w:val="44"/>
          <w:szCs w:val="44"/>
        </w:rPr>
      </w:pPr>
    </w:p>
    <w:p w14:paraId="7150FD5C" w14:textId="77777777" w:rsidR="00AB0A3B" w:rsidRPr="008A6AA1" w:rsidRDefault="00AB0A3B"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This rapid reaction is regulated by a complex network of signaling pathways, in which </w:t>
      </w:r>
      <w:r w:rsidR="00707CB3" w:rsidRPr="008A6AA1">
        <w:rPr>
          <w:rFonts w:ascii="Times New Roman" w:hAnsi="Times New Roman" w:cs="Times New Roman"/>
          <w:sz w:val="32"/>
          <w:szCs w:val="32"/>
        </w:rPr>
        <w:t xml:space="preserve">the </w:t>
      </w:r>
      <w:r w:rsidR="002A24DD" w:rsidRPr="008A6AA1">
        <w:rPr>
          <w:rFonts w:ascii="Times New Roman" w:hAnsi="Times New Roman" w:cs="Times New Roman"/>
          <w:sz w:val="32"/>
          <w:szCs w:val="32"/>
        </w:rPr>
        <w:t>major and the best known player</w:t>
      </w:r>
      <w:r w:rsidR="00707CB3" w:rsidRPr="008A6AA1">
        <w:rPr>
          <w:rFonts w:ascii="Times New Roman" w:hAnsi="Times New Roman" w:cs="Times New Roman"/>
          <w:sz w:val="32"/>
          <w:szCs w:val="32"/>
        </w:rPr>
        <w:t xml:space="preserve">, </w:t>
      </w:r>
      <w:proofErr w:type="spellStart"/>
      <w:r w:rsidR="00707CB3" w:rsidRPr="008A6AA1">
        <w:rPr>
          <w:rFonts w:ascii="Times New Roman" w:hAnsi="Times New Roman" w:cs="Times New Roman"/>
          <w:b/>
          <w:sz w:val="32"/>
          <w:szCs w:val="32"/>
        </w:rPr>
        <w:t>Abcisic</w:t>
      </w:r>
      <w:proofErr w:type="spellEnd"/>
      <w:r w:rsidR="00707CB3" w:rsidRPr="008A6AA1">
        <w:rPr>
          <w:rFonts w:ascii="Times New Roman" w:hAnsi="Times New Roman" w:cs="Times New Roman"/>
          <w:b/>
          <w:sz w:val="32"/>
          <w:szCs w:val="32"/>
        </w:rPr>
        <w:t xml:space="preserve"> acid</w:t>
      </w:r>
      <w:r w:rsidR="00707CB3" w:rsidRPr="008A6AA1">
        <w:rPr>
          <w:rFonts w:ascii="Times New Roman" w:hAnsi="Times New Roman" w:cs="Times New Roman"/>
          <w:sz w:val="32"/>
          <w:szCs w:val="32"/>
        </w:rPr>
        <w:t xml:space="preserve"> (ABA</w:t>
      </w:r>
      <w:r w:rsidR="005314EF" w:rsidRPr="008A6AA1">
        <w:rPr>
          <w:rFonts w:ascii="Times New Roman" w:hAnsi="Times New Roman" w:cs="Times New Roman"/>
          <w:sz w:val="32"/>
          <w:szCs w:val="32"/>
        </w:rPr>
        <w:t xml:space="preserve">) acts in concert with </w:t>
      </w:r>
      <w:proofErr w:type="spellStart"/>
      <w:r w:rsidR="005314EF" w:rsidRPr="008A6AA1">
        <w:rPr>
          <w:rFonts w:ascii="Times New Roman" w:hAnsi="Times New Roman" w:cs="Times New Roman"/>
          <w:b/>
          <w:sz w:val="32"/>
          <w:szCs w:val="32"/>
        </w:rPr>
        <w:t>jasmonates</w:t>
      </w:r>
      <w:proofErr w:type="spellEnd"/>
      <w:r w:rsidR="005314EF" w:rsidRPr="008A6AA1">
        <w:rPr>
          <w:rFonts w:ascii="Times New Roman" w:hAnsi="Times New Roman" w:cs="Times New Roman"/>
          <w:b/>
          <w:sz w:val="32"/>
          <w:szCs w:val="32"/>
        </w:rPr>
        <w:t xml:space="preserve"> (JA)</w:t>
      </w:r>
      <w:r w:rsidR="005314EF" w:rsidRPr="008A6AA1">
        <w:rPr>
          <w:rFonts w:ascii="Times New Roman" w:hAnsi="Times New Roman" w:cs="Times New Roman"/>
          <w:sz w:val="32"/>
          <w:szCs w:val="32"/>
        </w:rPr>
        <w:t>,</w:t>
      </w:r>
      <w:r w:rsidR="002A24DD" w:rsidRPr="008A6AA1">
        <w:rPr>
          <w:rFonts w:ascii="Times New Roman" w:hAnsi="Times New Roman" w:cs="Times New Roman"/>
          <w:sz w:val="32"/>
          <w:szCs w:val="32"/>
        </w:rPr>
        <w:t xml:space="preserve"> </w:t>
      </w:r>
      <w:r w:rsidR="005314EF" w:rsidRPr="008A6AA1">
        <w:rPr>
          <w:rFonts w:ascii="Times New Roman" w:hAnsi="Times New Roman" w:cs="Times New Roman"/>
          <w:b/>
          <w:sz w:val="32"/>
          <w:szCs w:val="32"/>
        </w:rPr>
        <w:t>eth</w:t>
      </w:r>
      <w:r w:rsidR="002A24DD" w:rsidRPr="008A6AA1">
        <w:rPr>
          <w:rFonts w:ascii="Times New Roman" w:hAnsi="Times New Roman" w:cs="Times New Roman"/>
          <w:b/>
          <w:sz w:val="32"/>
          <w:szCs w:val="32"/>
        </w:rPr>
        <w:t>ylene</w:t>
      </w:r>
      <w:r w:rsidR="002A24DD" w:rsidRPr="008A6AA1">
        <w:rPr>
          <w:rFonts w:ascii="Times New Roman" w:hAnsi="Times New Roman" w:cs="Times New Roman"/>
          <w:sz w:val="32"/>
          <w:szCs w:val="32"/>
        </w:rPr>
        <w:t xml:space="preserve">, </w:t>
      </w:r>
      <w:r w:rsidR="002A24DD" w:rsidRPr="008A6AA1">
        <w:rPr>
          <w:rFonts w:ascii="Times New Roman" w:hAnsi="Times New Roman" w:cs="Times New Roman"/>
          <w:b/>
          <w:sz w:val="32"/>
          <w:szCs w:val="32"/>
        </w:rPr>
        <w:t>auxins</w:t>
      </w:r>
      <w:r w:rsidR="002A24DD" w:rsidRPr="008A6AA1">
        <w:rPr>
          <w:rFonts w:ascii="Times New Roman" w:hAnsi="Times New Roman" w:cs="Times New Roman"/>
          <w:sz w:val="32"/>
          <w:szCs w:val="32"/>
        </w:rPr>
        <w:t xml:space="preserve">, and </w:t>
      </w:r>
      <w:proofErr w:type="spellStart"/>
      <w:r w:rsidR="002A24DD" w:rsidRPr="008A6AA1">
        <w:rPr>
          <w:rFonts w:ascii="Times New Roman" w:hAnsi="Times New Roman" w:cs="Times New Roman"/>
          <w:b/>
          <w:sz w:val="32"/>
          <w:szCs w:val="32"/>
        </w:rPr>
        <w:t>cytokinins</w:t>
      </w:r>
      <w:proofErr w:type="spellEnd"/>
      <w:r w:rsidR="002A24DD" w:rsidRPr="008A6AA1">
        <w:rPr>
          <w:rFonts w:ascii="Times New Roman" w:hAnsi="Times New Roman" w:cs="Times New Roman"/>
          <w:b/>
          <w:sz w:val="32"/>
          <w:szCs w:val="32"/>
        </w:rPr>
        <w:t>.</w:t>
      </w:r>
    </w:p>
    <w:p w14:paraId="4B14A7C2" w14:textId="77777777" w:rsidR="005D65CF" w:rsidRPr="008A6AA1" w:rsidRDefault="005314EF"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The complexity of response is mainly </w:t>
      </w:r>
      <w:r w:rsidR="00630C22" w:rsidRPr="008A6AA1">
        <w:rPr>
          <w:rFonts w:ascii="Times New Roman" w:hAnsi="Times New Roman" w:cs="Times New Roman"/>
          <w:sz w:val="32"/>
          <w:szCs w:val="32"/>
        </w:rPr>
        <w:t>dependent</w:t>
      </w:r>
      <w:r w:rsidRPr="008A6AA1">
        <w:rPr>
          <w:rFonts w:ascii="Times New Roman" w:hAnsi="Times New Roman" w:cs="Times New Roman"/>
          <w:sz w:val="32"/>
          <w:szCs w:val="32"/>
        </w:rPr>
        <w:t xml:space="preserve"> on the initial threshold of stress and individual plant’s </w:t>
      </w:r>
      <w:r w:rsidR="005D65CF" w:rsidRPr="008A6AA1">
        <w:rPr>
          <w:rFonts w:ascii="Times New Roman" w:hAnsi="Times New Roman" w:cs="Times New Roman"/>
          <w:sz w:val="32"/>
          <w:szCs w:val="32"/>
        </w:rPr>
        <w:t>stress history.</w:t>
      </w:r>
    </w:p>
    <w:p w14:paraId="7274A8B2" w14:textId="77777777" w:rsidR="005D65CF" w:rsidRPr="008A6AA1" w:rsidRDefault="005D65CF" w:rsidP="00600A72">
      <w:pPr>
        <w:pStyle w:val="Heading1"/>
        <w:rPr>
          <w:rFonts w:ascii="Times New Roman" w:hAnsi="Times New Roman" w:cs="Times New Roman"/>
          <w:b/>
          <w:sz w:val="52"/>
          <w:szCs w:val="52"/>
        </w:rPr>
      </w:pPr>
      <w:bookmarkStart w:id="23" w:name="_Toc38183610"/>
      <w:r w:rsidRPr="008A6AA1">
        <w:rPr>
          <w:rFonts w:ascii="Times New Roman" w:hAnsi="Times New Roman" w:cs="Times New Roman"/>
          <w:b/>
          <w:sz w:val="52"/>
          <w:szCs w:val="52"/>
        </w:rPr>
        <w:t>Positive and negative regulators of stomatal opening:</w:t>
      </w:r>
      <w:bookmarkEnd w:id="23"/>
    </w:p>
    <w:p w14:paraId="0078B219" w14:textId="77777777" w:rsidR="00600A72" w:rsidRPr="008A6AA1" w:rsidRDefault="00600A72" w:rsidP="00600A72">
      <w:pPr>
        <w:rPr>
          <w:rFonts w:ascii="Times New Roman" w:hAnsi="Times New Roman" w:cs="Times New Roman"/>
        </w:rPr>
      </w:pPr>
    </w:p>
    <w:p w14:paraId="31551F42" w14:textId="77777777" w:rsidR="005D65CF" w:rsidRPr="008A6AA1" w:rsidRDefault="005D65CF"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Generally, ABA and JA are positive regulators of stomatal closure </w:t>
      </w:r>
    </w:p>
    <w:p w14:paraId="299CE6F8" w14:textId="77777777" w:rsidR="005314EF" w:rsidRPr="008A6AA1" w:rsidRDefault="005D65CF"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while auxins and </w:t>
      </w:r>
      <w:proofErr w:type="spellStart"/>
      <w:r w:rsidRPr="008A6AA1">
        <w:rPr>
          <w:rFonts w:ascii="Times New Roman" w:hAnsi="Times New Roman" w:cs="Times New Roman"/>
          <w:sz w:val="32"/>
          <w:szCs w:val="32"/>
        </w:rPr>
        <w:t>cytokinins</w:t>
      </w:r>
      <w:proofErr w:type="spellEnd"/>
      <w:r w:rsidRPr="008A6AA1">
        <w:rPr>
          <w:rFonts w:ascii="Times New Roman" w:hAnsi="Times New Roman" w:cs="Times New Roman"/>
          <w:sz w:val="32"/>
          <w:szCs w:val="32"/>
        </w:rPr>
        <w:t xml:space="preserve"> are positive</w:t>
      </w:r>
      <w:r w:rsidR="002A24DD" w:rsidRPr="008A6AA1">
        <w:rPr>
          <w:rFonts w:ascii="Times New Roman" w:hAnsi="Times New Roman" w:cs="Times New Roman"/>
          <w:sz w:val="32"/>
          <w:szCs w:val="32"/>
        </w:rPr>
        <w:t xml:space="preserve"> regulators of stomatal opening</w:t>
      </w:r>
      <w:r w:rsidRPr="008A6AA1">
        <w:rPr>
          <w:rFonts w:ascii="Times New Roman" w:hAnsi="Times New Roman" w:cs="Times New Roman"/>
          <w:sz w:val="32"/>
          <w:szCs w:val="32"/>
        </w:rPr>
        <w:t>.</w:t>
      </w:r>
    </w:p>
    <w:p w14:paraId="03557BB8" w14:textId="77777777" w:rsidR="005D65CF" w:rsidRPr="008A6AA1" w:rsidRDefault="005D65CF"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The role of ethylene is ambiguous because it can act as </w:t>
      </w:r>
      <w:r w:rsidR="00A621C5" w:rsidRPr="008A6AA1">
        <w:rPr>
          <w:rFonts w:ascii="Times New Roman" w:hAnsi="Times New Roman" w:cs="Times New Roman"/>
          <w:sz w:val="32"/>
          <w:szCs w:val="32"/>
        </w:rPr>
        <w:t>Both Positive a</w:t>
      </w:r>
      <w:r w:rsidR="004C5E2A" w:rsidRPr="008A6AA1">
        <w:rPr>
          <w:rFonts w:ascii="Times New Roman" w:hAnsi="Times New Roman" w:cs="Times New Roman"/>
          <w:sz w:val="32"/>
          <w:szCs w:val="32"/>
        </w:rPr>
        <w:t xml:space="preserve">nd Negative </w:t>
      </w:r>
      <w:r w:rsidRPr="008A6AA1">
        <w:rPr>
          <w:rFonts w:ascii="Times New Roman" w:hAnsi="Times New Roman" w:cs="Times New Roman"/>
          <w:sz w:val="32"/>
          <w:szCs w:val="32"/>
        </w:rPr>
        <w:t>regulator of stomatal opening.</w:t>
      </w:r>
    </w:p>
    <w:p w14:paraId="017805D8" w14:textId="77777777" w:rsidR="005D65CF" w:rsidRPr="008A6AA1" w:rsidRDefault="005D65CF" w:rsidP="00600A72">
      <w:pPr>
        <w:pStyle w:val="Heading1"/>
        <w:spacing w:line="360" w:lineRule="auto"/>
        <w:jc w:val="both"/>
        <w:rPr>
          <w:rFonts w:ascii="Times New Roman" w:hAnsi="Times New Roman" w:cs="Times New Roman"/>
          <w:b/>
          <w:sz w:val="40"/>
          <w:szCs w:val="40"/>
        </w:rPr>
      </w:pPr>
      <w:bookmarkStart w:id="24" w:name="_Toc37242552"/>
      <w:bookmarkStart w:id="25" w:name="_Toc38183611"/>
      <w:r w:rsidRPr="008A6AA1">
        <w:rPr>
          <w:rFonts w:ascii="Times New Roman" w:hAnsi="Times New Roman" w:cs="Times New Roman"/>
          <w:b/>
          <w:sz w:val="40"/>
          <w:szCs w:val="40"/>
        </w:rPr>
        <w:t>Enzymes involved in Stomatal Action:</w:t>
      </w:r>
      <w:bookmarkEnd w:id="24"/>
      <w:bookmarkEnd w:id="25"/>
    </w:p>
    <w:p w14:paraId="7484EFF1" w14:textId="77777777" w:rsidR="00600A72" w:rsidRPr="008A6AA1" w:rsidRDefault="00600A72" w:rsidP="00600A72">
      <w:pPr>
        <w:jc w:val="both"/>
        <w:rPr>
          <w:rFonts w:ascii="Times New Roman" w:hAnsi="Times New Roman" w:cs="Times New Roman"/>
        </w:rPr>
      </w:pPr>
    </w:p>
    <w:p w14:paraId="2AF5E927" w14:textId="77777777" w:rsidR="00600A72" w:rsidRPr="008A6AA1" w:rsidRDefault="00600A72" w:rsidP="00600A72">
      <w:pPr>
        <w:jc w:val="both"/>
        <w:rPr>
          <w:rFonts w:ascii="Times New Roman" w:hAnsi="Times New Roman" w:cs="Times New Roman"/>
        </w:rPr>
      </w:pPr>
    </w:p>
    <w:p w14:paraId="36FE367D" w14:textId="77777777" w:rsidR="005D65CF" w:rsidRPr="008A6AA1" w:rsidRDefault="005D65CF" w:rsidP="00600A72">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 comprehensive review of the genetic and molecular basis reveal</w:t>
      </w:r>
      <w:r w:rsidR="004C5E2A" w:rsidRPr="008A6AA1">
        <w:rPr>
          <w:rFonts w:ascii="Times New Roman" w:hAnsi="Times New Roman" w:cs="Times New Roman"/>
          <w:sz w:val="32"/>
          <w:szCs w:val="32"/>
        </w:rPr>
        <w:t>s that stomatal action is under</w:t>
      </w:r>
      <w:r w:rsidRPr="008A6AA1">
        <w:rPr>
          <w:rFonts w:ascii="Times New Roman" w:hAnsi="Times New Roman" w:cs="Times New Roman"/>
          <w:sz w:val="32"/>
          <w:szCs w:val="32"/>
        </w:rPr>
        <w:t xml:space="preserve"> the control of</w:t>
      </w:r>
      <w:r w:rsidRPr="008A6AA1">
        <w:rPr>
          <w:rFonts w:ascii="Times New Roman" w:hAnsi="Times New Roman" w:cs="Times New Roman"/>
          <w:b/>
          <w:sz w:val="32"/>
          <w:szCs w:val="32"/>
        </w:rPr>
        <w:t xml:space="preserve"> Phytohormones</w:t>
      </w:r>
      <w:r w:rsidRPr="008A6AA1">
        <w:rPr>
          <w:rFonts w:ascii="Times New Roman" w:hAnsi="Times New Roman" w:cs="Times New Roman"/>
          <w:sz w:val="32"/>
          <w:szCs w:val="32"/>
        </w:rPr>
        <w:t>,</w:t>
      </w:r>
      <w:r w:rsidR="00E94E19">
        <w:rPr>
          <w:rFonts w:ascii="Times New Roman" w:hAnsi="Times New Roman" w:cs="Times New Roman"/>
          <w:sz w:val="32"/>
          <w:szCs w:val="32"/>
        </w:rPr>
        <w:t xml:space="preserve"> </w:t>
      </w:r>
      <w:r w:rsidRPr="008A6AA1">
        <w:rPr>
          <w:rFonts w:ascii="Times New Roman" w:hAnsi="Times New Roman" w:cs="Times New Roman"/>
          <w:sz w:val="32"/>
          <w:szCs w:val="32"/>
        </w:rPr>
        <w:t xml:space="preserve">particularly when </w:t>
      </w:r>
      <w:r w:rsidR="00E94E19">
        <w:rPr>
          <w:rFonts w:ascii="Times New Roman" w:hAnsi="Times New Roman" w:cs="Times New Roman"/>
          <w:sz w:val="32"/>
          <w:szCs w:val="32"/>
        </w:rPr>
        <w:t>draught condition is considered</w:t>
      </w:r>
      <w:r w:rsidRPr="008A6AA1">
        <w:rPr>
          <w:rFonts w:ascii="Times New Roman" w:hAnsi="Times New Roman" w:cs="Times New Roman"/>
          <w:sz w:val="32"/>
          <w:szCs w:val="32"/>
        </w:rPr>
        <w:t>.</w:t>
      </w:r>
    </w:p>
    <w:p w14:paraId="517D3186" w14:textId="77777777" w:rsidR="005D65CF" w:rsidRPr="008A6AA1" w:rsidRDefault="004C5E2A" w:rsidP="00CE3946">
      <w:pPr>
        <w:pStyle w:val="Heading1"/>
        <w:spacing w:line="360" w:lineRule="auto"/>
        <w:jc w:val="both"/>
        <w:rPr>
          <w:rFonts w:ascii="Times New Roman" w:hAnsi="Times New Roman" w:cs="Times New Roman"/>
          <w:b/>
          <w:sz w:val="44"/>
          <w:szCs w:val="44"/>
        </w:rPr>
      </w:pPr>
      <w:bookmarkStart w:id="26" w:name="_Toc37242553"/>
      <w:bookmarkStart w:id="27" w:name="_Toc38183612"/>
      <w:r w:rsidRPr="008A6AA1">
        <w:rPr>
          <w:rFonts w:ascii="Times New Roman" w:hAnsi="Times New Roman" w:cs="Times New Roman"/>
          <w:b/>
          <w:sz w:val="44"/>
          <w:szCs w:val="44"/>
        </w:rPr>
        <w:lastRenderedPageBreak/>
        <w:t xml:space="preserve">The Regulatory Role </w:t>
      </w:r>
      <w:r w:rsidR="00630C22" w:rsidRPr="008A6AA1">
        <w:rPr>
          <w:rFonts w:ascii="Times New Roman" w:hAnsi="Times New Roman" w:cs="Times New Roman"/>
          <w:b/>
          <w:sz w:val="44"/>
          <w:szCs w:val="44"/>
        </w:rPr>
        <w:t>of</w:t>
      </w:r>
      <w:r w:rsidRPr="008A6AA1">
        <w:rPr>
          <w:rFonts w:ascii="Times New Roman" w:hAnsi="Times New Roman" w:cs="Times New Roman"/>
          <w:b/>
          <w:sz w:val="44"/>
          <w:szCs w:val="44"/>
        </w:rPr>
        <w:t xml:space="preserve"> Ion Channels Localized </w:t>
      </w:r>
      <w:r w:rsidR="00630C22" w:rsidRPr="008A6AA1">
        <w:rPr>
          <w:rFonts w:ascii="Times New Roman" w:hAnsi="Times New Roman" w:cs="Times New Roman"/>
          <w:b/>
          <w:sz w:val="44"/>
          <w:szCs w:val="44"/>
        </w:rPr>
        <w:t>in</w:t>
      </w:r>
      <w:r w:rsidRPr="008A6AA1">
        <w:rPr>
          <w:rFonts w:ascii="Times New Roman" w:hAnsi="Times New Roman" w:cs="Times New Roman"/>
          <w:b/>
          <w:sz w:val="44"/>
          <w:szCs w:val="44"/>
        </w:rPr>
        <w:t xml:space="preserve"> The Guard Cell Membrane </w:t>
      </w:r>
      <w:r w:rsidR="00630C22" w:rsidRPr="008A6AA1">
        <w:rPr>
          <w:rFonts w:ascii="Times New Roman" w:hAnsi="Times New Roman" w:cs="Times New Roman"/>
          <w:b/>
          <w:sz w:val="44"/>
          <w:szCs w:val="44"/>
        </w:rPr>
        <w:t>in</w:t>
      </w:r>
      <w:r w:rsidRPr="008A6AA1">
        <w:rPr>
          <w:rFonts w:ascii="Times New Roman" w:hAnsi="Times New Roman" w:cs="Times New Roman"/>
          <w:b/>
          <w:sz w:val="44"/>
          <w:szCs w:val="44"/>
        </w:rPr>
        <w:t xml:space="preserve"> The Opening </w:t>
      </w:r>
      <w:r w:rsidR="00630C22" w:rsidRPr="008A6AA1">
        <w:rPr>
          <w:rFonts w:ascii="Times New Roman" w:hAnsi="Times New Roman" w:cs="Times New Roman"/>
          <w:b/>
          <w:sz w:val="44"/>
          <w:szCs w:val="44"/>
        </w:rPr>
        <w:t>and</w:t>
      </w:r>
      <w:r w:rsidRPr="008A6AA1">
        <w:rPr>
          <w:rFonts w:ascii="Times New Roman" w:hAnsi="Times New Roman" w:cs="Times New Roman"/>
          <w:b/>
          <w:sz w:val="44"/>
          <w:szCs w:val="44"/>
        </w:rPr>
        <w:t xml:space="preserve"> Closing </w:t>
      </w:r>
      <w:r w:rsidR="00630C22" w:rsidRPr="008A6AA1">
        <w:rPr>
          <w:rFonts w:ascii="Times New Roman" w:hAnsi="Times New Roman" w:cs="Times New Roman"/>
          <w:b/>
          <w:sz w:val="44"/>
          <w:szCs w:val="44"/>
        </w:rPr>
        <w:t>of</w:t>
      </w:r>
      <w:r w:rsidRPr="008A6AA1">
        <w:rPr>
          <w:rFonts w:ascii="Times New Roman" w:hAnsi="Times New Roman" w:cs="Times New Roman"/>
          <w:b/>
          <w:sz w:val="44"/>
          <w:szCs w:val="44"/>
        </w:rPr>
        <w:t xml:space="preserve"> Stomata:</w:t>
      </w:r>
      <w:bookmarkEnd w:id="26"/>
      <w:bookmarkEnd w:id="27"/>
    </w:p>
    <w:p w14:paraId="4AE1D2E5" w14:textId="77777777" w:rsidR="00600A72" w:rsidRPr="008A6AA1" w:rsidRDefault="00600A72" w:rsidP="00600A72">
      <w:pPr>
        <w:rPr>
          <w:rFonts w:ascii="Times New Roman" w:hAnsi="Times New Roman" w:cs="Times New Roman"/>
        </w:rPr>
      </w:pPr>
    </w:p>
    <w:p w14:paraId="546486A3" w14:textId="77777777" w:rsidR="004C5E2A" w:rsidRPr="008A6AA1" w:rsidRDefault="002E0056" w:rsidP="00CE3946">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The guard cell turgor is dynamically adjusted to environmental conditions and hormonal signals in order to facilitate;</w:t>
      </w:r>
    </w:p>
    <w:p w14:paraId="2F8E0730" w14:textId="77777777" w:rsidR="002E0056" w:rsidRPr="008A6AA1" w:rsidRDefault="00C124DE" w:rsidP="00CE3946">
      <w:pPr>
        <w:pStyle w:val="ListParagraph"/>
        <w:numPr>
          <w:ilvl w:val="0"/>
          <w:numId w:val="3"/>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Proper gas exchange</w:t>
      </w:r>
    </w:p>
    <w:p w14:paraId="76B68C75" w14:textId="77777777" w:rsidR="00C124DE" w:rsidRPr="008A6AA1" w:rsidRDefault="00C124DE" w:rsidP="00CE3946">
      <w:pPr>
        <w:pStyle w:val="ListParagraph"/>
        <w:numPr>
          <w:ilvl w:val="0"/>
          <w:numId w:val="3"/>
        </w:numPr>
        <w:spacing w:line="360" w:lineRule="auto"/>
        <w:jc w:val="both"/>
        <w:rPr>
          <w:rFonts w:ascii="Times New Roman" w:hAnsi="Times New Roman" w:cs="Times New Roman"/>
          <w:sz w:val="32"/>
          <w:szCs w:val="32"/>
        </w:rPr>
      </w:pPr>
      <w:r w:rsidRPr="008A6AA1">
        <w:rPr>
          <w:rFonts w:ascii="Times New Roman" w:hAnsi="Times New Roman" w:cs="Times New Roman"/>
          <w:color w:val="000000" w:themeColor="text1"/>
          <w:sz w:val="32"/>
          <w:szCs w:val="32"/>
        </w:rPr>
        <w:t>Prevents</w:t>
      </w:r>
      <w:r w:rsidRPr="008A6AA1">
        <w:rPr>
          <w:rFonts w:ascii="Times New Roman" w:hAnsi="Times New Roman" w:cs="Times New Roman"/>
          <w:sz w:val="32"/>
          <w:szCs w:val="32"/>
        </w:rPr>
        <w:t xml:space="preserve"> excessive water loss</w:t>
      </w:r>
    </w:p>
    <w:p w14:paraId="54376468" w14:textId="77777777" w:rsidR="00C124DE" w:rsidRPr="008A6AA1" w:rsidRDefault="00C124DE" w:rsidP="00CE3946">
      <w:pPr>
        <w:pStyle w:val="ListParagraph"/>
        <w:numPr>
          <w:ilvl w:val="0"/>
          <w:numId w:val="3"/>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Mature guard cells don’t have plasmodesmata and for this reason more influx and efflux of</w:t>
      </w:r>
      <w:r w:rsidR="00A7239A" w:rsidRPr="008A6AA1">
        <w:rPr>
          <w:rFonts w:ascii="Times New Roman" w:hAnsi="Times New Roman" w:cs="Times New Roman"/>
          <w:sz w:val="32"/>
          <w:szCs w:val="32"/>
        </w:rPr>
        <w:t xml:space="preserve"> solutes occur via ion channels</w:t>
      </w:r>
      <w:r w:rsidRPr="008A6AA1">
        <w:rPr>
          <w:rFonts w:ascii="Times New Roman" w:hAnsi="Times New Roman" w:cs="Times New Roman"/>
          <w:sz w:val="32"/>
          <w:szCs w:val="32"/>
        </w:rPr>
        <w:t>, transporters and pumps that are localiz</w:t>
      </w:r>
      <w:r w:rsidR="00A7239A" w:rsidRPr="008A6AA1">
        <w:rPr>
          <w:rFonts w:ascii="Times New Roman" w:hAnsi="Times New Roman" w:cs="Times New Roman"/>
          <w:sz w:val="32"/>
          <w:szCs w:val="32"/>
        </w:rPr>
        <w:t>ed in the Plasma membrane (PM)</w:t>
      </w:r>
      <w:r w:rsidRPr="008A6AA1">
        <w:rPr>
          <w:rFonts w:ascii="Times New Roman" w:hAnsi="Times New Roman" w:cs="Times New Roman"/>
          <w:sz w:val="32"/>
          <w:szCs w:val="32"/>
        </w:rPr>
        <w:t>.</w:t>
      </w:r>
    </w:p>
    <w:p w14:paraId="6C13C604" w14:textId="77777777" w:rsidR="00C124DE" w:rsidRPr="008A6AA1" w:rsidRDefault="00A7239A" w:rsidP="00CE3946">
      <w:pPr>
        <w:pStyle w:val="ListParagraph"/>
        <w:numPr>
          <w:ilvl w:val="0"/>
          <w:numId w:val="3"/>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The action of ion channels, transporters and pumps </w:t>
      </w:r>
      <w:r w:rsidR="00C124DE" w:rsidRPr="008A6AA1">
        <w:rPr>
          <w:rFonts w:ascii="Times New Roman" w:hAnsi="Times New Roman" w:cs="Times New Roman"/>
          <w:sz w:val="32"/>
          <w:szCs w:val="32"/>
        </w:rPr>
        <w:t>that are essential for stomatal function is well documented and supported by molecular studies involving mutants in</w:t>
      </w:r>
      <w:r w:rsidRPr="008A6AA1">
        <w:rPr>
          <w:rFonts w:ascii="Times New Roman" w:hAnsi="Times New Roman" w:cs="Times New Roman"/>
          <w:sz w:val="32"/>
          <w:szCs w:val="32"/>
        </w:rPr>
        <w:t xml:space="preserve"> the genes encoding the protein</w:t>
      </w:r>
      <w:r w:rsidR="00C124DE" w:rsidRPr="008A6AA1">
        <w:rPr>
          <w:rFonts w:ascii="Times New Roman" w:hAnsi="Times New Roman" w:cs="Times New Roman"/>
          <w:sz w:val="32"/>
          <w:szCs w:val="32"/>
        </w:rPr>
        <w:t>.</w:t>
      </w:r>
    </w:p>
    <w:p w14:paraId="4DA0784B" w14:textId="77777777" w:rsidR="0042090C" w:rsidRPr="008A6AA1" w:rsidRDefault="00A7239A" w:rsidP="00CE3946">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During the opening of stomata, </w:t>
      </w:r>
      <w:r w:rsidR="00C124DE" w:rsidRPr="008A6AA1">
        <w:rPr>
          <w:rFonts w:ascii="Times New Roman" w:hAnsi="Times New Roman" w:cs="Times New Roman"/>
          <w:sz w:val="32"/>
          <w:szCs w:val="32"/>
        </w:rPr>
        <w:t>the H</w:t>
      </w:r>
      <w:r w:rsidR="00F72A86" w:rsidRPr="008A6AA1">
        <w:rPr>
          <w:rFonts w:ascii="Times New Roman" w:hAnsi="Times New Roman" w:cs="Times New Roman"/>
          <w:sz w:val="32"/>
          <w:szCs w:val="32"/>
          <w:vertAlign w:val="superscript"/>
        </w:rPr>
        <w:t>_</w:t>
      </w:r>
      <w:r w:rsidR="00C124DE" w:rsidRPr="008A6AA1">
        <w:rPr>
          <w:rFonts w:ascii="Times New Roman" w:hAnsi="Times New Roman" w:cs="Times New Roman"/>
          <w:sz w:val="32"/>
          <w:szCs w:val="32"/>
        </w:rPr>
        <w:t xml:space="preserve"> ATPase pump mediates the efflux of H</w:t>
      </w:r>
      <w:r w:rsidR="00C124DE" w:rsidRPr="008A6AA1">
        <w:rPr>
          <w:rFonts w:ascii="Times New Roman" w:hAnsi="Times New Roman" w:cs="Times New Roman"/>
          <w:sz w:val="32"/>
          <w:szCs w:val="32"/>
          <w:vertAlign w:val="superscript"/>
        </w:rPr>
        <w:t>_</w:t>
      </w:r>
      <w:r w:rsidR="00C124DE" w:rsidRPr="008A6AA1">
        <w:rPr>
          <w:rFonts w:ascii="Times New Roman" w:hAnsi="Times New Roman" w:cs="Times New Roman"/>
          <w:sz w:val="32"/>
          <w:szCs w:val="32"/>
        </w:rPr>
        <w:t xml:space="preserve"> from the guard cell.</w:t>
      </w:r>
    </w:p>
    <w:p w14:paraId="2033C45E" w14:textId="77777777" w:rsidR="00F72A86" w:rsidRPr="008A6AA1" w:rsidRDefault="002F0AB0" w:rsidP="00CE3946">
      <w:pPr>
        <w:spacing w:line="360" w:lineRule="auto"/>
        <w:jc w:val="both"/>
        <w:rPr>
          <w:rFonts w:ascii="Times New Roman" w:hAnsi="Times New Roman" w:cs="Times New Roman"/>
          <w:color w:val="000000" w:themeColor="text1"/>
          <w:sz w:val="32"/>
          <w:szCs w:val="32"/>
        </w:rPr>
      </w:pPr>
      <w:r w:rsidRPr="008A6AA1">
        <w:rPr>
          <w:rFonts w:ascii="Times New Roman" w:hAnsi="Times New Roman" w:cs="Times New Roman"/>
          <w:sz w:val="32"/>
          <w:szCs w:val="32"/>
        </w:rPr>
        <w:t xml:space="preserve">In </w:t>
      </w:r>
      <w:r w:rsidRPr="008A6AA1">
        <w:rPr>
          <w:rFonts w:ascii="Times New Roman" w:hAnsi="Times New Roman" w:cs="Times New Roman"/>
          <w:b/>
          <w:sz w:val="32"/>
          <w:szCs w:val="32"/>
        </w:rPr>
        <w:t>plants</w:t>
      </w:r>
      <w:r w:rsidRPr="008A6AA1">
        <w:rPr>
          <w:rFonts w:ascii="Times New Roman" w:hAnsi="Times New Roman" w:cs="Times New Roman"/>
          <w:sz w:val="32"/>
          <w:szCs w:val="32"/>
        </w:rPr>
        <w:t xml:space="preserve"> H</w:t>
      </w:r>
      <w:r w:rsidRPr="008A6AA1">
        <w:rPr>
          <w:rFonts w:ascii="Times New Roman" w:hAnsi="Times New Roman" w:cs="Times New Roman"/>
          <w:sz w:val="32"/>
          <w:szCs w:val="32"/>
          <w:vertAlign w:val="superscript"/>
        </w:rPr>
        <w:t>+</w:t>
      </w:r>
      <w:r w:rsidR="00A7239A" w:rsidRPr="008A6AA1">
        <w:rPr>
          <w:rFonts w:ascii="Times New Roman" w:hAnsi="Times New Roman" w:cs="Times New Roman"/>
          <w:sz w:val="32"/>
          <w:szCs w:val="32"/>
        </w:rPr>
        <w:t xml:space="preserve"> ATPase belong to the multi-</w:t>
      </w:r>
      <w:r w:rsidRPr="008A6AA1">
        <w:rPr>
          <w:rFonts w:ascii="Times New Roman" w:hAnsi="Times New Roman" w:cs="Times New Roman"/>
          <w:sz w:val="32"/>
          <w:szCs w:val="32"/>
        </w:rPr>
        <w:t xml:space="preserve">gene </w:t>
      </w:r>
      <w:r w:rsidR="00A7239A" w:rsidRPr="008A6AA1">
        <w:rPr>
          <w:rFonts w:ascii="Times New Roman" w:hAnsi="Times New Roman" w:cs="Times New Roman"/>
          <w:sz w:val="32"/>
          <w:szCs w:val="32"/>
        </w:rPr>
        <w:t>family of the P-</w:t>
      </w:r>
      <w:r w:rsidRPr="008A6AA1">
        <w:rPr>
          <w:rFonts w:ascii="Times New Roman" w:hAnsi="Times New Roman" w:cs="Times New Roman"/>
          <w:sz w:val="32"/>
          <w:szCs w:val="32"/>
        </w:rPr>
        <w:t>type ATPas</w:t>
      </w:r>
      <w:r w:rsidR="00A7239A" w:rsidRPr="008A6AA1">
        <w:rPr>
          <w:rFonts w:ascii="Times New Roman" w:hAnsi="Times New Roman" w:cs="Times New Roman"/>
          <w:sz w:val="32"/>
          <w:szCs w:val="32"/>
        </w:rPr>
        <w:t xml:space="preserve">e, with </w:t>
      </w:r>
      <w:r w:rsidR="00A7239A" w:rsidRPr="008A6AA1">
        <w:rPr>
          <w:rFonts w:ascii="Times New Roman" w:hAnsi="Times New Roman" w:cs="Times New Roman"/>
          <w:b/>
          <w:sz w:val="32"/>
          <w:szCs w:val="32"/>
        </w:rPr>
        <w:t>11 genes in Arabidopsis</w:t>
      </w:r>
      <w:r w:rsidRPr="008A6AA1">
        <w:rPr>
          <w:rFonts w:ascii="Times New Roman" w:hAnsi="Times New Roman" w:cs="Times New Roman"/>
          <w:sz w:val="32"/>
          <w:szCs w:val="32"/>
        </w:rPr>
        <w:t>,</w:t>
      </w:r>
      <w:r w:rsidR="003E631F" w:rsidRPr="008A6AA1">
        <w:rPr>
          <w:rFonts w:ascii="Times New Roman" w:hAnsi="Times New Roman" w:cs="Times New Roman"/>
          <w:sz w:val="32"/>
          <w:szCs w:val="32"/>
        </w:rPr>
        <w:t xml:space="preserve"> </w:t>
      </w:r>
      <w:r w:rsidRPr="008A6AA1">
        <w:rPr>
          <w:rFonts w:ascii="Times New Roman" w:hAnsi="Times New Roman" w:cs="Times New Roman"/>
          <w:sz w:val="32"/>
          <w:szCs w:val="32"/>
        </w:rPr>
        <w:t>which are all expressed in the guard cell</w:t>
      </w:r>
      <w:r w:rsidR="002A24DD" w:rsidRPr="008A6AA1">
        <w:rPr>
          <w:rFonts w:ascii="Times New Roman" w:hAnsi="Times New Roman" w:cs="Times New Roman"/>
          <w:sz w:val="32"/>
          <w:szCs w:val="32"/>
        </w:rPr>
        <w:t>.</w:t>
      </w:r>
    </w:p>
    <w:p w14:paraId="7D010BEF" w14:textId="77777777" w:rsidR="0042090C" w:rsidRPr="008A6AA1" w:rsidRDefault="002F0AB0" w:rsidP="00CE3946">
      <w:pPr>
        <w:spacing w:line="360" w:lineRule="auto"/>
        <w:jc w:val="both"/>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t>In the guard cells</w:t>
      </w:r>
      <w:r w:rsidR="003E631F" w:rsidRPr="008A6AA1">
        <w:rPr>
          <w:rFonts w:ascii="Times New Roman" w:hAnsi="Times New Roman" w:cs="Times New Roman"/>
          <w:color w:val="000000" w:themeColor="text1"/>
          <w:sz w:val="32"/>
          <w:szCs w:val="32"/>
        </w:rPr>
        <w:t>,</w:t>
      </w:r>
      <w:r w:rsidRPr="008A6AA1">
        <w:rPr>
          <w:rFonts w:ascii="Times New Roman" w:hAnsi="Times New Roman" w:cs="Times New Roman"/>
          <w:color w:val="000000" w:themeColor="text1"/>
          <w:sz w:val="32"/>
          <w:szCs w:val="32"/>
        </w:rPr>
        <w:t xml:space="preserve"> the action of H</w:t>
      </w:r>
      <w:r w:rsidRPr="008A6AA1">
        <w:rPr>
          <w:rFonts w:ascii="Times New Roman" w:hAnsi="Times New Roman" w:cs="Times New Roman"/>
          <w:color w:val="000000" w:themeColor="text1"/>
          <w:sz w:val="32"/>
          <w:szCs w:val="32"/>
          <w:vertAlign w:val="superscript"/>
        </w:rPr>
        <w:t>+</w:t>
      </w:r>
      <w:r w:rsidR="00A7239A" w:rsidRPr="008A6AA1">
        <w:rPr>
          <w:rFonts w:ascii="Times New Roman" w:hAnsi="Times New Roman" w:cs="Times New Roman"/>
          <w:color w:val="000000" w:themeColor="text1"/>
          <w:sz w:val="32"/>
          <w:szCs w:val="32"/>
        </w:rPr>
        <w:t>-</w:t>
      </w:r>
      <w:r w:rsidRPr="008A6AA1">
        <w:rPr>
          <w:rFonts w:ascii="Times New Roman" w:hAnsi="Times New Roman" w:cs="Times New Roman"/>
          <w:color w:val="000000" w:themeColor="text1"/>
          <w:sz w:val="32"/>
          <w:szCs w:val="32"/>
        </w:rPr>
        <w:t>ATPase activity is positively regulated by</w:t>
      </w:r>
    </w:p>
    <w:p w14:paraId="2C33BC19" w14:textId="77777777" w:rsidR="0042090C" w:rsidRPr="008A6AA1" w:rsidRDefault="002F0AB0" w:rsidP="0042090C">
      <w:pPr>
        <w:pStyle w:val="ListParagraph"/>
        <w:numPr>
          <w:ilvl w:val="0"/>
          <w:numId w:val="6"/>
        </w:numPr>
        <w:spacing w:line="360" w:lineRule="auto"/>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t>blue light</w:t>
      </w:r>
    </w:p>
    <w:p w14:paraId="57C3D0B0" w14:textId="77777777" w:rsidR="00A7239A" w:rsidRPr="008A6AA1" w:rsidRDefault="0042090C" w:rsidP="00CE3946">
      <w:pPr>
        <w:pStyle w:val="ListParagraph"/>
        <w:numPr>
          <w:ilvl w:val="0"/>
          <w:numId w:val="6"/>
        </w:numPr>
        <w:spacing w:line="360" w:lineRule="auto"/>
        <w:jc w:val="both"/>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lastRenderedPageBreak/>
        <w:t xml:space="preserve"> </w:t>
      </w:r>
      <w:r w:rsidR="002F0AB0" w:rsidRPr="008A6AA1">
        <w:rPr>
          <w:rFonts w:ascii="Times New Roman" w:hAnsi="Times New Roman" w:cs="Times New Roman"/>
          <w:color w:val="000000" w:themeColor="text1"/>
          <w:sz w:val="32"/>
          <w:szCs w:val="32"/>
        </w:rPr>
        <w:t xml:space="preserve"> auxins</w:t>
      </w:r>
    </w:p>
    <w:p w14:paraId="0E29E654" w14:textId="77777777" w:rsidR="0042090C" w:rsidRPr="008A6AA1" w:rsidRDefault="00E94E19" w:rsidP="00A7239A">
      <w:pPr>
        <w:spacing w:line="360" w:lineRule="auto"/>
        <w:ind w:left="415"/>
        <w:jc w:val="both"/>
        <w:rPr>
          <w:rFonts w:ascii="Times New Roman" w:hAnsi="Times New Roman" w:cs="Times New Roman"/>
          <w:color w:val="000000" w:themeColor="text1"/>
          <w:sz w:val="32"/>
          <w:szCs w:val="32"/>
        </w:rPr>
      </w:pPr>
      <w:bookmarkStart w:id="28" w:name="_Toc37242554"/>
      <w:bookmarkStart w:id="29" w:name="_Toc38183613"/>
      <w:r>
        <w:rPr>
          <w:rStyle w:val="Heading1Char"/>
          <w:rFonts w:ascii="Times New Roman" w:hAnsi="Times New Roman" w:cs="Times New Roman"/>
        </w:rPr>
        <w:t>D</w:t>
      </w:r>
      <w:r w:rsidR="00A7239A" w:rsidRPr="008A6AA1">
        <w:rPr>
          <w:rStyle w:val="Heading1Char"/>
          <w:rFonts w:ascii="Times New Roman" w:hAnsi="Times New Roman" w:cs="Times New Roman"/>
        </w:rPr>
        <w:t>iagram2:</w:t>
      </w:r>
      <w:bookmarkEnd w:id="28"/>
      <w:bookmarkEnd w:id="29"/>
      <w:r w:rsidR="00AA01B4">
        <w:rPr>
          <w:rFonts w:ascii="Times New Roman" w:hAnsi="Times New Roman" w:cs="Times New Roman"/>
        </w:rPr>
        <w:pict w14:anchorId="56D17281">
          <v:shape id="_x0000_i1028" type="#_x0000_t75" style="width:391.5pt;height:314.25pt">
            <v:imagedata r:id="rId13" o:title="blue light"/>
          </v:shape>
        </w:pict>
      </w:r>
    </w:p>
    <w:p w14:paraId="7875D7B0" w14:textId="77777777" w:rsidR="00CE4DFE" w:rsidRPr="008A6AA1" w:rsidRDefault="00CE4DFE" w:rsidP="00CE4DFE">
      <w:pPr>
        <w:pStyle w:val="ListParagraph"/>
        <w:spacing w:line="360" w:lineRule="auto"/>
        <w:ind w:left="775"/>
        <w:jc w:val="both"/>
        <w:rPr>
          <w:rFonts w:ascii="Times New Roman" w:hAnsi="Times New Roman" w:cs="Times New Roman"/>
          <w:color w:val="000000" w:themeColor="text1"/>
          <w:sz w:val="32"/>
          <w:szCs w:val="32"/>
        </w:rPr>
      </w:pPr>
    </w:p>
    <w:p w14:paraId="5BE07D76" w14:textId="77777777" w:rsidR="00C124DE" w:rsidRPr="008A6AA1" w:rsidRDefault="0042090C" w:rsidP="00CE3946">
      <w:pPr>
        <w:spacing w:line="360" w:lineRule="auto"/>
        <w:ind w:left="55"/>
        <w:jc w:val="both"/>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t>W</w:t>
      </w:r>
      <w:r w:rsidR="000754F6" w:rsidRPr="008A6AA1">
        <w:rPr>
          <w:rFonts w:ascii="Times New Roman" w:hAnsi="Times New Roman" w:cs="Times New Roman"/>
          <w:color w:val="000000" w:themeColor="text1"/>
          <w:sz w:val="32"/>
          <w:szCs w:val="32"/>
        </w:rPr>
        <w:t>hereas Ca</w:t>
      </w:r>
      <w:r w:rsidR="00F72A86" w:rsidRPr="008A6AA1">
        <w:rPr>
          <w:rFonts w:ascii="Times New Roman" w:hAnsi="Times New Roman" w:cs="Times New Roman"/>
          <w:color w:val="000000" w:themeColor="text1"/>
          <w:sz w:val="32"/>
          <w:szCs w:val="32"/>
          <w:vertAlign w:val="superscript"/>
        </w:rPr>
        <w:t>2+</w:t>
      </w:r>
      <w:r w:rsidR="00F72A86" w:rsidRPr="008A6AA1">
        <w:rPr>
          <w:rFonts w:ascii="Times New Roman" w:hAnsi="Times New Roman" w:cs="Times New Roman"/>
          <w:color w:val="000000" w:themeColor="text1"/>
          <w:sz w:val="32"/>
          <w:szCs w:val="32"/>
        </w:rPr>
        <w:t xml:space="preserve"> and ABA act as negative regulators.</w:t>
      </w:r>
      <w:r w:rsidR="002A24DD" w:rsidRPr="008A6AA1">
        <w:rPr>
          <w:rFonts w:ascii="Times New Roman" w:hAnsi="Times New Roman" w:cs="Times New Roman"/>
          <w:color w:val="000000" w:themeColor="text1"/>
          <w:sz w:val="32"/>
          <w:szCs w:val="32"/>
        </w:rPr>
        <w:t xml:space="preserve"> </w:t>
      </w:r>
      <w:r w:rsidR="003E631F" w:rsidRPr="008A6AA1">
        <w:rPr>
          <w:rFonts w:ascii="Times New Roman" w:hAnsi="Times New Roman" w:cs="Times New Roman"/>
          <w:color w:val="000000" w:themeColor="text1"/>
          <w:sz w:val="32"/>
          <w:szCs w:val="32"/>
        </w:rPr>
        <w:t>T</w:t>
      </w:r>
      <w:r w:rsidR="00F72A86" w:rsidRPr="008A6AA1">
        <w:rPr>
          <w:rFonts w:ascii="Times New Roman" w:hAnsi="Times New Roman" w:cs="Times New Roman"/>
          <w:color w:val="000000" w:themeColor="text1"/>
          <w:sz w:val="32"/>
          <w:szCs w:val="32"/>
        </w:rPr>
        <w:t>he efflux of H</w:t>
      </w:r>
      <w:r w:rsidR="00F72A86" w:rsidRPr="008A6AA1">
        <w:rPr>
          <w:rFonts w:ascii="Times New Roman" w:hAnsi="Times New Roman" w:cs="Times New Roman"/>
          <w:color w:val="000000" w:themeColor="text1"/>
          <w:sz w:val="32"/>
          <w:szCs w:val="32"/>
          <w:vertAlign w:val="superscript"/>
        </w:rPr>
        <w:t>+</w:t>
      </w:r>
      <w:r w:rsidR="00F72A86" w:rsidRPr="008A6AA1">
        <w:rPr>
          <w:rFonts w:ascii="Times New Roman" w:hAnsi="Times New Roman" w:cs="Times New Roman"/>
          <w:color w:val="000000" w:themeColor="text1"/>
          <w:sz w:val="32"/>
          <w:szCs w:val="32"/>
        </w:rPr>
        <w:t xml:space="preserve"> hyperpolarizes the </w:t>
      </w:r>
      <w:r w:rsidR="00F72A86" w:rsidRPr="008A6AA1">
        <w:rPr>
          <w:rFonts w:ascii="Times New Roman" w:hAnsi="Times New Roman" w:cs="Times New Roman"/>
          <w:b/>
          <w:color w:val="000000" w:themeColor="text1"/>
          <w:sz w:val="32"/>
          <w:szCs w:val="32"/>
        </w:rPr>
        <w:t>PM</w:t>
      </w:r>
      <w:r w:rsidR="00F72A86" w:rsidRPr="008A6AA1">
        <w:rPr>
          <w:rFonts w:ascii="Times New Roman" w:hAnsi="Times New Roman" w:cs="Times New Roman"/>
          <w:color w:val="000000" w:themeColor="text1"/>
          <w:sz w:val="32"/>
          <w:szCs w:val="32"/>
        </w:rPr>
        <w:t xml:space="preserve"> and leads to K</w:t>
      </w:r>
      <w:r w:rsidR="00F72A86" w:rsidRPr="008A6AA1">
        <w:rPr>
          <w:rFonts w:ascii="Times New Roman" w:hAnsi="Times New Roman" w:cs="Times New Roman"/>
          <w:color w:val="000000" w:themeColor="text1"/>
          <w:sz w:val="32"/>
          <w:szCs w:val="32"/>
          <w:vertAlign w:val="superscript"/>
        </w:rPr>
        <w:t>+</w:t>
      </w:r>
      <w:r w:rsidR="00F72A86" w:rsidRPr="008A6AA1">
        <w:rPr>
          <w:rFonts w:ascii="Times New Roman" w:hAnsi="Times New Roman" w:cs="Times New Roman"/>
          <w:color w:val="000000" w:themeColor="text1"/>
          <w:sz w:val="32"/>
          <w:szCs w:val="32"/>
        </w:rPr>
        <w:t xml:space="preserve"> uptake via activation of inward K</w:t>
      </w:r>
      <w:r w:rsidR="00F72A86" w:rsidRPr="008A6AA1">
        <w:rPr>
          <w:rFonts w:ascii="Times New Roman" w:hAnsi="Times New Roman" w:cs="Times New Roman"/>
          <w:color w:val="000000" w:themeColor="text1"/>
          <w:sz w:val="32"/>
          <w:szCs w:val="32"/>
          <w:vertAlign w:val="superscript"/>
        </w:rPr>
        <w:t>+</w:t>
      </w:r>
      <w:r w:rsidR="00F72A86" w:rsidRPr="008A6AA1">
        <w:rPr>
          <w:rFonts w:ascii="Times New Roman" w:hAnsi="Times New Roman" w:cs="Times New Roman"/>
          <w:color w:val="000000" w:themeColor="text1"/>
          <w:sz w:val="32"/>
          <w:szCs w:val="32"/>
        </w:rPr>
        <w:t xml:space="preserve"> rectifying channels,</w:t>
      </w:r>
      <w:r w:rsidR="003E631F" w:rsidRPr="008A6AA1">
        <w:rPr>
          <w:rFonts w:ascii="Times New Roman" w:hAnsi="Times New Roman" w:cs="Times New Roman"/>
          <w:color w:val="000000" w:themeColor="text1"/>
          <w:sz w:val="32"/>
          <w:szCs w:val="32"/>
        </w:rPr>
        <w:t xml:space="preserve"> </w:t>
      </w:r>
      <w:r w:rsidR="00F72A86" w:rsidRPr="008A6AA1">
        <w:rPr>
          <w:rFonts w:ascii="Times New Roman" w:hAnsi="Times New Roman" w:cs="Times New Roman"/>
          <w:color w:val="000000" w:themeColor="text1"/>
          <w:sz w:val="32"/>
          <w:szCs w:val="32"/>
        </w:rPr>
        <w:t xml:space="preserve">such as KAT1(potassium channels in </w:t>
      </w:r>
      <w:r w:rsidR="00F72A86" w:rsidRPr="008A6AA1">
        <w:rPr>
          <w:rFonts w:ascii="Times New Roman" w:hAnsi="Times New Roman" w:cs="Times New Roman"/>
          <w:i/>
          <w:color w:val="000000" w:themeColor="text1"/>
          <w:sz w:val="32"/>
          <w:szCs w:val="32"/>
        </w:rPr>
        <w:t>Arabidopsis thaliana</w:t>
      </w:r>
      <w:r w:rsidR="00F72A86" w:rsidRPr="008A6AA1">
        <w:rPr>
          <w:rFonts w:ascii="Times New Roman" w:hAnsi="Times New Roman" w:cs="Times New Roman"/>
          <w:color w:val="000000" w:themeColor="text1"/>
          <w:sz w:val="32"/>
          <w:szCs w:val="32"/>
        </w:rPr>
        <w:t xml:space="preserve"> 1),</w:t>
      </w:r>
      <w:r w:rsidR="003E631F" w:rsidRPr="008A6AA1">
        <w:rPr>
          <w:rFonts w:ascii="Times New Roman" w:hAnsi="Times New Roman" w:cs="Times New Roman"/>
          <w:color w:val="000000" w:themeColor="text1"/>
          <w:sz w:val="32"/>
          <w:szCs w:val="32"/>
        </w:rPr>
        <w:t xml:space="preserve"> </w:t>
      </w:r>
      <w:r w:rsidR="00F72A86" w:rsidRPr="008A6AA1">
        <w:rPr>
          <w:rFonts w:ascii="Times New Roman" w:hAnsi="Times New Roman" w:cs="Times New Roman"/>
          <w:color w:val="000000" w:themeColor="text1"/>
          <w:sz w:val="32"/>
          <w:szCs w:val="32"/>
        </w:rPr>
        <w:t xml:space="preserve">KAT2(potassium channel in </w:t>
      </w:r>
      <w:r w:rsidRPr="008A6AA1">
        <w:rPr>
          <w:rFonts w:ascii="Times New Roman" w:hAnsi="Times New Roman" w:cs="Times New Roman"/>
          <w:color w:val="000000" w:themeColor="text1"/>
          <w:sz w:val="32"/>
          <w:szCs w:val="32"/>
        </w:rPr>
        <w:t xml:space="preserve">Arabidopsis thaliana 2), and AKT1 (Arabidopsis thaliana K transporter 1) </w:t>
      </w:r>
    </w:p>
    <w:p w14:paraId="4E3A01E4" w14:textId="77777777" w:rsidR="0042090C" w:rsidRPr="008A6AA1" w:rsidRDefault="0042090C" w:rsidP="002A24DD">
      <w:pPr>
        <w:pStyle w:val="ListParagraph"/>
        <w:numPr>
          <w:ilvl w:val="0"/>
          <w:numId w:val="19"/>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Another signal that activates the influx of K via K </w:t>
      </w:r>
      <w:r w:rsidR="00630C22" w:rsidRPr="008A6AA1">
        <w:rPr>
          <w:rFonts w:ascii="Times New Roman" w:hAnsi="Times New Roman" w:cs="Times New Roman"/>
          <w:sz w:val="32"/>
          <w:szCs w:val="32"/>
        </w:rPr>
        <w:t>Channels</w:t>
      </w:r>
      <w:r w:rsidR="00800C36" w:rsidRPr="008A6AA1">
        <w:rPr>
          <w:rFonts w:ascii="Times New Roman" w:hAnsi="Times New Roman" w:cs="Times New Roman"/>
          <w:sz w:val="32"/>
          <w:szCs w:val="32"/>
        </w:rPr>
        <w:t xml:space="preserve"> </w:t>
      </w:r>
      <w:r w:rsidR="00800C36" w:rsidRPr="008A6AA1">
        <w:rPr>
          <w:rFonts w:ascii="Times New Roman" w:hAnsi="Times New Roman" w:cs="Times New Roman"/>
          <w:b/>
          <w:sz w:val="32"/>
          <w:szCs w:val="32"/>
        </w:rPr>
        <w:t>Acidification of apoplast</w:t>
      </w:r>
      <w:r w:rsidR="00800C36" w:rsidRPr="008A6AA1">
        <w:rPr>
          <w:rFonts w:ascii="Times New Roman" w:hAnsi="Times New Roman" w:cs="Times New Roman"/>
          <w:sz w:val="32"/>
          <w:szCs w:val="32"/>
        </w:rPr>
        <w:t xml:space="preserve"> via H extrusion from guard cells</w:t>
      </w:r>
    </w:p>
    <w:p w14:paraId="2267627E" w14:textId="77777777" w:rsidR="00DB3C85" w:rsidRPr="008A6AA1" w:rsidRDefault="00DB3C85" w:rsidP="00CE3946">
      <w:pPr>
        <w:spacing w:line="360" w:lineRule="auto"/>
        <w:ind w:left="55"/>
        <w:jc w:val="both"/>
        <w:rPr>
          <w:rFonts w:ascii="Times New Roman" w:hAnsi="Times New Roman" w:cs="Times New Roman"/>
          <w:sz w:val="32"/>
          <w:szCs w:val="32"/>
        </w:rPr>
      </w:pPr>
    </w:p>
    <w:p w14:paraId="733A4D5E" w14:textId="77777777" w:rsidR="00800C36" w:rsidRPr="008A6AA1" w:rsidRDefault="00800C36" w:rsidP="00CE3946">
      <w:pPr>
        <w:pStyle w:val="Heading1"/>
        <w:spacing w:line="360" w:lineRule="auto"/>
        <w:jc w:val="both"/>
        <w:rPr>
          <w:rFonts w:ascii="Times New Roman" w:hAnsi="Times New Roman" w:cs="Times New Roman"/>
          <w:b/>
          <w:sz w:val="28"/>
          <w:szCs w:val="28"/>
        </w:rPr>
      </w:pPr>
      <w:bookmarkStart w:id="30" w:name="_Toc37242555"/>
      <w:bookmarkStart w:id="31" w:name="_Toc38183614"/>
      <w:r w:rsidRPr="008A6AA1">
        <w:rPr>
          <w:rFonts w:ascii="Times New Roman" w:hAnsi="Times New Roman" w:cs="Times New Roman"/>
          <w:b/>
          <w:sz w:val="28"/>
          <w:szCs w:val="28"/>
        </w:rPr>
        <w:lastRenderedPageBreak/>
        <w:t>K</w:t>
      </w:r>
      <w:r w:rsidRPr="008A6AA1">
        <w:rPr>
          <w:rFonts w:ascii="Times New Roman" w:hAnsi="Times New Roman" w:cs="Times New Roman"/>
          <w:b/>
          <w:sz w:val="28"/>
          <w:szCs w:val="28"/>
          <w:vertAlign w:val="superscript"/>
        </w:rPr>
        <w:t>+</w:t>
      </w:r>
      <w:r w:rsidR="00FE0B7E" w:rsidRPr="008A6AA1">
        <w:rPr>
          <w:rFonts w:ascii="Times New Roman" w:hAnsi="Times New Roman" w:cs="Times New Roman"/>
          <w:b/>
          <w:sz w:val="28"/>
          <w:szCs w:val="28"/>
        </w:rPr>
        <w:t xml:space="preserve"> ion Balance</w:t>
      </w:r>
      <w:r w:rsidR="007B2434" w:rsidRPr="008A6AA1">
        <w:rPr>
          <w:rFonts w:ascii="Times New Roman" w:hAnsi="Times New Roman" w:cs="Times New Roman"/>
          <w:b/>
          <w:sz w:val="28"/>
          <w:szCs w:val="28"/>
        </w:rPr>
        <w:t>:</w:t>
      </w:r>
      <w:bookmarkEnd w:id="30"/>
      <w:bookmarkEnd w:id="31"/>
    </w:p>
    <w:p w14:paraId="1EB707EF" w14:textId="77777777" w:rsidR="00DB3C85" w:rsidRPr="008A6AA1" w:rsidRDefault="005A1E86" w:rsidP="00DB3C85">
      <w:pPr>
        <w:pStyle w:val="ListParagraph"/>
        <w:numPr>
          <w:ilvl w:val="0"/>
          <w:numId w:val="17"/>
        </w:numPr>
        <w:spacing w:line="360" w:lineRule="auto"/>
        <w:jc w:val="both"/>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t>K+ uptake is balanced by counter ions, main</w:t>
      </w:r>
      <w:r w:rsidR="00E94E19">
        <w:rPr>
          <w:rFonts w:ascii="Times New Roman" w:hAnsi="Times New Roman" w:cs="Times New Roman"/>
          <w:color w:val="000000" w:themeColor="text1"/>
          <w:sz w:val="32"/>
          <w:szCs w:val="32"/>
        </w:rPr>
        <w:t>ly</w:t>
      </w:r>
      <w:r w:rsidR="002A24DD" w:rsidRPr="008A6AA1">
        <w:rPr>
          <w:rFonts w:ascii="Times New Roman" w:hAnsi="Times New Roman" w:cs="Times New Roman"/>
          <w:color w:val="000000" w:themeColor="text1"/>
          <w:sz w:val="32"/>
          <w:szCs w:val="32"/>
        </w:rPr>
        <w:t>, Cl obtained from  apoplast</w:t>
      </w:r>
      <w:r w:rsidRPr="008A6AA1">
        <w:rPr>
          <w:rFonts w:ascii="Times New Roman" w:hAnsi="Times New Roman" w:cs="Times New Roman"/>
          <w:color w:val="000000" w:themeColor="text1"/>
          <w:sz w:val="32"/>
          <w:szCs w:val="32"/>
        </w:rPr>
        <w:t>, Malate</w:t>
      </w:r>
      <w:r w:rsidRPr="00E94E19">
        <w:rPr>
          <w:rFonts w:ascii="Times New Roman" w:hAnsi="Times New Roman" w:cs="Times New Roman"/>
          <w:color w:val="000000" w:themeColor="text1"/>
          <w:sz w:val="32"/>
          <w:szCs w:val="32"/>
          <w:vertAlign w:val="superscript"/>
        </w:rPr>
        <w:t>2-</w:t>
      </w:r>
      <w:r w:rsidR="00E94E19">
        <w:rPr>
          <w:rFonts w:ascii="Times New Roman" w:hAnsi="Times New Roman" w:cs="Times New Roman"/>
          <w:color w:val="000000" w:themeColor="text1"/>
          <w:sz w:val="32"/>
          <w:szCs w:val="32"/>
        </w:rPr>
        <w:t xml:space="preserve"> </w:t>
      </w:r>
      <w:r w:rsidRPr="008A6AA1">
        <w:rPr>
          <w:rFonts w:ascii="Times New Roman" w:hAnsi="Times New Roman" w:cs="Times New Roman"/>
          <w:color w:val="000000" w:themeColor="text1"/>
          <w:sz w:val="32"/>
          <w:szCs w:val="32"/>
        </w:rPr>
        <w:t xml:space="preserve">that is derived from the starch breakdown or NO3- </w:t>
      </w:r>
      <w:r w:rsidR="002A24DD" w:rsidRPr="008A6AA1">
        <w:rPr>
          <w:rFonts w:ascii="Times New Roman" w:hAnsi="Times New Roman" w:cs="Times New Roman"/>
          <w:color w:val="000000" w:themeColor="text1"/>
          <w:sz w:val="32"/>
          <w:szCs w:val="32"/>
        </w:rPr>
        <w:t>.</w:t>
      </w:r>
    </w:p>
    <w:p w14:paraId="6EB82E2B" w14:textId="77777777" w:rsidR="008A6AA1" w:rsidRDefault="00DB3C85" w:rsidP="008A6AA1">
      <w:pPr>
        <w:pStyle w:val="ListParagraph"/>
        <w:numPr>
          <w:ilvl w:val="0"/>
          <w:numId w:val="17"/>
        </w:numPr>
        <w:spacing w:line="360" w:lineRule="auto"/>
        <w:jc w:val="both"/>
        <w:rPr>
          <w:rFonts w:ascii="Times New Roman" w:hAnsi="Times New Roman" w:cs="Times New Roman"/>
          <w:color w:val="000000" w:themeColor="text1"/>
          <w:sz w:val="32"/>
          <w:szCs w:val="32"/>
        </w:rPr>
      </w:pPr>
      <w:r w:rsidRPr="008A6AA1">
        <w:rPr>
          <w:rFonts w:ascii="Times New Roman" w:hAnsi="Times New Roman" w:cs="Times New Roman"/>
          <w:color w:val="000000" w:themeColor="text1"/>
          <w:sz w:val="32"/>
          <w:szCs w:val="32"/>
        </w:rPr>
        <w:t>Ions supplied into guard cells together with water transported via aquaporins generate the turgor that are necessary to keep</w:t>
      </w:r>
      <w:r w:rsidR="002A24DD" w:rsidRPr="008A6AA1">
        <w:rPr>
          <w:rFonts w:ascii="Times New Roman" w:hAnsi="Times New Roman" w:cs="Times New Roman"/>
          <w:color w:val="000000" w:themeColor="text1"/>
          <w:sz w:val="32"/>
          <w:szCs w:val="32"/>
        </w:rPr>
        <w:t xml:space="preserve"> stomata open and thus wate</w:t>
      </w:r>
      <w:r w:rsidR="008A6AA1" w:rsidRPr="008A6AA1">
        <w:rPr>
          <w:rFonts w:ascii="Times New Roman" w:hAnsi="Times New Roman" w:cs="Times New Roman"/>
          <w:color w:val="000000" w:themeColor="text1"/>
          <w:sz w:val="32"/>
          <w:szCs w:val="32"/>
        </w:rPr>
        <w:t>r transpires depending upon time of stomatal opening and environmental temperature and humidity.</w:t>
      </w:r>
    </w:p>
    <w:p w14:paraId="2AD0195D" w14:textId="77777777" w:rsidR="008A6AA1" w:rsidRPr="008A6AA1" w:rsidRDefault="008A6AA1" w:rsidP="008A6AA1">
      <w:pPr>
        <w:spacing w:line="360" w:lineRule="auto"/>
        <w:ind w:left="360"/>
        <w:jc w:val="both"/>
        <w:rPr>
          <w:rFonts w:ascii="Times New Roman" w:hAnsi="Times New Roman" w:cs="Times New Roman"/>
          <w:color w:val="000000" w:themeColor="text1"/>
          <w:sz w:val="32"/>
          <w:szCs w:val="32"/>
        </w:rPr>
      </w:pPr>
    </w:p>
    <w:p w14:paraId="0C69D470" w14:textId="77777777" w:rsidR="008A6AA1" w:rsidRDefault="008A6AA1" w:rsidP="008A6AA1">
      <w:pPr>
        <w:spacing w:line="360" w:lineRule="auto"/>
        <w:ind w:left="360"/>
        <w:jc w:val="both"/>
        <w:rPr>
          <w:rFonts w:ascii="Times New Roman" w:hAnsi="Times New Roman" w:cs="Times New Roman"/>
          <w:b/>
          <w:color w:val="2E74B5" w:themeColor="accent1" w:themeShade="BF"/>
          <w:sz w:val="36"/>
          <w:szCs w:val="36"/>
        </w:rPr>
      </w:pPr>
      <w:r w:rsidRPr="008A6AA1">
        <w:rPr>
          <w:rFonts w:ascii="Times New Roman" w:hAnsi="Times New Roman" w:cs="Times New Roman"/>
          <w:b/>
          <w:color w:val="2E74B5" w:themeColor="accent1" w:themeShade="BF"/>
          <w:sz w:val="36"/>
          <w:szCs w:val="36"/>
        </w:rPr>
        <w:t>Diagram showing opening and closing of stomata:</w:t>
      </w:r>
    </w:p>
    <w:p w14:paraId="53078362" w14:textId="77777777" w:rsidR="008A6AA1" w:rsidRDefault="008A6AA1" w:rsidP="008A6AA1">
      <w:pPr>
        <w:spacing w:line="360" w:lineRule="auto"/>
        <w:ind w:left="360"/>
        <w:jc w:val="both"/>
        <w:rPr>
          <w:rFonts w:ascii="Times New Roman" w:hAnsi="Times New Roman" w:cs="Times New Roman"/>
          <w:b/>
          <w:color w:val="2E74B5" w:themeColor="accent1" w:themeShade="BF"/>
          <w:sz w:val="36"/>
          <w:szCs w:val="36"/>
        </w:rPr>
      </w:pPr>
    </w:p>
    <w:p w14:paraId="6248375E" w14:textId="77777777" w:rsidR="008A6AA1" w:rsidRDefault="008A6AA1" w:rsidP="008A6AA1">
      <w:pPr>
        <w:pStyle w:val="ListParagraph"/>
        <w:numPr>
          <w:ilvl w:val="0"/>
          <w:numId w:val="20"/>
        </w:numPr>
        <w:spacing w:line="360" w:lineRule="auto"/>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Closed stomata.</w:t>
      </w:r>
    </w:p>
    <w:p w14:paraId="0780F927" w14:textId="77777777" w:rsidR="008A6AA1" w:rsidRPr="008A6AA1" w:rsidRDefault="008A6AA1" w:rsidP="008A6AA1">
      <w:pPr>
        <w:pStyle w:val="ListParagraph"/>
        <w:numPr>
          <w:ilvl w:val="0"/>
          <w:numId w:val="20"/>
        </w:numPr>
        <w:spacing w:line="360" w:lineRule="auto"/>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Opened stomata.</w:t>
      </w:r>
    </w:p>
    <w:p w14:paraId="79E30523" w14:textId="77777777" w:rsidR="005D65CF" w:rsidRPr="008A6AA1" w:rsidRDefault="00AA01B4" w:rsidP="00DB3C85">
      <w:pPr>
        <w:spacing w:line="360" w:lineRule="auto"/>
        <w:ind w:left="144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pict w14:anchorId="3C2290C3">
          <v:shape id="_x0000_i1029" type="#_x0000_t75" style="width:285.75pt;height:602.25pt">
            <v:imagedata r:id="rId14" o:title="K+_opne&amp;closed-LG"/>
          </v:shape>
        </w:pict>
      </w:r>
    </w:p>
    <w:p w14:paraId="154903DB" w14:textId="77777777" w:rsidR="00015205" w:rsidRDefault="00FE0B7E" w:rsidP="002D276C">
      <w:pPr>
        <w:pStyle w:val="Heading1"/>
        <w:spacing w:line="360" w:lineRule="auto"/>
        <w:rPr>
          <w:rFonts w:ascii="Times New Roman" w:hAnsi="Times New Roman" w:cs="Times New Roman"/>
          <w:b/>
          <w:sz w:val="36"/>
          <w:szCs w:val="36"/>
        </w:rPr>
      </w:pPr>
      <w:bookmarkStart w:id="32" w:name="_Toc37242556"/>
      <w:bookmarkStart w:id="33" w:name="_Toc38183615"/>
      <w:r w:rsidRPr="008A6AA1">
        <w:rPr>
          <w:rFonts w:ascii="Times New Roman" w:hAnsi="Times New Roman" w:cs="Times New Roman"/>
          <w:b/>
          <w:sz w:val="36"/>
          <w:szCs w:val="36"/>
        </w:rPr>
        <w:lastRenderedPageBreak/>
        <w:t>Closing of stomata</w:t>
      </w:r>
      <w:r w:rsidR="00015205" w:rsidRPr="008A6AA1">
        <w:rPr>
          <w:rFonts w:ascii="Times New Roman" w:hAnsi="Times New Roman" w:cs="Times New Roman"/>
          <w:b/>
          <w:sz w:val="36"/>
          <w:szCs w:val="36"/>
        </w:rPr>
        <w:t>:</w:t>
      </w:r>
      <w:bookmarkEnd w:id="32"/>
      <w:bookmarkEnd w:id="33"/>
    </w:p>
    <w:p w14:paraId="2D25B104" w14:textId="77777777" w:rsidR="008A6AA1" w:rsidRPr="008A6AA1" w:rsidRDefault="008A6AA1" w:rsidP="008A6AA1"/>
    <w:p w14:paraId="1A04B2BC" w14:textId="77777777" w:rsidR="008A6AA1" w:rsidRPr="008A6AA1" w:rsidRDefault="008A6AA1" w:rsidP="008A6AA1">
      <w:pPr>
        <w:pStyle w:val="ListParagraph"/>
        <w:numPr>
          <w:ilvl w:val="0"/>
          <w:numId w:val="21"/>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During Stomatal closure</w:t>
      </w:r>
      <w:r w:rsidR="00015205" w:rsidRPr="008A6AA1">
        <w:rPr>
          <w:rFonts w:ascii="Times New Roman" w:hAnsi="Times New Roman" w:cs="Times New Roman"/>
          <w:sz w:val="32"/>
          <w:szCs w:val="32"/>
        </w:rPr>
        <w:t>, the inhibition of H</w:t>
      </w:r>
      <w:r w:rsidR="00015205" w:rsidRPr="008A6AA1">
        <w:rPr>
          <w:rFonts w:ascii="Times New Roman" w:hAnsi="Times New Roman" w:cs="Times New Roman"/>
          <w:sz w:val="32"/>
          <w:szCs w:val="32"/>
          <w:vertAlign w:val="superscript"/>
        </w:rPr>
        <w:t xml:space="preserve">+ </w:t>
      </w:r>
      <w:r w:rsidR="00015205" w:rsidRPr="008A6AA1">
        <w:rPr>
          <w:rFonts w:ascii="Times New Roman" w:hAnsi="Times New Roman" w:cs="Times New Roman"/>
          <w:sz w:val="32"/>
          <w:szCs w:val="32"/>
        </w:rPr>
        <w:t>ATPase and the activation of anion channels together re</w:t>
      </w:r>
      <w:r w:rsidRPr="008A6AA1">
        <w:rPr>
          <w:rFonts w:ascii="Times New Roman" w:hAnsi="Times New Roman" w:cs="Times New Roman"/>
          <w:sz w:val="32"/>
          <w:szCs w:val="32"/>
        </w:rPr>
        <w:t>sult in membrane depolarization</w:t>
      </w:r>
      <w:r w:rsidR="00015205" w:rsidRPr="008A6AA1">
        <w:rPr>
          <w:rFonts w:ascii="Times New Roman" w:hAnsi="Times New Roman" w:cs="Times New Roman"/>
          <w:sz w:val="32"/>
          <w:szCs w:val="32"/>
        </w:rPr>
        <w:t>. Anion channels</w:t>
      </w:r>
      <w:r w:rsidRPr="008A6AA1">
        <w:rPr>
          <w:rFonts w:ascii="Times New Roman" w:hAnsi="Times New Roman" w:cs="Times New Roman"/>
          <w:sz w:val="32"/>
          <w:szCs w:val="32"/>
        </w:rPr>
        <w:t xml:space="preserve"> such as rapid channels (R-type</w:t>
      </w:r>
      <w:r w:rsidR="00BE70A7">
        <w:rPr>
          <w:rFonts w:ascii="Times New Roman" w:hAnsi="Times New Roman" w:cs="Times New Roman"/>
          <w:sz w:val="32"/>
          <w:szCs w:val="32"/>
        </w:rPr>
        <w:t>) and slow channels (S-type</w:t>
      </w:r>
      <w:r w:rsidR="00015205" w:rsidRPr="008A6AA1">
        <w:rPr>
          <w:rFonts w:ascii="Times New Roman" w:hAnsi="Times New Roman" w:cs="Times New Roman"/>
          <w:sz w:val="32"/>
          <w:szCs w:val="32"/>
        </w:rPr>
        <w:t>) facilitate the efflux of malate</w:t>
      </w:r>
      <w:r w:rsidR="00015205" w:rsidRPr="008A6AA1">
        <w:rPr>
          <w:rFonts w:ascii="Times New Roman" w:hAnsi="Times New Roman" w:cs="Times New Roman"/>
          <w:sz w:val="32"/>
          <w:szCs w:val="32"/>
          <w:vertAlign w:val="superscript"/>
        </w:rPr>
        <w:t xml:space="preserve">2- </w:t>
      </w:r>
      <w:r w:rsidR="00015205" w:rsidRPr="008A6AA1">
        <w:rPr>
          <w:rFonts w:ascii="Times New Roman" w:hAnsi="Times New Roman" w:cs="Times New Roman"/>
          <w:sz w:val="32"/>
          <w:szCs w:val="32"/>
        </w:rPr>
        <w:t>, Cl</w:t>
      </w:r>
      <w:r w:rsidR="00630C22" w:rsidRPr="008A6AA1">
        <w:rPr>
          <w:rFonts w:ascii="Times New Roman" w:hAnsi="Times New Roman" w:cs="Times New Roman"/>
          <w:sz w:val="32"/>
          <w:szCs w:val="32"/>
          <w:vertAlign w:val="superscript"/>
        </w:rPr>
        <w:t>-</w:t>
      </w:r>
      <w:r w:rsidR="00630C22" w:rsidRPr="008A6AA1">
        <w:rPr>
          <w:rFonts w:ascii="Times New Roman" w:hAnsi="Times New Roman" w:cs="Times New Roman"/>
          <w:sz w:val="32"/>
          <w:szCs w:val="32"/>
        </w:rPr>
        <w:t>, and</w:t>
      </w:r>
      <w:r w:rsidR="00015205" w:rsidRPr="008A6AA1">
        <w:rPr>
          <w:rFonts w:ascii="Times New Roman" w:hAnsi="Times New Roman" w:cs="Times New Roman"/>
          <w:sz w:val="32"/>
          <w:szCs w:val="32"/>
        </w:rPr>
        <w:t xml:space="preserve"> NO</w:t>
      </w:r>
      <w:r w:rsidR="00015205" w:rsidRPr="008A6AA1">
        <w:rPr>
          <w:rFonts w:ascii="Times New Roman" w:hAnsi="Times New Roman" w:cs="Times New Roman"/>
          <w:sz w:val="32"/>
          <w:szCs w:val="32"/>
          <w:vertAlign w:val="subscript"/>
        </w:rPr>
        <w:t>3</w:t>
      </w:r>
      <w:r w:rsidR="00015205" w:rsidRPr="008A6AA1">
        <w:rPr>
          <w:rFonts w:ascii="Times New Roman" w:hAnsi="Times New Roman" w:cs="Times New Roman"/>
          <w:sz w:val="32"/>
          <w:szCs w:val="32"/>
          <w:vertAlign w:val="superscript"/>
        </w:rPr>
        <w:t>-</w:t>
      </w:r>
      <w:r w:rsidRPr="008A6AA1">
        <w:rPr>
          <w:rFonts w:ascii="Times New Roman" w:hAnsi="Times New Roman" w:cs="Times New Roman"/>
          <w:sz w:val="32"/>
          <w:szCs w:val="32"/>
        </w:rPr>
        <w:t>.</w:t>
      </w:r>
    </w:p>
    <w:p w14:paraId="41498653" w14:textId="77777777" w:rsidR="008A6AA1" w:rsidRPr="008A6AA1" w:rsidRDefault="00DC0330" w:rsidP="008A6AA1">
      <w:pPr>
        <w:pStyle w:val="ListParagraph"/>
        <w:numPr>
          <w:ilvl w:val="0"/>
          <w:numId w:val="21"/>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The decreased level of malate</w:t>
      </w:r>
      <w:r w:rsidRPr="008A6AA1">
        <w:rPr>
          <w:rFonts w:ascii="Times New Roman" w:hAnsi="Times New Roman" w:cs="Times New Roman"/>
          <w:sz w:val="32"/>
          <w:szCs w:val="32"/>
          <w:vertAlign w:val="superscript"/>
        </w:rPr>
        <w:t>2-</w:t>
      </w:r>
      <w:r w:rsidRPr="008A6AA1">
        <w:rPr>
          <w:rFonts w:ascii="Times New Roman" w:hAnsi="Times New Roman" w:cs="Times New Roman"/>
          <w:sz w:val="32"/>
          <w:szCs w:val="32"/>
        </w:rPr>
        <w:t xml:space="preserve"> in guard cells is also linked with the gluconeogenic conversion of malate</w:t>
      </w:r>
      <w:r w:rsidRPr="008A6AA1">
        <w:rPr>
          <w:rFonts w:ascii="Times New Roman" w:hAnsi="Times New Roman" w:cs="Times New Roman"/>
          <w:sz w:val="32"/>
          <w:szCs w:val="32"/>
          <w:vertAlign w:val="superscript"/>
        </w:rPr>
        <w:t>2-</w:t>
      </w:r>
      <w:r w:rsidR="008A6AA1" w:rsidRPr="008A6AA1">
        <w:rPr>
          <w:rFonts w:ascii="Times New Roman" w:hAnsi="Times New Roman" w:cs="Times New Roman"/>
          <w:sz w:val="32"/>
          <w:szCs w:val="32"/>
        </w:rPr>
        <w:t xml:space="preserve"> into starch.</w:t>
      </w:r>
    </w:p>
    <w:p w14:paraId="3CB3088D" w14:textId="77777777" w:rsidR="00DC0330" w:rsidRPr="008A6AA1" w:rsidRDefault="00DC0330" w:rsidP="008A6AA1">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Membrane depolarization creates a driving force for the efflux of K+ via K+ outwardly </w:t>
      </w:r>
      <w:proofErr w:type="spellStart"/>
      <w:r w:rsidRPr="008A6AA1">
        <w:rPr>
          <w:rFonts w:ascii="Times New Roman" w:hAnsi="Times New Roman" w:cs="Times New Roman"/>
          <w:sz w:val="32"/>
          <w:szCs w:val="32"/>
        </w:rPr>
        <w:t>recitifying</w:t>
      </w:r>
      <w:proofErr w:type="spellEnd"/>
      <w:r w:rsidRPr="008A6AA1">
        <w:rPr>
          <w:rFonts w:ascii="Times New Roman" w:hAnsi="Times New Roman" w:cs="Times New Roman"/>
          <w:sz w:val="32"/>
          <w:szCs w:val="32"/>
        </w:rPr>
        <w:t xml:space="preserve"> channels.</w:t>
      </w:r>
    </w:p>
    <w:p w14:paraId="3B5BE05D" w14:textId="77777777" w:rsidR="00DC0330" w:rsidRPr="008A6AA1" w:rsidRDefault="00DC0330" w:rsidP="00FE0B7E">
      <w:pPr>
        <w:pStyle w:val="ListParagraph"/>
        <w:numPr>
          <w:ilvl w:val="0"/>
          <w:numId w:val="7"/>
        </w:num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Another event that accompanies the closure of stomata is an evaluation of the cytoplasmic Ca2+ -release via channels situated</w:t>
      </w:r>
      <w:r w:rsidR="008A6AA1">
        <w:rPr>
          <w:rFonts w:ascii="Times New Roman" w:hAnsi="Times New Roman" w:cs="Times New Roman"/>
          <w:sz w:val="32"/>
          <w:szCs w:val="32"/>
        </w:rPr>
        <w:t xml:space="preserve"> in both the PM and Tonoplast.</w:t>
      </w:r>
    </w:p>
    <w:p w14:paraId="4EBB3324" w14:textId="77777777" w:rsidR="00E21DE0" w:rsidRPr="008A6AA1" w:rsidRDefault="008A6AA1" w:rsidP="00CE3946">
      <w:pPr>
        <w:spacing w:line="360" w:lineRule="auto"/>
        <w:jc w:val="both"/>
        <w:rPr>
          <w:rFonts w:ascii="Times New Roman" w:hAnsi="Times New Roman" w:cs="Times New Roman"/>
          <w:sz w:val="32"/>
          <w:szCs w:val="32"/>
        </w:rPr>
      </w:pPr>
      <w:r>
        <w:rPr>
          <w:rFonts w:ascii="Times New Roman" w:hAnsi="Times New Roman" w:cs="Times New Roman"/>
          <w:sz w:val="32"/>
          <w:szCs w:val="32"/>
        </w:rPr>
        <w:t>Taken together</w:t>
      </w:r>
      <w:r w:rsidR="002D276C" w:rsidRPr="008A6AA1">
        <w:rPr>
          <w:rFonts w:ascii="Times New Roman" w:hAnsi="Times New Roman" w:cs="Times New Roman"/>
          <w:sz w:val="32"/>
          <w:szCs w:val="32"/>
        </w:rPr>
        <w:t>, the efflux of solutes from the guard cells leads to a redu</w:t>
      </w:r>
      <w:r w:rsidR="00E94E19">
        <w:rPr>
          <w:rFonts w:ascii="Times New Roman" w:hAnsi="Times New Roman" w:cs="Times New Roman"/>
          <w:sz w:val="32"/>
          <w:szCs w:val="32"/>
        </w:rPr>
        <w:t>ced turgor and stomatal closure</w:t>
      </w:r>
      <w:r w:rsidR="002D276C" w:rsidRPr="008A6AA1">
        <w:rPr>
          <w:rFonts w:ascii="Times New Roman" w:hAnsi="Times New Roman" w:cs="Times New Roman"/>
          <w:sz w:val="32"/>
          <w:szCs w:val="32"/>
        </w:rPr>
        <w:t>.</w:t>
      </w:r>
    </w:p>
    <w:p w14:paraId="7EA5C05E" w14:textId="77777777" w:rsidR="00600A72" w:rsidRPr="008A6AA1" w:rsidRDefault="00600A72" w:rsidP="00CE3946">
      <w:pPr>
        <w:spacing w:line="360" w:lineRule="auto"/>
        <w:jc w:val="both"/>
        <w:rPr>
          <w:rFonts w:ascii="Times New Roman" w:hAnsi="Times New Roman" w:cs="Times New Roman"/>
          <w:sz w:val="32"/>
          <w:szCs w:val="32"/>
        </w:rPr>
      </w:pPr>
    </w:p>
    <w:p w14:paraId="37D1E39D" w14:textId="77777777" w:rsidR="00E94E19" w:rsidRDefault="002938A5" w:rsidP="008A6AA1">
      <w:pPr>
        <w:spacing w:line="360" w:lineRule="auto"/>
        <w:jc w:val="both"/>
        <w:rPr>
          <w:rFonts w:ascii="Times New Roman" w:hAnsi="Times New Roman" w:cs="Times New Roman"/>
          <w:b/>
          <w:sz w:val="40"/>
          <w:szCs w:val="40"/>
        </w:rPr>
      </w:pPr>
      <w:r w:rsidRPr="008A6AA1">
        <w:rPr>
          <w:rFonts w:ascii="Times New Roman" w:hAnsi="Times New Roman" w:cs="Times New Roman"/>
          <w:b/>
          <w:sz w:val="40"/>
          <w:szCs w:val="40"/>
        </w:rPr>
        <w:t xml:space="preserve"> </w:t>
      </w:r>
      <w:r w:rsidR="00A621C5" w:rsidRPr="008A6AA1">
        <w:rPr>
          <w:rFonts w:ascii="Times New Roman" w:hAnsi="Times New Roman" w:cs="Times New Roman"/>
          <w:b/>
          <w:sz w:val="40"/>
          <w:szCs w:val="40"/>
        </w:rPr>
        <w:t xml:space="preserve">Abscisic </w:t>
      </w:r>
      <w:r w:rsidRPr="008A6AA1">
        <w:rPr>
          <w:rFonts w:ascii="Times New Roman" w:hAnsi="Times New Roman" w:cs="Times New Roman"/>
          <w:b/>
          <w:sz w:val="40"/>
          <w:szCs w:val="40"/>
        </w:rPr>
        <w:t xml:space="preserve">Acid – How The Proper Regulator </w:t>
      </w:r>
      <w:r w:rsidR="00630C22" w:rsidRPr="008A6AA1">
        <w:rPr>
          <w:rFonts w:ascii="Times New Roman" w:hAnsi="Times New Roman" w:cs="Times New Roman"/>
          <w:b/>
          <w:sz w:val="40"/>
          <w:szCs w:val="40"/>
        </w:rPr>
        <w:t>of</w:t>
      </w:r>
      <w:r w:rsidRPr="008A6AA1">
        <w:rPr>
          <w:rFonts w:ascii="Times New Roman" w:hAnsi="Times New Roman" w:cs="Times New Roman"/>
          <w:b/>
          <w:sz w:val="40"/>
          <w:szCs w:val="40"/>
        </w:rPr>
        <w:t xml:space="preserve"> Main Regulator </w:t>
      </w:r>
      <w:r w:rsidR="00630C22" w:rsidRPr="008A6AA1">
        <w:rPr>
          <w:rFonts w:ascii="Times New Roman" w:hAnsi="Times New Roman" w:cs="Times New Roman"/>
          <w:b/>
          <w:sz w:val="40"/>
          <w:szCs w:val="40"/>
        </w:rPr>
        <w:t>of</w:t>
      </w:r>
      <w:r w:rsidRPr="008A6AA1">
        <w:rPr>
          <w:rFonts w:ascii="Times New Roman" w:hAnsi="Times New Roman" w:cs="Times New Roman"/>
          <w:b/>
          <w:sz w:val="40"/>
          <w:szCs w:val="40"/>
        </w:rPr>
        <w:t xml:space="preserve"> Stomatal Movement Is Achieved </w:t>
      </w:r>
      <w:r w:rsidR="00630C22" w:rsidRPr="008A6AA1">
        <w:rPr>
          <w:rFonts w:ascii="Times New Roman" w:hAnsi="Times New Roman" w:cs="Times New Roman"/>
          <w:b/>
          <w:sz w:val="40"/>
          <w:szCs w:val="40"/>
        </w:rPr>
        <w:t>in</w:t>
      </w:r>
      <w:r w:rsidRPr="008A6AA1">
        <w:rPr>
          <w:rFonts w:ascii="Times New Roman" w:hAnsi="Times New Roman" w:cs="Times New Roman"/>
          <w:b/>
          <w:sz w:val="40"/>
          <w:szCs w:val="40"/>
        </w:rPr>
        <w:t xml:space="preserve"> Plants</w:t>
      </w:r>
      <w:r w:rsidR="000A7372" w:rsidRPr="008A6AA1">
        <w:rPr>
          <w:rFonts w:ascii="Times New Roman" w:hAnsi="Times New Roman" w:cs="Times New Roman"/>
          <w:b/>
          <w:sz w:val="40"/>
          <w:szCs w:val="40"/>
        </w:rPr>
        <w:t>:</w:t>
      </w:r>
    </w:p>
    <w:p w14:paraId="0A15D57B" w14:textId="77777777" w:rsidR="008A6AA1" w:rsidRDefault="00E94E19" w:rsidP="008A6AA1">
      <w:pPr>
        <w:spacing w:line="360" w:lineRule="auto"/>
        <w:jc w:val="both"/>
        <w:rPr>
          <w:rFonts w:ascii="Times New Roman" w:hAnsi="Times New Roman" w:cs="Times New Roman"/>
          <w:sz w:val="32"/>
          <w:szCs w:val="32"/>
        </w:rPr>
      </w:pPr>
      <w:r>
        <w:rPr>
          <w:rFonts w:ascii="Times New Roman" w:hAnsi="Times New Roman" w:cs="Times New Roman"/>
          <w:b/>
          <w:sz w:val="40"/>
          <w:szCs w:val="40"/>
        </w:rPr>
        <w:t xml:space="preserve">      </w:t>
      </w:r>
      <w:r w:rsidR="002938A5" w:rsidRPr="008A6AA1">
        <w:rPr>
          <w:rFonts w:ascii="Times New Roman" w:hAnsi="Times New Roman" w:cs="Times New Roman"/>
          <w:b/>
          <w:sz w:val="40"/>
          <w:szCs w:val="40"/>
        </w:rPr>
        <w:t xml:space="preserve"> </w:t>
      </w:r>
      <w:r w:rsidR="002938A5" w:rsidRPr="008A6AA1">
        <w:rPr>
          <w:rFonts w:ascii="Times New Roman" w:hAnsi="Times New Roman" w:cs="Times New Roman"/>
          <w:sz w:val="32"/>
          <w:szCs w:val="32"/>
        </w:rPr>
        <w:t xml:space="preserve">Abscisic acid has been postulated </w:t>
      </w:r>
      <w:r w:rsidR="008A6AA1">
        <w:rPr>
          <w:rFonts w:ascii="Times New Roman" w:hAnsi="Times New Roman" w:cs="Times New Roman"/>
          <w:sz w:val="32"/>
          <w:szCs w:val="32"/>
        </w:rPr>
        <w:t>as a main regulator of stomatal</w:t>
      </w:r>
      <w:r w:rsidR="002938A5" w:rsidRPr="008A6AA1">
        <w:rPr>
          <w:rFonts w:ascii="Times New Roman" w:hAnsi="Times New Roman" w:cs="Times New Roman"/>
          <w:sz w:val="32"/>
          <w:szCs w:val="32"/>
        </w:rPr>
        <w:t xml:space="preserve"> movement</w:t>
      </w:r>
      <w:r>
        <w:rPr>
          <w:rFonts w:ascii="Times New Roman" w:hAnsi="Times New Roman" w:cs="Times New Roman"/>
          <w:sz w:val="32"/>
          <w:szCs w:val="32"/>
        </w:rPr>
        <w:t xml:space="preserve"> but its proper functioning </w:t>
      </w:r>
      <w:r w:rsidR="002938A5" w:rsidRPr="008A6AA1">
        <w:rPr>
          <w:rFonts w:ascii="Times New Roman" w:hAnsi="Times New Roman" w:cs="Times New Roman"/>
          <w:sz w:val="32"/>
          <w:szCs w:val="32"/>
        </w:rPr>
        <w:t>depends upon biologically</w:t>
      </w:r>
      <w:r>
        <w:rPr>
          <w:rFonts w:ascii="Times New Roman" w:hAnsi="Times New Roman" w:cs="Times New Roman"/>
          <w:sz w:val="32"/>
          <w:szCs w:val="32"/>
        </w:rPr>
        <w:t xml:space="preserve"> active </w:t>
      </w:r>
      <w:r w:rsidR="00630C22">
        <w:rPr>
          <w:rFonts w:ascii="Times New Roman" w:hAnsi="Times New Roman" w:cs="Times New Roman"/>
          <w:sz w:val="32"/>
          <w:szCs w:val="32"/>
        </w:rPr>
        <w:t>ABA within the</w:t>
      </w:r>
      <w:r>
        <w:rPr>
          <w:rFonts w:ascii="Times New Roman" w:hAnsi="Times New Roman" w:cs="Times New Roman"/>
          <w:sz w:val="32"/>
          <w:szCs w:val="32"/>
        </w:rPr>
        <w:t xml:space="preserve"> plants</w:t>
      </w:r>
      <w:r w:rsidR="002938A5" w:rsidRPr="008A6AA1">
        <w:rPr>
          <w:rFonts w:ascii="Times New Roman" w:hAnsi="Times New Roman" w:cs="Times New Roman"/>
          <w:sz w:val="32"/>
          <w:szCs w:val="32"/>
        </w:rPr>
        <w:t>.</w:t>
      </w:r>
      <w:r>
        <w:rPr>
          <w:rFonts w:ascii="Times New Roman" w:hAnsi="Times New Roman" w:cs="Times New Roman"/>
          <w:sz w:val="32"/>
          <w:szCs w:val="32"/>
        </w:rPr>
        <w:t xml:space="preserve"> </w:t>
      </w:r>
      <w:r w:rsidR="002938A5" w:rsidRPr="008A6AA1">
        <w:rPr>
          <w:rFonts w:ascii="Times New Roman" w:hAnsi="Times New Roman" w:cs="Times New Roman"/>
          <w:sz w:val="32"/>
          <w:szCs w:val="32"/>
        </w:rPr>
        <w:t>ABA is achi</w:t>
      </w:r>
      <w:r>
        <w:rPr>
          <w:rFonts w:ascii="Times New Roman" w:hAnsi="Times New Roman" w:cs="Times New Roman"/>
          <w:sz w:val="32"/>
          <w:szCs w:val="32"/>
        </w:rPr>
        <w:t xml:space="preserve">eved by synchronized processes </w:t>
      </w:r>
      <w:r w:rsidR="002938A5" w:rsidRPr="008A6AA1">
        <w:rPr>
          <w:rFonts w:ascii="Times New Roman" w:hAnsi="Times New Roman" w:cs="Times New Roman"/>
          <w:sz w:val="32"/>
          <w:szCs w:val="32"/>
        </w:rPr>
        <w:t xml:space="preserve">such </w:t>
      </w:r>
      <w:r w:rsidR="00630C22" w:rsidRPr="008A6AA1">
        <w:rPr>
          <w:rFonts w:ascii="Times New Roman" w:hAnsi="Times New Roman" w:cs="Times New Roman"/>
          <w:sz w:val="32"/>
          <w:szCs w:val="32"/>
        </w:rPr>
        <w:t>as ABA</w:t>
      </w:r>
      <w:r w:rsidR="002938A5" w:rsidRPr="008A6AA1">
        <w:rPr>
          <w:rFonts w:ascii="Times New Roman" w:hAnsi="Times New Roman" w:cs="Times New Roman"/>
          <w:sz w:val="32"/>
          <w:szCs w:val="32"/>
        </w:rPr>
        <w:t xml:space="preserve"> biosynthesis and catabolism. It is synthesized in plastids and </w:t>
      </w:r>
      <w:r w:rsidR="002938A5" w:rsidRPr="008A6AA1">
        <w:rPr>
          <w:rFonts w:ascii="Times New Roman" w:hAnsi="Times New Roman" w:cs="Times New Roman"/>
          <w:sz w:val="32"/>
          <w:szCs w:val="32"/>
        </w:rPr>
        <w:lastRenderedPageBreak/>
        <w:t xml:space="preserve">cytosol mainly in vascular parenchyma but also in </w:t>
      </w:r>
      <w:r w:rsidR="008A6AA1">
        <w:rPr>
          <w:rFonts w:ascii="Times New Roman" w:hAnsi="Times New Roman" w:cs="Times New Roman"/>
          <w:sz w:val="32"/>
          <w:szCs w:val="32"/>
        </w:rPr>
        <w:t>guard cells by</w:t>
      </w:r>
      <w:r w:rsidR="002938A5" w:rsidRPr="008A6AA1">
        <w:rPr>
          <w:rFonts w:ascii="Times New Roman" w:hAnsi="Times New Roman" w:cs="Times New Roman"/>
          <w:sz w:val="32"/>
          <w:szCs w:val="32"/>
        </w:rPr>
        <w:t xml:space="preserve"> clea</w:t>
      </w:r>
      <w:r>
        <w:rPr>
          <w:rFonts w:ascii="Times New Roman" w:hAnsi="Times New Roman" w:cs="Times New Roman"/>
          <w:sz w:val="32"/>
          <w:szCs w:val="32"/>
        </w:rPr>
        <w:t>vage of C</w:t>
      </w:r>
      <w:r w:rsidRPr="00E94E19">
        <w:rPr>
          <w:rFonts w:ascii="Times New Roman" w:hAnsi="Times New Roman" w:cs="Times New Roman"/>
          <w:sz w:val="32"/>
          <w:szCs w:val="32"/>
          <w:vertAlign w:val="subscript"/>
        </w:rPr>
        <w:t xml:space="preserve">4 </w:t>
      </w:r>
      <w:r>
        <w:rPr>
          <w:rFonts w:ascii="Times New Roman" w:hAnsi="Times New Roman" w:cs="Times New Roman"/>
          <w:sz w:val="32"/>
          <w:szCs w:val="32"/>
        </w:rPr>
        <w:t>carotenoid precursor</w:t>
      </w:r>
      <w:r w:rsidR="002938A5" w:rsidRPr="008A6AA1">
        <w:rPr>
          <w:rFonts w:ascii="Times New Roman" w:hAnsi="Times New Roman" w:cs="Times New Roman"/>
          <w:sz w:val="32"/>
          <w:szCs w:val="32"/>
        </w:rPr>
        <w:t xml:space="preserve">, followed by two step conversion of intermediate </w:t>
      </w:r>
      <w:proofErr w:type="spellStart"/>
      <w:r w:rsidR="002938A5" w:rsidRPr="008A6AA1">
        <w:rPr>
          <w:rFonts w:ascii="Times New Roman" w:hAnsi="Times New Roman" w:cs="Times New Roman"/>
          <w:sz w:val="32"/>
          <w:szCs w:val="32"/>
        </w:rPr>
        <w:t>Xanthoxin</w:t>
      </w:r>
      <w:proofErr w:type="spellEnd"/>
      <w:r w:rsidR="002938A5" w:rsidRPr="008A6AA1">
        <w:rPr>
          <w:rFonts w:ascii="Times New Roman" w:hAnsi="Times New Roman" w:cs="Times New Roman"/>
          <w:sz w:val="32"/>
          <w:szCs w:val="32"/>
        </w:rPr>
        <w:t xml:space="preserve"> </w:t>
      </w:r>
      <w:r w:rsidR="00630C22" w:rsidRPr="008A6AA1">
        <w:rPr>
          <w:rFonts w:ascii="Times New Roman" w:hAnsi="Times New Roman" w:cs="Times New Roman"/>
          <w:sz w:val="32"/>
          <w:szCs w:val="32"/>
        </w:rPr>
        <w:t>into ABA</w:t>
      </w:r>
      <w:r w:rsidR="002938A5" w:rsidRPr="008A6AA1">
        <w:rPr>
          <w:rFonts w:ascii="Times New Roman" w:hAnsi="Times New Roman" w:cs="Times New Roman"/>
          <w:sz w:val="32"/>
          <w:szCs w:val="32"/>
        </w:rPr>
        <w:t xml:space="preserve"> via ABA- aldehyde</w:t>
      </w:r>
      <w:r w:rsidR="008A6AA1">
        <w:rPr>
          <w:rFonts w:ascii="Times New Roman" w:hAnsi="Times New Roman" w:cs="Times New Roman"/>
          <w:sz w:val="32"/>
          <w:szCs w:val="32"/>
        </w:rPr>
        <w:t>.</w:t>
      </w:r>
    </w:p>
    <w:p w14:paraId="02AB8230" w14:textId="77777777" w:rsidR="008A6AA1" w:rsidRPr="008A6AA1" w:rsidRDefault="008A6AA1" w:rsidP="007C1F35">
      <w:pPr>
        <w:pStyle w:val="ListParagraph"/>
        <w:numPr>
          <w:ilvl w:val="0"/>
          <w:numId w:val="22"/>
        </w:numPr>
        <w:spacing w:line="360" w:lineRule="auto"/>
        <w:jc w:val="both"/>
        <w:rPr>
          <w:rFonts w:ascii="Times New Roman" w:hAnsi="Times New Roman" w:cs="Times New Roman"/>
          <w:b/>
          <w:sz w:val="40"/>
          <w:szCs w:val="40"/>
        </w:rPr>
      </w:pPr>
      <w:r w:rsidRPr="008A6AA1">
        <w:rPr>
          <w:rFonts w:ascii="Times New Roman" w:hAnsi="Times New Roman" w:cs="Times New Roman"/>
          <w:sz w:val="32"/>
          <w:szCs w:val="32"/>
        </w:rPr>
        <w:t>A</w:t>
      </w:r>
      <w:r w:rsidR="00E21DE0" w:rsidRPr="008A6AA1">
        <w:rPr>
          <w:rFonts w:ascii="Times New Roman" w:hAnsi="Times New Roman" w:cs="Times New Roman"/>
          <w:sz w:val="32"/>
          <w:szCs w:val="32"/>
        </w:rPr>
        <w:t xml:space="preserve">BA can be </w:t>
      </w:r>
      <w:r w:rsidR="00FE0B7E" w:rsidRPr="008A6AA1">
        <w:rPr>
          <w:rFonts w:ascii="Times New Roman" w:hAnsi="Times New Roman" w:cs="Times New Roman"/>
          <w:sz w:val="32"/>
          <w:szCs w:val="32"/>
        </w:rPr>
        <w:t>deactivated at the C-1 hydroxyl</w:t>
      </w:r>
      <w:r w:rsidR="00E21DE0" w:rsidRPr="008A6AA1">
        <w:rPr>
          <w:rFonts w:ascii="Times New Roman" w:hAnsi="Times New Roman" w:cs="Times New Roman"/>
          <w:sz w:val="32"/>
          <w:szCs w:val="32"/>
        </w:rPr>
        <w:t xml:space="preserve"> group </w:t>
      </w:r>
      <w:r w:rsidR="00600A72" w:rsidRPr="008A6AA1">
        <w:rPr>
          <w:rFonts w:ascii="Times New Roman" w:hAnsi="Times New Roman" w:cs="Times New Roman"/>
          <w:sz w:val="32"/>
          <w:szCs w:val="32"/>
        </w:rPr>
        <w:t>by different chemical compounds</w:t>
      </w:r>
      <w:bookmarkStart w:id="34" w:name="_Toc37242557"/>
      <w:r>
        <w:rPr>
          <w:rFonts w:ascii="Times New Roman" w:hAnsi="Times New Roman" w:cs="Times New Roman"/>
          <w:sz w:val="32"/>
          <w:szCs w:val="32"/>
        </w:rPr>
        <w:t>.</w:t>
      </w:r>
    </w:p>
    <w:p w14:paraId="08AE2F40" w14:textId="77777777" w:rsidR="008A6AA1" w:rsidRDefault="000A7372" w:rsidP="008A6AA1">
      <w:pPr>
        <w:spacing w:line="360" w:lineRule="auto"/>
        <w:jc w:val="both"/>
        <w:rPr>
          <w:rFonts w:ascii="Times New Roman" w:hAnsi="Times New Roman" w:cs="Times New Roman"/>
          <w:b/>
          <w:sz w:val="40"/>
          <w:szCs w:val="40"/>
        </w:rPr>
      </w:pPr>
      <w:r w:rsidRPr="008A6AA1">
        <w:rPr>
          <w:rFonts w:ascii="Times New Roman" w:hAnsi="Times New Roman" w:cs="Times New Roman"/>
          <w:b/>
          <w:sz w:val="40"/>
          <w:szCs w:val="40"/>
        </w:rPr>
        <w:t xml:space="preserve">Regulation </w:t>
      </w:r>
      <w:r w:rsidR="00630C22" w:rsidRPr="008A6AA1">
        <w:rPr>
          <w:rFonts w:ascii="Times New Roman" w:hAnsi="Times New Roman" w:cs="Times New Roman"/>
          <w:b/>
          <w:sz w:val="40"/>
          <w:szCs w:val="40"/>
        </w:rPr>
        <w:t>of</w:t>
      </w:r>
      <w:r w:rsidRPr="008A6AA1">
        <w:rPr>
          <w:rFonts w:ascii="Times New Roman" w:hAnsi="Times New Roman" w:cs="Times New Roman"/>
          <w:b/>
          <w:sz w:val="40"/>
          <w:szCs w:val="40"/>
        </w:rPr>
        <w:t xml:space="preserve"> Stomatal Opening During Diurnal Cycle – The Role </w:t>
      </w:r>
      <w:r w:rsidR="00630C22" w:rsidRPr="008A6AA1">
        <w:rPr>
          <w:rFonts w:ascii="Times New Roman" w:hAnsi="Times New Roman" w:cs="Times New Roman"/>
          <w:b/>
          <w:sz w:val="40"/>
          <w:szCs w:val="40"/>
        </w:rPr>
        <w:t>of</w:t>
      </w:r>
      <w:r w:rsidRPr="008A6AA1">
        <w:rPr>
          <w:rFonts w:ascii="Times New Roman" w:hAnsi="Times New Roman" w:cs="Times New Roman"/>
          <w:b/>
          <w:sz w:val="40"/>
          <w:szCs w:val="40"/>
        </w:rPr>
        <w:t xml:space="preserve"> ABA:</w:t>
      </w:r>
      <w:bookmarkEnd w:id="34"/>
      <w:r w:rsidRPr="008A6AA1">
        <w:rPr>
          <w:rFonts w:ascii="Times New Roman" w:hAnsi="Times New Roman" w:cs="Times New Roman"/>
          <w:b/>
          <w:sz w:val="40"/>
          <w:szCs w:val="40"/>
        </w:rPr>
        <w:t xml:space="preserve"> </w:t>
      </w:r>
      <w:bookmarkStart w:id="35" w:name="_Toc37242558"/>
    </w:p>
    <w:p w14:paraId="1D576C7E" w14:textId="77777777" w:rsidR="00EE1EEC" w:rsidRPr="008A6AA1" w:rsidRDefault="00A7084F" w:rsidP="008A6AA1">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The ABA </w:t>
      </w:r>
      <w:r w:rsidR="006B67C7" w:rsidRPr="008A6AA1">
        <w:rPr>
          <w:rFonts w:ascii="Times New Roman" w:hAnsi="Times New Roman" w:cs="Times New Roman"/>
          <w:sz w:val="32"/>
          <w:szCs w:val="32"/>
        </w:rPr>
        <w:t>mode of action</w:t>
      </w:r>
      <w:r w:rsidRPr="008A6AA1">
        <w:rPr>
          <w:rFonts w:ascii="Times New Roman" w:hAnsi="Times New Roman" w:cs="Times New Roman"/>
          <w:sz w:val="32"/>
          <w:szCs w:val="32"/>
        </w:rPr>
        <w:t xml:space="preserve"> is linked to diurnal stomatal movements.</w:t>
      </w:r>
      <w:r w:rsidR="006B67C7" w:rsidRPr="008A6AA1">
        <w:rPr>
          <w:rFonts w:ascii="Times New Roman" w:hAnsi="Times New Roman" w:cs="Times New Roman"/>
          <w:sz w:val="32"/>
          <w:szCs w:val="32"/>
        </w:rPr>
        <w:t xml:space="preserve"> </w:t>
      </w:r>
      <w:r w:rsidR="008A6AA1">
        <w:rPr>
          <w:rFonts w:ascii="Times New Roman" w:hAnsi="Times New Roman" w:cs="Times New Roman"/>
          <w:sz w:val="32"/>
          <w:szCs w:val="32"/>
        </w:rPr>
        <w:t xml:space="preserve">It has </w:t>
      </w:r>
      <w:r w:rsidRPr="008A6AA1">
        <w:rPr>
          <w:rFonts w:ascii="Times New Roman" w:hAnsi="Times New Roman" w:cs="Times New Roman"/>
          <w:sz w:val="32"/>
          <w:szCs w:val="32"/>
        </w:rPr>
        <w:t xml:space="preserve">been proposed that this link is based on both </w:t>
      </w:r>
      <w:r w:rsidR="006B67C7" w:rsidRPr="008A6AA1">
        <w:rPr>
          <w:rFonts w:ascii="Times New Roman" w:hAnsi="Times New Roman" w:cs="Times New Roman"/>
          <w:sz w:val="32"/>
          <w:szCs w:val="32"/>
        </w:rPr>
        <w:t>the molecula</w:t>
      </w:r>
      <w:r w:rsidRPr="008A6AA1">
        <w:rPr>
          <w:rFonts w:ascii="Times New Roman" w:hAnsi="Times New Roman" w:cs="Times New Roman"/>
          <w:sz w:val="32"/>
          <w:szCs w:val="32"/>
        </w:rPr>
        <w:t>r connections between ABA and circadian-lock pathways and on ABA biosynthesis and response to light</w:t>
      </w:r>
      <w:r w:rsidR="008A6AA1">
        <w:rPr>
          <w:rFonts w:ascii="Times New Roman" w:hAnsi="Times New Roman" w:cs="Times New Roman"/>
          <w:sz w:val="32"/>
          <w:szCs w:val="32"/>
        </w:rPr>
        <w:t xml:space="preserve">. </w:t>
      </w:r>
      <w:r w:rsidRPr="008A6AA1">
        <w:rPr>
          <w:rFonts w:ascii="Times New Roman" w:hAnsi="Times New Roman" w:cs="Times New Roman"/>
          <w:sz w:val="32"/>
          <w:szCs w:val="32"/>
        </w:rPr>
        <w:t>Although several studies have been carried out linking the diurnal cycle with ABA signaling,</w:t>
      </w:r>
      <w:r w:rsidR="006B67C7" w:rsidRPr="008A6AA1">
        <w:rPr>
          <w:rFonts w:ascii="Times New Roman" w:hAnsi="Times New Roman" w:cs="Times New Roman"/>
          <w:sz w:val="32"/>
          <w:szCs w:val="32"/>
        </w:rPr>
        <w:t xml:space="preserve"> </w:t>
      </w:r>
      <w:r w:rsidRPr="008A6AA1">
        <w:rPr>
          <w:rFonts w:ascii="Times New Roman" w:hAnsi="Times New Roman" w:cs="Times New Roman"/>
          <w:sz w:val="32"/>
          <w:szCs w:val="32"/>
        </w:rPr>
        <w:t>there is still a need for further resea</w:t>
      </w:r>
      <w:r w:rsidR="00E30904" w:rsidRPr="008A6AA1">
        <w:rPr>
          <w:rFonts w:ascii="Times New Roman" w:hAnsi="Times New Roman" w:cs="Times New Roman"/>
          <w:sz w:val="32"/>
          <w:szCs w:val="32"/>
        </w:rPr>
        <w:t>rch that would clarify this connection.it has been confirmed that the elevated ABA levels in the dark phase of the day are responsible for stomatal closure but,</w:t>
      </w:r>
      <w:r w:rsidR="00BE70A7">
        <w:rPr>
          <w:rFonts w:ascii="Times New Roman" w:hAnsi="Times New Roman" w:cs="Times New Roman"/>
          <w:sz w:val="32"/>
          <w:szCs w:val="32"/>
        </w:rPr>
        <w:t xml:space="preserve"> </w:t>
      </w:r>
      <w:r w:rsidR="00E30904" w:rsidRPr="008A6AA1">
        <w:rPr>
          <w:rFonts w:ascii="Times New Roman" w:hAnsi="Times New Roman" w:cs="Times New Roman"/>
          <w:sz w:val="32"/>
          <w:szCs w:val="32"/>
        </w:rPr>
        <w:t>on the other hand,</w:t>
      </w:r>
      <w:r w:rsidR="006B67C7" w:rsidRPr="008A6AA1">
        <w:rPr>
          <w:rFonts w:ascii="Times New Roman" w:hAnsi="Times New Roman" w:cs="Times New Roman"/>
          <w:sz w:val="32"/>
          <w:szCs w:val="32"/>
        </w:rPr>
        <w:t xml:space="preserve"> </w:t>
      </w:r>
      <w:r w:rsidR="00E30904" w:rsidRPr="008A6AA1">
        <w:rPr>
          <w:rFonts w:ascii="Times New Roman" w:hAnsi="Times New Roman" w:cs="Times New Roman"/>
          <w:sz w:val="32"/>
          <w:szCs w:val="32"/>
        </w:rPr>
        <w:t xml:space="preserve">the molecular basis of the </w:t>
      </w:r>
      <w:r w:rsidR="00630C22" w:rsidRPr="008A6AA1">
        <w:rPr>
          <w:rFonts w:ascii="Times New Roman" w:hAnsi="Times New Roman" w:cs="Times New Roman"/>
          <w:sz w:val="32"/>
          <w:szCs w:val="32"/>
        </w:rPr>
        <w:t>sensing CO2</w:t>
      </w:r>
      <w:r w:rsidR="00E94E19">
        <w:rPr>
          <w:rFonts w:ascii="Times New Roman" w:hAnsi="Times New Roman" w:cs="Times New Roman"/>
          <w:sz w:val="32"/>
          <w:szCs w:val="32"/>
        </w:rPr>
        <w:t xml:space="preserve"> </w:t>
      </w:r>
      <w:r w:rsidR="00E30904" w:rsidRPr="008A6AA1">
        <w:rPr>
          <w:rFonts w:ascii="Times New Roman" w:hAnsi="Times New Roman" w:cs="Times New Roman"/>
          <w:sz w:val="32"/>
          <w:szCs w:val="32"/>
        </w:rPr>
        <w:t>molecules by guard cells is still</w:t>
      </w:r>
      <w:r w:rsidR="006B67C7" w:rsidRPr="008A6AA1">
        <w:rPr>
          <w:rFonts w:ascii="Times New Roman" w:hAnsi="Times New Roman" w:cs="Times New Roman"/>
          <w:sz w:val="32"/>
          <w:szCs w:val="32"/>
        </w:rPr>
        <w:t xml:space="preserve"> </w:t>
      </w:r>
      <w:r w:rsidR="00E30904" w:rsidRPr="008A6AA1">
        <w:rPr>
          <w:rFonts w:ascii="Times New Roman" w:hAnsi="Times New Roman" w:cs="Times New Roman"/>
          <w:sz w:val="32"/>
          <w:szCs w:val="32"/>
        </w:rPr>
        <w:t>not well understood.</w:t>
      </w:r>
      <w:r w:rsidR="006B67C7" w:rsidRPr="008A6AA1">
        <w:rPr>
          <w:rFonts w:ascii="Times New Roman" w:hAnsi="Times New Roman" w:cs="Times New Roman"/>
          <w:sz w:val="32"/>
          <w:szCs w:val="32"/>
        </w:rPr>
        <w:t xml:space="preserve"> </w:t>
      </w:r>
      <w:r w:rsidR="00E30904" w:rsidRPr="008A6AA1">
        <w:rPr>
          <w:rFonts w:ascii="Times New Roman" w:hAnsi="Times New Roman" w:cs="Times New Roman"/>
          <w:sz w:val="32"/>
          <w:szCs w:val="32"/>
        </w:rPr>
        <w:t>This part of investigations still needs confirmation through the use of well-established methods.</w:t>
      </w:r>
      <w:r w:rsidR="006B67C7" w:rsidRPr="008A6AA1">
        <w:rPr>
          <w:rFonts w:ascii="Times New Roman" w:hAnsi="Times New Roman" w:cs="Times New Roman"/>
          <w:sz w:val="32"/>
          <w:szCs w:val="32"/>
        </w:rPr>
        <w:t xml:space="preserve"> </w:t>
      </w:r>
      <w:r w:rsidR="00712287" w:rsidRPr="008A6AA1">
        <w:rPr>
          <w:rFonts w:ascii="Times New Roman" w:hAnsi="Times New Roman" w:cs="Times New Roman"/>
          <w:sz w:val="32"/>
          <w:szCs w:val="32"/>
        </w:rPr>
        <w:t>In darkness,</w:t>
      </w:r>
      <w:r w:rsidR="006B67C7" w:rsidRPr="008A6AA1">
        <w:rPr>
          <w:rFonts w:ascii="Times New Roman" w:hAnsi="Times New Roman" w:cs="Times New Roman"/>
          <w:sz w:val="32"/>
          <w:szCs w:val="32"/>
        </w:rPr>
        <w:t xml:space="preserve"> </w:t>
      </w:r>
      <w:r w:rsidR="00712287" w:rsidRPr="008A6AA1">
        <w:rPr>
          <w:rFonts w:ascii="Times New Roman" w:hAnsi="Times New Roman" w:cs="Times New Roman"/>
          <w:sz w:val="32"/>
          <w:szCs w:val="32"/>
        </w:rPr>
        <w:t>stomata are closed.</w:t>
      </w:r>
      <w:r w:rsidR="006B67C7" w:rsidRPr="008A6AA1">
        <w:rPr>
          <w:rFonts w:ascii="Times New Roman" w:hAnsi="Times New Roman" w:cs="Times New Roman"/>
          <w:sz w:val="32"/>
          <w:szCs w:val="32"/>
        </w:rPr>
        <w:t xml:space="preserve"> </w:t>
      </w:r>
      <w:r w:rsidR="00712287" w:rsidRPr="008A6AA1">
        <w:rPr>
          <w:rFonts w:ascii="Times New Roman" w:hAnsi="Times New Roman" w:cs="Times New Roman"/>
          <w:sz w:val="32"/>
          <w:szCs w:val="32"/>
        </w:rPr>
        <w:t>This is probably caused by an intensive ABA accumulation through the biosynthesis of ABA in the guard cells</w:t>
      </w:r>
      <w:r w:rsidR="00F1267B" w:rsidRPr="008A6AA1">
        <w:rPr>
          <w:rFonts w:ascii="Times New Roman" w:hAnsi="Times New Roman" w:cs="Times New Roman"/>
          <w:sz w:val="32"/>
          <w:szCs w:val="32"/>
        </w:rPr>
        <w:t xml:space="preserve">  </w:t>
      </w:r>
      <w:r w:rsidR="00712287" w:rsidRPr="008A6AA1">
        <w:rPr>
          <w:rFonts w:ascii="Times New Roman" w:hAnsi="Times New Roman" w:cs="Times New Roman"/>
          <w:sz w:val="32"/>
          <w:szCs w:val="32"/>
        </w:rPr>
        <w:t xml:space="preserve">  and the simultaneous import of endogenous ABA from the apoplast to the guard cells using ABA transporters such as ABCG22</w:t>
      </w:r>
      <w:bookmarkEnd w:id="35"/>
      <w:r w:rsidR="008A6AA1">
        <w:rPr>
          <w:rFonts w:ascii="Times New Roman" w:hAnsi="Times New Roman" w:cs="Times New Roman"/>
          <w:sz w:val="32"/>
          <w:szCs w:val="32"/>
        </w:rPr>
        <w:t>.</w:t>
      </w:r>
    </w:p>
    <w:p w14:paraId="3DE9D7C2" w14:textId="77777777" w:rsidR="00CE4DFE" w:rsidRPr="008A6AA1" w:rsidRDefault="00CE4DFE" w:rsidP="00CE3946">
      <w:pPr>
        <w:spacing w:line="360" w:lineRule="auto"/>
        <w:jc w:val="both"/>
        <w:rPr>
          <w:rFonts w:ascii="Times New Roman" w:hAnsi="Times New Roman" w:cs="Times New Roman"/>
          <w:sz w:val="32"/>
          <w:szCs w:val="32"/>
        </w:rPr>
      </w:pPr>
    </w:p>
    <w:p w14:paraId="4F070EB2" w14:textId="77777777" w:rsidR="000439D6" w:rsidRPr="008A6AA1" w:rsidRDefault="00712287" w:rsidP="00CE3946">
      <w:pPr>
        <w:spacing w:line="360" w:lineRule="auto"/>
        <w:jc w:val="both"/>
        <w:rPr>
          <w:rFonts w:ascii="Times New Roman" w:eastAsiaTheme="majorEastAsia" w:hAnsi="Times New Roman" w:cs="Times New Roman"/>
          <w:color w:val="FF0000"/>
          <w:sz w:val="32"/>
          <w:szCs w:val="32"/>
        </w:rPr>
      </w:pPr>
      <w:r w:rsidRPr="008A6AA1">
        <w:rPr>
          <w:rFonts w:ascii="Times New Roman" w:hAnsi="Times New Roman" w:cs="Times New Roman"/>
          <w:sz w:val="32"/>
          <w:szCs w:val="32"/>
        </w:rPr>
        <w:lastRenderedPageBreak/>
        <w:t>while at the same time,</w:t>
      </w:r>
      <w:r w:rsidR="006B67C7" w:rsidRPr="008A6AA1">
        <w:rPr>
          <w:rFonts w:ascii="Times New Roman" w:hAnsi="Times New Roman" w:cs="Times New Roman"/>
          <w:sz w:val="32"/>
          <w:szCs w:val="32"/>
        </w:rPr>
        <w:t xml:space="preserve"> </w:t>
      </w:r>
      <w:r w:rsidRPr="008A6AA1">
        <w:rPr>
          <w:rFonts w:ascii="Times New Roman" w:hAnsi="Times New Roman" w:cs="Times New Roman"/>
          <w:sz w:val="32"/>
          <w:szCs w:val="32"/>
        </w:rPr>
        <w:t>ABA catabolism processes are disfavored.</w:t>
      </w:r>
      <w:r w:rsidR="006B67C7" w:rsidRPr="008A6AA1">
        <w:rPr>
          <w:rFonts w:ascii="Times New Roman" w:hAnsi="Times New Roman" w:cs="Times New Roman"/>
          <w:sz w:val="32"/>
          <w:szCs w:val="32"/>
        </w:rPr>
        <w:t xml:space="preserve"> </w:t>
      </w:r>
      <w:r w:rsidRPr="008A6AA1">
        <w:rPr>
          <w:rFonts w:ascii="Times New Roman" w:hAnsi="Times New Roman" w:cs="Times New Roman"/>
          <w:sz w:val="32"/>
          <w:szCs w:val="32"/>
        </w:rPr>
        <w:t xml:space="preserve">Elevated </w:t>
      </w:r>
      <w:r w:rsidR="00C53521" w:rsidRPr="008A6AA1">
        <w:rPr>
          <w:rFonts w:ascii="Times New Roman" w:hAnsi="Times New Roman" w:cs="Times New Roman"/>
          <w:sz w:val="32"/>
          <w:szCs w:val="32"/>
        </w:rPr>
        <w:t>ABA levels cause stomata closure via the activation of an ABA signaling cascade,</w:t>
      </w:r>
      <w:r w:rsidR="006B67C7" w:rsidRPr="008A6AA1">
        <w:rPr>
          <w:rFonts w:ascii="Times New Roman" w:hAnsi="Times New Roman" w:cs="Times New Roman"/>
          <w:sz w:val="32"/>
          <w:szCs w:val="32"/>
        </w:rPr>
        <w:t xml:space="preserve"> </w:t>
      </w:r>
      <w:r w:rsidR="00C53521" w:rsidRPr="008A6AA1">
        <w:rPr>
          <w:rFonts w:ascii="Times New Roman" w:hAnsi="Times New Roman" w:cs="Times New Roman"/>
          <w:sz w:val="32"/>
          <w:szCs w:val="32"/>
        </w:rPr>
        <w:t xml:space="preserve">the efflux of </w:t>
      </w:r>
      <w:r w:rsidR="006B67C7" w:rsidRPr="008A6AA1">
        <w:rPr>
          <w:rFonts w:ascii="Times New Roman" w:hAnsi="Times New Roman" w:cs="Times New Roman"/>
          <w:sz w:val="32"/>
          <w:szCs w:val="32"/>
        </w:rPr>
        <w:t>Ca</w:t>
      </w:r>
      <w:r w:rsidR="00C53521" w:rsidRPr="00E94E19">
        <w:rPr>
          <w:rFonts w:ascii="Times New Roman" w:hAnsi="Times New Roman" w:cs="Times New Roman"/>
          <w:sz w:val="32"/>
          <w:szCs w:val="32"/>
          <w:vertAlign w:val="superscript"/>
        </w:rPr>
        <w:t>2+</w:t>
      </w:r>
      <w:r w:rsidR="00C53521" w:rsidRPr="008A6AA1">
        <w:rPr>
          <w:rFonts w:ascii="Times New Roman" w:hAnsi="Times New Roman" w:cs="Times New Roman"/>
          <w:sz w:val="32"/>
          <w:szCs w:val="32"/>
        </w:rPr>
        <w:t xml:space="preserve"> from internal stores,</w:t>
      </w:r>
      <w:r w:rsidR="006B67C7" w:rsidRPr="008A6AA1">
        <w:rPr>
          <w:rFonts w:ascii="Times New Roman" w:hAnsi="Times New Roman" w:cs="Times New Roman"/>
          <w:sz w:val="32"/>
          <w:szCs w:val="32"/>
        </w:rPr>
        <w:t xml:space="preserve"> </w:t>
      </w:r>
      <w:r w:rsidR="00C53521" w:rsidRPr="008A6AA1">
        <w:rPr>
          <w:rFonts w:ascii="Times New Roman" w:hAnsi="Times New Roman" w:cs="Times New Roman"/>
          <w:sz w:val="32"/>
          <w:szCs w:val="32"/>
        </w:rPr>
        <w:t>the activation of S-type and R-type anion channels that leads to the efflux of Cl</w:t>
      </w:r>
      <w:r w:rsidR="00CE3946" w:rsidRPr="00E94E19">
        <w:rPr>
          <w:rFonts w:ascii="Times New Roman" w:hAnsi="Times New Roman" w:cs="Times New Roman"/>
          <w:sz w:val="32"/>
          <w:szCs w:val="32"/>
          <w:vertAlign w:val="superscript"/>
        </w:rPr>
        <w:t>-</w:t>
      </w:r>
      <w:r w:rsidR="00C53521" w:rsidRPr="008A6AA1">
        <w:rPr>
          <w:rFonts w:ascii="Times New Roman" w:hAnsi="Times New Roman" w:cs="Times New Roman"/>
          <w:sz w:val="32"/>
          <w:szCs w:val="32"/>
        </w:rPr>
        <w:t>,</w:t>
      </w:r>
      <w:r w:rsidR="006B67C7" w:rsidRPr="008A6AA1">
        <w:rPr>
          <w:rFonts w:ascii="Times New Roman" w:hAnsi="Times New Roman" w:cs="Times New Roman"/>
          <w:sz w:val="32"/>
          <w:szCs w:val="32"/>
        </w:rPr>
        <w:t xml:space="preserve"> </w:t>
      </w:r>
      <w:r w:rsidR="00C53521" w:rsidRPr="008A6AA1">
        <w:rPr>
          <w:rFonts w:ascii="Times New Roman" w:hAnsi="Times New Roman" w:cs="Times New Roman"/>
          <w:sz w:val="32"/>
          <w:szCs w:val="32"/>
        </w:rPr>
        <w:t>Malate</w:t>
      </w:r>
      <w:r w:rsidR="00C53521" w:rsidRPr="00E94E19">
        <w:rPr>
          <w:rFonts w:ascii="Times New Roman" w:hAnsi="Times New Roman" w:cs="Times New Roman"/>
          <w:sz w:val="32"/>
          <w:szCs w:val="32"/>
          <w:vertAlign w:val="superscript"/>
        </w:rPr>
        <w:t>2-</w:t>
      </w:r>
      <w:r w:rsidR="00C53521" w:rsidRPr="008A6AA1">
        <w:rPr>
          <w:rFonts w:ascii="Times New Roman" w:hAnsi="Times New Roman" w:cs="Times New Roman"/>
          <w:sz w:val="32"/>
          <w:szCs w:val="32"/>
        </w:rPr>
        <w:t xml:space="preserve"> ,</w:t>
      </w:r>
      <w:r w:rsidR="00F1267B" w:rsidRPr="008A6AA1">
        <w:rPr>
          <w:rFonts w:ascii="Times New Roman" w:hAnsi="Times New Roman" w:cs="Times New Roman"/>
          <w:sz w:val="32"/>
          <w:szCs w:val="32"/>
        </w:rPr>
        <w:t xml:space="preserve"> </w:t>
      </w:r>
      <w:r w:rsidR="00C53521" w:rsidRPr="008A6AA1">
        <w:rPr>
          <w:rFonts w:ascii="Times New Roman" w:hAnsi="Times New Roman" w:cs="Times New Roman"/>
          <w:sz w:val="32"/>
          <w:szCs w:val="32"/>
        </w:rPr>
        <w:t>and NO</w:t>
      </w:r>
      <w:r w:rsidR="00C53521" w:rsidRPr="00E94E19">
        <w:rPr>
          <w:rFonts w:ascii="Times New Roman" w:hAnsi="Times New Roman" w:cs="Times New Roman"/>
          <w:sz w:val="32"/>
          <w:szCs w:val="32"/>
          <w:vertAlign w:val="subscript"/>
        </w:rPr>
        <w:t>3</w:t>
      </w:r>
      <w:r w:rsidR="00C53521" w:rsidRPr="00E94E19">
        <w:rPr>
          <w:rFonts w:ascii="Times New Roman" w:hAnsi="Times New Roman" w:cs="Times New Roman"/>
          <w:sz w:val="32"/>
          <w:szCs w:val="32"/>
          <w:vertAlign w:val="superscript"/>
        </w:rPr>
        <w:t>-</w:t>
      </w:r>
      <w:r w:rsidR="00C53521" w:rsidRPr="008A6AA1">
        <w:rPr>
          <w:rFonts w:ascii="Times New Roman" w:hAnsi="Times New Roman" w:cs="Times New Roman"/>
          <w:sz w:val="32"/>
          <w:szCs w:val="32"/>
        </w:rPr>
        <w:t xml:space="preserve"> and the activation of the GORK channel that leads to the efflux of K</w:t>
      </w:r>
      <w:r w:rsidR="00C53521" w:rsidRPr="00E94E19">
        <w:rPr>
          <w:rFonts w:ascii="Times New Roman" w:hAnsi="Times New Roman" w:cs="Times New Roman"/>
          <w:sz w:val="32"/>
          <w:szCs w:val="32"/>
          <w:vertAlign w:val="superscript"/>
        </w:rPr>
        <w:t>+</w:t>
      </w:r>
      <w:r w:rsidR="003E10F2" w:rsidRPr="008A6AA1">
        <w:rPr>
          <w:rFonts w:ascii="Times New Roman" w:hAnsi="Times New Roman" w:cs="Times New Roman"/>
          <w:sz w:val="32"/>
          <w:szCs w:val="32"/>
        </w:rPr>
        <w:t>.</w:t>
      </w:r>
      <w:r w:rsidR="006B67C7" w:rsidRPr="008A6AA1">
        <w:rPr>
          <w:rFonts w:ascii="Times New Roman" w:hAnsi="Times New Roman" w:cs="Times New Roman"/>
          <w:sz w:val="32"/>
          <w:szCs w:val="32"/>
        </w:rPr>
        <w:t xml:space="preserve"> </w:t>
      </w:r>
      <w:r w:rsidR="003E10F2" w:rsidRPr="008A6AA1">
        <w:rPr>
          <w:rFonts w:ascii="Times New Roman" w:hAnsi="Times New Roman" w:cs="Times New Roman"/>
          <w:sz w:val="32"/>
          <w:szCs w:val="32"/>
        </w:rPr>
        <w:t>During the night,</w:t>
      </w:r>
      <w:r w:rsidR="006B67C7" w:rsidRPr="008A6AA1">
        <w:rPr>
          <w:rFonts w:ascii="Times New Roman" w:hAnsi="Times New Roman" w:cs="Times New Roman"/>
          <w:sz w:val="32"/>
          <w:szCs w:val="32"/>
        </w:rPr>
        <w:t xml:space="preserve"> </w:t>
      </w:r>
      <w:r w:rsidR="003E10F2" w:rsidRPr="008A6AA1">
        <w:rPr>
          <w:rFonts w:ascii="Times New Roman" w:hAnsi="Times New Roman" w:cs="Times New Roman"/>
          <w:sz w:val="32"/>
          <w:szCs w:val="32"/>
        </w:rPr>
        <w:t>elevated levels of CO</w:t>
      </w:r>
      <w:r w:rsidR="003E10F2" w:rsidRPr="00E94E19">
        <w:rPr>
          <w:rFonts w:ascii="Times New Roman" w:hAnsi="Times New Roman" w:cs="Times New Roman"/>
          <w:sz w:val="32"/>
          <w:szCs w:val="32"/>
          <w:vertAlign w:val="subscript"/>
        </w:rPr>
        <w:t>2</w:t>
      </w:r>
      <w:r w:rsidR="003E10F2" w:rsidRPr="008A6AA1">
        <w:rPr>
          <w:rFonts w:ascii="Times New Roman" w:hAnsi="Times New Roman" w:cs="Times New Roman"/>
          <w:sz w:val="32"/>
          <w:szCs w:val="32"/>
        </w:rPr>
        <w:t xml:space="preserve"> in the leaves were observed due to respiration.</w:t>
      </w:r>
      <w:r w:rsidR="006B67C7" w:rsidRPr="008A6AA1">
        <w:rPr>
          <w:rFonts w:ascii="Times New Roman" w:hAnsi="Times New Roman" w:cs="Times New Roman"/>
          <w:sz w:val="32"/>
          <w:szCs w:val="32"/>
        </w:rPr>
        <w:t xml:space="preserve"> </w:t>
      </w:r>
      <w:r w:rsidR="003E10F2" w:rsidRPr="008A6AA1">
        <w:rPr>
          <w:rFonts w:ascii="Times New Roman" w:hAnsi="Times New Roman" w:cs="Times New Roman"/>
          <w:sz w:val="32"/>
          <w:szCs w:val="32"/>
        </w:rPr>
        <w:t>It has been proved that CO</w:t>
      </w:r>
      <w:r w:rsidR="003E10F2" w:rsidRPr="00E94E19">
        <w:rPr>
          <w:rFonts w:ascii="Times New Roman" w:hAnsi="Times New Roman" w:cs="Times New Roman"/>
          <w:sz w:val="32"/>
          <w:szCs w:val="32"/>
          <w:vertAlign w:val="subscript"/>
        </w:rPr>
        <w:t>2</w:t>
      </w:r>
      <w:r w:rsidR="003E10F2" w:rsidRPr="008A6AA1">
        <w:rPr>
          <w:rFonts w:ascii="Times New Roman" w:hAnsi="Times New Roman" w:cs="Times New Roman"/>
          <w:sz w:val="32"/>
          <w:szCs w:val="32"/>
        </w:rPr>
        <w:t xml:space="preserve"> has a positive effect on the</w:t>
      </w:r>
      <w:r w:rsidR="003E10F2" w:rsidRPr="008A6AA1">
        <w:rPr>
          <w:rFonts w:ascii="Times New Roman" w:eastAsiaTheme="majorEastAsia" w:hAnsi="Times New Roman" w:cs="Times New Roman"/>
          <w:sz w:val="32"/>
          <w:szCs w:val="32"/>
        </w:rPr>
        <w:t xml:space="preserve"> stomatal closure process.</w:t>
      </w:r>
      <w:r w:rsidR="006B67C7" w:rsidRPr="008A6AA1">
        <w:rPr>
          <w:rFonts w:ascii="Times New Roman" w:eastAsiaTheme="majorEastAsia" w:hAnsi="Times New Roman" w:cs="Times New Roman"/>
          <w:sz w:val="32"/>
          <w:szCs w:val="32"/>
        </w:rPr>
        <w:t xml:space="preserve"> </w:t>
      </w:r>
      <w:r w:rsidR="003E10F2" w:rsidRPr="008A6AA1">
        <w:rPr>
          <w:rFonts w:ascii="Times New Roman" w:eastAsiaTheme="majorEastAsia" w:hAnsi="Times New Roman" w:cs="Times New Roman"/>
          <w:sz w:val="32"/>
          <w:szCs w:val="32"/>
        </w:rPr>
        <w:t>The guard cells probably do not sense CO</w:t>
      </w:r>
      <w:r w:rsidR="003E10F2" w:rsidRPr="008A6AA1">
        <w:rPr>
          <w:rFonts w:ascii="Times New Roman" w:eastAsiaTheme="majorEastAsia" w:hAnsi="Times New Roman" w:cs="Times New Roman"/>
          <w:sz w:val="32"/>
          <w:szCs w:val="32"/>
          <w:vertAlign w:val="subscript"/>
        </w:rPr>
        <w:t>2</w:t>
      </w:r>
      <w:r w:rsidR="003E10F2" w:rsidRPr="008A6AA1">
        <w:rPr>
          <w:rFonts w:ascii="Times New Roman" w:eastAsiaTheme="majorEastAsia" w:hAnsi="Times New Roman" w:cs="Times New Roman"/>
          <w:sz w:val="32"/>
          <w:szCs w:val="32"/>
        </w:rPr>
        <w:t xml:space="preserve"> molecules but instead HCO</w:t>
      </w:r>
      <w:r w:rsidR="003E10F2" w:rsidRPr="008A6AA1">
        <w:rPr>
          <w:rFonts w:ascii="Times New Roman" w:eastAsiaTheme="majorEastAsia" w:hAnsi="Times New Roman" w:cs="Times New Roman"/>
          <w:sz w:val="32"/>
          <w:szCs w:val="32"/>
          <w:vertAlign w:val="subscript"/>
        </w:rPr>
        <w:t>3</w:t>
      </w:r>
      <w:r w:rsidR="00EE1EEC" w:rsidRPr="008A6AA1">
        <w:rPr>
          <w:rFonts w:ascii="Times New Roman" w:eastAsiaTheme="majorEastAsia" w:hAnsi="Times New Roman" w:cs="Times New Roman"/>
          <w:sz w:val="32"/>
          <w:szCs w:val="32"/>
        </w:rPr>
        <w:t xml:space="preserve"> </w:t>
      </w:r>
      <w:r w:rsidR="003E10F2" w:rsidRPr="008A6AA1">
        <w:rPr>
          <w:rFonts w:ascii="Times New Roman" w:eastAsiaTheme="majorEastAsia" w:hAnsi="Times New Roman" w:cs="Times New Roman"/>
          <w:sz w:val="32"/>
          <w:szCs w:val="32"/>
        </w:rPr>
        <w:t xml:space="preserve">  is synthesized from CO</w:t>
      </w:r>
      <w:r w:rsidR="003E10F2" w:rsidRPr="008A6AA1">
        <w:rPr>
          <w:rFonts w:ascii="Times New Roman" w:eastAsiaTheme="majorEastAsia" w:hAnsi="Times New Roman" w:cs="Times New Roman"/>
          <w:sz w:val="32"/>
          <w:szCs w:val="32"/>
          <w:vertAlign w:val="subscript"/>
        </w:rPr>
        <w:t>2</w:t>
      </w:r>
      <w:r w:rsidR="00EE1EEC" w:rsidRPr="008A6AA1">
        <w:rPr>
          <w:rFonts w:ascii="Times New Roman" w:eastAsiaTheme="majorEastAsia" w:hAnsi="Times New Roman" w:cs="Times New Roman"/>
          <w:sz w:val="32"/>
          <w:szCs w:val="32"/>
        </w:rPr>
        <w:t>.</w:t>
      </w:r>
      <w:r w:rsidR="000439D6" w:rsidRPr="008A6AA1">
        <w:rPr>
          <w:rFonts w:ascii="Times New Roman" w:eastAsiaTheme="majorEastAsia" w:hAnsi="Times New Roman" w:cs="Times New Roman"/>
          <w:sz w:val="32"/>
          <w:szCs w:val="32"/>
        </w:rPr>
        <w:t xml:space="preserve"> </w:t>
      </w:r>
      <w:r w:rsidR="00EE1EEC" w:rsidRPr="008A6AA1">
        <w:rPr>
          <w:rFonts w:ascii="Times New Roman" w:eastAsiaTheme="majorEastAsia" w:hAnsi="Times New Roman" w:cs="Times New Roman"/>
          <w:sz w:val="32"/>
          <w:szCs w:val="32"/>
        </w:rPr>
        <w:t xml:space="preserve"> </w:t>
      </w:r>
      <w:r w:rsidR="003E10F2" w:rsidRPr="008A6AA1">
        <w:rPr>
          <w:rFonts w:ascii="Times New Roman" w:eastAsiaTheme="majorEastAsia" w:hAnsi="Times New Roman" w:cs="Times New Roman"/>
          <w:sz w:val="32"/>
          <w:szCs w:val="32"/>
        </w:rPr>
        <w:t xml:space="preserve"> </w:t>
      </w:r>
    </w:p>
    <w:p w14:paraId="5CCBA352" w14:textId="77777777" w:rsidR="00AA2691" w:rsidRPr="008A6AA1" w:rsidRDefault="00AA2691" w:rsidP="00CE3946">
      <w:pPr>
        <w:spacing w:line="360" w:lineRule="auto"/>
        <w:jc w:val="both"/>
        <w:rPr>
          <w:rFonts w:ascii="Times New Roman" w:eastAsiaTheme="majorEastAsia" w:hAnsi="Times New Roman" w:cs="Times New Roman"/>
          <w:color w:val="FF0000"/>
          <w:sz w:val="32"/>
          <w:szCs w:val="32"/>
        </w:rPr>
      </w:pPr>
    </w:p>
    <w:p w14:paraId="0B4566C5" w14:textId="77777777" w:rsidR="00AA2691" w:rsidRPr="008A6AA1" w:rsidRDefault="00AA2691" w:rsidP="00AA2691">
      <w:pPr>
        <w:pStyle w:val="Heading1"/>
        <w:jc w:val="both"/>
        <w:rPr>
          <w:rFonts w:ascii="Times New Roman" w:hAnsi="Times New Roman" w:cs="Times New Roman"/>
          <w:sz w:val="52"/>
          <w:szCs w:val="52"/>
        </w:rPr>
      </w:pPr>
      <w:bookmarkStart w:id="36" w:name="_Toc38183616"/>
      <w:r w:rsidRPr="008A6AA1">
        <w:rPr>
          <w:rFonts w:ascii="Times New Roman" w:hAnsi="Times New Roman" w:cs="Times New Roman"/>
          <w:sz w:val="56"/>
          <w:szCs w:val="56"/>
        </w:rPr>
        <w:t>Protein involved in ABA signaling in stomata</w:t>
      </w:r>
      <w:r w:rsidRPr="008A6AA1">
        <w:rPr>
          <w:rFonts w:ascii="Times New Roman" w:hAnsi="Times New Roman" w:cs="Times New Roman"/>
          <w:sz w:val="52"/>
          <w:szCs w:val="52"/>
        </w:rPr>
        <w:t>:</w:t>
      </w:r>
      <w:bookmarkEnd w:id="36"/>
    </w:p>
    <w:p w14:paraId="00844F37" w14:textId="77777777" w:rsidR="00AA2691" w:rsidRPr="008A6AA1" w:rsidRDefault="00AA2691" w:rsidP="00CE3946">
      <w:pPr>
        <w:spacing w:line="360" w:lineRule="auto"/>
        <w:jc w:val="both"/>
        <w:rPr>
          <w:rFonts w:ascii="Times New Roman" w:eastAsiaTheme="majorEastAsia" w:hAnsi="Times New Roman" w:cs="Times New Roman"/>
          <w:sz w:val="32"/>
          <w:szCs w:val="32"/>
        </w:rPr>
      </w:pPr>
    </w:p>
    <w:p w14:paraId="6EDF9492" w14:textId="77777777" w:rsidR="00AA2691" w:rsidRPr="008A6AA1" w:rsidRDefault="00AA2691" w:rsidP="00CE3946">
      <w:pPr>
        <w:spacing w:line="360" w:lineRule="auto"/>
        <w:jc w:val="both"/>
        <w:rPr>
          <w:rFonts w:ascii="Times New Roman" w:eastAsiaTheme="majorEastAsia" w:hAnsi="Times New Roman" w:cs="Times New Roman"/>
          <w:sz w:val="32"/>
          <w:szCs w:val="32"/>
        </w:rPr>
      </w:pPr>
    </w:p>
    <w:p w14:paraId="12538999" w14:textId="77777777" w:rsidR="000439D6" w:rsidRPr="008A6AA1" w:rsidRDefault="008A6AA1" w:rsidP="000439D6">
      <w:pPr>
        <w:pStyle w:val="ListParagraph"/>
        <w:numPr>
          <w:ilvl w:val="0"/>
          <w:numId w:val="2"/>
        </w:numPr>
        <w:spacing w:line="360" w:lineRule="auto"/>
        <w:jc w:val="both"/>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 xml:space="preserve">Protein </w:t>
      </w:r>
      <w:r w:rsidR="000439D6" w:rsidRPr="008A6AA1">
        <w:rPr>
          <w:rFonts w:ascii="Times New Roman" w:eastAsiaTheme="majorEastAsia" w:hAnsi="Times New Roman" w:cs="Times New Roman"/>
          <w:sz w:val="32"/>
          <w:szCs w:val="32"/>
        </w:rPr>
        <w:t>involved in ABA signaling in stomata is GPA1. GPA1 is a positiv</w:t>
      </w:r>
      <w:r w:rsidR="00CE3946" w:rsidRPr="008A6AA1">
        <w:rPr>
          <w:rFonts w:ascii="Times New Roman" w:eastAsiaTheme="majorEastAsia" w:hAnsi="Times New Roman" w:cs="Times New Roman"/>
          <w:sz w:val="32"/>
          <w:szCs w:val="32"/>
        </w:rPr>
        <w:t>e regulator of stomatal opening</w:t>
      </w:r>
      <w:r w:rsidR="000439D6" w:rsidRPr="008A6AA1">
        <w:rPr>
          <w:rFonts w:ascii="Times New Roman" w:eastAsiaTheme="majorEastAsia" w:hAnsi="Times New Roman" w:cs="Times New Roman"/>
          <w:sz w:val="32"/>
          <w:szCs w:val="32"/>
        </w:rPr>
        <w:t>.</w:t>
      </w:r>
    </w:p>
    <w:p w14:paraId="29D26875" w14:textId="77777777" w:rsidR="000439D6" w:rsidRPr="008A6AA1" w:rsidRDefault="008A6AA1" w:rsidP="000439D6">
      <w:pPr>
        <w:pStyle w:val="ListParagraph"/>
        <w:numPr>
          <w:ilvl w:val="0"/>
          <w:numId w:val="2"/>
        </w:numPr>
        <w:spacing w:line="360" w:lineRule="auto"/>
        <w:jc w:val="both"/>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 xml:space="preserve">In </w:t>
      </w:r>
      <w:r w:rsidR="000439D6" w:rsidRPr="008A6AA1">
        <w:rPr>
          <w:rFonts w:ascii="Times New Roman" w:eastAsiaTheme="majorEastAsia" w:hAnsi="Times New Roman" w:cs="Times New Roman"/>
          <w:sz w:val="32"/>
          <w:szCs w:val="32"/>
        </w:rPr>
        <w:t xml:space="preserve">Midday, ABA is delivered to the </w:t>
      </w:r>
      <w:r w:rsidR="00E94E19">
        <w:rPr>
          <w:rFonts w:ascii="Times New Roman" w:eastAsiaTheme="majorEastAsia" w:hAnsi="Times New Roman" w:cs="Times New Roman"/>
          <w:sz w:val="32"/>
          <w:szCs w:val="32"/>
        </w:rPr>
        <w:t>A</w:t>
      </w:r>
      <w:r w:rsidR="000439D6" w:rsidRPr="008A6AA1">
        <w:rPr>
          <w:rFonts w:ascii="Times New Roman" w:eastAsiaTheme="majorEastAsia" w:hAnsi="Times New Roman" w:cs="Times New Roman"/>
          <w:sz w:val="32"/>
          <w:szCs w:val="32"/>
        </w:rPr>
        <w:t>poplast around the guard cells through the xylem tra</w:t>
      </w:r>
      <w:r w:rsidR="00CE3946" w:rsidRPr="008A6AA1">
        <w:rPr>
          <w:rFonts w:ascii="Times New Roman" w:eastAsiaTheme="majorEastAsia" w:hAnsi="Times New Roman" w:cs="Times New Roman"/>
          <w:sz w:val="32"/>
          <w:szCs w:val="32"/>
        </w:rPr>
        <w:t xml:space="preserve">nspiration stream and the guard cells are regulated by steady-state ABA concentration </w:t>
      </w:r>
    </w:p>
    <w:p w14:paraId="07FE1AFD" w14:textId="77777777" w:rsidR="00AA2691" w:rsidRPr="008A6AA1" w:rsidRDefault="008A6AA1" w:rsidP="00600A72">
      <w:pPr>
        <w:pStyle w:val="ListParagraph"/>
        <w:numPr>
          <w:ilvl w:val="0"/>
          <w:numId w:val="2"/>
        </w:numPr>
        <w:spacing w:line="360" w:lineRule="auto"/>
        <w:jc w:val="both"/>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 xml:space="preserve">In </w:t>
      </w:r>
      <w:r w:rsidR="00CE3946" w:rsidRPr="008A6AA1">
        <w:rPr>
          <w:rFonts w:ascii="Times New Roman" w:eastAsiaTheme="majorEastAsia" w:hAnsi="Times New Roman" w:cs="Times New Roman"/>
          <w:sz w:val="32"/>
          <w:szCs w:val="32"/>
        </w:rPr>
        <w:t>the evening, ABA biosynthesis outweighs the ABA catabolism in the guard cells, which leads to stomatal closure</w:t>
      </w:r>
      <w:bookmarkStart w:id="37" w:name="_Toc37242559"/>
      <w:r>
        <w:rPr>
          <w:rFonts w:ascii="Times New Roman" w:eastAsiaTheme="majorEastAsia" w:hAnsi="Times New Roman" w:cs="Times New Roman"/>
          <w:color w:val="FF0000"/>
          <w:sz w:val="32"/>
          <w:szCs w:val="32"/>
        </w:rPr>
        <w:t>.</w:t>
      </w:r>
      <w:r w:rsidR="00760135" w:rsidRPr="00760135">
        <w:t xml:space="preserve"> </w:t>
      </w:r>
      <w:r w:rsidR="00760135">
        <w:t>(</w:t>
      </w:r>
      <w:hyperlink r:id="rId15" w:history="1">
        <w:r w:rsidR="00760135" w:rsidRPr="00AF10A6">
          <w:rPr>
            <w:rStyle w:val="Hyperlink"/>
          </w:rPr>
          <w:t>https://www.ncbi.nlm.nih.gov/pmc/articles/PMC3652521/</w:t>
        </w:r>
      </w:hyperlink>
      <w:r w:rsidR="00760135">
        <w:t>)</w:t>
      </w:r>
    </w:p>
    <w:p w14:paraId="3A5DFE27" w14:textId="77777777" w:rsidR="00A7239A" w:rsidRPr="008A6AA1" w:rsidRDefault="00FE0B7E" w:rsidP="00AA2691">
      <w:pPr>
        <w:pStyle w:val="Heading1"/>
        <w:rPr>
          <w:rFonts w:ascii="Times New Roman" w:hAnsi="Times New Roman" w:cs="Times New Roman"/>
        </w:rPr>
      </w:pPr>
      <w:bookmarkStart w:id="38" w:name="_Toc38183617"/>
      <w:r w:rsidRPr="008A6AA1">
        <w:rPr>
          <w:rFonts w:ascii="Times New Roman" w:hAnsi="Times New Roman" w:cs="Times New Roman"/>
        </w:rPr>
        <w:lastRenderedPageBreak/>
        <w:t>D</w:t>
      </w:r>
      <w:r w:rsidR="00A7239A" w:rsidRPr="008A6AA1">
        <w:rPr>
          <w:rFonts w:ascii="Times New Roman" w:hAnsi="Times New Roman" w:cs="Times New Roman"/>
        </w:rPr>
        <w:t>iagram</w:t>
      </w:r>
      <w:r w:rsidRPr="008A6AA1">
        <w:rPr>
          <w:rFonts w:ascii="Times New Roman" w:hAnsi="Times New Roman" w:cs="Times New Roman"/>
        </w:rPr>
        <w:t>3:</w:t>
      </w:r>
      <w:bookmarkEnd w:id="37"/>
      <w:bookmarkEnd w:id="38"/>
    </w:p>
    <w:p w14:paraId="42EBF862" w14:textId="77777777" w:rsidR="00A072C3" w:rsidRPr="008A6AA1" w:rsidRDefault="00AA01B4" w:rsidP="00FE0B7E">
      <w:pPr>
        <w:pStyle w:val="Heading1"/>
        <w:rPr>
          <w:rFonts w:ascii="Times New Roman" w:hAnsi="Times New Roman" w:cs="Times New Roman"/>
        </w:rPr>
      </w:pPr>
      <w:bookmarkStart w:id="39" w:name="_Toc37242560"/>
      <w:bookmarkStart w:id="40" w:name="_Toc38183618"/>
      <w:r>
        <w:rPr>
          <w:rFonts w:ascii="Times New Roman" w:hAnsi="Times New Roman" w:cs="Times New Roman"/>
        </w:rPr>
        <w:pict w14:anchorId="151850C6">
          <v:shape id="_x0000_i1030" type="#_x0000_t75" style="width:468pt;height:234pt">
            <v:imagedata r:id="rId12" o:title="channels"/>
          </v:shape>
        </w:pict>
      </w:r>
      <w:bookmarkEnd w:id="39"/>
      <w:bookmarkEnd w:id="40"/>
    </w:p>
    <w:p w14:paraId="71A495C0" w14:textId="77777777" w:rsidR="00A7239A" w:rsidRPr="008A6AA1" w:rsidRDefault="00A7239A" w:rsidP="009D6555">
      <w:pPr>
        <w:spacing w:line="360" w:lineRule="auto"/>
        <w:ind w:left="450"/>
        <w:jc w:val="both"/>
        <w:rPr>
          <w:rFonts w:ascii="Times New Roman" w:hAnsi="Times New Roman" w:cs="Times New Roman"/>
          <w:b/>
          <w:sz w:val="44"/>
          <w:szCs w:val="44"/>
        </w:rPr>
      </w:pPr>
    </w:p>
    <w:p w14:paraId="5211D1E6" w14:textId="77777777" w:rsidR="009D6555" w:rsidRPr="008A6AA1" w:rsidRDefault="009D6555" w:rsidP="009D6555">
      <w:pPr>
        <w:spacing w:line="360" w:lineRule="auto"/>
        <w:ind w:left="450"/>
        <w:jc w:val="both"/>
        <w:rPr>
          <w:rFonts w:ascii="Times New Roman" w:hAnsi="Times New Roman" w:cs="Times New Roman"/>
          <w:b/>
          <w:sz w:val="44"/>
          <w:szCs w:val="44"/>
        </w:rPr>
      </w:pPr>
      <w:r w:rsidRPr="008A6AA1">
        <w:rPr>
          <w:rFonts w:ascii="Times New Roman" w:hAnsi="Times New Roman" w:cs="Times New Roman"/>
          <w:b/>
          <w:sz w:val="44"/>
          <w:szCs w:val="44"/>
        </w:rPr>
        <w:t>Mechanism:</w:t>
      </w:r>
    </w:p>
    <w:p w14:paraId="10AE34CE" w14:textId="77777777" w:rsidR="00421026" w:rsidRPr="008A6AA1" w:rsidRDefault="009D6555" w:rsidP="009D6555">
      <w:pPr>
        <w:spacing w:line="360" w:lineRule="auto"/>
        <w:ind w:left="450"/>
        <w:jc w:val="both"/>
        <w:rPr>
          <w:rFonts w:ascii="Times New Roman" w:hAnsi="Times New Roman" w:cs="Times New Roman"/>
          <w:sz w:val="32"/>
          <w:szCs w:val="32"/>
        </w:rPr>
      </w:pPr>
      <w:r w:rsidRPr="008A6AA1">
        <w:rPr>
          <w:rFonts w:ascii="Times New Roman" w:hAnsi="Times New Roman" w:cs="Times New Roman"/>
          <w:sz w:val="32"/>
          <w:szCs w:val="32"/>
        </w:rPr>
        <w:t>Stomata are on epidermis of leaf. Each stomata</w:t>
      </w:r>
      <w:r w:rsidR="00A7239A" w:rsidRPr="008A6AA1">
        <w:rPr>
          <w:rFonts w:ascii="Times New Roman" w:hAnsi="Times New Roman" w:cs="Times New Roman"/>
          <w:sz w:val="32"/>
          <w:szCs w:val="32"/>
        </w:rPr>
        <w:t>,</w:t>
      </w:r>
      <w:r w:rsidRPr="008A6AA1">
        <w:rPr>
          <w:rFonts w:ascii="Times New Roman" w:hAnsi="Times New Roman" w:cs="Times New Roman"/>
          <w:sz w:val="32"/>
          <w:szCs w:val="32"/>
        </w:rPr>
        <w:t xml:space="preserve"> </w:t>
      </w:r>
      <w:r w:rsidR="00421026" w:rsidRPr="008A6AA1">
        <w:rPr>
          <w:rFonts w:ascii="Times New Roman" w:hAnsi="Times New Roman" w:cs="Times New Roman"/>
          <w:sz w:val="32"/>
          <w:szCs w:val="32"/>
        </w:rPr>
        <w:t>have two guard cells that are kidney shaped.</w:t>
      </w:r>
    </w:p>
    <w:p w14:paraId="062C8AEC" w14:textId="77777777" w:rsidR="009D6555" w:rsidRPr="008A6AA1" w:rsidRDefault="00421026" w:rsidP="00421026">
      <w:pPr>
        <w:spacing w:line="360" w:lineRule="auto"/>
        <w:ind w:left="450"/>
        <w:rPr>
          <w:rFonts w:ascii="Times New Roman" w:hAnsi="Times New Roman" w:cs="Times New Roman"/>
          <w:sz w:val="32"/>
          <w:szCs w:val="32"/>
        </w:rPr>
      </w:pPr>
      <w:r w:rsidRPr="008A6AA1">
        <w:rPr>
          <w:rFonts w:ascii="Times New Roman" w:hAnsi="Times New Roman" w:cs="Times New Roman"/>
          <w:sz w:val="32"/>
          <w:szCs w:val="32"/>
        </w:rPr>
        <w:t xml:space="preserve"> </w:t>
      </w:r>
    </w:p>
    <w:p w14:paraId="75DA292B" w14:textId="77777777" w:rsidR="00421026" w:rsidRPr="008A6AA1" w:rsidRDefault="00421026" w:rsidP="00421026">
      <w:pPr>
        <w:pStyle w:val="ListParagraph"/>
        <w:numPr>
          <w:ilvl w:val="0"/>
          <w:numId w:val="12"/>
        </w:numPr>
        <w:spacing w:line="360" w:lineRule="auto"/>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The open stomata have turgid cells and closed stoma have flaccid cells.</w:t>
      </w:r>
    </w:p>
    <w:p w14:paraId="4D6A419E" w14:textId="77777777" w:rsidR="00421026" w:rsidRPr="008A6AA1" w:rsidRDefault="00421026" w:rsidP="00421026">
      <w:pPr>
        <w:pStyle w:val="ListParagraph"/>
        <w:numPr>
          <w:ilvl w:val="0"/>
          <w:numId w:val="12"/>
        </w:numPr>
        <w:spacing w:line="360" w:lineRule="auto"/>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 xml:space="preserve">The opening and closing of stomata depend upon the changes in the turgidity of their guard cells. </w:t>
      </w:r>
    </w:p>
    <w:p w14:paraId="006432ED" w14:textId="77777777" w:rsidR="00421026" w:rsidRPr="008A6AA1" w:rsidRDefault="00421026" w:rsidP="00421026">
      <w:pPr>
        <w:pStyle w:val="ListParagraph"/>
        <w:numPr>
          <w:ilvl w:val="0"/>
          <w:numId w:val="12"/>
        </w:numPr>
        <w:spacing w:line="360" w:lineRule="auto"/>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t>The outer thin walls of guard cells stretch outward by the increase of tu</w:t>
      </w:r>
      <w:r w:rsidR="00A7239A" w:rsidRPr="008A6AA1">
        <w:rPr>
          <w:rFonts w:ascii="Times New Roman" w:eastAsiaTheme="majorEastAsia" w:hAnsi="Times New Roman" w:cs="Times New Roman"/>
          <w:sz w:val="32"/>
          <w:szCs w:val="32"/>
        </w:rPr>
        <w:t xml:space="preserve">rgidity, the inner thick walls </w:t>
      </w:r>
      <w:r w:rsidRPr="008A6AA1">
        <w:rPr>
          <w:rFonts w:ascii="Times New Roman" w:eastAsiaTheme="majorEastAsia" w:hAnsi="Times New Roman" w:cs="Times New Roman"/>
          <w:sz w:val="32"/>
          <w:szCs w:val="32"/>
        </w:rPr>
        <w:t xml:space="preserve">are inelastic, concave and pulled. It results in widening of stomatal pore. </w:t>
      </w:r>
    </w:p>
    <w:p w14:paraId="1F02707D" w14:textId="77777777" w:rsidR="00421026" w:rsidRPr="008A6AA1" w:rsidRDefault="00421026" w:rsidP="00421026">
      <w:pPr>
        <w:pStyle w:val="ListParagraph"/>
        <w:numPr>
          <w:ilvl w:val="0"/>
          <w:numId w:val="12"/>
        </w:numPr>
        <w:spacing w:line="360" w:lineRule="auto"/>
        <w:rPr>
          <w:rFonts w:ascii="Times New Roman" w:eastAsiaTheme="majorEastAsia" w:hAnsi="Times New Roman" w:cs="Times New Roman"/>
          <w:sz w:val="32"/>
          <w:szCs w:val="32"/>
        </w:rPr>
      </w:pPr>
      <w:r w:rsidRPr="008A6AA1">
        <w:rPr>
          <w:rFonts w:ascii="Times New Roman" w:eastAsiaTheme="majorEastAsia" w:hAnsi="Times New Roman" w:cs="Times New Roman"/>
          <w:sz w:val="32"/>
          <w:szCs w:val="32"/>
        </w:rPr>
        <w:lastRenderedPageBreak/>
        <w:t xml:space="preserve">When turgidity is lost, the guard cells close the opening of stomata. </w:t>
      </w:r>
    </w:p>
    <w:p w14:paraId="3BA21C57" w14:textId="77777777" w:rsidR="00421026" w:rsidRDefault="00421026" w:rsidP="00421026">
      <w:pPr>
        <w:pStyle w:val="Heading1"/>
        <w:ind w:left="450"/>
        <w:rPr>
          <w:rFonts w:ascii="Times New Roman" w:hAnsi="Times New Roman" w:cs="Times New Roman"/>
          <w:b/>
          <w:sz w:val="52"/>
          <w:szCs w:val="52"/>
        </w:rPr>
      </w:pPr>
      <w:bookmarkStart w:id="41" w:name="_Toc37242561"/>
      <w:bookmarkStart w:id="42" w:name="_Toc38183619"/>
      <w:r w:rsidRPr="008A6AA1">
        <w:rPr>
          <w:rFonts w:ascii="Times New Roman" w:hAnsi="Times New Roman" w:cs="Times New Roman"/>
          <w:b/>
          <w:sz w:val="52"/>
          <w:szCs w:val="52"/>
        </w:rPr>
        <w:t>Theories:</w:t>
      </w:r>
      <w:bookmarkEnd w:id="41"/>
      <w:bookmarkEnd w:id="42"/>
    </w:p>
    <w:p w14:paraId="55260EEB" w14:textId="77777777" w:rsidR="008A6AA1" w:rsidRPr="008A6AA1" w:rsidRDefault="008A6AA1" w:rsidP="008A6AA1"/>
    <w:p w14:paraId="30173AFE" w14:textId="77777777" w:rsidR="00421026" w:rsidRDefault="00421026" w:rsidP="00421026">
      <w:pPr>
        <w:spacing w:line="360" w:lineRule="auto"/>
        <w:rPr>
          <w:rFonts w:ascii="Times New Roman" w:hAnsi="Times New Roman" w:cs="Times New Roman"/>
          <w:sz w:val="32"/>
          <w:szCs w:val="32"/>
        </w:rPr>
      </w:pPr>
      <w:r w:rsidRPr="008A6AA1">
        <w:rPr>
          <w:rFonts w:ascii="Times New Roman" w:hAnsi="Times New Roman" w:cs="Times New Roman"/>
          <w:sz w:val="32"/>
          <w:szCs w:val="32"/>
        </w:rPr>
        <w:t>Some theories have been proposed to explain the stomatal opening and closing. These are as follows:</w:t>
      </w:r>
    </w:p>
    <w:p w14:paraId="063EF227" w14:textId="77777777" w:rsidR="008A6AA1" w:rsidRPr="008A6AA1" w:rsidRDefault="008A6AA1" w:rsidP="00421026">
      <w:pPr>
        <w:spacing w:line="360" w:lineRule="auto"/>
        <w:rPr>
          <w:rFonts w:ascii="Times New Roman" w:hAnsi="Times New Roman" w:cs="Times New Roman"/>
          <w:sz w:val="32"/>
          <w:szCs w:val="32"/>
        </w:rPr>
      </w:pPr>
    </w:p>
    <w:p w14:paraId="37DC6768" w14:textId="77777777" w:rsidR="00421026" w:rsidRDefault="00421026" w:rsidP="00421026">
      <w:pPr>
        <w:pStyle w:val="ListParagraph"/>
        <w:numPr>
          <w:ilvl w:val="0"/>
          <w:numId w:val="13"/>
        </w:numPr>
        <w:spacing w:line="360" w:lineRule="auto"/>
        <w:rPr>
          <w:rFonts w:ascii="Times New Roman" w:hAnsi="Times New Roman" w:cs="Times New Roman"/>
          <w:b/>
          <w:sz w:val="36"/>
          <w:szCs w:val="36"/>
        </w:rPr>
      </w:pPr>
      <w:r w:rsidRPr="008A6AA1">
        <w:rPr>
          <w:rFonts w:ascii="Times New Roman" w:hAnsi="Times New Roman" w:cs="Times New Roman"/>
          <w:b/>
          <w:sz w:val="36"/>
          <w:szCs w:val="36"/>
        </w:rPr>
        <w:t xml:space="preserve">Theory </w:t>
      </w:r>
      <w:r w:rsidR="00630C22" w:rsidRPr="008A6AA1">
        <w:rPr>
          <w:rFonts w:ascii="Times New Roman" w:hAnsi="Times New Roman" w:cs="Times New Roman"/>
          <w:b/>
          <w:sz w:val="36"/>
          <w:szCs w:val="36"/>
        </w:rPr>
        <w:t>of</w:t>
      </w:r>
      <w:r w:rsidRPr="008A6AA1">
        <w:rPr>
          <w:rFonts w:ascii="Times New Roman" w:hAnsi="Times New Roman" w:cs="Times New Roman"/>
          <w:b/>
          <w:sz w:val="36"/>
          <w:szCs w:val="36"/>
        </w:rPr>
        <w:t xml:space="preserve"> Photosynthesis </w:t>
      </w:r>
      <w:r w:rsidR="00630C22" w:rsidRPr="008A6AA1">
        <w:rPr>
          <w:rFonts w:ascii="Times New Roman" w:hAnsi="Times New Roman" w:cs="Times New Roman"/>
          <w:b/>
          <w:sz w:val="36"/>
          <w:szCs w:val="36"/>
        </w:rPr>
        <w:t>in</w:t>
      </w:r>
      <w:r w:rsidRPr="008A6AA1">
        <w:rPr>
          <w:rFonts w:ascii="Times New Roman" w:hAnsi="Times New Roman" w:cs="Times New Roman"/>
          <w:b/>
          <w:sz w:val="36"/>
          <w:szCs w:val="36"/>
        </w:rPr>
        <w:t xml:space="preserve"> Guard Cells:</w:t>
      </w:r>
    </w:p>
    <w:p w14:paraId="1D77E530" w14:textId="77777777" w:rsidR="008A6AA1" w:rsidRPr="008A6AA1" w:rsidRDefault="008A6AA1" w:rsidP="008A6AA1">
      <w:pPr>
        <w:spacing w:line="360" w:lineRule="auto"/>
        <w:ind w:left="360"/>
        <w:rPr>
          <w:rFonts w:ascii="Times New Roman" w:hAnsi="Times New Roman" w:cs="Times New Roman"/>
          <w:b/>
          <w:sz w:val="36"/>
          <w:szCs w:val="36"/>
        </w:rPr>
      </w:pPr>
    </w:p>
    <w:p w14:paraId="1BA02533" w14:textId="77777777" w:rsidR="00CA4075"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According to </w:t>
      </w:r>
      <w:r w:rsidRPr="008A6AA1">
        <w:rPr>
          <w:rFonts w:ascii="Times New Roman" w:hAnsi="Times New Roman" w:cs="Times New Roman"/>
          <w:b/>
          <w:sz w:val="32"/>
          <w:szCs w:val="32"/>
        </w:rPr>
        <w:t xml:space="preserve">Von </w:t>
      </w:r>
      <w:proofErr w:type="spellStart"/>
      <w:r w:rsidRPr="008A6AA1">
        <w:rPr>
          <w:rFonts w:ascii="Times New Roman" w:hAnsi="Times New Roman" w:cs="Times New Roman"/>
          <w:b/>
          <w:sz w:val="32"/>
          <w:szCs w:val="32"/>
        </w:rPr>
        <w:t>Mohl</w:t>
      </w:r>
      <w:proofErr w:type="spellEnd"/>
      <w:r w:rsidRPr="008A6AA1">
        <w:rPr>
          <w:rFonts w:ascii="Times New Roman" w:hAnsi="Times New Roman" w:cs="Times New Roman"/>
          <w:b/>
          <w:sz w:val="32"/>
          <w:szCs w:val="32"/>
        </w:rPr>
        <w:t xml:space="preserve"> (1856), </w:t>
      </w:r>
      <w:r w:rsidRPr="008A6AA1">
        <w:rPr>
          <w:rFonts w:ascii="Times New Roman" w:hAnsi="Times New Roman" w:cs="Times New Roman"/>
          <w:sz w:val="32"/>
          <w:szCs w:val="32"/>
        </w:rPr>
        <w:t xml:space="preserve">stomata open in light and close in dark. The guard cells contain </w:t>
      </w:r>
      <w:proofErr w:type="spellStart"/>
      <w:r w:rsidRPr="008A6AA1">
        <w:rPr>
          <w:rFonts w:ascii="Times New Roman" w:hAnsi="Times New Roman" w:cs="Times New Roman"/>
          <w:sz w:val="32"/>
          <w:szCs w:val="32"/>
        </w:rPr>
        <w:t>Chlorohyll</w:t>
      </w:r>
      <w:proofErr w:type="spellEnd"/>
      <w:r w:rsidRPr="008A6AA1">
        <w:rPr>
          <w:rFonts w:ascii="Times New Roman" w:hAnsi="Times New Roman" w:cs="Times New Roman"/>
          <w:sz w:val="32"/>
          <w:szCs w:val="32"/>
        </w:rPr>
        <w:t xml:space="preserve">, that manufacture </w:t>
      </w:r>
      <w:r w:rsidR="00630C22" w:rsidRPr="008A6AA1">
        <w:rPr>
          <w:rFonts w:ascii="Times New Roman" w:hAnsi="Times New Roman" w:cs="Times New Roman"/>
          <w:sz w:val="32"/>
          <w:szCs w:val="32"/>
        </w:rPr>
        <w:t>carbohydrates</w:t>
      </w:r>
      <w:r w:rsidR="00A7239A" w:rsidRPr="008A6AA1">
        <w:rPr>
          <w:rFonts w:ascii="Times New Roman" w:hAnsi="Times New Roman" w:cs="Times New Roman"/>
          <w:sz w:val="32"/>
          <w:szCs w:val="32"/>
        </w:rPr>
        <w:t xml:space="preserve"> during sunlight. By</w:t>
      </w:r>
      <w:r w:rsidRPr="008A6AA1">
        <w:rPr>
          <w:rFonts w:ascii="Times New Roman" w:hAnsi="Times New Roman" w:cs="Times New Roman"/>
          <w:sz w:val="32"/>
          <w:szCs w:val="32"/>
        </w:rPr>
        <w:t xml:space="preserve"> the formation of </w:t>
      </w:r>
      <w:r w:rsidR="00630C22" w:rsidRPr="008A6AA1">
        <w:rPr>
          <w:rFonts w:ascii="Times New Roman" w:hAnsi="Times New Roman" w:cs="Times New Roman"/>
          <w:sz w:val="32"/>
          <w:szCs w:val="32"/>
        </w:rPr>
        <w:t>carbohydrates,</w:t>
      </w:r>
      <w:r w:rsidR="00A7239A" w:rsidRPr="008A6AA1">
        <w:rPr>
          <w:rFonts w:ascii="Times New Roman" w:hAnsi="Times New Roman" w:cs="Times New Roman"/>
          <w:sz w:val="32"/>
          <w:szCs w:val="32"/>
        </w:rPr>
        <w:t xml:space="preserve"> </w:t>
      </w:r>
      <w:r w:rsidRPr="008A6AA1">
        <w:rPr>
          <w:rFonts w:ascii="Times New Roman" w:hAnsi="Times New Roman" w:cs="Times New Roman"/>
          <w:sz w:val="32"/>
          <w:szCs w:val="32"/>
        </w:rPr>
        <w:t>the osmotic pressure of guard cells increases.</w:t>
      </w:r>
    </w:p>
    <w:p w14:paraId="69BFE94C" w14:textId="77777777" w:rsidR="00CA4075"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Water enters the guard cells due to endosmosis from the </w:t>
      </w:r>
      <w:r w:rsidR="00630C22" w:rsidRPr="008A6AA1">
        <w:rPr>
          <w:rFonts w:ascii="Times New Roman" w:hAnsi="Times New Roman" w:cs="Times New Roman"/>
          <w:sz w:val="32"/>
          <w:szCs w:val="32"/>
        </w:rPr>
        <w:t>neighboring</w:t>
      </w:r>
      <w:r w:rsidRPr="008A6AA1">
        <w:rPr>
          <w:rFonts w:ascii="Times New Roman" w:hAnsi="Times New Roman" w:cs="Times New Roman"/>
          <w:sz w:val="32"/>
          <w:szCs w:val="32"/>
        </w:rPr>
        <w:t xml:space="preserve"> cells of epidermis. It increases the turgidity of guard cells to open stomata.</w:t>
      </w:r>
    </w:p>
    <w:p w14:paraId="0265E54D" w14:textId="77777777" w:rsidR="00CA4075"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Later, this theory was accepted because the chloroplasts of guard cells cannot carry on sufficient photosynthesis.</w:t>
      </w:r>
    </w:p>
    <w:p w14:paraId="1A1A628A" w14:textId="77777777" w:rsidR="00A7239A" w:rsidRPr="008A6AA1" w:rsidRDefault="00A7239A" w:rsidP="00CA4075">
      <w:pPr>
        <w:spacing w:line="360" w:lineRule="auto"/>
        <w:jc w:val="both"/>
        <w:rPr>
          <w:rFonts w:ascii="Times New Roman" w:hAnsi="Times New Roman" w:cs="Times New Roman"/>
          <w:sz w:val="32"/>
          <w:szCs w:val="32"/>
        </w:rPr>
      </w:pPr>
    </w:p>
    <w:p w14:paraId="0142F805" w14:textId="77777777" w:rsidR="00CA4075" w:rsidRPr="008A6AA1" w:rsidRDefault="00CA4075" w:rsidP="00CA4075">
      <w:pPr>
        <w:pStyle w:val="ListParagraph"/>
        <w:numPr>
          <w:ilvl w:val="0"/>
          <w:numId w:val="13"/>
        </w:numPr>
        <w:spacing w:line="360" w:lineRule="auto"/>
        <w:jc w:val="both"/>
        <w:rPr>
          <w:rFonts w:ascii="Times New Roman" w:hAnsi="Times New Roman" w:cs="Times New Roman"/>
          <w:b/>
          <w:sz w:val="36"/>
          <w:szCs w:val="36"/>
        </w:rPr>
      </w:pPr>
      <w:r w:rsidRPr="008A6AA1">
        <w:rPr>
          <w:rFonts w:ascii="Times New Roman" w:hAnsi="Times New Roman" w:cs="Times New Roman"/>
          <w:b/>
          <w:sz w:val="36"/>
          <w:szCs w:val="36"/>
        </w:rPr>
        <w:t xml:space="preserve">Theory </w:t>
      </w:r>
      <w:r w:rsidR="00A7239A" w:rsidRPr="008A6AA1">
        <w:rPr>
          <w:rFonts w:ascii="Times New Roman" w:hAnsi="Times New Roman" w:cs="Times New Roman"/>
          <w:b/>
          <w:sz w:val="36"/>
          <w:szCs w:val="36"/>
        </w:rPr>
        <w:t>of starch-sugar interconversion:</w:t>
      </w:r>
    </w:p>
    <w:p w14:paraId="01317E8F" w14:textId="77777777" w:rsidR="00CA4075"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This theory was proposed by </w:t>
      </w:r>
      <w:r w:rsidR="00630C22" w:rsidRPr="008A6AA1">
        <w:rPr>
          <w:rFonts w:ascii="Times New Roman" w:hAnsi="Times New Roman" w:cs="Times New Roman"/>
          <w:b/>
          <w:sz w:val="32"/>
          <w:szCs w:val="32"/>
        </w:rPr>
        <w:t>Sayre (</w:t>
      </w:r>
      <w:r w:rsidRPr="008A6AA1">
        <w:rPr>
          <w:rFonts w:ascii="Times New Roman" w:hAnsi="Times New Roman" w:cs="Times New Roman"/>
          <w:b/>
          <w:sz w:val="32"/>
          <w:szCs w:val="32"/>
        </w:rPr>
        <w:t>1926).</w:t>
      </w:r>
      <w:r w:rsidRPr="008A6AA1">
        <w:rPr>
          <w:rFonts w:ascii="Times New Roman" w:hAnsi="Times New Roman" w:cs="Times New Roman"/>
          <w:sz w:val="32"/>
          <w:szCs w:val="32"/>
        </w:rPr>
        <w:t xml:space="preserve"> </w:t>
      </w:r>
    </w:p>
    <w:p w14:paraId="62D0E3E7" w14:textId="77777777" w:rsidR="00A7239A"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According to this theory, C</w:t>
      </w:r>
      <w:r w:rsidR="00A7239A" w:rsidRPr="008A6AA1">
        <w:rPr>
          <w:rFonts w:ascii="Times New Roman" w:hAnsi="Times New Roman" w:cs="Times New Roman"/>
          <w:sz w:val="32"/>
          <w:szCs w:val="32"/>
        </w:rPr>
        <w:t>O2 is used in photosynthesis, PH</w:t>
      </w:r>
      <w:r w:rsidRPr="008A6AA1">
        <w:rPr>
          <w:rFonts w:ascii="Times New Roman" w:hAnsi="Times New Roman" w:cs="Times New Roman"/>
          <w:sz w:val="32"/>
          <w:szCs w:val="32"/>
        </w:rPr>
        <w:t xml:space="preserve"> of guard cells rises (basic), which </w:t>
      </w:r>
      <w:proofErr w:type="spellStart"/>
      <w:r w:rsidRPr="008A6AA1">
        <w:rPr>
          <w:rFonts w:ascii="Times New Roman" w:hAnsi="Times New Roman" w:cs="Times New Roman"/>
          <w:sz w:val="32"/>
          <w:szCs w:val="32"/>
        </w:rPr>
        <w:t>favours</w:t>
      </w:r>
      <w:proofErr w:type="spellEnd"/>
      <w:r w:rsidRPr="008A6AA1">
        <w:rPr>
          <w:rFonts w:ascii="Times New Roman" w:hAnsi="Times New Roman" w:cs="Times New Roman"/>
          <w:sz w:val="32"/>
          <w:szCs w:val="32"/>
        </w:rPr>
        <w:t xml:space="preserve"> the hydrolysis of starch into sugars which increases the osmotic pressure of cell sap of guard cells.</w:t>
      </w:r>
    </w:p>
    <w:p w14:paraId="02C403DA" w14:textId="77777777" w:rsidR="00CA4075" w:rsidRPr="008A6AA1" w:rsidRDefault="00CA4075"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lastRenderedPageBreak/>
        <w:t xml:space="preserve">Water enters in the guard cells from </w:t>
      </w:r>
      <w:r w:rsidR="00630C22" w:rsidRPr="008A6AA1">
        <w:rPr>
          <w:rFonts w:ascii="Times New Roman" w:hAnsi="Times New Roman" w:cs="Times New Roman"/>
          <w:sz w:val="32"/>
          <w:szCs w:val="32"/>
        </w:rPr>
        <w:t>neighboring</w:t>
      </w:r>
      <w:r w:rsidRPr="008A6AA1">
        <w:rPr>
          <w:rFonts w:ascii="Times New Roman" w:hAnsi="Times New Roman" w:cs="Times New Roman"/>
          <w:sz w:val="32"/>
          <w:szCs w:val="32"/>
        </w:rPr>
        <w:t xml:space="preserve"> cells. Guard cells become turgid, therefore, stomata open. </w:t>
      </w:r>
    </w:p>
    <w:p w14:paraId="34D46EC7" w14:textId="77777777" w:rsidR="00A7239A" w:rsidRPr="008A6AA1" w:rsidRDefault="00A7239A" w:rsidP="00CA4075">
      <w:pPr>
        <w:spacing w:line="360" w:lineRule="auto"/>
        <w:jc w:val="both"/>
        <w:rPr>
          <w:rFonts w:ascii="Times New Roman" w:hAnsi="Times New Roman" w:cs="Times New Roman"/>
          <w:sz w:val="32"/>
          <w:szCs w:val="32"/>
        </w:rPr>
      </w:pPr>
    </w:p>
    <w:p w14:paraId="54AAA50E" w14:textId="77777777" w:rsidR="00CA4075" w:rsidRDefault="00630C22" w:rsidP="00CA4075">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Steward (</w:t>
      </w:r>
      <w:r w:rsidR="00CA4075" w:rsidRPr="008A6AA1">
        <w:rPr>
          <w:rFonts w:ascii="Times New Roman" w:hAnsi="Times New Roman" w:cs="Times New Roman"/>
          <w:sz w:val="32"/>
          <w:szCs w:val="32"/>
        </w:rPr>
        <w:t>1964) and other workers criticized this theory. They proposed that enough osmotic pressure is not developed by the conversion of starch into sugar. So, turgidity of guard cells does not occur.</w:t>
      </w:r>
    </w:p>
    <w:p w14:paraId="318AF5FC" w14:textId="77777777" w:rsidR="008A6AA1" w:rsidRPr="008A6AA1" w:rsidRDefault="008A6AA1" w:rsidP="00CA4075">
      <w:pPr>
        <w:spacing w:line="360" w:lineRule="auto"/>
        <w:jc w:val="both"/>
        <w:rPr>
          <w:rFonts w:ascii="Times New Roman" w:hAnsi="Times New Roman" w:cs="Times New Roman"/>
          <w:sz w:val="32"/>
          <w:szCs w:val="32"/>
        </w:rPr>
      </w:pPr>
    </w:p>
    <w:p w14:paraId="3B0B8D9A" w14:textId="77777777" w:rsidR="00CA4075" w:rsidRPr="008A6AA1" w:rsidRDefault="005A1E86" w:rsidP="005A1E86">
      <w:pPr>
        <w:pStyle w:val="ListParagraph"/>
        <w:numPr>
          <w:ilvl w:val="0"/>
          <w:numId w:val="13"/>
        </w:numPr>
        <w:spacing w:line="360" w:lineRule="auto"/>
        <w:jc w:val="both"/>
        <w:rPr>
          <w:rFonts w:ascii="Times New Roman" w:hAnsi="Times New Roman" w:cs="Times New Roman"/>
          <w:b/>
          <w:sz w:val="36"/>
          <w:szCs w:val="36"/>
        </w:rPr>
      </w:pPr>
      <w:r w:rsidRPr="008A6AA1">
        <w:rPr>
          <w:rFonts w:ascii="Times New Roman" w:hAnsi="Times New Roman" w:cs="Times New Roman"/>
          <w:b/>
          <w:sz w:val="36"/>
          <w:szCs w:val="36"/>
        </w:rPr>
        <w:t>Theory of starch-glucose interconversion:</w:t>
      </w:r>
    </w:p>
    <w:p w14:paraId="45442A9B" w14:textId="77777777" w:rsidR="005A1E86" w:rsidRPr="008A6AA1" w:rsidRDefault="005A1E86" w:rsidP="005A1E86">
      <w:pPr>
        <w:spacing w:line="360" w:lineRule="auto"/>
        <w:jc w:val="both"/>
        <w:rPr>
          <w:rFonts w:ascii="Times New Roman" w:hAnsi="Times New Roman" w:cs="Times New Roman"/>
          <w:sz w:val="32"/>
          <w:szCs w:val="32"/>
        </w:rPr>
      </w:pPr>
      <w:r w:rsidRPr="008A6AA1">
        <w:rPr>
          <w:rFonts w:ascii="Times New Roman" w:hAnsi="Times New Roman" w:cs="Times New Roman"/>
          <w:b/>
          <w:sz w:val="36"/>
          <w:szCs w:val="36"/>
        </w:rPr>
        <w:t xml:space="preserve">Steward </w:t>
      </w:r>
      <w:r w:rsidRPr="008A6AA1">
        <w:rPr>
          <w:rFonts w:ascii="Times New Roman" w:hAnsi="Times New Roman" w:cs="Times New Roman"/>
          <w:sz w:val="36"/>
          <w:szCs w:val="36"/>
        </w:rPr>
        <w:t>in</w:t>
      </w:r>
      <w:r w:rsidRPr="008A6AA1">
        <w:rPr>
          <w:rFonts w:ascii="Times New Roman" w:hAnsi="Times New Roman" w:cs="Times New Roman"/>
          <w:sz w:val="32"/>
          <w:szCs w:val="32"/>
        </w:rPr>
        <w:t xml:space="preserve"> 1964 proposed a modified scheme for stomatal opening. </w:t>
      </w:r>
    </w:p>
    <w:p w14:paraId="63235818" w14:textId="77777777" w:rsidR="005A1E86" w:rsidRPr="008A6AA1" w:rsidRDefault="005A1E86" w:rsidP="005A1E86">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According to this scheme</w:t>
      </w:r>
    </w:p>
    <w:p w14:paraId="5DF77E1D"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photosynthesis occurs mesophylls cells in the presence of light</w:t>
      </w:r>
    </w:p>
    <w:p w14:paraId="7AADFFDD"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CO2 is removed from intercellular spaces</w:t>
      </w:r>
    </w:p>
    <w:p w14:paraId="003DBF9E"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PH of guard cells is increased</w:t>
      </w:r>
    </w:p>
    <w:p w14:paraId="5BECCD77"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Starch is converted into glucose by enzymes</w:t>
      </w:r>
    </w:p>
    <w:p w14:paraId="2693297F"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Osmotic pressure of cell sap is increased</w:t>
      </w:r>
    </w:p>
    <w:p w14:paraId="76ABB823"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Endosmosis occurs in guard cells</w:t>
      </w:r>
    </w:p>
    <w:p w14:paraId="34C4101A" w14:textId="77777777" w:rsidR="005A1E86" w:rsidRPr="008A6AA1" w:rsidRDefault="005A1E86" w:rsidP="005A1E86">
      <w:pPr>
        <w:pStyle w:val="ListParagraph"/>
        <w:numPr>
          <w:ilvl w:val="0"/>
          <w:numId w:val="14"/>
        </w:numPr>
        <w:spacing w:line="360" w:lineRule="auto"/>
        <w:jc w:val="both"/>
        <w:rPr>
          <w:rFonts w:ascii="Times New Roman" w:hAnsi="Times New Roman" w:cs="Times New Roman"/>
          <w:b/>
          <w:sz w:val="36"/>
          <w:szCs w:val="36"/>
        </w:rPr>
      </w:pPr>
      <w:r w:rsidRPr="008A6AA1">
        <w:rPr>
          <w:rFonts w:ascii="Times New Roman" w:hAnsi="Times New Roman" w:cs="Times New Roman"/>
          <w:sz w:val="32"/>
          <w:szCs w:val="32"/>
        </w:rPr>
        <w:t>Guard cells become turgid and open the stomata</w:t>
      </w:r>
    </w:p>
    <w:p w14:paraId="60AA72CF" w14:textId="77777777" w:rsidR="00600A72" w:rsidRPr="008A6AA1" w:rsidRDefault="00600A72" w:rsidP="00600A72">
      <w:pPr>
        <w:spacing w:line="360" w:lineRule="auto"/>
        <w:ind w:left="429"/>
        <w:jc w:val="both"/>
        <w:rPr>
          <w:rFonts w:ascii="Times New Roman" w:hAnsi="Times New Roman" w:cs="Times New Roman"/>
          <w:b/>
          <w:sz w:val="36"/>
          <w:szCs w:val="36"/>
        </w:rPr>
      </w:pPr>
    </w:p>
    <w:p w14:paraId="06036657" w14:textId="77777777" w:rsidR="005A1E86" w:rsidRPr="008A6AA1" w:rsidRDefault="005A1E86" w:rsidP="005A1E86">
      <w:pPr>
        <w:pStyle w:val="Heading1"/>
        <w:spacing w:line="360" w:lineRule="auto"/>
        <w:rPr>
          <w:rFonts w:ascii="Times New Roman" w:hAnsi="Times New Roman" w:cs="Times New Roman"/>
          <w:b/>
          <w:sz w:val="40"/>
          <w:szCs w:val="40"/>
        </w:rPr>
      </w:pPr>
      <w:bookmarkStart w:id="43" w:name="_Toc37242562"/>
      <w:bookmarkStart w:id="44" w:name="_Toc38183620"/>
      <w:r w:rsidRPr="008A6AA1">
        <w:rPr>
          <w:rFonts w:ascii="Times New Roman" w:hAnsi="Times New Roman" w:cs="Times New Roman"/>
          <w:b/>
          <w:sz w:val="40"/>
          <w:szCs w:val="40"/>
        </w:rPr>
        <w:t>Factors that influence the opening and closing of stomata:</w:t>
      </w:r>
      <w:bookmarkEnd w:id="43"/>
      <w:bookmarkEnd w:id="44"/>
    </w:p>
    <w:p w14:paraId="4B79C3BD" w14:textId="77777777" w:rsidR="005A1E86" w:rsidRPr="008A6AA1" w:rsidRDefault="005A1E86" w:rsidP="005A1E86">
      <w:pPr>
        <w:spacing w:line="360" w:lineRule="auto"/>
        <w:rPr>
          <w:rFonts w:ascii="Times New Roman" w:hAnsi="Times New Roman" w:cs="Times New Roman"/>
          <w:sz w:val="32"/>
          <w:szCs w:val="32"/>
        </w:rPr>
      </w:pPr>
      <w:r w:rsidRPr="008A6AA1">
        <w:rPr>
          <w:rFonts w:ascii="Times New Roman" w:hAnsi="Times New Roman" w:cs="Times New Roman"/>
          <w:sz w:val="32"/>
          <w:szCs w:val="32"/>
        </w:rPr>
        <w:t>There are factors that influence the opening and closing of stomata:</w:t>
      </w:r>
    </w:p>
    <w:p w14:paraId="195702FA" w14:textId="77777777" w:rsidR="00600A72" w:rsidRPr="008A6AA1" w:rsidRDefault="00600A72" w:rsidP="005A1E86">
      <w:pPr>
        <w:spacing w:line="360" w:lineRule="auto"/>
        <w:rPr>
          <w:rFonts w:ascii="Times New Roman" w:hAnsi="Times New Roman" w:cs="Times New Roman"/>
          <w:sz w:val="32"/>
          <w:szCs w:val="32"/>
        </w:rPr>
      </w:pPr>
    </w:p>
    <w:p w14:paraId="3A19F814" w14:textId="77777777" w:rsidR="00A7239A" w:rsidRPr="008A6AA1" w:rsidRDefault="00A7239A" w:rsidP="005A1E86">
      <w:pPr>
        <w:spacing w:line="360" w:lineRule="auto"/>
        <w:rPr>
          <w:rFonts w:ascii="Times New Roman" w:hAnsi="Times New Roman" w:cs="Times New Roman"/>
          <w:sz w:val="32"/>
          <w:szCs w:val="32"/>
        </w:rPr>
      </w:pPr>
    </w:p>
    <w:p w14:paraId="114EE724" w14:textId="77777777" w:rsidR="005A1E86" w:rsidRPr="008A6AA1" w:rsidRDefault="005A1E86" w:rsidP="005A1E86">
      <w:pPr>
        <w:pStyle w:val="ListParagraph"/>
        <w:numPr>
          <w:ilvl w:val="0"/>
          <w:numId w:val="15"/>
        </w:numPr>
        <w:spacing w:line="360" w:lineRule="auto"/>
        <w:rPr>
          <w:rFonts w:ascii="Times New Roman" w:hAnsi="Times New Roman" w:cs="Times New Roman"/>
          <w:b/>
          <w:sz w:val="36"/>
          <w:szCs w:val="36"/>
        </w:rPr>
      </w:pPr>
      <w:r w:rsidRPr="008A6AA1">
        <w:rPr>
          <w:rFonts w:ascii="Times New Roman" w:hAnsi="Times New Roman" w:cs="Times New Roman"/>
          <w:b/>
          <w:sz w:val="36"/>
          <w:szCs w:val="36"/>
        </w:rPr>
        <w:t>Light:</w:t>
      </w:r>
    </w:p>
    <w:p w14:paraId="1B061BAF" w14:textId="77777777" w:rsidR="005A1E86" w:rsidRPr="008A6AA1" w:rsidRDefault="005A1E86" w:rsidP="003E3719">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Light </w:t>
      </w:r>
      <w:r w:rsidR="0054167A" w:rsidRPr="008A6AA1">
        <w:rPr>
          <w:rFonts w:ascii="Times New Roman" w:hAnsi="Times New Roman" w:cs="Times New Roman"/>
          <w:sz w:val="32"/>
          <w:szCs w:val="32"/>
        </w:rPr>
        <w:t>plays an important role in the opening and closing of stomata. The stom</w:t>
      </w:r>
      <w:r w:rsidR="00FD743E" w:rsidRPr="008A6AA1">
        <w:rPr>
          <w:rFonts w:ascii="Times New Roman" w:hAnsi="Times New Roman" w:cs="Times New Roman"/>
          <w:sz w:val="32"/>
          <w:szCs w:val="32"/>
        </w:rPr>
        <w:t>ata open in light and close in n</w:t>
      </w:r>
      <w:r w:rsidR="0054167A" w:rsidRPr="008A6AA1">
        <w:rPr>
          <w:rFonts w:ascii="Times New Roman" w:hAnsi="Times New Roman" w:cs="Times New Roman"/>
          <w:sz w:val="32"/>
          <w:szCs w:val="32"/>
        </w:rPr>
        <w:t xml:space="preserve">ight. The guard cells contain </w:t>
      </w:r>
      <w:r w:rsidR="00630C22" w:rsidRPr="008A6AA1">
        <w:rPr>
          <w:rFonts w:ascii="Times New Roman" w:hAnsi="Times New Roman" w:cs="Times New Roman"/>
          <w:sz w:val="32"/>
          <w:szCs w:val="32"/>
        </w:rPr>
        <w:t>chlorophyll;</w:t>
      </w:r>
      <w:r w:rsidR="0054167A" w:rsidRPr="008A6AA1">
        <w:rPr>
          <w:rFonts w:ascii="Times New Roman" w:hAnsi="Times New Roman" w:cs="Times New Roman"/>
          <w:sz w:val="32"/>
          <w:szCs w:val="32"/>
        </w:rPr>
        <w:t xml:space="preserve"> they manufacture carbohydrates during sunlight. By the </w:t>
      </w:r>
      <w:r w:rsidR="00A7239A" w:rsidRPr="008A6AA1">
        <w:rPr>
          <w:rFonts w:ascii="Times New Roman" w:hAnsi="Times New Roman" w:cs="Times New Roman"/>
          <w:sz w:val="32"/>
          <w:szCs w:val="32"/>
        </w:rPr>
        <w:t>formation of sugar,</w:t>
      </w:r>
      <w:r w:rsidR="0054167A" w:rsidRPr="008A6AA1">
        <w:rPr>
          <w:rFonts w:ascii="Times New Roman" w:hAnsi="Times New Roman" w:cs="Times New Roman"/>
          <w:sz w:val="32"/>
          <w:szCs w:val="32"/>
        </w:rPr>
        <w:t xml:space="preserve"> the osmotic pressure of guard cells increases, so water enters the guard cells due to endosmosis from the </w:t>
      </w:r>
      <w:r w:rsidR="00630C22" w:rsidRPr="008A6AA1">
        <w:rPr>
          <w:rFonts w:ascii="Times New Roman" w:hAnsi="Times New Roman" w:cs="Times New Roman"/>
          <w:sz w:val="32"/>
          <w:szCs w:val="32"/>
        </w:rPr>
        <w:t>neighboring</w:t>
      </w:r>
      <w:r w:rsidR="0054167A" w:rsidRPr="008A6AA1">
        <w:rPr>
          <w:rFonts w:ascii="Times New Roman" w:hAnsi="Times New Roman" w:cs="Times New Roman"/>
          <w:sz w:val="32"/>
          <w:szCs w:val="32"/>
        </w:rPr>
        <w:t xml:space="preserve"> cells of epidermis. It increases the turgidity of guard cells which open stomata.</w:t>
      </w:r>
    </w:p>
    <w:p w14:paraId="5460C69D" w14:textId="77777777" w:rsidR="00600A72" w:rsidRPr="008A6AA1" w:rsidRDefault="00600A72" w:rsidP="003E3719">
      <w:pPr>
        <w:spacing w:line="360" w:lineRule="auto"/>
        <w:jc w:val="both"/>
        <w:rPr>
          <w:rFonts w:ascii="Times New Roman" w:hAnsi="Times New Roman" w:cs="Times New Roman"/>
          <w:sz w:val="32"/>
          <w:szCs w:val="32"/>
        </w:rPr>
      </w:pPr>
    </w:p>
    <w:p w14:paraId="1FB05E29" w14:textId="77777777" w:rsidR="0054167A" w:rsidRPr="008A6AA1" w:rsidRDefault="0054167A" w:rsidP="003E3719">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In the darkness, carbohydrates are consumed in the guard cells or these are transferred into other cells.</w:t>
      </w:r>
      <w:r w:rsidR="00FD743E" w:rsidRPr="008A6AA1">
        <w:rPr>
          <w:rFonts w:ascii="Times New Roman" w:hAnsi="Times New Roman" w:cs="Times New Roman"/>
          <w:sz w:val="32"/>
          <w:szCs w:val="32"/>
        </w:rPr>
        <w:t xml:space="preserve"> It decreases the osmotic pressure of guard cells, due to this process ex</w:t>
      </w:r>
      <w:r w:rsidR="003E3719" w:rsidRPr="008A6AA1">
        <w:rPr>
          <w:rFonts w:ascii="Times New Roman" w:hAnsi="Times New Roman" w:cs="Times New Roman"/>
          <w:sz w:val="32"/>
          <w:szCs w:val="32"/>
        </w:rPr>
        <w:t>-</w:t>
      </w:r>
      <w:r w:rsidR="00FD743E" w:rsidRPr="008A6AA1">
        <w:rPr>
          <w:rFonts w:ascii="Times New Roman" w:hAnsi="Times New Roman" w:cs="Times New Roman"/>
          <w:sz w:val="32"/>
          <w:szCs w:val="32"/>
        </w:rPr>
        <w:t>osmosis takes place, guard cells become flaccid and stomata are closed.</w:t>
      </w:r>
    </w:p>
    <w:p w14:paraId="4C191EAA" w14:textId="77777777" w:rsidR="00A7239A" w:rsidRPr="008A6AA1" w:rsidRDefault="00A7239A" w:rsidP="003E3719">
      <w:pPr>
        <w:spacing w:line="360" w:lineRule="auto"/>
        <w:jc w:val="both"/>
        <w:rPr>
          <w:rFonts w:ascii="Times New Roman" w:hAnsi="Times New Roman" w:cs="Times New Roman"/>
          <w:sz w:val="32"/>
          <w:szCs w:val="32"/>
        </w:rPr>
      </w:pPr>
    </w:p>
    <w:p w14:paraId="7ABA3C71" w14:textId="77777777" w:rsidR="00FD743E" w:rsidRPr="008A6AA1" w:rsidRDefault="00FD743E" w:rsidP="00FD743E">
      <w:pPr>
        <w:pStyle w:val="ListParagraph"/>
        <w:numPr>
          <w:ilvl w:val="0"/>
          <w:numId w:val="15"/>
        </w:numPr>
        <w:spacing w:line="360" w:lineRule="auto"/>
        <w:rPr>
          <w:rFonts w:ascii="Times New Roman" w:hAnsi="Times New Roman" w:cs="Times New Roman"/>
          <w:b/>
          <w:sz w:val="36"/>
          <w:szCs w:val="36"/>
        </w:rPr>
      </w:pPr>
      <w:r w:rsidRPr="008A6AA1">
        <w:rPr>
          <w:rFonts w:ascii="Times New Roman" w:hAnsi="Times New Roman" w:cs="Times New Roman"/>
          <w:b/>
          <w:sz w:val="36"/>
          <w:szCs w:val="36"/>
        </w:rPr>
        <w:t>Concentration of K+ ions</w:t>
      </w:r>
      <w:r w:rsidR="003E3719" w:rsidRPr="008A6AA1">
        <w:rPr>
          <w:rFonts w:ascii="Times New Roman" w:hAnsi="Times New Roman" w:cs="Times New Roman"/>
          <w:b/>
          <w:sz w:val="36"/>
          <w:szCs w:val="36"/>
        </w:rPr>
        <w:t>:</w:t>
      </w:r>
    </w:p>
    <w:p w14:paraId="55ADAF57" w14:textId="77777777" w:rsidR="00FD743E" w:rsidRPr="008A6AA1" w:rsidRDefault="00FD743E" w:rsidP="003E3719">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In some plants the turgidity of guard cells is regulated by K</w:t>
      </w:r>
      <w:r w:rsidRPr="008A6AA1">
        <w:rPr>
          <w:rFonts w:ascii="Times New Roman" w:hAnsi="Times New Roman" w:cs="Times New Roman"/>
          <w:sz w:val="32"/>
          <w:szCs w:val="32"/>
          <w:vertAlign w:val="superscript"/>
        </w:rPr>
        <w:t xml:space="preserve">+ </w:t>
      </w:r>
      <w:r w:rsidRPr="008A6AA1">
        <w:rPr>
          <w:rFonts w:ascii="Times New Roman" w:hAnsi="Times New Roman" w:cs="Times New Roman"/>
          <w:sz w:val="32"/>
          <w:szCs w:val="32"/>
        </w:rPr>
        <w:t>ion concentration.</w:t>
      </w:r>
    </w:p>
    <w:p w14:paraId="032C72DA" w14:textId="77777777" w:rsidR="00FD743E" w:rsidRPr="008A6AA1" w:rsidRDefault="00FD743E" w:rsidP="00BF3FC3">
      <w:pPr>
        <w:pStyle w:val="ListParagraph"/>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During day time the guard cells get k</w:t>
      </w:r>
      <w:r w:rsidRPr="008A6AA1">
        <w:rPr>
          <w:rFonts w:ascii="Times New Roman" w:hAnsi="Times New Roman" w:cs="Times New Roman"/>
          <w:sz w:val="32"/>
          <w:szCs w:val="32"/>
          <w:vertAlign w:val="superscript"/>
        </w:rPr>
        <w:t>+</w:t>
      </w:r>
      <w:r w:rsidRPr="008A6AA1">
        <w:rPr>
          <w:rFonts w:ascii="Times New Roman" w:hAnsi="Times New Roman" w:cs="Times New Roman"/>
          <w:sz w:val="32"/>
          <w:szCs w:val="32"/>
        </w:rPr>
        <w:t xml:space="preserve"> ions from </w:t>
      </w:r>
      <w:r w:rsidR="00630C22" w:rsidRPr="008A6AA1">
        <w:rPr>
          <w:rFonts w:ascii="Times New Roman" w:hAnsi="Times New Roman" w:cs="Times New Roman"/>
          <w:sz w:val="32"/>
          <w:szCs w:val="32"/>
        </w:rPr>
        <w:t>neighboring</w:t>
      </w:r>
      <w:r w:rsidR="008023E7" w:rsidRPr="008A6AA1">
        <w:rPr>
          <w:rFonts w:ascii="Times New Roman" w:hAnsi="Times New Roman" w:cs="Times New Roman"/>
          <w:sz w:val="32"/>
          <w:szCs w:val="32"/>
        </w:rPr>
        <w:t xml:space="preserve"> cells, due to their accumulation the osmotic potential of guard cells is lowered and they get water from epidermal cells, so guard cells become turgid and stomata are opened. Less concentration of K</w:t>
      </w:r>
      <w:r w:rsidR="008023E7" w:rsidRPr="008A6AA1">
        <w:rPr>
          <w:rFonts w:ascii="Times New Roman" w:hAnsi="Times New Roman" w:cs="Times New Roman"/>
          <w:sz w:val="32"/>
          <w:szCs w:val="32"/>
          <w:vertAlign w:val="superscript"/>
        </w:rPr>
        <w:t xml:space="preserve">+ </w:t>
      </w:r>
      <w:r w:rsidR="008023E7" w:rsidRPr="008A6AA1">
        <w:rPr>
          <w:rFonts w:ascii="Times New Roman" w:hAnsi="Times New Roman" w:cs="Times New Roman"/>
          <w:sz w:val="32"/>
          <w:szCs w:val="32"/>
        </w:rPr>
        <w:t>ions results in the closing of stomata.</w:t>
      </w:r>
    </w:p>
    <w:p w14:paraId="5B3ECB4B" w14:textId="77777777" w:rsidR="00A7239A" w:rsidRPr="008A6AA1" w:rsidRDefault="00A7239A" w:rsidP="003E3719">
      <w:pPr>
        <w:pStyle w:val="ListParagraph"/>
        <w:spacing w:line="360" w:lineRule="auto"/>
        <w:jc w:val="both"/>
        <w:rPr>
          <w:rFonts w:ascii="Times New Roman" w:hAnsi="Times New Roman" w:cs="Times New Roman"/>
          <w:sz w:val="32"/>
          <w:szCs w:val="32"/>
        </w:rPr>
      </w:pPr>
    </w:p>
    <w:p w14:paraId="1309DBA3" w14:textId="77777777" w:rsidR="008023E7" w:rsidRPr="008A6AA1" w:rsidRDefault="008023E7" w:rsidP="003E3719">
      <w:pPr>
        <w:pStyle w:val="ListParagraph"/>
        <w:numPr>
          <w:ilvl w:val="0"/>
          <w:numId w:val="15"/>
        </w:numPr>
        <w:spacing w:line="360" w:lineRule="auto"/>
        <w:jc w:val="both"/>
        <w:rPr>
          <w:rFonts w:ascii="Times New Roman" w:hAnsi="Times New Roman" w:cs="Times New Roman"/>
          <w:b/>
          <w:sz w:val="36"/>
          <w:szCs w:val="36"/>
        </w:rPr>
      </w:pPr>
      <w:r w:rsidRPr="008A6AA1">
        <w:rPr>
          <w:rFonts w:ascii="Times New Roman" w:hAnsi="Times New Roman" w:cs="Times New Roman"/>
          <w:b/>
          <w:sz w:val="36"/>
          <w:szCs w:val="36"/>
        </w:rPr>
        <w:lastRenderedPageBreak/>
        <w:t>CO</w:t>
      </w:r>
      <w:r w:rsidRPr="008A6AA1">
        <w:rPr>
          <w:rFonts w:ascii="Times New Roman" w:hAnsi="Times New Roman" w:cs="Times New Roman"/>
          <w:b/>
          <w:sz w:val="36"/>
          <w:szCs w:val="36"/>
          <w:vertAlign w:val="subscript"/>
        </w:rPr>
        <w:t xml:space="preserve">2 </w:t>
      </w:r>
      <w:r w:rsidRPr="008A6AA1">
        <w:rPr>
          <w:rFonts w:ascii="Times New Roman" w:hAnsi="Times New Roman" w:cs="Times New Roman"/>
          <w:b/>
          <w:sz w:val="36"/>
          <w:szCs w:val="36"/>
        </w:rPr>
        <w:t>concentration:</w:t>
      </w:r>
    </w:p>
    <w:p w14:paraId="7C3BA918" w14:textId="77777777" w:rsidR="008023E7" w:rsidRPr="008A6AA1" w:rsidRDefault="008023E7" w:rsidP="003E3719">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An increase in CO</w:t>
      </w:r>
      <w:r w:rsidRPr="008A6AA1">
        <w:rPr>
          <w:rFonts w:ascii="Times New Roman" w:hAnsi="Times New Roman" w:cs="Times New Roman"/>
          <w:sz w:val="32"/>
          <w:szCs w:val="32"/>
          <w:vertAlign w:val="subscript"/>
        </w:rPr>
        <w:t>2</w:t>
      </w:r>
      <w:r w:rsidRPr="008A6AA1">
        <w:rPr>
          <w:rFonts w:ascii="Times New Roman" w:hAnsi="Times New Roman" w:cs="Times New Roman"/>
          <w:sz w:val="32"/>
          <w:szCs w:val="32"/>
        </w:rPr>
        <w:t xml:space="preserve"> concentration causes stomata to close. </w:t>
      </w:r>
    </w:p>
    <w:p w14:paraId="17D2F65B" w14:textId="77777777" w:rsidR="00A7239A" w:rsidRPr="008A6AA1" w:rsidRDefault="00A7239A" w:rsidP="003E3719">
      <w:pPr>
        <w:spacing w:line="360" w:lineRule="auto"/>
        <w:jc w:val="both"/>
        <w:rPr>
          <w:rFonts w:ascii="Times New Roman" w:hAnsi="Times New Roman" w:cs="Times New Roman"/>
          <w:sz w:val="32"/>
          <w:szCs w:val="32"/>
        </w:rPr>
      </w:pPr>
    </w:p>
    <w:p w14:paraId="1341C59F" w14:textId="77777777" w:rsidR="008023E7" w:rsidRPr="008A6AA1" w:rsidRDefault="008023E7" w:rsidP="00BF3FC3">
      <w:pPr>
        <w:pStyle w:val="ListParagraph"/>
        <w:numPr>
          <w:ilvl w:val="0"/>
          <w:numId w:val="15"/>
        </w:numPr>
        <w:spacing w:line="360" w:lineRule="auto"/>
        <w:jc w:val="both"/>
        <w:rPr>
          <w:rFonts w:ascii="Times New Roman" w:hAnsi="Times New Roman" w:cs="Times New Roman"/>
          <w:b/>
          <w:sz w:val="36"/>
          <w:szCs w:val="36"/>
        </w:rPr>
      </w:pPr>
      <w:r w:rsidRPr="008A6AA1">
        <w:rPr>
          <w:rFonts w:ascii="Times New Roman" w:hAnsi="Times New Roman" w:cs="Times New Roman"/>
          <w:b/>
          <w:sz w:val="36"/>
          <w:szCs w:val="36"/>
        </w:rPr>
        <w:t>Water content of mesophyll:</w:t>
      </w:r>
    </w:p>
    <w:p w14:paraId="5D471FF4" w14:textId="77777777" w:rsidR="008023E7" w:rsidRPr="008A6AA1" w:rsidRDefault="008023E7" w:rsidP="00BF3FC3">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More turgid cells of mesophyll help to open the stomata.</w:t>
      </w:r>
    </w:p>
    <w:p w14:paraId="0CA1C084" w14:textId="77777777" w:rsidR="00A7239A" w:rsidRPr="008A6AA1" w:rsidRDefault="00A7239A" w:rsidP="00BF3FC3">
      <w:pPr>
        <w:spacing w:line="360" w:lineRule="auto"/>
        <w:jc w:val="both"/>
        <w:rPr>
          <w:rFonts w:ascii="Times New Roman" w:hAnsi="Times New Roman" w:cs="Times New Roman"/>
          <w:sz w:val="32"/>
          <w:szCs w:val="32"/>
        </w:rPr>
      </w:pPr>
    </w:p>
    <w:p w14:paraId="34633882" w14:textId="77777777" w:rsidR="008023E7" w:rsidRPr="008A6AA1" w:rsidRDefault="008023E7" w:rsidP="00E6281A">
      <w:pPr>
        <w:pStyle w:val="ListParagraph"/>
        <w:numPr>
          <w:ilvl w:val="0"/>
          <w:numId w:val="15"/>
        </w:numPr>
        <w:spacing w:line="360" w:lineRule="auto"/>
        <w:rPr>
          <w:rFonts w:ascii="Times New Roman" w:hAnsi="Times New Roman" w:cs="Times New Roman"/>
          <w:b/>
          <w:sz w:val="36"/>
          <w:szCs w:val="36"/>
        </w:rPr>
      </w:pPr>
      <w:r w:rsidRPr="008A6AA1">
        <w:rPr>
          <w:rFonts w:ascii="Times New Roman" w:hAnsi="Times New Roman" w:cs="Times New Roman"/>
          <w:b/>
          <w:sz w:val="36"/>
          <w:szCs w:val="36"/>
        </w:rPr>
        <w:t>Temperature:</w:t>
      </w:r>
    </w:p>
    <w:p w14:paraId="5D7BA1AD" w14:textId="77777777" w:rsidR="008023E7" w:rsidRDefault="008023E7" w:rsidP="00E6281A">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 xml:space="preserve">Optimum temperature for opening of stomata is </w:t>
      </w:r>
      <w:r w:rsidR="003E3719" w:rsidRPr="008A6AA1">
        <w:rPr>
          <w:rFonts w:ascii="Times New Roman" w:hAnsi="Times New Roman" w:cs="Times New Roman"/>
          <w:b/>
          <w:sz w:val="32"/>
          <w:szCs w:val="32"/>
        </w:rPr>
        <w:t>25-30</w:t>
      </w:r>
      <w:r w:rsidR="003E3719" w:rsidRPr="008A6AA1">
        <w:rPr>
          <w:rFonts w:ascii="Times New Roman" w:hAnsi="Times New Roman" w:cs="Times New Roman"/>
          <w:b/>
          <w:sz w:val="32"/>
          <w:szCs w:val="32"/>
          <w:vertAlign w:val="superscript"/>
        </w:rPr>
        <w:t>0</w:t>
      </w:r>
      <w:r w:rsidR="003E3719" w:rsidRPr="008A6AA1">
        <w:rPr>
          <w:rFonts w:ascii="Times New Roman" w:hAnsi="Times New Roman" w:cs="Times New Roman"/>
          <w:b/>
          <w:sz w:val="32"/>
          <w:szCs w:val="32"/>
        </w:rPr>
        <w:t>C</w:t>
      </w:r>
      <w:r w:rsidR="003E3719" w:rsidRPr="008A6AA1">
        <w:rPr>
          <w:rFonts w:ascii="Times New Roman" w:hAnsi="Times New Roman" w:cs="Times New Roman"/>
          <w:sz w:val="32"/>
          <w:szCs w:val="32"/>
        </w:rPr>
        <w:t xml:space="preserve">.when temperature is increased </w:t>
      </w:r>
      <w:r w:rsidR="00630C22" w:rsidRPr="008A6AA1">
        <w:rPr>
          <w:rFonts w:ascii="Times New Roman" w:hAnsi="Times New Roman" w:cs="Times New Roman"/>
          <w:sz w:val="32"/>
          <w:szCs w:val="32"/>
        </w:rPr>
        <w:t>up to</w:t>
      </w:r>
      <w:r w:rsidR="003E3719" w:rsidRPr="008A6AA1">
        <w:rPr>
          <w:rFonts w:ascii="Times New Roman" w:hAnsi="Times New Roman" w:cs="Times New Roman"/>
          <w:sz w:val="32"/>
          <w:szCs w:val="32"/>
        </w:rPr>
        <w:t xml:space="preserve"> certain limit, stomata become opened.</w:t>
      </w:r>
    </w:p>
    <w:p w14:paraId="6AF64A81" w14:textId="77777777" w:rsidR="00760135" w:rsidRPr="008A6AA1" w:rsidRDefault="009022AC" w:rsidP="00E6281A">
      <w:pPr>
        <w:spacing w:line="360" w:lineRule="auto"/>
        <w:jc w:val="both"/>
        <w:rPr>
          <w:rFonts w:ascii="Times New Roman" w:hAnsi="Times New Roman" w:cs="Times New Roman"/>
          <w:sz w:val="32"/>
          <w:szCs w:val="32"/>
        </w:rPr>
      </w:pPr>
      <w:sdt>
        <w:sdtPr>
          <w:rPr>
            <w:rFonts w:ascii="Times New Roman" w:hAnsi="Times New Roman" w:cs="Times New Roman"/>
            <w:sz w:val="32"/>
            <w:szCs w:val="32"/>
          </w:rPr>
          <w:id w:val="1816920102"/>
          <w:citation/>
        </w:sdtPr>
        <w:sdtEndPr/>
        <w:sdtContent>
          <w:r w:rsidR="00760135">
            <w:rPr>
              <w:rFonts w:ascii="Times New Roman" w:hAnsi="Times New Roman" w:cs="Times New Roman"/>
              <w:sz w:val="32"/>
              <w:szCs w:val="32"/>
            </w:rPr>
            <w:fldChar w:fldCharType="begin"/>
          </w:r>
          <w:r w:rsidR="00760135">
            <w:rPr>
              <w:rFonts w:ascii="Times New Roman" w:hAnsi="Times New Roman" w:cs="Times New Roman"/>
              <w:sz w:val="32"/>
              <w:szCs w:val="32"/>
            </w:rPr>
            <w:instrText xml:space="preserve">CITATION Ans \l 1033 </w:instrText>
          </w:r>
          <w:r w:rsidR="00760135">
            <w:rPr>
              <w:rFonts w:ascii="Times New Roman" w:hAnsi="Times New Roman" w:cs="Times New Roman"/>
              <w:sz w:val="32"/>
              <w:szCs w:val="32"/>
            </w:rPr>
            <w:fldChar w:fldCharType="separate"/>
          </w:r>
          <w:r w:rsidR="00760135" w:rsidRPr="00760135">
            <w:rPr>
              <w:rFonts w:ascii="Times New Roman" w:hAnsi="Times New Roman" w:cs="Times New Roman"/>
              <w:noProof/>
              <w:sz w:val="32"/>
              <w:szCs w:val="32"/>
            </w:rPr>
            <w:t>(Ansari)</w:t>
          </w:r>
          <w:r w:rsidR="00760135">
            <w:rPr>
              <w:rFonts w:ascii="Times New Roman" w:hAnsi="Times New Roman" w:cs="Times New Roman"/>
              <w:sz w:val="32"/>
              <w:szCs w:val="32"/>
            </w:rPr>
            <w:fldChar w:fldCharType="end"/>
          </w:r>
        </w:sdtContent>
      </w:sdt>
    </w:p>
    <w:p w14:paraId="05951CD8" w14:textId="77777777" w:rsidR="00E6281A" w:rsidRPr="008A6AA1" w:rsidRDefault="00E6281A" w:rsidP="00E6281A">
      <w:pPr>
        <w:pStyle w:val="Heading1"/>
        <w:spacing w:line="360" w:lineRule="auto"/>
        <w:rPr>
          <w:rFonts w:ascii="Times New Roman" w:eastAsiaTheme="minorHAnsi" w:hAnsi="Times New Roman" w:cs="Times New Roman"/>
          <w:color w:val="auto"/>
        </w:rPr>
      </w:pPr>
    </w:p>
    <w:p w14:paraId="44804630" w14:textId="77777777" w:rsidR="008023E7" w:rsidRPr="008A6AA1" w:rsidRDefault="00E6281A" w:rsidP="00E6281A">
      <w:pPr>
        <w:pStyle w:val="Heading1"/>
        <w:spacing w:line="360" w:lineRule="auto"/>
        <w:rPr>
          <w:rFonts w:ascii="Times New Roman" w:hAnsi="Times New Roman" w:cs="Times New Roman"/>
          <w:b/>
          <w:sz w:val="48"/>
          <w:szCs w:val="48"/>
        </w:rPr>
      </w:pPr>
      <w:bookmarkStart w:id="45" w:name="_Toc38183621"/>
      <w:r w:rsidRPr="008A6AA1">
        <w:rPr>
          <w:rFonts w:ascii="Times New Roman" w:hAnsi="Times New Roman" w:cs="Times New Roman"/>
          <w:b/>
          <w:sz w:val="48"/>
          <w:szCs w:val="48"/>
        </w:rPr>
        <w:t>Conclusions:</w:t>
      </w:r>
      <w:bookmarkEnd w:id="45"/>
    </w:p>
    <w:p w14:paraId="0811705D" w14:textId="77777777" w:rsidR="00E6281A" w:rsidRPr="008A6AA1" w:rsidRDefault="00E6281A" w:rsidP="00E6281A">
      <w:pPr>
        <w:spacing w:line="360" w:lineRule="auto"/>
        <w:rPr>
          <w:rFonts w:ascii="Times New Roman" w:hAnsi="Times New Roman" w:cs="Times New Roman"/>
        </w:rPr>
      </w:pPr>
    </w:p>
    <w:p w14:paraId="201059DB" w14:textId="77777777" w:rsidR="00E6281A" w:rsidRDefault="00BF3FC3" w:rsidP="00E6281A">
      <w:pPr>
        <w:spacing w:line="360" w:lineRule="auto"/>
        <w:jc w:val="both"/>
        <w:rPr>
          <w:rFonts w:ascii="Times New Roman" w:hAnsi="Times New Roman" w:cs="Times New Roman"/>
          <w:sz w:val="32"/>
          <w:szCs w:val="32"/>
        </w:rPr>
      </w:pPr>
      <w:r w:rsidRPr="008A6AA1">
        <w:rPr>
          <w:rFonts w:ascii="Times New Roman" w:hAnsi="Times New Roman" w:cs="Times New Roman"/>
          <w:sz w:val="32"/>
          <w:szCs w:val="32"/>
        </w:rPr>
        <w:t>As per above discussion</w:t>
      </w:r>
      <w:r w:rsidR="00E6281A" w:rsidRPr="008A6AA1">
        <w:rPr>
          <w:rFonts w:ascii="Times New Roman" w:hAnsi="Times New Roman" w:cs="Times New Roman"/>
          <w:sz w:val="32"/>
          <w:szCs w:val="32"/>
        </w:rPr>
        <w:t>, it can be concluded that</w:t>
      </w:r>
      <w:r w:rsidR="008A6AA1">
        <w:rPr>
          <w:rFonts w:ascii="Times New Roman" w:hAnsi="Times New Roman" w:cs="Times New Roman"/>
          <w:sz w:val="32"/>
          <w:szCs w:val="32"/>
        </w:rPr>
        <w:t xml:space="preserve"> stomatal opening and closing is equally effected by each factor and is necessary for plant survival.</w:t>
      </w:r>
    </w:p>
    <w:p w14:paraId="661B4507" w14:textId="77777777" w:rsidR="00760135" w:rsidRDefault="00760135" w:rsidP="008A6AA1"/>
    <w:p w14:paraId="3F33FA28" w14:textId="77777777" w:rsidR="00760135" w:rsidRDefault="00760135" w:rsidP="008A6AA1"/>
    <w:p w14:paraId="4810977D" w14:textId="77777777" w:rsidR="00760135" w:rsidRDefault="00760135" w:rsidP="008A6AA1"/>
    <w:p w14:paraId="3F9070C6" w14:textId="77777777" w:rsidR="008A6AA1" w:rsidRPr="008A6AA1" w:rsidRDefault="008A6AA1" w:rsidP="00E6281A">
      <w:pPr>
        <w:spacing w:line="360" w:lineRule="auto"/>
        <w:jc w:val="both"/>
        <w:rPr>
          <w:rFonts w:ascii="Times New Roman" w:hAnsi="Times New Roman" w:cs="Times New Roman"/>
          <w:sz w:val="32"/>
          <w:szCs w:val="32"/>
        </w:rPr>
      </w:pPr>
    </w:p>
    <w:p w14:paraId="23433805" w14:textId="77777777" w:rsidR="00E6281A" w:rsidRPr="008A6AA1" w:rsidRDefault="00E6281A" w:rsidP="00E6281A">
      <w:pPr>
        <w:spacing w:line="360" w:lineRule="auto"/>
        <w:jc w:val="both"/>
        <w:rPr>
          <w:rFonts w:ascii="Times New Roman" w:hAnsi="Times New Roman" w:cs="Times New Roman"/>
          <w:sz w:val="32"/>
          <w:szCs w:val="32"/>
        </w:rPr>
      </w:pPr>
    </w:p>
    <w:p w14:paraId="64C8D45B" w14:textId="77777777" w:rsidR="00FD743E" w:rsidRPr="008A6AA1" w:rsidRDefault="00FD743E" w:rsidP="00E6281A">
      <w:pPr>
        <w:spacing w:line="360" w:lineRule="auto"/>
        <w:jc w:val="both"/>
        <w:rPr>
          <w:rFonts w:ascii="Times New Roman" w:hAnsi="Times New Roman" w:cs="Times New Roman"/>
          <w:sz w:val="32"/>
          <w:szCs w:val="32"/>
        </w:rPr>
      </w:pPr>
    </w:p>
    <w:p w14:paraId="07879E46" w14:textId="77777777" w:rsidR="009E70C0" w:rsidRDefault="00D5416D" w:rsidP="008A6AA1">
      <w:pPr>
        <w:pStyle w:val="Heading1"/>
        <w:spacing w:line="360" w:lineRule="auto"/>
        <w:jc w:val="both"/>
      </w:pPr>
      <w:r>
        <w:t xml:space="preserve">                  </w:t>
      </w:r>
    </w:p>
    <w:sectPr w:rsidR="009E70C0" w:rsidSect="00D465A4">
      <w:headerReference w:type="default" r:id="rId16"/>
      <w:pgSz w:w="12240" w:h="15840" w:code="1"/>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62A5" w14:textId="77777777" w:rsidR="009022AC" w:rsidRDefault="009022AC" w:rsidP="009E70C0">
      <w:r>
        <w:separator/>
      </w:r>
    </w:p>
  </w:endnote>
  <w:endnote w:type="continuationSeparator" w:id="0">
    <w:p w14:paraId="1BC7E516" w14:textId="77777777" w:rsidR="009022AC" w:rsidRDefault="009022AC" w:rsidP="009E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E544" w14:textId="77777777" w:rsidR="009022AC" w:rsidRDefault="009022AC" w:rsidP="009E70C0">
      <w:r>
        <w:separator/>
      </w:r>
    </w:p>
  </w:footnote>
  <w:footnote w:type="continuationSeparator" w:id="0">
    <w:p w14:paraId="443F1328" w14:textId="77777777" w:rsidR="009022AC" w:rsidRDefault="009022AC" w:rsidP="009E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37AAF" w14:textId="77777777" w:rsidR="003E3719" w:rsidRDefault="003E3719">
    <w:pPr>
      <w:pStyle w:val="Header"/>
    </w:pPr>
    <w:r>
      <w:rPr>
        <w:noProof/>
      </w:rPr>
      <mc:AlternateContent>
        <mc:Choice Requires="wps">
          <w:drawing>
            <wp:anchor distT="0" distB="0" distL="114300" distR="114300" simplePos="0" relativeHeight="251660288" behindDoc="0" locked="0" layoutInCell="0" allowOverlap="1" wp14:anchorId="6E81F64D" wp14:editId="0AD2CCD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0C5C992" w14:textId="77777777" w:rsidR="003E3719" w:rsidRDefault="003E3719">
                              <w:r>
                                <w:t>Regulation of opening and closing of stomata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3E3719" w:rsidRDefault="003E3719">
                        <w:r>
                          <w:t>Regulation of opening and closing of stomata</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408A75F" wp14:editId="6B09D6DA">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101C6FF" w14:textId="77777777" w:rsidR="003E3719" w:rsidRDefault="003E3719">
                          <w:pPr>
                            <w:jc w:val="right"/>
                            <w:rPr>
                              <w:color w:val="FFFFFF" w:themeColor="background1"/>
                            </w:rPr>
                          </w:pPr>
                          <w:r>
                            <w:fldChar w:fldCharType="begin"/>
                          </w:r>
                          <w:r>
                            <w:instrText xml:space="preserve"> PAGE   \* MERGEFORMAT </w:instrText>
                          </w:r>
                          <w:r>
                            <w:fldChar w:fldCharType="separate"/>
                          </w:r>
                          <w:r w:rsidR="00D37C44" w:rsidRPr="00D37C44">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3E3719" w:rsidRDefault="003E3719">
                    <w:pPr>
                      <w:jc w:val="right"/>
                      <w:rPr>
                        <w:color w:val="FFFFFF" w:themeColor="background1"/>
                      </w:rPr>
                    </w:pPr>
                    <w:r>
                      <w:fldChar w:fldCharType="begin"/>
                    </w:r>
                    <w:r>
                      <w:instrText xml:space="preserve"> PAGE   \* MERGEFORMAT </w:instrText>
                    </w:r>
                    <w:r>
                      <w:fldChar w:fldCharType="separate"/>
                    </w:r>
                    <w:r w:rsidR="00D37C44" w:rsidRPr="00D37C44">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2636"/>
    <w:multiLevelType w:val="hybridMultilevel"/>
    <w:tmpl w:val="3482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D24AF"/>
    <w:multiLevelType w:val="hybridMultilevel"/>
    <w:tmpl w:val="1C900B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4036966"/>
    <w:multiLevelType w:val="hybridMultilevel"/>
    <w:tmpl w:val="3AA4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7208"/>
    <w:multiLevelType w:val="hybridMultilevel"/>
    <w:tmpl w:val="DB6426E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1B5C3EA4"/>
    <w:multiLevelType w:val="hybridMultilevel"/>
    <w:tmpl w:val="9720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59B"/>
    <w:multiLevelType w:val="hybridMultilevel"/>
    <w:tmpl w:val="0486DD3A"/>
    <w:lvl w:ilvl="0" w:tplc="04090005">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EFD14B3"/>
    <w:multiLevelType w:val="hybridMultilevel"/>
    <w:tmpl w:val="CD7456E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27C149A"/>
    <w:multiLevelType w:val="hybridMultilevel"/>
    <w:tmpl w:val="B46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058D8"/>
    <w:multiLevelType w:val="hybridMultilevel"/>
    <w:tmpl w:val="596C21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31C03E9C"/>
    <w:multiLevelType w:val="hybridMultilevel"/>
    <w:tmpl w:val="8F926DB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1411BC2"/>
    <w:multiLevelType w:val="hybridMultilevel"/>
    <w:tmpl w:val="4B2C6BC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1" w15:restartNumberingAfterBreak="0">
    <w:nsid w:val="44D31BE3"/>
    <w:multiLevelType w:val="hybridMultilevel"/>
    <w:tmpl w:val="05C8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21ADC"/>
    <w:multiLevelType w:val="hybridMultilevel"/>
    <w:tmpl w:val="62CCA4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4DA44082"/>
    <w:multiLevelType w:val="hybridMultilevel"/>
    <w:tmpl w:val="A9E41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A4209"/>
    <w:multiLevelType w:val="hybridMultilevel"/>
    <w:tmpl w:val="374A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F0C6A"/>
    <w:multiLevelType w:val="hybridMultilevel"/>
    <w:tmpl w:val="01486BBE"/>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3B85F84"/>
    <w:multiLevelType w:val="hybridMultilevel"/>
    <w:tmpl w:val="3C002970"/>
    <w:lvl w:ilvl="0" w:tplc="FAA2E580">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4780CBD"/>
    <w:multiLevelType w:val="hybridMultilevel"/>
    <w:tmpl w:val="B0B8EF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65B08"/>
    <w:multiLevelType w:val="hybridMultilevel"/>
    <w:tmpl w:val="3488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D480C"/>
    <w:multiLevelType w:val="hybridMultilevel"/>
    <w:tmpl w:val="E0AA71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80835"/>
    <w:multiLevelType w:val="hybridMultilevel"/>
    <w:tmpl w:val="C9BA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7741B"/>
    <w:multiLevelType w:val="hybridMultilevel"/>
    <w:tmpl w:val="D2F6E08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3"/>
  </w:num>
  <w:num w:numId="6">
    <w:abstractNumId w:val="15"/>
  </w:num>
  <w:num w:numId="7">
    <w:abstractNumId w:val="19"/>
  </w:num>
  <w:num w:numId="8">
    <w:abstractNumId w:val="18"/>
  </w:num>
  <w:num w:numId="9">
    <w:abstractNumId w:val="16"/>
  </w:num>
  <w:num w:numId="10">
    <w:abstractNumId w:val="11"/>
  </w:num>
  <w:num w:numId="11">
    <w:abstractNumId w:val="13"/>
  </w:num>
  <w:num w:numId="12">
    <w:abstractNumId w:val="9"/>
  </w:num>
  <w:num w:numId="13">
    <w:abstractNumId w:val="4"/>
  </w:num>
  <w:num w:numId="14">
    <w:abstractNumId w:val="5"/>
  </w:num>
  <w:num w:numId="15">
    <w:abstractNumId w:val="21"/>
  </w:num>
  <w:num w:numId="16">
    <w:abstractNumId w:val="14"/>
  </w:num>
  <w:num w:numId="17">
    <w:abstractNumId w:val="0"/>
  </w:num>
  <w:num w:numId="18">
    <w:abstractNumId w:val="7"/>
  </w:num>
  <w:num w:numId="19">
    <w:abstractNumId w:val="12"/>
  </w:num>
  <w:num w:numId="20">
    <w:abstractNumId w:val="17"/>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o:colormru v:ext="edit" colors="#c9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C0"/>
    <w:rsid w:val="00015205"/>
    <w:rsid w:val="000439D6"/>
    <w:rsid w:val="000754F6"/>
    <w:rsid w:val="00094FC9"/>
    <w:rsid w:val="000A7372"/>
    <w:rsid w:val="00134F74"/>
    <w:rsid w:val="00253704"/>
    <w:rsid w:val="002938A5"/>
    <w:rsid w:val="002A24DD"/>
    <w:rsid w:val="002D276C"/>
    <w:rsid w:val="002E0056"/>
    <w:rsid w:val="002F0AB0"/>
    <w:rsid w:val="003A03B7"/>
    <w:rsid w:val="003B08D9"/>
    <w:rsid w:val="003E10F2"/>
    <w:rsid w:val="003E3719"/>
    <w:rsid w:val="003E631F"/>
    <w:rsid w:val="0042090C"/>
    <w:rsid w:val="00421026"/>
    <w:rsid w:val="00463DD6"/>
    <w:rsid w:val="004C5E2A"/>
    <w:rsid w:val="005314EF"/>
    <w:rsid w:val="0054167A"/>
    <w:rsid w:val="0058096E"/>
    <w:rsid w:val="005A1E86"/>
    <w:rsid w:val="005D65CF"/>
    <w:rsid w:val="00600A72"/>
    <w:rsid w:val="00630C22"/>
    <w:rsid w:val="006B67C7"/>
    <w:rsid w:val="00707CB3"/>
    <w:rsid w:val="00712287"/>
    <w:rsid w:val="00760135"/>
    <w:rsid w:val="007B2434"/>
    <w:rsid w:val="00800C36"/>
    <w:rsid w:val="008023E7"/>
    <w:rsid w:val="00832D51"/>
    <w:rsid w:val="008A6AA1"/>
    <w:rsid w:val="009022AC"/>
    <w:rsid w:val="0096338E"/>
    <w:rsid w:val="009669C1"/>
    <w:rsid w:val="00993418"/>
    <w:rsid w:val="009D0ACA"/>
    <w:rsid w:val="009D6555"/>
    <w:rsid w:val="009E70C0"/>
    <w:rsid w:val="00A072C3"/>
    <w:rsid w:val="00A621C5"/>
    <w:rsid w:val="00A63A2F"/>
    <w:rsid w:val="00A7084F"/>
    <w:rsid w:val="00A7239A"/>
    <w:rsid w:val="00AA01B4"/>
    <w:rsid w:val="00AA2691"/>
    <w:rsid w:val="00AB0A3B"/>
    <w:rsid w:val="00AF34C2"/>
    <w:rsid w:val="00BE70A7"/>
    <w:rsid w:val="00BF3FC3"/>
    <w:rsid w:val="00C124DE"/>
    <w:rsid w:val="00C53521"/>
    <w:rsid w:val="00CA4075"/>
    <w:rsid w:val="00CE3946"/>
    <w:rsid w:val="00CE4DFE"/>
    <w:rsid w:val="00D37C44"/>
    <w:rsid w:val="00D465A4"/>
    <w:rsid w:val="00D5416D"/>
    <w:rsid w:val="00DB3C85"/>
    <w:rsid w:val="00DC0330"/>
    <w:rsid w:val="00E10BD7"/>
    <w:rsid w:val="00E15A64"/>
    <w:rsid w:val="00E21DE0"/>
    <w:rsid w:val="00E30904"/>
    <w:rsid w:val="00E55184"/>
    <w:rsid w:val="00E6281A"/>
    <w:rsid w:val="00E94E19"/>
    <w:rsid w:val="00EE1EEC"/>
    <w:rsid w:val="00F1267B"/>
    <w:rsid w:val="00F72A86"/>
    <w:rsid w:val="00FD743E"/>
    <w:rsid w:val="00FE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9ffff"/>
    </o:shapedefaults>
    <o:shapelayout v:ext="edit">
      <o:idmap v:ext="edit" data="1"/>
    </o:shapelayout>
  </w:shapeDefaults>
  <w:decimalSymbol w:val="."/>
  <w:listSeparator w:val=","/>
  <w14:docId w14:val="32F65EB6"/>
  <w15:chartTrackingRefBased/>
  <w15:docId w15:val="{07D717C3-5393-4451-834F-96854883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0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34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34C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4F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70C0"/>
    <w:rPr>
      <w:rFonts w:eastAsiaTheme="minorEastAsia"/>
    </w:rPr>
  </w:style>
  <w:style w:type="character" w:customStyle="1" w:styleId="NoSpacingChar">
    <w:name w:val="No Spacing Char"/>
    <w:basedOn w:val="DefaultParagraphFont"/>
    <w:link w:val="NoSpacing"/>
    <w:uiPriority w:val="1"/>
    <w:rsid w:val="009E70C0"/>
    <w:rPr>
      <w:rFonts w:eastAsiaTheme="minorEastAsia"/>
    </w:rPr>
  </w:style>
  <w:style w:type="paragraph" w:styleId="Header">
    <w:name w:val="header"/>
    <w:basedOn w:val="Normal"/>
    <w:link w:val="HeaderChar"/>
    <w:uiPriority w:val="99"/>
    <w:unhideWhenUsed/>
    <w:rsid w:val="009E70C0"/>
    <w:pPr>
      <w:tabs>
        <w:tab w:val="center" w:pos="4680"/>
        <w:tab w:val="right" w:pos="9360"/>
      </w:tabs>
    </w:pPr>
  </w:style>
  <w:style w:type="character" w:customStyle="1" w:styleId="HeaderChar">
    <w:name w:val="Header Char"/>
    <w:basedOn w:val="DefaultParagraphFont"/>
    <w:link w:val="Header"/>
    <w:uiPriority w:val="99"/>
    <w:rsid w:val="009E70C0"/>
  </w:style>
  <w:style w:type="paragraph" w:styleId="Footer">
    <w:name w:val="footer"/>
    <w:basedOn w:val="Normal"/>
    <w:link w:val="FooterChar"/>
    <w:uiPriority w:val="99"/>
    <w:unhideWhenUsed/>
    <w:rsid w:val="009E70C0"/>
    <w:pPr>
      <w:tabs>
        <w:tab w:val="center" w:pos="4680"/>
        <w:tab w:val="right" w:pos="9360"/>
      </w:tabs>
    </w:pPr>
  </w:style>
  <w:style w:type="character" w:customStyle="1" w:styleId="FooterChar">
    <w:name w:val="Footer Char"/>
    <w:basedOn w:val="DefaultParagraphFont"/>
    <w:link w:val="Footer"/>
    <w:uiPriority w:val="99"/>
    <w:rsid w:val="009E70C0"/>
  </w:style>
  <w:style w:type="character" w:customStyle="1" w:styleId="Heading1Char">
    <w:name w:val="Heading 1 Char"/>
    <w:basedOn w:val="DefaultParagraphFont"/>
    <w:link w:val="Heading1"/>
    <w:uiPriority w:val="9"/>
    <w:rsid w:val="009E70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E70C0"/>
    <w:pPr>
      <w:outlineLvl w:val="9"/>
    </w:pPr>
  </w:style>
  <w:style w:type="character" w:customStyle="1" w:styleId="Heading2Char">
    <w:name w:val="Heading 2 Char"/>
    <w:basedOn w:val="DefaultParagraphFont"/>
    <w:link w:val="Heading2"/>
    <w:uiPriority w:val="9"/>
    <w:rsid w:val="00AF34C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F34C2"/>
    <w:pPr>
      <w:ind w:left="720"/>
      <w:contextualSpacing/>
    </w:pPr>
  </w:style>
  <w:style w:type="character" w:customStyle="1" w:styleId="Heading3Char">
    <w:name w:val="Heading 3 Char"/>
    <w:basedOn w:val="DefaultParagraphFont"/>
    <w:link w:val="Heading3"/>
    <w:uiPriority w:val="9"/>
    <w:rsid w:val="00AF34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94FC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0754F6"/>
    <w:pPr>
      <w:spacing w:after="100"/>
    </w:pPr>
  </w:style>
  <w:style w:type="paragraph" w:styleId="TOC2">
    <w:name w:val="toc 2"/>
    <w:basedOn w:val="Normal"/>
    <w:next w:val="Normal"/>
    <w:autoRedefine/>
    <w:uiPriority w:val="39"/>
    <w:unhideWhenUsed/>
    <w:rsid w:val="000754F6"/>
    <w:pPr>
      <w:spacing w:after="100"/>
      <w:ind w:left="220"/>
    </w:pPr>
  </w:style>
  <w:style w:type="character" w:styleId="Hyperlink">
    <w:name w:val="Hyperlink"/>
    <w:basedOn w:val="DefaultParagraphFont"/>
    <w:uiPriority w:val="99"/>
    <w:unhideWhenUsed/>
    <w:rsid w:val="000754F6"/>
    <w:rPr>
      <w:color w:val="0563C1" w:themeColor="hyperlink"/>
      <w:u w:val="single"/>
    </w:rPr>
  </w:style>
  <w:style w:type="paragraph" w:styleId="Bibliography">
    <w:name w:val="Bibliography"/>
    <w:basedOn w:val="Normal"/>
    <w:next w:val="Normal"/>
    <w:uiPriority w:val="37"/>
    <w:unhideWhenUsed/>
    <w:rsid w:val="0076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652">
      <w:bodyDiv w:val="1"/>
      <w:marLeft w:val="0"/>
      <w:marRight w:val="0"/>
      <w:marTop w:val="0"/>
      <w:marBottom w:val="0"/>
      <w:divBdr>
        <w:top w:val="none" w:sz="0" w:space="0" w:color="auto"/>
        <w:left w:val="none" w:sz="0" w:space="0" w:color="auto"/>
        <w:bottom w:val="none" w:sz="0" w:space="0" w:color="auto"/>
        <w:right w:val="none" w:sz="0" w:space="0" w:color="auto"/>
      </w:divBdr>
    </w:div>
    <w:div w:id="582686505">
      <w:bodyDiv w:val="1"/>
      <w:marLeft w:val="0"/>
      <w:marRight w:val="0"/>
      <w:marTop w:val="0"/>
      <w:marBottom w:val="0"/>
      <w:divBdr>
        <w:top w:val="none" w:sz="0" w:space="0" w:color="auto"/>
        <w:left w:val="none" w:sz="0" w:space="0" w:color="auto"/>
        <w:bottom w:val="none" w:sz="0" w:space="0" w:color="auto"/>
        <w:right w:val="none" w:sz="0" w:space="0" w:color="auto"/>
      </w:divBdr>
    </w:div>
    <w:div w:id="674920484">
      <w:bodyDiv w:val="1"/>
      <w:marLeft w:val="0"/>
      <w:marRight w:val="0"/>
      <w:marTop w:val="0"/>
      <w:marBottom w:val="0"/>
      <w:divBdr>
        <w:top w:val="none" w:sz="0" w:space="0" w:color="auto"/>
        <w:left w:val="none" w:sz="0" w:space="0" w:color="auto"/>
        <w:bottom w:val="none" w:sz="0" w:space="0" w:color="auto"/>
        <w:right w:val="none" w:sz="0" w:space="0" w:color="auto"/>
      </w:divBdr>
    </w:div>
    <w:div w:id="8233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s://www.ncbi.nlm.nih.gov/pmc/articles/PMC365252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D1B52C08F1405DB12861DE59B5ED1F"/>
        <w:category>
          <w:name w:val="General"/>
          <w:gallery w:val="placeholder"/>
        </w:category>
        <w:types>
          <w:type w:val="bbPlcHdr"/>
        </w:types>
        <w:behaviors>
          <w:behavior w:val="content"/>
        </w:behaviors>
        <w:guid w:val="{C6854E12-98AC-431D-AC5A-F1B4360AE230}"/>
      </w:docPartPr>
      <w:docPartBody>
        <w:p w:rsidR="00401599" w:rsidRDefault="00212635" w:rsidP="00212635">
          <w:pPr>
            <w:pStyle w:val="AED1B52C08F1405DB12861DE59B5ED1F"/>
          </w:pPr>
          <w:r>
            <w:rPr>
              <w:color w:val="4472C4" w:themeColor="accent1"/>
              <w:sz w:val="28"/>
              <w:szCs w:val="28"/>
            </w:rPr>
            <w:t>[Document subtitle]</w:t>
          </w:r>
        </w:p>
      </w:docPartBody>
    </w:docPart>
    <w:docPart>
      <w:docPartPr>
        <w:name w:val="27E49DA9F5EF45F4A0D195D3A35191AA"/>
        <w:category>
          <w:name w:val="General"/>
          <w:gallery w:val="placeholder"/>
        </w:category>
        <w:types>
          <w:type w:val="bbPlcHdr"/>
        </w:types>
        <w:behaviors>
          <w:behavior w:val="content"/>
        </w:behaviors>
        <w:guid w:val="{0BF3B1B4-5348-4D33-8593-9C425F461BCF}"/>
      </w:docPartPr>
      <w:docPartBody>
        <w:p w:rsidR="00000000" w:rsidRDefault="00A928B2" w:rsidP="00A928B2">
          <w:pPr>
            <w:pStyle w:val="27E49DA9F5EF45F4A0D195D3A35191A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35"/>
    <w:rsid w:val="000879CC"/>
    <w:rsid w:val="001B1374"/>
    <w:rsid w:val="00212635"/>
    <w:rsid w:val="00401599"/>
    <w:rsid w:val="0044758D"/>
    <w:rsid w:val="004F04D0"/>
    <w:rsid w:val="0054421F"/>
    <w:rsid w:val="00582552"/>
    <w:rsid w:val="00802406"/>
    <w:rsid w:val="009301BD"/>
    <w:rsid w:val="00A928B2"/>
    <w:rsid w:val="00B97B84"/>
    <w:rsid w:val="00C13726"/>
    <w:rsid w:val="00E9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995E045DA42BA93CD19EC2A92EB8D">
    <w:name w:val="C4C995E045DA42BA93CD19EC2A92EB8D"/>
    <w:rsid w:val="00212635"/>
  </w:style>
  <w:style w:type="paragraph" w:customStyle="1" w:styleId="AED1B52C08F1405DB12861DE59B5ED1F">
    <w:name w:val="AED1B52C08F1405DB12861DE59B5ED1F"/>
    <w:rsid w:val="00212635"/>
  </w:style>
  <w:style w:type="paragraph" w:customStyle="1" w:styleId="27E49DA9F5EF45F4A0D195D3A35191AA">
    <w:name w:val="27E49DA9F5EF45F4A0D195D3A35191AA"/>
    <w:rsid w:val="00A928B2"/>
    <w:rPr>
      <w:lang w:val="en-PK" w:eastAsia="en-P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Ans</b:Tag>
    <b:SourceType>Report</b:SourceType>
    <b:Guid>{ED3DEE3F-F598-4A0F-A9D5-69C2B3D1C2FE}</b:Guid>
    <b:Author>
      <b:Author>
        <b:NameList>
          <b:Person>
            <b:Last>Ansari</b:Last>
          </b:Person>
        </b:NameList>
      </b:Author>
    </b:Author>
    <b:Title>Plant physiology and Ecology</b:Titl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ACA1B-E36E-457F-A9CD-3D9BC13D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Regulation of opening and closing of stomata</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opening and closing of stomata</dc:title>
  <dc:subject>Assignment</dc:subject>
  <dc:creator>ALLAH1234</dc:creator>
  <cp:keywords/>
  <dc:description/>
  <cp:lastModifiedBy>Zaryab Ali</cp:lastModifiedBy>
  <cp:revision>7</cp:revision>
  <dcterms:created xsi:type="dcterms:W3CDTF">2020-04-19T17:14:00Z</dcterms:created>
  <dcterms:modified xsi:type="dcterms:W3CDTF">2020-04-25T09:53:00Z</dcterms:modified>
</cp:coreProperties>
</file>