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791756"/>
        <w:docPartObj>
          <w:docPartGallery w:val="Cover Pages"/>
          <w:docPartUnique/>
        </w:docPartObj>
      </w:sdtPr>
      <w:sdtEndPr>
        <w:rPr>
          <w:rStyle w:val="fontstyle01"/>
          <w:rFonts w:ascii="Times New Roman" w:eastAsiaTheme="minorHAnsi" w:hAnsi="Times New Roman" w:cstheme="minorBidi"/>
          <w:i/>
          <w:color w:val="262626"/>
          <w:sz w:val="24"/>
          <w:szCs w:val="24"/>
        </w:rPr>
      </w:sdtEndPr>
      <w:sdtContent>
        <w:p w:rsidR="005E6D25" w:rsidRDefault="0065747E">
          <w:r>
            <w:rPr>
              <w:noProof/>
              <w:lang w:eastAsia="zh-TW"/>
            </w:rPr>
            <w:pict>
              <v:group id="_x0000_s1096" style="position:absolute;margin-left:0;margin-top:1.5pt;width:611.95pt;height:647.85pt;z-index:251661312;mso-width-percent:1000;mso-height-percent:1000;mso-position-horizontal-relative:page;mso-position-vertical-relative:margin;mso-width-percent:1000;mso-height-percent:1000;mso-height-relative:margin" coordorigin=",1440" coordsize="12239,12960" o:allowincell="f">
                <v:group id="_x0000_s109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98" style="position:absolute;left:-6;top:3717;width:12189;height:3550" coordorigin="18,7468" coordsize="12189,3550">
                    <v:shape id="_x0000_s1099" style="position:absolute;left:18;top:7837;width:7132;height:2863;mso-width-relative:page;mso-height-relative:page" coordsize="7132,2863" path="m,l17,2863,7132,2578r,-2378l,xe" fillcolor="#a7bfde [1620]" stroked="f">
                      <v:fill opacity=".5"/>
                      <v:path arrowok="t"/>
                    </v:shape>
                    <v:shape id="_x0000_s1100" style="position:absolute;left:7150;top:7468;width:3466;height:3550;mso-width-relative:page;mso-height-relative:page" coordsize="3466,3550" path="m,569l,2930r3466,620l3466,,,569xe" fillcolor="#d3dfee [820]" stroked="f">
                      <v:fill opacity=".5"/>
                      <v:path arrowok="t"/>
                    </v:shape>
                    <v:shape id="_x0000_s1101" style="position:absolute;left:10616;top:7468;width:1591;height:3550;mso-width-relative:page;mso-height-relative:page" coordsize="1591,3550" path="m,l,3550,1591,2746r,-2009l,xe" fillcolor="#a7bfde [1620]" stroked="f">
                      <v:fill opacity=".5"/>
                      <v:path arrowok="t"/>
                    </v:shape>
                  </v:group>
                  <v:shape id="_x0000_s1102" style="position:absolute;left:8071;top:4069;width:4120;height:2913;mso-width-relative:page;mso-height-relative:page" coordsize="4120,2913" path="m1,251l,2662r4120,251l4120,,1,251xe" fillcolor="#d8d8d8 [2732]" stroked="f">
                    <v:path arrowok="t"/>
                  </v:shape>
                  <v:shape id="_x0000_s1103" style="position:absolute;left:4104;top:3399;width:3985;height:4236;mso-width-relative:page;mso-height-relative:page" coordsize="3985,4236" path="m,l,4236,3985,3349r,-2428l,xe" fillcolor="#bfbfbf [2412]" stroked="f">
                    <v:path arrowok="t"/>
                  </v:shape>
                  <v:shape id="_x0000_s1104" style="position:absolute;left:18;top:3399;width:4086;height:4253;mso-width-relative:page;mso-height-relative:page" coordsize="4086,4253" path="m4086,r-2,4253l,3198,,1072,4086,xe" fillcolor="#d8d8d8 [2732]" stroked="f">
                    <v:path arrowok="t"/>
                  </v:shape>
                  <v:shape id="_x0000_s1105" style="position:absolute;left:17;top:3617;width:2076;height:3851;mso-width-relative:page;mso-height-relative:page" coordsize="2076,3851" path="m,921l2060,r16,3851l,2981,,921xe" fillcolor="#d3dfee [820]" stroked="f">
                    <v:fill opacity="45875f"/>
                    <v:path arrowok="t"/>
                  </v:shape>
                  <v:shape id="_x0000_s1106" style="position:absolute;left:2077;top:3617;width:6011;height:3835;mso-width-relative:page;mso-height-relative:page" coordsize="6011,3835" path="m,l17,3835,6011,2629r,-1390l,xe" fillcolor="#a7bfde [1620]" stroked="f">
                    <v:fill opacity="45875f"/>
                    <v:path arrowok="t"/>
                  </v:shape>
                  <v:shape id="_x0000_s1107" style="position:absolute;left:8088;top:3835;width:4102;height:3432;mso-width-relative:page;mso-height-relative:page" coordsize="4102,3432" path="m,1038l,2411,4102,3432,4102,,,1038xe" fillcolor="#d3dfee [820]" stroked="f">
                    <v:fill opacity="45875f"/>
                    <v:path arrowok="t"/>
                  </v:shape>
                </v:group>
                <v:rect id="_x0000_s1108" style="position:absolute;left:1800;top:1440;width:8638;height:1042;mso-width-percent:1000;mso-position-horizontal:center;mso-position-horizontal-relative:margin;mso-position-vertical:top;mso-position-vertical-relative:margin;mso-width-percent:1000;mso-width-relative:margin;mso-height-relative:margin" filled="f" stroked="f">
                  <v:textbox style="mso-next-textbox:#_x0000_s1108;mso-fit-shape-to-text:t">
                    <w:txbxContent>
                      <w:sdt>
                        <w:sdtPr>
                          <w:rPr>
                            <w:b/>
                            <w:bCs/>
                            <w:color w:val="808080" w:themeColor="text1" w:themeTint="7F"/>
                            <w:sz w:val="32"/>
                            <w:szCs w:val="32"/>
                          </w:rPr>
                          <w:alias w:val="Company"/>
                          <w:id w:val="15866524"/>
                          <w:placeholder>
                            <w:docPart w:val="23FA054157F14781A5B12CE7E93B1783"/>
                          </w:placeholder>
                          <w:dataBinding w:prefixMappings="xmlns:ns0='http://schemas.openxmlformats.org/officeDocument/2006/extended-properties'" w:xpath="/ns0:Properties[1]/ns0:Company[1]" w:storeItemID="{6668398D-A668-4E3E-A5EB-62B293D839F1}"/>
                          <w:text/>
                        </w:sdtPr>
                        <w:sdtEndPr/>
                        <w:sdtContent>
                          <w:p w:rsidR="005E6D25" w:rsidRDefault="005E6D25">
                            <w:pPr>
                              <w:spacing w:after="0"/>
                              <w:rPr>
                                <w:b/>
                                <w:bCs/>
                                <w:color w:val="808080" w:themeColor="text1" w:themeTint="7F"/>
                                <w:sz w:val="32"/>
                                <w:szCs w:val="32"/>
                              </w:rPr>
                            </w:pPr>
                            <w:r>
                              <w:rPr>
                                <w:b/>
                                <w:bCs/>
                                <w:color w:val="808080" w:themeColor="text1" w:themeTint="7F"/>
                                <w:sz w:val="32"/>
                                <w:szCs w:val="32"/>
                              </w:rPr>
                              <w:t>Sargodha Medical College Sargodha</w:t>
                            </w:r>
                          </w:p>
                        </w:sdtContent>
                      </w:sdt>
                      <w:p w:rsidR="005E6D25" w:rsidRDefault="005E6D25">
                        <w:pPr>
                          <w:spacing w:after="0"/>
                          <w:rPr>
                            <w:b/>
                            <w:bCs/>
                            <w:color w:val="808080" w:themeColor="text1" w:themeTint="7F"/>
                            <w:sz w:val="32"/>
                            <w:szCs w:val="32"/>
                          </w:rPr>
                        </w:pPr>
                      </w:p>
                    </w:txbxContent>
                  </v:textbox>
                </v:rect>
                <v:rect id="_x0000_s1109" style="position:absolute;left:6494;top:11160;width:4998;height:1692;mso-position-horizontal-relative:margin;mso-position-vertical-relative:margin" filled="f" stroked="f">
                  <v:textbox style="mso-next-textbox:#_x0000_s1109;mso-fit-shape-to-text:t">
                    <w:txbxContent>
                      <w:sdt>
                        <w:sdtPr>
                          <w:rPr>
                            <w:sz w:val="96"/>
                            <w:szCs w:val="96"/>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5E6D25" w:rsidRDefault="005E6D25">
                            <w:pPr>
                              <w:jc w:val="right"/>
                              <w:rPr>
                                <w:sz w:val="96"/>
                                <w:szCs w:val="96"/>
                              </w:rPr>
                            </w:pPr>
                            <w:r>
                              <w:rPr>
                                <w:sz w:val="96"/>
                                <w:szCs w:val="96"/>
                              </w:rPr>
                              <w:t>DHND</w:t>
                            </w:r>
                          </w:p>
                        </w:sdtContent>
                      </w:sdt>
                    </w:txbxContent>
                  </v:textbox>
                </v:rect>
                <v:rect id="_x0000_s111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110">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5E6D25" w:rsidRDefault="005E6D25">
                            <w:pPr>
                              <w:spacing w:after="0"/>
                              <w:rPr>
                                <w:b/>
                                <w:bCs/>
                                <w:color w:val="1F497D" w:themeColor="text2"/>
                                <w:sz w:val="72"/>
                                <w:szCs w:val="72"/>
                              </w:rPr>
                            </w:pPr>
                            <w:r>
                              <w:rPr>
                                <w:b/>
                                <w:bCs/>
                                <w:color w:val="1F497D" w:themeColor="text2"/>
                                <w:sz w:val="72"/>
                                <w:szCs w:val="72"/>
                              </w:rPr>
                              <w:t xml:space="preserve">Food Science &amp; Applications </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5E6D25" w:rsidRDefault="005E6D25">
                            <w:pPr>
                              <w:rPr>
                                <w:b/>
                                <w:bCs/>
                                <w:color w:val="4F81BD" w:themeColor="accent1"/>
                                <w:sz w:val="40"/>
                                <w:szCs w:val="40"/>
                              </w:rPr>
                            </w:pPr>
                            <w:r>
                              <w:rPr>
                                <w:b/>
                                <w:bCs/>
                                <w:color w:val="4F81BD" w:themeColor="accent1"/>
                                <w:sz w:val="40"/>
                                <w:szCs w:val="40"/>
                              </w:rPr>
                              <w:t>Practical Note book 4th year DHND</w:t>
                            </w:r>
                          </w:p>
                        </w:sdtContent>
                      </w:sdt>
                      <w:sdt>
                        <w:sdtPr>
                          <w:rPr>
                            <w:b/>
                            <w:bCs/>
                            <w:color w:val="808080" w:themeColor="text1" w:themeTint="7F"/>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EndPr/>
                        <w:sdtContent>
                          <w:p w:rsidR="005E6D25" w:rsidRDefault="005E6D25">
                            <w:pPr>
                              <w:rPr>
                                <w:b/>
                                <w:bCs/>
                                <w:color w:val="808080" w:themeColor="text1" w:themeTint="7F"/>
                                <w:sz w:val="32"/>
                                <w:szCs w:val="32"/>
                              </w:rPr>
                            </w:pPr>
                            <w:r>
                              <w:rPr>
                                <w:b/>
                                <w:bCs/>
                                <w:color w:val="808080" w:themeColor="text1" w:themeTint="7F"/>
                                <w:sz w:val="32"/>
                                <w:szCs w:val="32"/>
                              </w:rPr>
                              <w:t>Department of DHND SMC</w:t>
                            </w:r>
                          </w:p>
                        </w:sdtContent>
                      </w:sdt>
                      <w:p w:rsidR="005E6D25" w:rsidRDefault="005E6D25">
                        <w:pPr>
                          <w:rPr>
                            <w:b/>
                            <w:bCs/>
                            <w:color w:val="808080" w:themeColor="text1" w:themeTint="7F"/>
                            <w:sz w:val="32"/>
                            <w:szCs w:val="32"/>
                          </w:rPr>
                        </w:pPr>
                      </w:p>
                    </w:txbxContent>
                  </v:textbox>
                </v:rect>
                <w10:wrap anchorx="page" anchory="margin"/>
              </v:group>
            </w:pict>
          </w:r>
        </w:p>
        <w:p w:rsidR="005E6D25" w:rsidRDefault="005E6D25"/>
        <w:p w:rsidR="005E6D25" w:rsidRDefault="005E6D25">
          <w:pPr>
            <w:rPr>
              <w:rStyle w:val="fontstyle01"/>
              <w:rFonts w:ascii="Times New Roman" w:eastAsiaTheme="minorHAnsi" w:hAnsi="Times New Roman" w:cstheme="minorBidi"/>
              <w:i/>
              <w:color w:val="auto"/>
              <w:sz w:val="24"/>
              <w:szCs w:val="24"/>
            </w:rPr>
          </w:pPr>
          <w:r>
            <w:rPr>
              <w:rStyle w:val="fontstyle01"/>
              <w:rFonts w:ascii="Times New Roman" w:eastAsiaTheme="minorHAnsi" w:hAnsi="Times New Roman" w:cstheme="minorBidi"/>
              <w:i/>
              <w:color w:val="auto"/>
              <w:sz w:val="24"/>
              <w:szCs w:val="24"/>
            </w:rPr>
            <w:br w:type="page"/>
          </w:r>
        </w:p>
      </w:sdtContent>
    </w:sdt>
    <w:p w:rsidR="005E03AB" w:rsidRPr="005E03AB" w:rsidRDefault="005E03AB" w:rsidP="005E03AB">
      <w:pPr>
        <w:rPr>
          <w:rStyle w:val="fontstyle01"/>
          <w:rFonts w:ascii="Times New Roman" w:hAnsi="Times New Roman"/>
          <w:b/>
          <w:color w:val="auto"/>
          <w:sz w:val="72"/>
          <w:szCs w:val="72"/>
        </w:rPr>
      </w:pPr>
      <w:r>
        <w:rPr>
          <w:rStyle w:val="fontstyle01"/>
          <w:rFonts w:ascii="Times New Roman" w:hAnsi="Times New Roman"/>
          <w:b/>
          <w:color w:val="auto"/>
          <w:sz w:val="72"/>
          <w:szCs w:val="72"/>
        </w:rPr>
        <w:lastRenderedPageBreak/>
        <w:t xml:space="preserve">                     </w:t>
      </w:r>
      <w:r w:rsidRPr="005E03AB">
        <w:rPr>
          <w:rStyle w:val="fontstyle01"/>
          <w:rFonts w:ascii="Times New Roman" w:hAnsi="Times New Roman"/>
          <w:b/>
          <w:color w:val="auto"/>
          <w:sz w:val="72"/>
          <w:szCs w:val="72"/>
        </w:rPr>
        <w:t>Milk</w:t>
      </w:r>
    </w:p>
    <w:p w:rsidR="005E03AB" w:rsidRDefault="005E03AB" w:rsidP="005E03AB">
      <w:pPr>
        <w:rPr>
          <w:rStyle w:val="fontstyle01"/>
          <w:rFonts w:ascii="Times New Roman" w:hAnsi="Times New Roman"/>
          <w:b/>
          <w:color w:val="auto"/>
          <w:sz w:val="24"/>
          <w:szCs w:val="24"/>
        </w:rPr>
      </w:pPr>
    </w:p>
    <w:p w:rsidR="005E03AB" w:rsidRDefault="005E03AB" w:rsidP="005E03AB">
      <w:pPr>
        <w:rPr>
          <w:rStyle w:val="fontstyle01"/>
          <w:rFonts w:ascii="Times New Roman" w:hAnsi="Times New Roman"/>
          <w:b/>
          <w:color w:val="auto"/>
          <w:sz w:val="24"/>
          <w:szCs w:val="24"/>
        </w:rPr>
      </w:pPr>
    </w:p>
    <w:p w:rsidR="005E03AB" w:rsidRDefault="00BC0505" w:rsidP="005E03AB">
      <w:pPr>
        <w:rPr>
          <w:rStyle w:val="fontstyle01"/>
          <w:rFonts w:ascii="Times New Roman" w:hAnsi="Times New Roman"/>
          <w:b/>
          <w:color w:val="auto"/>
          <w:sz w:val="24"/>
          <w:szCs w:val="24"/>
        </w:rPr>
      </w:pPr>
      <w:r>
        <w:rPr>
          <w:noProof/>
          <w:lang w:val="en-GB" w:eastAsia="en-GB"/>
        </w:rPr>
        <w:drawing>
          <wp:inline distT="0" distB="0" distL="0" distR="0">
            <wp:extent cx="5943600" cy="3958530"/>
            <wp:effectExtent l="19050" t="0" r="0" b="0"/>
            <wp:docPr id="9" name="Picture 1" descr="Image result for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lk"/>
                    <pic:cNvPicPr>
                      <a:picLocks noChangeAspect="1" noChangeArrowheads="1"/>
                    </pic:cNvPicPr>
                  </pic:nvPicPr>
                  <pic:blipFill>
                    <a:blip r:embed="rId6" cstate="print"/>
                    <a:srcRect/>
                    <a:stretch>
                      <a:fillRect/>
                    </a:stretch>
                  </pic:blipFill>
                  <pic:spPr bwMode="auto">
                    <a:xfrm>
                      <a:off x="0" y="0"/>
                      <a:ext cx="5943600" cy="3958530"/>
                    </a:xfrm>
                    <a:prstGeom prst="rect">
                      <a:avLst/>
                    </a:prstGeom>
                    <a:noFill/>
                    <a:ln w="9525">
                      <a:noFill/>
                      <a:miter lim="800000"/>
                      <a:headEnd/>
                      <a:tailEnd/>
                    </a:ln>
                  </pic:spPr>
                </pic:pic>
              </a:graphicData>
            </a:graphic>
          </wp:inline>
        </w:drawing>
      </w:r>
    </w:p>
    <w:p w:rsidR="005E03AB" w:rsidRDefault="005E03AB" w:rsidP="005E03AB">
      <w:pPr>
        <w:rPr>
          <w:rStyle w:val="fontstyle01"/>
          <w:rFonts w:ascii="Times New Roman" w:hAnsi="Times New Roman"/>
          <w:b/>
          <w:color w:val="auto"/>
          <w:sz w:val="24"/>
          <w:szCs w:val="24"/>
        </w:rPr>
      </w:pPr>
    </w:p>
    <w:p w:rsidR="005E03AB" w:rsidRDefault="005E03AB" w:rsidP="00E72C8A">
      <w:pPr>
        <w:jc w:val="right"/>
        <w:rPr>
          <w:rStyle w:val="fontstyle01"/>
          <w:rFonts w:ascii="Times New Roman" w:hAnsi="Times New Roman"/>
          <w:b/>
          <w:color w:val="auto"/>
          <w:sz w:val="24"/>
          <w:szCs w:val="24"/>
        </w:rPr>
      </w:pPr>
    </w:p>
    <w:p w:rsidR="005E03AB" w:rsidRDefault="005E03AB" w:rsidP="005E03AB">
      <w:pPr>
        <w:rPr>
          <w:rStyle w:val="fontstyle01"/>
          <w:rFonts w:ascii="Times New Roman" w:hAnsi="Times New Roman"/>
          <w:b/>
          <w:color w:val="auto"/>
          <w:sz w:val="24"/>
          <w:szCs w:val="24"/>
        </w:rPr>
      </w:pPr>
    </w:p>
    <w:p w:rsidR="005E03AB" w:rsidRDefault="005E03AB" w:rsidP="005E03AB">
      <w:pPr>
        <w:rPr>
          <w:rStyle w:val="fontstyle01"/>
          <w:rFonts w:ascii="Times New Roman" w:hAnsi="Times New Roman"/>
          <w:b/>
          <w:color w:val="auto"/>
          <w:sz w:val="24"/>
          <w:szCs w:val="24"/>
        </w:rPr>
      </w:pPr>
    </w:p>
    <w:p w:rsidR="005E03AB" w:rsidRDefault="005E03AB" w:rsidP="005E03AB">
      <w:pPr>
        <w:rPr>
          <w:rStyle w:val="fontstyle01"/>
          <w:rFonts w:ascii="Times New Roman" w:hAnsi="Times New Roman"/>
          <w:b/>
          <w:color w:val="auto"/>
          <w:sz w:val="24"/>
          <w:szCs w:val="24"/>
        </w:rPr>
      </w:pPr>
    </w:p>
    <w:p w:rsidR="005E03AB" w:rsidRDefault="005E03AB" w:rsidP="005E03AB">
      <w:pPr>
        <w:rPr>
          <w:rStyle w:val="fontstyle01"/>
          <w:rFonts w:ascii="Times New Roman" w:hAnsi="Times New Roman"/>
          <w:b/>
          <w:color w:val="auto"/>
          <w:sz w:val="24"/>
          <w:szCs w:val="24"/>
        </w:rPr>
      </w:pPr>
    </w:p>
    <w:p w:rsidR="00BC0505" w:rsidRDefault="00BC0505" w:rsidP="005E03AB">
      <w:pPr>
        <w:rPr>
          <w:rStyle w:val="fontstyle01"/>
          <w:rFonts w:ascii="Times New Roman" w:hAnsi="Times New Roman"/>
          <w:b/>
          <w:color w:val="auto"/>
          <w:sz w:val="24"/>
          <w:szCs w:val="24"/>
        </w:rPr>
      </w:pPr>
    </w:p>
    <w:p w:rsidR="005E03AB" w:rsidRDefault="005E03AB" w:rsidP="005E03AB">
      <w:pPr>
        <w:rPr>
          <w:rStyle w:val="fontstyle01"/>
          <w:rFonts w:ascii="Times New Roman" w:hAnsi="Times New Roman"/>
          <w:b/>
          <w:color w:val="auto"/>
          <w:sz w:val="24"/>
          <w:szCs w:val="24"/>
        </w:rPr>
      </w:pPr>
    </w:p>
    <w:p w:rsidR="003B756D" w:rsidRDefault="00652CF7" w:rsidP="00122A3D">
      <w:pPr>
        <w:spacing w:line="360" w:lineRule="auto"/>
        <w:jc w:val="center"/>
        <w:rPr>
          <w:rStyle w:val="fontstyle01"/>
          <w:rFonts w:ascii="Times New Roman" w:hAnsi="Times New Roman"/>
          <w:b/>
          <w:color w:val="auto"/>
          <w:sz w:val="24"/>
          <w:szCs w:val="24"/>
        </w:rPr>
      </w:pPr>
      <w:r>
        <w:rPr>
          <w:rFonts w:ascii="Times New Roman" w:hAnsi="Times New Roman"/>
          <w:b/>
          <w:sz w:val="24"/>
          <w:szCs w:val="24"/>
        </w:rPr>
        <w:lastRenderedPageBreak/>
        <w:t>Practical # 01</w:t>
      </w:r>
    </w:p>
    <w:p w:rsidR="003B756D" w:rsidRPr="000E535D" w:rsidRDefault="003B756D" w:rsidP="003B756D">
      <w:pPr>
        <w:rPr>
          <w:rFonts w:ascii="Times New Roman" w:hAnsi="Times New Roman"/>
          <w:b/>
          <w:bCs/>
          <w:sz w:val="24"/>
          <w:szCs w:val="24"/>
        </w:rPr>
      </w:pPr>
      <w:r w:rsidRPr="000E535D">
        <w:rPr>
          <w:rFonts w:ascii="Times New Roman" w:hAnsi="Times New Roman"/>
          <w:b/>
          <w:bCs/>
          <w:sz w:val="24"/>
          <w:szCs w:val="24"/>
        </w:rPr>
        <w:t>Composition of Milk</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xml:space="preserve">Milk is the basis of all dairy products. The Pasteurized Milk Ordinance defines </w:t>
      </w:r>
      <w:r w:rsidRPr="000E535D">
        <w:rPr>
          <w:rFonts w:ascii="Times New Roman" w:hAnsi="Times New Roman"/>
          <w:b/>
          <w:bCs/>
          <w:i/>
          <w:iCs/>
          <w:sz w:val="24"/>
          <w:szCs w:val="24"/>
        </w:rPr>
        <w:t xml:space="preserve">milk </w:t>
      </w:r>
      <w:r w:rsidRPr="000E535D">
        <w:rPr>
          <w:rFonts w:ascii="Times New Roman" w:hAnsi="Times New Roman"/>
          <w:sz w:val="24"/>
          <w:szCs w:val="24"/>
        </w:rPr>
        <w:t>as: the lacteal secretion, practically free from colostrum, obtained by the complete milking of one or more cows.</w:t>
      </w:r>
      <w:r w:rsidRPr="000E535D">
        <w:rPr>
          <w:rFonts w:ascii="Times New Roman" w:hAnsi="Times New Roman"/>
          <w:sz w:val="24"/>
          <w:szCs w:val="24"/>
        </w:rPr>
        <w:br/>
        <w:t>The basic composition of milk is as follows:</w:t>
      </w:r>
    </w:p>
    <w:p w:rsidR="003B756D" w:rsidRPr="000E535D" w:rsidRDefault="003B756D" w:rsidP="003B756D">
      <w:pPr>
        <w:rPr>
          <w:rFonts w:ascii="Times New Roman" w:hAnsi="Times New Roman"/>
          <w:sz w:val="24"/>
          <w:szCs w:val="24"/>
        </w:rPr>
      </w:pPr>
      <w:r w:rsidRPr="000E535D">
        <w:rPr>
          <w:rFonts w:ascii="Times New Roman" w:hAnsi="Times New Roman"/>
          <w:b/>
          <w:bCs/>
          <w:sz w:val="24"/>
          <w:szCs w:val="24"/>
        </w:rPr>
        <w:t xml:space="preserve">Water: 87.3% </w:t>
      </w:r>
      <w:r w:rsidRPr="000E535D">
        <w:rPr>
          <w:rFonts w:ascii="Times New Roman" w:hAnsi="Times New Roman"/>
          <w:sz w:val="24"/>
          <w:szCs w:val="24"/>
        </w:rPr>
        <w:t>(85.5 - 88.7%)</w:t>
      </w:r>
    </w:p>
    <w:p w:rsidR="003B756D" w:rsidRPr="000E535D" w:rsidRDefault="003B756D" w:rsidP="003B756D">
      <w:pPr>
        <w:rPr>
          <w:rFonts w:ascii="Times New Roman" w:hAnsi="Times New Roman"/>
          <w:sz w:val="24"/>
          <w:szCs w:val="24"/>
        </w:rPr>
      </w:pPr>
      <w:r w:rsidRPr="000E535D">
        <w:rPr>
          <w:rFonts w:ascii="Times New Roman" w:hAnsi="Times New Roman"/>
          <w:b/>
          <w:bCs/>
          <w:sz w:val="24"/>
          <w:szCs w:val="24"/>
        </w:rPr>
        <w:t xml:space="preserve">Milk fat: 3.9 % </w:t>
      </w:r>
      <w:r w:rsidRPr="000E535D">
        <w:rPr>
          <w:rFonts w:ascii="Times New Roman" w:hAnsi="Times New Roman"/>
          <w:sz w:val="24"/>
          <w:szCs w:val="24"/>
        </w:rPr>
        <w:t>(2.4 - 5.5%)</w:t>
      </w:r>
    </w:p>
    <w:p w:rsidR="003B756D" w:rsidRPr="000E535D" w:rsidRDefault="003B756D" w:rsidP="003B756D">
      <w:pPr>
        <w:rPr>
          <w:rFonts w:ascii="Times New Roman" w:hAnsi="Times New Roman"/>
          <w:sz w:val="24"/>
          <w:szCs w:val="24"/>
        </w:rPr>
      </w:pPr>
      <w:r w:rsidRPr="000E535D">
        <w:rPr>
          <w:rFonts w:ascii="Times New Roman" w:hAnsi="Times New Roman"/>
          <w:b/>
          <w:bCs/>
          <w:sz w:val="24"/>
          <w:szCs w:val="24"/>
        </w:rPr>
        <w:t xml:space="preserve">Proteins: 3.25% </w:t>
      </w:r>
      <w:r w:rsidRPr="000E535D">
        <w:rPr>
          <w:rFonts w:ascii="Times New Roman" w:hAnsi="Times New Roman"/>
          <w:sz w:val="24"/>
          <w:szCs w:val="24"/>
        </w:rPr>
        <w:t>(2.3-4.4%)</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Casein: 2.6% (1.7-3.5%)</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Serum proteins</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Minor proteins</w:t>
      </w:r>
    </w:p>
    <w:p w:rsidR="003B756D" w:rsidRPr="000E535D" w:rsidRDefault="003B756D" w:rsidP="003B756D">
      <w:pPr>
        <w:rPr>
          <w:rFonts w:ascii="Times New Roman" w:hAnsi="Times New Roman"/>
          <w:sz w:val="24"/>
          <w:szCs w:val="24"/>
        </w:rPr>
      </w:pPr>
      <w:r w:rsidRPr="000E535D">
        <w:rPr>
          <w:rFonts w:ascii="Times New Roman" w:hAnsi="Times New Roman"/>
          <w:b/>
          <w:bCs/>
          <w:sz w:val="24"/>
          <w:szCs w:val="24"/>
        </w:rPr>
        <w:t xml:space="preserve">Carbohydrates (Lactose): 4.6% </w:t>
      </w:r>
      <w:r w:rsidRPr="000E535D">
        <w:rPr>
          <w:rFonts w:ascii="Times New Roman" w:hAnsi="Times New Roman"/>
          <w:sz w:val="24"/>
          <w:szCs w:val="24"/>
        </w:rPr>
        <w:t>(3.8-5.3%)</w:t>
      </w:r>
    </w:p>
    <w:p w:rsidR="003B756D" w:rsidRPr="000E535D" w:rsidRDefault="003B756D" w:rsidP="003B756D">
      <w:pPr>
        <w:rPr>
          <w:rFonts w:ascii="Times New Roman" w:hAnsi="Times New Roman"/>
          <w:sz w:val="24"/>
          <w:szCs w:val="24"/>
        </w:rPr>
      </w:pPr>
      <w:r w:rsidRPr="000E535D">
        <w:rPr>
          <w:rFonts w:ascii="Times New Roman" w:hAnsi="Times New Roman"/>
          <w:b/>
          <w:bCs/>
          <w:sz w:val="24"/>
          <w:szCs w:val="24"/>
        </w:rPr>
        <w:t xml:space="preserve">Minerals: 0.65% </w:t>
      </w:r>
      <w:r w:rsidRPr="000E535D">
        <w:rPr>
          <w:rFonts w:ascii="Times New Roman" w:hAnsi="Times New Roman"/>
          <w:sz w:val="24"/>
          <w:szCs w:val="24"/>
        </w:rPr>
        <w:t>(0.53-0.80%)</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xml:space="preserve">Cationic: K, Ca, Mg, </w:t>
      </w:r>
      <w:proofErr w:type="gramStart"/>
      <w:r w:rsidRPr="000E535D">
        <w:rPr>
          <w:rFonts w:ascii="Times New Roman" w:hAnsi="Times New Roman"/>
          <w:sz w:val="24"/>
          <w:szCs w:val="24"/>
        </w:rPr>
        <w:t>K, …</w:t>
      </w:r>
      <w:proofErr w:type="gramEnd"/>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Anionic: chloride, phosphate, citrate, carbonate</w:t>
      </w:r>
    </w:p>
    <w:p w:rsidR="003B756D" w:rsidRPr="000E535D" w:rsidRDefault="003B756D" w:rsidP="003B756D">
      <w:pPr>
        <w:rPr>
          <w:rFonts w:ascii="Times New Roman" w:hAnsi="Times New Roman"/>
          <w:sz w:val="24"/>
          <w:szCs w:val="24"/>
        </w:rPr>
      </w:pPr>
      <w:r w:rsidRPr="000E535D">
        <w:rPr>
          <w:rFonts w:ascii="Times New Roman" w:hAnsi="Times New Roman"/>
          <w:b/>
          <w:bCs/>
          <w:sz w:val="24"/>
          <w:szCs w:val="24"/>
        </w:rPr>
        <w:t xml:space="preserve">Organic acids: 0.18% </w:t>
      </w:r>
      <w:r w:rsidRPr="000E535D">
        <w:rPr>
          <w:rFonts w:ascii="Times New Roman" w:hAnsi="Times New Roman"/>
          <w:sz w:val="24"/>
          <w:szCs w:val="24"/>
        </w:rPr>
        <w:t>(0.13-0.22%)  Citric, lactic, formic, acetic, oxalic</w:t>
      </w:r>
    </w:p>
    <w:p w:rsidR="003B756D" w:rsidRPr="000E535D" w:rsidRDefault="003B756D" w:rsidP="003B756D">
      <w:pPr>
        <w:rPr>
          <w:rFonts w:ascii="Times New Roman" w:hAnsi="Times New Roman"/>
          <w:sz w:val="24"/>
          <w:szCs w:val="24"/>
        </w:rPr>
      </w:pPr>
      <w:r w:rsidRPr="000E535D">
        <w:rPr>
          <w:rFonts w:ascii="Times New Roman" w:hAnsi="Times New Roman"/>
          <w:b/>
          <w:bCs/>
          <w:sz w:val="24"/>
          <w:szCs w:val="24"/>
        </w:rPr>
        <w:t xml:space="preserve">Enzymes </w:t>
      </w:r>
      <w:r w:rsidRPr="000E535D">
        <w:rPr>
          <w:rFonts w:ascii="Times New Roman" w:hAnsi="Times New Roman"/>
          <w:sz w:val="24"/>
          <w:szCs w:val="24"/>
        </w:rPr>
        <w:t>- peroxidase, catalase, phosphatase, lipase</w:t>
      </w:r>
    </w:p>
    <w:p w:rsidR="003B756D" w:rsidRPr="000E535D" w:rsidRDefault="003B756D" w:rsidP="003B756D">
      <w:pPr>
        <w:rPr>
          <w:rFonts w:ascii="Times New Roman" w:hAnsi="Times New Roman"/>
          <w:sz w:val="24"/>
          <w:szCs w:val="24"/>
        </w:rPr>
      </w:pPr>
      <w:r w:rsidRPr="000E535D">
        <w:rPr>
          <w:rFonts w:ascii="Times New Roman" w:hAnsi="Times New Roman"/>
          <w:b/>
          <w:bCs/>
          <w:sz w:val="24"/>
          <w:szCs w:val="24"/>
        </w:rPr>
        <w:t xml:space="preserve">Vitamins </w:t>
      </w:r>
      <w:r w:rsidRPr="000E535D">
        <w:rPr>
          <w:rFonts w:ascii="Times New Roman" w:hAnsi="Times New Roman"/>
          <w:sz w:val="24"/>
          <w:szCs w:val="24"/>
        </w:rPr>
        <w:t>- A, C, D, thiamine, riboflavin</w:t>
      </w:r>
    </w:p>
    <w:p w:rsidR="003B756D" w:rsidRPr="000E535D" w:rsidRDefault="003B756D" w:rsidP="003B756D">
      <w:pPr>
        <w:rPr>
          <w:rFonts w:ascii="Times New Roman" w:hAnsi="Times New Roman"/>
          <w:sz w:val="24"/>
          <w:szCs w:val="24"/>
        </w:rPr>
      </w:pPr>
      <w:r w:rsidRPr="000E535D">
        <w:rPr>
          <w:rFonts w:ascii="Times New Roman" w:hAnsi="Times New Roman"/>
          <w:b/>
          <w:bCs/>
          <w:sz w:val="24"/>
          <w:szCs w:val="24"/>
        </w:rPr>
        <w:t xml:space="preserve">Gases </w:t>
      </w:r>
      <w:r w:rsidRPr="000E535D">
        <w:rPr>
          <w:rFonts w:ascii="Times New Roman" w:hAnsi="Times New Roman"/>
          <w:sz w:val="24"/>
          <w:szCs w:val="24"/>
        </w:rPr>
        <w:t>– CO2, N2, O2 (CO2 lost after drawing)</w:t>
      </w:r>
    </w:p>
    <w:p w:rsidR="003B756D" w:rsidRPr="000E535D" w:rsidRDefault="003B756D" w:rsidP="003B756D">
      <w:pPr>
        <w:rPr>
          <w:rFonts w:ascii="Times New Roman" w:hAnsi="Times New Roman"/>
          <w:b/>
          <w:bCs/>
          <w:sz w:val="24"/>
          <w:szCs w:val="24"/>
        </w:rPr>
      </w:pPr>
      <w:r w:rsidRPr="000E535D">
        <w:rPr>
          <w:rFonts w:ascii="Times New Roman" w:hAnsi="Times New Roman"/>
          <w:b/>
          <w:bCs/>
          <w:sz w:val="24"/>
          <w:szCs w:val="24"/>
        </w:rPr>
        <w:t>Milkfat: 3.9%</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w:t>
      </w:r>
      <w:r w:rsidRPr="000E535D">
        <w:rPr>
          <w:rFonts w:ascii="Times New Roman" w:hAnsi="Times New Roman"/>
          <w:b/>
          <w:bCs/>
          <w:i/>
          <w:iCs/>
          <w:sz w:val="24"/>
          <w:szCs w:val="24"/>
        </w:rPr>
        <w:t xml:space="preserve">Fats </w:t>
      </w:r>
      <w:r w:rsidRPr="000E535D">
        <w:rPr>
          <w:rFonts w:ascii="Times New Roman" w:hAnsi="Times New Roman"/>
          <w:sz w:val="24"/>
          <w:szCs w:val="24"/>
        </w:rPr>
        <w:t>are made from individual fatty acid molecules attached to glycerol, a 3-carbon backbone. The most common type of fat is called a triglyceride, or triacylglycerol, which contains 3 fatty acids attached to the backbone and resembles a fork without the handle.</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Because there are many different fatty acids that can be attached to the backbone, there are many different types of triglycerides or fats. Fat compounds can also be diglycerides that have 2 fatty acids or monoglycerides that have 1 fatty acid on the glycerol backbone.</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lastRenderedPageBreak/>
        <w:t>Mono- and diglycerides are used as emulsifiers, compounds that keep the fat and water from separating in foods such as ice cream.</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Milk fat has the most complex fatty acid composition of the edible fats. Over 400 individual fatty acids have been identified in milk fat. However, approximately 15 to 20 fatty acids make up 90% of the milk fat. The major fatty acids in milk fat are straight chain fatty acids that are saturated and have 4 to 18 carbons (4:0, 6:0, 8:0, 10:0, 12:0, 14:0, 16:0, 18:0), monounsaturated fatty acids (16:1, 18:1), and polyunsaturated fatty acids (18:2, 18:3). Some of the fatty acids are found in very small amounts but contribute to the unique and desirable flavor of milk fat and butter.</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For example, the C14:0 and C16:0 ß-hydroxy fatty acids spontaneously form lactones upon heating which enhance the flavor of butter.</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Milk fat melts over a wide temperature range, from approximately -40°F (-40°C) to 104°F (40°C). This is best illustrated by the firmness of butter at refrigerator temperature versus room temperature. At refrigerator temperature butter is approximately 50% solid, but is only about 20% solid at room temperature, which is why it spreads more easily as the temperature increases. The melting properties of milk are a result of the melting points of the individual fatty acids that make up milk fat and their arrangement on the triglyceride molecule.</w:t>
      </w:r>
    </w:p>
    <w:p w:rsidR="003B756D" w:rsidRPr="000E535D" w:rsidRDefault="003B756D" w:rsidP="003B756D">
      <w:pPr>
        <w:rPr>
          <w:rFonts w:ascii="Times New Roman" w:hAnsi="Times New Roman"/>
          <w:b/>
          <w:bCs/>
          <w:sz w:val="24"/>
          <w:szCs w:val="24"/>
        </w:rPr>
      </w:pPr>
      <w:r w:rsidRPr="000E535D">
        <w:rPr>
          <w:rFonts w:ascii="Times New Roman" w:hAnsi="Times New Roman"/>
          <w:b/>
          <w:bCs/>
          <w:sz w:val="24"/>
          <w:szCs w:val="24"/>
        </w:rPr>
        <w:t>Protein: 3.9%</w:t>
      </w:r>
    </w:p>
    <w:p w:rsidR="003B756D" w:rsidRPr="000E535D" w:rsidRDefault="003B756D" w:rsidP="003B756D">
      <w:pPr>
        <w:rPr>
          <w:rFonts w:ascii="Times New Roman" w:hAnsi="Times New Roman"/>
          <w:sz w:val="24"/>
          <w:szCs w:val="24"/>
        </w:rPr>
      </w:pPr>
      <w:r w:rsidRPr="000E535D">
        <w:rPr>
          <w:rFonts w:ascii="Times New Roman" w:hAnsi="Times New Roman"/>
          <w:b/>
          <w:bCs/>
          <w:i/>
          <w:iCs/>
          <w:sz w:val="24"/>
          <w:szCs w:val="24"/>
        </w:rPr>
        <w:t xml:space="preserve">Proteins </w:t>
      </w:r>
      <w:r w:rsidRPr="000E535D">
        <w:rPr>
          <w:rFonts w:ascii="Times New Roman" w:hAnsi="Times New Roman"/>
          <w:sz w:val="24"/>
          <w:szCs w:val="24"/>
        </w:rPr>
        <w:t>are chains of amino acid molecules connected by peptide bonds.</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Milk contains 3.9% total protein. Milk </w:t>
      </w:r>
      <w:r w:rsidRPr="000E535D">
        <w:rPr>
          <w:rFonts w:ascii="Times New Roman" w:hAnsi="Times New Roman"/>
          <w:b/>
          <w:bCs/>
          <w:i/>
          <w:iCs/>
          <w:sz w:val="24"/>
          <w:szCs w:val="24"/>
        </w:rPr>
        <w:t xml:space="preserve">proteins </w:t>
      </w:r>
      <w:r w:rsidRPr="000E535D">
        <w:rPr>
          <w:rFonts w:ascii="Times New Roman" w:hAnsi="Times New Roman"/>
          <w:sz w:val="24"/>
          <w:szCs w:val="24"/>
        </w:rPr>
        <w:t>contain all 9 essential amino acids required by humans. Milk proteins are synthesized in the mammary gland, but 60% of the amino acids used to build the proteins are obtained from the cow's diet. Total milk protein content and amino acid composition varies with cow breed and individual animal genetics.</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There are 2 major categories of milk protein that are broadly defined by their chemical composition and physical properties. The casein family contains phosphorus and will coagulate or precipitate at pH 4.6. The serum (whey) proteins do not contain phosphorus, and these proteins remain in solution in milk at pH 4.6. The principle of coagulation, or curd formation, at reduced pH is the basis for cheese curd formation. In cow's milk, approximately 82% of milk protein is casein and the remaining 18% is serum, or whey protein.</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The caseins in milk form complexes called </w:t>
      </w:r>
      <w:r w:rsidRPr="000E535D">
        <w:rPr>
          <w:rFonts w:ascii="Times New Roman" w:hAnsi="Times New Roman"/>
          <w:b/>
          <w:bCs/>
          <w:i/>
          <w:iCs/>
          <w:sz w:val="24"/>
          <w:szCs w:val="24"/>
        </w:rPr>
        <w:t xml:space="preserve">micelles </w:t>
      </w:r>
      <w:r w:rsidRPr="000E535D">
        <w:rPr>
          <w:rFonts w:ascii="Times New Roman" w:hAnsi="Times New Roman"/>
          <w:sz w:val="24"/>
          <w:szCs w:val="24"/>
        </w:rPr>
        <w:t>that are dispersed in the water phase of milk. The casein micelles consist of subunits of the different caseins (α-s1, α-s2 and ß) held together by calcium phosphate bridges on the inside, surrounded by a layer of 6-casein which helps to stabilize the micelle in solution.</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lastRenderedPageBreak/>
        <w:t>Casein micelles are spherical and are 0.04 to 0.3 µm in diameter, much smaller than fat globules which are approximately 1 µm in homogenized milk. The casein micelles are porous structures that allow the water phase to move freely in and out of the micelle. Casein micelles are stable but dynamic structures that do not settle out of solution. They can be heated to boiling or cooled, and they can be dried and reconstituted without adverse effects. ß-casein, along with some calcium phosphate, will migrate in and out of the micelle with changes in temperature, but this does not affect the nutritional properties of the protein and minerals.</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The whey proteins exist as individual units dissolved in the water phase of milk.</w:t>
      </w:r>
    </w:p>
    <w:p w:rsidR="003B756D" w:rsidRPr="000E535D" w:rsidRDefault="003B756D" w:rsidP="003B756D">
      <w:pPr>
        <w:rPr>
          <w:rFonts w:ascii="Times New Roman" w:hAnsi="Times New Roman"/>
          <w:i/>
          <w:iCs/>
          <w:sz w:val="24"/>
          <w:szCs w:val="24"/>
        </w:rPr>
      </w:pPr>
      <w:r w:rsidRPr="000E535D">
        <w:rPr>
          <w:rFonts w:ascii="Times New Roman" w:hAnsi="Times New Roman"/>
          <w:i/>
          <w:iCs/>
          <w:sz w:val="24"/>
          <w:szCs w:val="24"/>
        </w:rPr>
        <w:t>What is denaturing and why does it matter?</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w:t>
      </w:r>
      <w:r w:rsidRPr="000E535D">
        <w:rPr>
          <w:rFonts w:ascii="Times New Roman" w:hAnsi="Times New Roman"/>
          <w:b/>
          <w:bCs/>
          <w:i/>
          <w:iCs/>
          <w:sz w:val="24"/>
          <w:szCs w:val="24"/>
        </w:rPr>
        <w:t xml:space="preserve">Denaturation </w:t>
      </w:r>
      <w:r w:rsidRPr="000E535D">
        <w:rPr>
          <w:rFonts w:ascii="Times New Roman" w:hAnsi="Times New Roman"/>
          <w:sz w:val="24"/>
          <w:szCs w:val="24"/>
        </w:rPr>
        <w:t>is the alteration of a protein shape through some form of external stress (for example, by applying heat, acid or alkali), in such a way that it will no longer be able to carry out its cellular function. Denatured proteins can exhibit a wide range of characteristics, from loss of solubility to communal aggregation. Once this post-translational modification process has been completed, the protein begins to fold (spontaneously, and sometimes with enzymatic assistance), curling up on itself so that hydrophobic elements of the protein are buried deep inside the structure and hydrophilic elements end up on the outside. The final shape of a protein determines how it interacts with its environment.</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Denaturation of proteins results in change of function and ability to interact with other compounds, including proteins.</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Denaturation of protein enzymes results in inactivation of activity.</w:t>
      </w:r>
    </w:p>
    <w:p w:rsidR="003B756D" w:rsidRPr="000E535D" w:rsidRDefault="003B756D" w:rsidP="003B756D">
      <w:pPr>
        <w:rPr>
          <w:rFonts w:ascii="Times New Roman" w:hAnsi="Times New Roman"/>
          <w:sz w:val="24"/>
          <w:szCs w:val="24"/>
        </w:rPr>
      </w:pPr>
      <w:r w:rsidRPr="000E535D">
        <w:rPr>
          <w:rFonts w:ascii="Times New Roman" w:hAnsi="Times New Roman"/>
          <w:b/>
          <w:bCs/>
          <w:sz w:val="24"/>
          <w:szCs w:val="24"/>
        </w:rPr>
        <w:t>Lactose:</w:t>
      </w:r>
      <w:r w:rsidRPr="000E535D">
        <w:rPr>
          <w:rFonts w:ascii="Times New Roman" w:hAnsi="Times New Roman"/>
          <w:b/>
          <w:bCs/>
          <w:sz w:val="24"/>
          <w:szCs w:val="24"/>
        </w:rPr>
        <w:br/>
      </w:r>
      <w:r w:rsidRPr="000E535D">
        <w:rPr>
          <w:rFonts w:ascii="Times New Roman" w:hAnsi="Times New Roman"/>
          <w:sz w:val="24"/>
          <w:szCs w:val="24"/>
        </w:rPr>
        <w:sym w:font="Symbol" w:char="F0B7"/>
      </w:r>
      <w:r w:rsidRPr="000E535D">
        <w:rPr>
          <w:rFonts w:ascii="Times New Roman" w:hAnsi="Times New Roman"/>
          <w:sz w:val="24"/>
          <w:szCs w:val="24"/>
        </w:rPr>
        <w:t xml:space="preserve"> Milk contains approximately 4.9% carbohydrate that is predominately lactose with trace amounts of monosaccharides and oligosaccharides. </w:t>
      </w:r>
      <w:r w:rsidRPr="000E535D">
        <w:rPr>
          <w:rFonts w:ascii="Times New Roman" w:hAnsi="Times New Roman"/>
          <w:b/>
          <w:bCs/>
          <w:i/>
          <w:iCs/>
          <w:sz w:val="24"/>
          <w:szCs w:val="24"/>
        </w:rPr>
        <w:t xml:space="preserve">Lactose </w:t>
      </w:r>
      <w:r w:rsidRPr="000E535D">
        <w:rPr>
          <w:rFonts w:ascii="Times New Roman" w:hAnsi="Times New Roman"/>
          <w:sz w:val="24"/>
          <w:szCs w:val="24"/>
        </w:rPr>
        <w:t>is a disaccharide of glucose and galactose. The structure of lactose is:</w:t>
      </w:r>
    </w:p>
    <w:p w:rsidR="003B756D" w:rsidRPr="000E535D" w:rsidRDefault="003B756D" w:rsidP="003B756D">
      <w:pPr>
        <w:rPr>
          <w:rFonts w:ascii="Times New Roman" w:hAnsi="Times New Roman"/>
          <w:b/>
          <w:bCs/>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Lactose is dissolved in the serum (whey) phase of fluid milk. Lactose dissolved in solution is found in 2 forms, called the α-anomer and ß-</w:t>
      </w:r>
      <w:proofErr w:type="gramStart"/>
      <w:r w:rsidRPr="000E535D">
        <w:rPr>
          <w:rFonts w:ascii="Times New Roman" w:hAnsi="Times New Roman"/>
          <w:sz w:val="24"/>
          <w:szCs w:val="24"/>
        </w:rPr>
        <w:t>anomer, that</w:t>
      </w:r>
      <w:proofErr w:type="gramEnd"/>
      <w:r w:rsidRPr="000E535D">
        <w:rPr>
          <w:rFonts w:ascii="Times New Roman" w:hAnsi="Times New Roman"/>
          <w:sz w:val="24"/>
          <w:szCs w:val="24"/>
        </w:rPr>
        <w:t xml:space="preserve"> can convert back and forth between each other. The solubility of the 2 anomers is temperature dependent and therefore the equilibrium concentration of the 2 forms will be different at different temperatures. At room</w:t>
      </w:r>
      <w:r w:rsidRPr="000E535D">
        <w:rPr>
          <w:rFonts w:ascii="Times New Roman" w:hAnsi="Times New Roman"/>
          <w:sz w:val="24"/>
          <w:szCs w:val="24"/>
        </w:rPr>
        <w:br/>
        <w:t>temperature (70°F, 20°C) the equilibrium ratio is approximately 37% α- and 63% ß-lactose. At</w:t>
      </w:r>
      <w:r w:rsidRPr="000E535D">
        <w:rPr>
          <w:rFonts w:ascii="Times New Roman" w:hAnsi="Times New Roman"/>
          <w:sz w:val="24"/>
          <w:szCs w:val="24"/>
        </w:rPr>
        <w:br/>
        <w:t>temperatures above 200°F (93.5°C) the ß-anomer is less soluble so there is a higher ratio of α- to</w:t>
      </w:r>
      <w:r w:rsidRPr="000E535D">
        <w:rPr>
          <w:rFonts w:ascii="Times New Roman" w:hAnsi="Times New Roman"/>
          <w:sz w:val="24"/>
          <w:szCs w:val="24"/>
        </w:rPr>
        <w:br/>
        <w:t>ß-lactose. The type of anomer present does not affect the nutritional properties of lactose.</w:t>
      </w:r>
      <w:r w:rsidRPr="000E535D">
        <w:rPr>
          <w:rFonts w:ascii="Times New Roman" w:hAnsi="Times New Roman"/>
          <w:sz w:val="24"/>
          <w:szCs w:val="24"/>
        </w:rPr>
        <w:br/>
      </w:r>
    </w:p>
    <w:p w:rsidR="003B756D" w:rsidRPr="000E535D" w:rsidRDefault="003B756D" w:rsidP="003B756D">
      <w:pPr>
        <w:rPr>
          <w:rFonts w:ascii="Times New Roman" w:hAnsi="Times New Roman"/>
          <w:sz w:val="24"/>
          <w:szCs w:val="24"/>
        </w:rPr>
      </w:pPr>
      <w:r w:rsidRPr="000E535D">
        <w:rPr>
          <w:rFonts w:ascii="Times New Roman" w:hAnsi="Times New Roman"/>
          <w:b/>
          <w:bCs/>
          <w:sz w:val="24"/>
          <w:szCs w:val="24"/>
        </w:rPr>
        <w:t>Vitamins/Minerals:</w:t>
      </w:r>
      <w:r w:rsidRPr="000E535D">
        <w:rPr>
          <w:rFonts w:ascii="Times New Roman" w:hAnsi="Times New Roman"/>
          <w:b/>
          <w:bCs/>
          <w:sz w:val="24"/>
          <w:szCs w:val="24"/>
        </w:rPr>
        <w:br/>
      </w:r>
      <w:r w:rsidRPr="000E535D">
        <w:rPr>
          <w:rFonts w:ascii="Times New Roman" w:hAnsi="Times New Roman"/>
          <w:sz w:val="24"/>
          <w:szCs w:val="24"/>
        </w:rPr>
        <w:sym w:font="Symbol" w:char="F0B7"/>
      </w:r>
      <w:r w:rsidRPr="000E535D">
        <w:rPr>
          <w:rFonts w:ascii="Times New Roman" w:hAnsi="Times New Roman"/>
          <w:sz w:val="24"/>
          <w:szCs w:val="24"/>
        </w:rPr>
        <w:t xml:space="preserve"> Milk contains the water soluble vitamins thiamin (vitamin B1), riboflavin (vitamin B2), niacin (vitamin B3), pantothenic acid (vitamin B5), vitamin B6 (pyridoxine), vitamin B12 (cobalamin)</w:t>
      </w:r>
      <w:proofErr w:type="gramStart"/>
      <w:r w:rsidRPr="000E535D">
        <w:rPr>
          <w:rFonts w:ascii="Times New Roman" w:hAnsi="Times New Roman"/>
          <w:sz w:val="24"/>
          <w:szCs w:val="24"/>
        </w:rPr>
        <w:t>,</w:t>
      </w:r>
      <w:proofErr w:type="gramEnd"/>
      <w:r w:rsidRPr="000E535D">
        <w:rPr>
          <w:rFonts w:ascii="Times New Roman" w:hAnsi="Times New Roman"/>
          <w:sz w:val="24"/>
          <w:szCs w:val="24"/>
        </w:rPr>
        <w:br/>
      </w:r>
      <w:r w:rsidRPr="000E535D">
        <w:rPr>
          <w:rFonts w:ascii="Times New Roman" w:hAnsi="Times New Roman"/>
          <w:sz w:val="24"/>
          <w:szCs w:val="24"/>
        </w:rPr>
        <w:lastRenderedPageBreak/>
        <w:t>vitamin C, and folate. Milk is a good source of thiamin, riboflavin and vitamin B12. Milk contains small amounts of niacin, pantothenic acid, vitamin B6, vitamin C, and folate and is not considered a major source of these vitamins in the diet.</w:t>
      </w:r>
    </w:p>
    <w:p w:rsidR="003B756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Milk contains the fat soluble vitamins A, D, E, and K. The content level of fat soluble vitamins in dairy products depends on the fat content of the product. Reduced fat (2% fat), low-fat (1% fat), and skim milk must be fortified with vitamin A to be nutritionally equivalent to whole milk.</w:t>
      </w:r>
      <w:r w:rsidRPr="000E535D">
        <w:rPr>
          <w:rFonts w:ascii="Times New Roman" w:hAnsi="Times New Roman"/>
          <w:sz w:val="24"/>
          <w:szCs w:val="24"/>
        </w:rPr>
        <w:br/>
        <w:t>Fortification of all milk with vitamin D is voluntary. Milk contains small amounts of vitamins E</w:t>
      </w:r>
      <w:r w:rsidRPr="000E535D">
        <w:rPr>
          <w:rFonts w:ascii="Times New Roman" w:hAnsi="Times New Roman"/>
          <w:sz w:val="24"/>
          <w:szCs w:val="24"/>
        </w:rPr>
        <w:br/>
        <w:t>and K and is not considered a major source of these vitamins in the diet.</w:t>
      </w:r>
    </w:p>
    <w:p w:rsidR="00985FE9" w:rsidRDefault="00985FE9"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4D0F45" w:rsidRDefault="004D0F45" w:rsidP="003B756D">
      <w:pPr>
        <w:rPr>
          <w:rFonts w:ascii="Times New Roman" w:hAnsi="Times New Roman"/>
          <w:sz w:val="24"/>
          <w:szCs w:val="24"/>
        </w:rPr>
      </w:pPr>
    </w:p>
    <w:p w:rsidR="004D0F45" w:rsidRDefault="004D0F45"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652CF7" w:rsidRDefault="00652CF7" w:rsidP="00652CF7">
      <w:pPr>
        <w:spacing w:line="360" w:lineRule="auto"/>
        <w:rPr>
          <w:rFonts w:ascii="Times New Roman" w:hAnsi="Times New Roman"/>
          <w:b/>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Practical # 02</w:t>
      </w:r>
    </w:p>
    <w:p w:rsidR="003B756D" w:rsidRPr="000E535D" w:rsidRDefault="003B756D" w:rsidP="003B756D">
      <w:pPr>
        <w:rPr>
          <w:rFonts w:ascii="Times New Roman" w:hAnsi="Times New Roman"/>
          <w:b/>
          <w:bCs/>
          <w:sz w:val="24"/>
          <w:szCs w:val="24"/>
        </w:rPr>
      </w:pPr>
      <w:r w:rsidRPr="000E535D">
        <w:rPr>
          <w:rFonts w:ascii="Times New Roman" w:hAnsi="Times New Roman"/>
          <w:sz w:val="24"/>
          <w:szCs w:val="24"/>
        </w:rPr>
        <w:br/>
      </w:r>
      <w:r w:rsidRPr="000E535D">
        <w:rPr>
          <w:rFonts w:ascii="Times New Roman" w:hAnsi="Times New Roman"/>
          <w:b/>
          <w:bCs/>
          <w:sz w:val="24"/>
          <w:szCs w:val="24"/>
        </w:rPr>
        <w:t>Effects of Heat Treatments &amp; Light Exposure on the Vitamin &amp; Mineral Content in Milk</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The mild heat treatment used in the typical high temperature short time (HTST) pasteurization of fluid milk does not appreciably affect the vitamin content. However, the higher heat treatment used in ultrahigh temperature (UHT) pasteurization for extended shelf combined with the increased storage life of these products does cause losses of some water-soluble vitamins. Thiamin is reduced from 0.45 to 0.42 mg/L, vitamin B 12 is reduced from 3.0 to 2.7 µg/L, and vitamin C is reduced from 2.0 to 1.8 mg/L (Potter et al., 1984). Riboflavin is a heat stable vitamin and is not affected by severe heat treatments.</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Calcium phosphate will migrate in and out of the casein micelle with changes in temperature. This process is reversible at moderate temperatures. This does not affect the nutritional properties of milk minerals.</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At very high temperatures the calcium phosphate may precipitate out of solution which causes irreversible changes in the casein micelle structure. Exposure to light will decrease the riboflavin and vitamin A content in milk. Milk should be stored in containers that provide barriers to light (opaque plastic or paperboard) to maximize vitamin retention.</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br/>
      </w:r>
      <w:r w:rsidRPr="000E535D">
        <w:rPr>
          <w:rFonts w:ascii="Times New Roman" w:hAnsi="Times New Roman"/>
          <w:b/>
          <w:bCs/>
          <w:sz w:val="24"/>
          <w:szCs w:val="24"/>
        </w:rPr>
        <w:t>Enzymes</w:t>
      </w:r>
      <w:proofErr w:type="gramStart"/>
      <w:r w:rsidRPr="000E535D">
        <w:rPr>
          <w:rFonts w:ascii="Times New Roman" w:hAnsi="Times New Roman"/>
          <w:b/>
          <w:bCs/>
          <w:sz w:val="24"/>
          <w:szCs w:val="24"/>
        </w:rPr>
        <w:t>:</w:t>
      </w:r>
      <w:proofErr w:type="gramEnd"/>
      <w:r w:rsidRPr="000E535D">
        <w:rPr>
          <w:rFonts w:ascii="Times New Roman" w:hAnsi="Times New Roman"/>
          <w:b/>
          <w:bCs/>
          <w:sz w:val="24"/>
          <w:szCs w:val="24"/>
        </w:rPr>
        <w:br/>
      </w:r>
      <w:r w:rsidRPr="000E535D">
        <w:rPr>
          <w:rFonts w:ascii="Times New Roman" w:hAnsi="Times New Roman"/>
          <w:b/>
          <w:bCs/>
          <w:i/>
          <w:iCs/>
          <w:sz w:val="24"/>
          <w:szCs w:val="24"/>
        </w:rPr>
        <w:t xml:space="preserve">Enzymes </w:t>
      </w:r>
      <w:r w:rsidRPr="000E535D">
        <w:rPr>
          <w:rFonts w:ascii="Times New Roman" w:hAnsi="Times New Roman"/>
          <w:sz w:val="24"/>
          <w:szCs w:val="24"/>
        </w:rPr>
        <w:t>are proteins that have biological functions. Milk enzymes come from several sources: the native milk, airborne bacterial contamination, bacteria that are added intentionally for fermentation, or in somatic cells present in milk</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There are a large number of enzymes in milk and the functions of many are not well-defined. It should be noted that the enzymes in milk do not make a major contribution to the digestion of</w:t>
      </w:r>
      <w:r w:rsidRPr="000E535D">
        <w:rPr>
          <w:rFonts w:ascii="Times New Roman" w:hAnsi="Times New Roman"/>
          <w:sz w:val="24"/>
          <w:szCs w:val="24"/>
        </w:rPr>
        <w:br/>
        <w:t>milk in humans, which is accomplished by enzymes in the human stomach and small intestine.</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Lipases are enzymes that degrade fats. The major lipase in milk is lipoprotein lipase. It is</w:t>
      </w:r>
      <w:r w:rsidRPr="000E535D">
        <w:rPr>
          <w:rFonts w:ascii="Times New Roman" w:hAnsi="Times New Roman"/>
          <w:sz w:val="24"/>
          <w:szCs w:val="24"/>
        </w:rPr>
        <w:br/>
        <w:t>associated with the casein micelle. Agitation during processing may bring the lipase into contact</w:t>
      </w:r>
      <w:r w:rsidRPr="000E535D">
        <w:rPr>
          <w:rFonts w:ascii="Times New Roman" w:hAnsi="Times New Roman"/>
          <w:sz w:val="24"/>
          <w:szCs w:val="24"/>
        </w:rPr>
        <w:br/>
        <w:t>with the milk fat resulting in fat degradation and off-flavors. Pasteurization will inactivate the</w:t>
      </w:r>
      <w:r w:rsidRPr="000E535D">
        <w:rPr>
          <w:rFonts w:ascii="Times New Roman" w:hAnsi="Times New Roman"/>
          <w:sz w:val="24"/>
          <w:szCs w:val="24"/>
        </w:rPr>
        <w:br/>
        <w:t>lipase in milk and increase shelf life.</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Proteases are enzymes that degrade proteins. The major protease in milk is plasmin. Some</w:t>
      </w:r>
      <w:r w:rsidRPr="000E535D">
        <w:rPr>
          <w:rFonts w:ascii="Times New Roman" w:hAnsi="Times New Roman"/>
          <w:sz w:val="24"/>
          <w:szCs w:val="24"/>
        </w:rPr>
        <w:br/>
        <w:t>proteases are inactivated by heat and some are not. Protein degradation can be undesirable and</w:t>
      </w:r>
      <w:r w:rsidRPr="000E535D">
        <w:rPr>
          <w:rFonts w:ascii="Times New Roman" w:hAnsi="Times New Roman"/>
          <w:sz w:val="24"/>
          <w:szCs w:val="24"/>
        </w:rPr>
        <w:br/>
        <w:t>result in bitter off-flavors, or it may provide a desirable texture to cheese during ripening.</w:t>
      </w:r>
      <w:r w:rsidRPr="000E535D">
        <w:rPr>
          <w:rFonts w:ascii="Times New Roman" w:hAnsi="Times New Roman"/>
          <w:sz w:val="24"/>
          <w:szCs w:val="24"/>
        </w:rPr>
        <w:br/>
        <w:t>Proteases are important in cheese manufacture, and a considerable amount of information is</w:t>
      </w:r>
      <w:r w:rsidRPr="000E535D">
        <w:rPr>
          <w:rFonts w:ascii="Times New Roman" w:hAnsi="Times New Roman"/>
          <w:sz w:val="24"/>
          <w:szCs w:val="24"/>
        </w:rPr>
        <w:br/>
        <w:t>available in the cheese literature.</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lastRenderedPageBreak/>
        <w:sym w:font="Symbol" w:char="F0B7"/>
      </w:r>
      <w:r w:rsidRPr="000E535D">
        <w:rPr>
          <w:rFonts w:ascii="Times New Roman" w:hAnsi="Times New Roman"/>
          <w:sz w:val="24"/>
          <w:szCs w:val="24"/>
        </w:rPr>
        <w:t xml:space="preserve"> Alkaline phosphatase is a heat sensitive enzyme in milk that is used as indicator</w:t>
      </w:r>
      <w:r w:rsidRPr="000E535D">
        <w:rPr>
          <w:rFonts w:ascii="Times New Roman" w:hAnsi="Times New Roman"/>
          <w:sz w:val="24"/>
          <w:szCs w:val="24"/>
        </w:rPr>
        <w:br/>
        <w:t>of pasteurization. If milk is properly pasteurized, alkaline phosphatase is inactivated.</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Lactoperoxidase is one of the most heat-stable enzymes found in milk. Lactoperoxidase, when</w:t>
      </w:r>
      <w:r w:rsidRPr="000E535D">
        <w:rPr>
          <w:rFonts w:ascii="Times New Roman" w:hAnsi="Times New Roman"/>
          <w:sz w:val="24"/>
          <w:szCs w:val="24"/>
        </w:rPr>
        <w:br/>
        <w:t>combined with hydrogen peroxide and thiocyanate, has antibacterial properties. It is suggested</w:t>
      </w:r>
      <w:r w:rsidRPr="000E535D">
        <w:rPr>
          <w:rFonts w:ascii="Times New Roman" w:hAnsi="Times New Roman"/>
          <w:sz w:val="24"/>
          <w:szCs w:val="24"/>
        </w:rPr>
        <w:br/>
        <w:t xml:space="preserve">that the presence of lactoperoxidase in raw milk inhibits the disease causing </w:t>
      </w:r>
      <w:proofErr w:type="gramStart"/>
      <w:r w:rsidRPr="000E535D">
        <w:rPr>
          <w:rFonts w:ascii="Times New Roman" w:hAnsi="Times New Roman"/>
          <w:sz w:val="24"/>
          <w:szCs w:val="24"/>
        </w:rPr>
        <w:t>microorganisms</w:t>
      </w:r>
      <w:proofErr w:type="gramEnd"/>
      <w:r w:rsidRPr="000E535D">
        <w:rPr>
          <w:rFonts w:ascii="Times New Roman" w:hAnsi="Times New Roman"/>
          <w:sz w:val="24"/>
          <w:szCs w:val="24"/>
        </w:rPr>
        <w:br/>
        <w:t>(pathogens) present in milk. However, since there is no hydrogen peroxide or thiocyanate</w:t>
      </w:r>
      <w:r w:rsidRPr="000E535D">
        <w:rPr>
          <w:rFonts w:ascii="Times New Roman" w:hAnsi="Times New Roman"/>
          <w:sz w:val="24"/>
          <w:szCs w:val="24"/>
        </w:rPr>
        <w:br/>
        <w:t>present in fresh milk, these compounds would have to be added to milk in order to achieve the</w:t>
      </w:r>
      <w:r w:rsidRPr="000E535D">
        <w:rPr>
          <w:rFonts w:ascii="Times New Roman" w:hAnsi="Times New Roman"/>
          <w:sz w:val="24"/>
          <w:szCs w:val="24"/>
        </w:rPr>
        <w:br/>
        <w:t>antibacterial benefits. Lysozyme is another enzyme that has some antibacterial activities</w:t>
      </w:r>
      <w:proofErr w:type="gramStart"/>
      <w:r w:rsidRPr="000E535D">
        <w:rPr>
          <w:rFonts w:ascii="Times New Roman" w:hAnsi="Times New Roman"/>
          <w:sz w:val="24"/>
          <w:szCs w:val="24"/>
        </w:rPr>
        <w:t>,</w:t>
      </w:r>
      <w:proofErr w:type="gramEnd"/>
      <w:r w:rsidRPr="000E535D">
        <w:rPr>
          <w:rFonts w:ascii="Times New Roman" w:hAnsi="Times New Roman"/>
          <w:sz w:val="24"/>
          <w:szCs w:val="24"/>
        </w:rPr>
        <w:br/>
        <w:t>although the amount of lysozyme present in milk is very small.</w:t>
      </w:r>
    </w:p>
    <w:p w:rsidR="003B756D" w:rsidRDefault="003B756D" w:rsidP="005E03AB">
      <w:pPr>
        <w:rPr>
          <w:rStyle w:val="fontstyle01"/>
          <w:rFonts w:ascii="Times New Roman" w:hAnsi="Times New Roman"/>
          <w:b/>
          <w:color w:val="auto"/>
          <w:sz w:val="24"/>
          <w:szCs w:val="24"/>
        </w:rPr>
      </w:pPr>
    </w:p>
    <w:p w:rsidR="003B756D" w:rsidRDefault="003B756D" w:rsidP="005E03AB">
      <w:pPr>
        <w:rPr>
          <w:rStyle w:val="fontstyle01"/>
          <w:rFonts w:ascii="Times New Roman" w:hAnsi="Times New Roman"/>
          <w:b/>
          <w:color w:val="auto"/>
          <w:sz w:val="24"/>
          <w:szCs w:val="24"/>
        </w:rPr>
      </w:pPr>
    </w:p>
    <w:p w:rsidR="003B756D" w:rsidRDefault="003B756D" w:rsidP="005E03AB">
      <w:pPr>
        <w:rPr>
          <w:rStyle w:val="fontstyle01"/>
          <w:rFonts w:ascii="Times New Roman" w:hAnsi="Times New Roman"/>
          <w:b/>
          <w:color w:val="auto"/>
          <w:sz w:val="24"/>
          <w:szCs w:val="24"/>
        </w:rPr>
      </w:pPr>
    </w:p>
    <w:p w:rsidR="003B756D" w:rsidRDefault="003B756D" w:rsidP="005E03AB">
      <w:pPr>
        <w:rPr>
          <w:rStyle w:val="fontstyle01"/>
          <w:rFonts w:ascii="Times New Roman" w:hAnsi="Times New Roman"/>
          <w:b/>
          <w:color w:val="auto"/>
          <w:sz w:val="24"/>
          <w:szCs w:val="24"/>
        </w:rPr>
      </w:pPr>
    </w:p>
    <w:p w:rsidR="003B756D" w:rsidRDefault="003B756D" w:rsidP="005E03AB">
      <w:pPr>
        <w:rPr>
          <w:rStyle w:val="fontstyle01"/>
          <w:rFonts w:ascii="Times New Roman" w:hAnsi="Times New Roman"/>
          <w:b/>
          <w:color w:val="auto"/>
          <w:sz w:val="24"/>
          <w:szCs w:val="24"/>
        </w:rPr>
      </w:pPr>
    </w:p>
    <w:p w:rsidR="003B756D" w:rsidRDefault="003B756D" w:rsidP="005E03AB">
      <w:pPr>
        <w:rPr>
          <w:rStyle w:val="fontstyle01"/>
          <w:rFonts w:ascii="Times New Roman" w:hAnsi="Times New Roman"/>
          <w:b/>
          <w:color w:val="auto"/>
          <w:sz w:val="24"/>
          <w:szCs w:val="24"/>
        </w:rPr>
      </w:pPr>
    </w:p>
    <w:p w:rsidR="003B756D" w:rsidRDefault="003B756D" w:rsidP="005E03AB">
      <w:pPr>
        <w:rPr>
          <w:rStyle w:val="fontstyle01"/>
          <w:rFonts w:ascii="Times New Roman" w:hAnsi="Times New Roman"/>
          <w:b/>
          <w:color w:val="auto"/>
          <w:sz w:val="24"/>
          <w:szCs w:val="24"/>
        </w:rPr>
      </w:pPr>
    </w:p>
    <w:p w:rsidR="003B756D" w:rsidRDefault="003B756D" w:rsidP="005E03AB">
      <w:pPr>
        <w:rPr>
          <w:rStyle w:val="fontstyle01"/>
          <w:rFonts w:ascii="Times New Roman" w:hAnsi="Times New Roman"/>
          <w:b/>
          <w:color w:val="auto"/>
          <w:sz w:val="24"/>
          <w:szCs w:val="24"/>
        </w:rPr>
      </w:pPr>
    </w:p>
    <w:p w:rsidR="003B756D" w:rsidRDefault="003B756D" w:rsidP="005E03AB">
      <w:pPr>
        <w:rPr>
          <w:rStyle w:val="fontstyle01"/>
          <w:rFonts w:ascii="Times New Roman" w:hAnsi="Times New Roman"/>
          <w:b/>
          <w:color w:val="auto"/>
          <w:sz w:val="24"/>
          <w:szCs w:val="24"/>
        </w:rPr>
      </w:pPr>
    </w:p>
    <w:p w:rsidR="003B756D" w:rsidRDefault="003B756D" w:rsidP="005E03AB">
      <w:pPr>
        <w:rPr>
          <w:rStyle w:val="fontstyle01"/>
          <w:rFonts w:ascii="Times New Roman" w:hAnsi="Times New Roman"/>
          <w:b/>
          <w:color w:val="auto"/>
          <w:sz w:val="24"/>
          <w:szCs w:val="24"/>
        </w:rPr>
      </w:pPr>
    </w:p>
    <w:p w:rsidR="003B756D" w:rsidRDefault="003B756D" w:rsidP="005E03AB">
      <w:pPr>
        <w:rPr>
          <w:rStyle w:val="fontstyle01"/>
          <w:rFonts w:ascii="Times New Roman" w:hAnsi="Times New Roman"/>
          <w:b/>
          <w:color w:val="auto"/>
          <w:sz w:val="24"/>
          <w:szCs w:val="24"/>
        </w:rPr>
      </w:pPr>
    </w:p>
    <w:p w:rsidR="003B756D" w:rsidRDefault="003B756D" w:rsidP="005E03AB">
      <w:pPr>
        <w:rPr>
          <w:rStyle w:val="fontstyle01"/>
          <w:rFonts w:ascii="Times New Roman" w:hAnsi="Times New Roman"/>
          <w:b/>
          <w:color w:val="auto"/>
          <w:sz w:val="24"/>
          <w:szCs w:val="24"/>
        </w:rPr>
      </w:pPr>
    </w:p>
    <w:p w:rsidR="003B756D" w:rsidRDefault="003B756D" w:rsidP="005E03AB">
      <w:pPr>
        <w:rPr>
          <w:rStyle w:val="fontstyle01"/>
          <w:rFonts w:ascii="Times New Roman" w:hAnsi="Times New Roman"/>
          <w:b/>
          <w:color w:val="auto"/>
          <w:sz w:val="24"/>
          <w:szCs w:val="24"/>
        </w:rPr>
      </w:pPr>
    </w:p>
    <w:p w:rsidR="003B756D" w:rsidRDefault="003B756D" w:rsidP="005E03AB">
      <w:pPr>
        <w:rPr>
          <w:rStyle w:val="fontstyle01"/>
          <w:rFonts w:ascii="Times New Roman" w:hAnsi="Times New Roman"/>
          <w:b/>
          <w:color w:val="auto"/>
          <w:sz w:val="24"/>
          <w:szCs w:val="24"/>
        </w:rPr>
      </w:pPr>
    </w:p>
    <w:p w:rsidR="00985FE9" w:rsidRDefault="00985FE9" w:rsidP="005E03AB">
      <w:pPr>
        <w:rPr>
          <w:rStyle w:val="fontstyle01"/>
          <w:rFonts w:ascii="Times New Roman" w:hAnsi="Times New Roman"/>
          <w:b/>
          <w:color w:val="auto"/>
          <w:sz w:val="24"/>
          <w:szCs w:val="24"/>
        </w:rPr>
      </w:pPr>
    </w:p>
    <w:p w:rsidR="00985FE9" w:rsidRDefault="00985FE9" w:rsidP="005E03AB">
      <w:pPr>
        <w:rPr>
          <w:rStyle w:val="fontstyle01"/>
          <w:rFonts w:ascii="Times New Roman" w:hAnsi="Times New Roman"/>
          <w:b/>
          <w:color w:val="auto"/>
          <w:sz w:val="24"/>
          <w:szCs w:val="24"/>
        </w:rPr>
      </w:pPr>
    </w:p>
    <w:p w:rsidR="00985FE9" w:rsidRDefault="00985FE9" w:rsidP="005E03AB">
      <w:pPr>
        <w:rPr>
          <w:rStyle w:val="fontstyle01"/>
          <w:rFonts w:ascii="Times New Roman" w:hAnsi="Times New Roman"/>
          <w:b/>
          <w:color w:val="auto"/>
          <w:sz w:val="24"/>
          <w:szCs w:val="24"/>
        </w:rPr>
      </w:pPr>
    </w:p>
    <w:p w:rsidR="00985FE9" w:rsidRDefault="00985FE9" w:rsidP="005E03AB">
      <w:pPr>
        <w:rPr>
          <w:rStyle w:val="fontstyle01"/>
          <w:rFonts w:ascii="Times New Roman" w:hAnsi="Times New Roman"/>
          <w:b/>
          <w:color w:val="auto"/>
          <w:sz w:val="24"/>
          <w:szCs w:val="24"/>
        </w:rPr>
      </w:pPr>
    </w:p>
    <w:p w:rsidR="00985FE9" w:rsidRDefault="00985FE9" w:rsidP="005E03AB">
      <w:pPr>
        <w:rPr>
          <w:rStyle w:val="fontstyle01"/>
          <w:rFonts w:ascii="Times New Roman" w:hAnsi="Times New Roman"/>
          <w:b/>
          <w:color w:val="auto"/>
          <w:sz w:val="24"/>
          <w:szCs w:val="24"/>
        </w:rPr>
      </w:pPr>
    </w:p>
    <w:p w:rsidR="00985FE9" w:rsidRDefault="003012C0" w:rsidP="00374BA3">
      <w:pPr>
        <w:spacing w:line="360" w:lineRule="auto"/>
        <w:ind w:left="2880" w:firstLine="720"/>
        <w:rPr>
          <w:rStyle w:val="fontstyle01"/>
          <w:rFonts w:ascii="Times New Roman" w:hAnsi="Times New Roman"/>
          <w:b/>
          <w:color w:val="auto"/>
          <w:sz w:val="24"/>
          <w:szCs w:val="24"/>
        </w:rPr>
      </w:pPr>
      <w:r>
        <w:rPr>
          <w:rFonts w:ascii="Times New Roman" w:hAnsi="Times New Roman"/>
          <w:b/>
          <w:sz w:val="24"/>
          <w:szCs w:val="24"/>
        </w:rPr>
        <w:lastRenderedPageBreak/>
        <w:t>Practical # 03</w:t>
      </w:r>
    </w:p>
    <w:p w:rsidR="005E03AB" w:rsidRPr="000E535D" w:rsidRDefault="00D70C07" w:rsidP="005E03AB">
      <w:pPr>
        <w:rPr>
          <w:rStyle w:val="fontstyle01"/>
          <w:rFonts w:ascii="Times New Roman" w:hAnsi="Times New Roman"/>
          <w:b/>
          <w:color w:val="auto"/>
          <w:sz w:val="24"/>
          <w:szCs w:val="24"/>
        </w:rPr>
      </w:pPr>
      <w:r>
        <w:rPr>
          <w:rStyle w:val="fontstyle01"/>
          <w:rFonts w:ascii="Times New Roman" w:hAnsi="Times New Roman"/>
          <w:b/>
          <w:color w:val="auto"/>
          <w:sz w:val="24"/>
          <w:szCs w:val="24"/>
        </w:rPr>
        <w:t xml:space="preserve">                         </w:t>
      </w:r>
      <w:r w:rsidR="00374BA3">
        <w:rPr>
          <w:rStyle w:val="fontstyle01"/>
          <w:rFonts w:ascii="Times New Roman" w:hAnsi="Times New Roman"/>
          <w:b/>
          <w:color w:val="auto"/>
          <w:sz w:val="24"/>
          <w:szCs w:val="24"/>
        </w:rPr>
        <w:tab/>
      </w:r>
      <w:r>
        <w:rPr>
          <w:rStyle w:val="fontstyle01"/>
          <w:rFonts w:ascii="Times New Roman" w:hAnsi="Times New Roman"/>
          <w:b/>
          <w:color w:val="auto"/>
          <w:sz w:val="24"/>
          <w:szCs w:val="24"/>
        </w:rPr>
        <w:t xml:space="preserve">    </w:t>
      </w:r>
      <w:r w:rsidR="005E03AB" w:rsidRPr="000E535D">
        <w:rPr>
          <w:rStyle w:val="fontstyle01"/>
          <w:rFonts w:ascii="Times New Roman" w:hAnsi="Times New Roman"/>
          <w:b/>
          <w:color w:val="auto"/>
          <w:sz w:val="24"/>
          <w:szCs w:val="24"/>
        </w:rPr>
        <w:t>Determination of Calcium in</w:t>
      </w:r>
      <w:r w:rsidR="005E03AB" w:rsidRPr="000E535D">
        <w:rPr>
          <w:rFonts w:ascii="Times New Roman" w:hAnsi="Times New Roman"/>
          <w:b/>
          <w:sz w:val="24"/>
          <w:szCs w:val="24"/>
        </w:rPr>
        <w:t xml:space="preserve"> </w:t>
      </w:r>
      <w:r w:rsidR="005E03AB" w:rsidRPr="000E535D">
        <w:rPr>
          <w:rStyle w:val="fontstyle01"/>
          <w:rFonts w:ascii="Times New Roman" w:hAnsi="Times New Roman"/>
          <w:b/>
          <w:color w:val="auto"/>
          <w:sz w:val="24"/>
          <w:szCs w:val="24"/>
        </w:rPr>
        <w:t>Milk</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xml:space="preserve">• In this experiment, </w:t>
      </w:r>
      <w:proofErr w:type="gramStart"/>
      <w:r w:rsidRPr="000E535D">
        <w:rPr>
          <w:rFonts w:ascii="Times New Roman" w:hAnsi="Times New Roman"/>
          <w:sz w:val="24"/>
          <w:szCs w:val="24"/>
        </w:rPr>
        <w:t>The</w:t>
      </w:r>
      <w:proofErr w:type="gramEnd"/>
      <w:r w:rsidRPr="000E535D">
        <w:rPr>
          <w:rFonts w:ascii="Times New Roman" w:hAnsi="Times New Roman"/>
          <w:sz w:val="24"/>
          <w:szCs w:val="24"/>
        </w:rPr>
        <w:t xml:space="preserve"> determination of calcium in milk is based on a</w:t>
      </w:r>
      <w:r w:rsidRPr="000E535D">
        <w:rPr>
          <w:rFonts w:ascii="Times New Roman" w:hAnsi="Times New Roman"/>
          <w:sz w:val="24"/>
          <w:szCs w:val="24"/>
        </w:rPr>
        <w:br/>
      </w:r>
      <w:r w:rsidRPr="000E535D">
        <w:rPr>
          <w:rFonts w:ascii="Times New Roman" w:hAnsi="Times New Roman"/>
          <w:b/>
          <w:bCs/>
          <w:sz w:val="24"/>
          <w:szCs w:val="24"/>
        </w:rPr>
        <w:t xml:space="preserve">complexometric titration </w:t>
      </w:r>
      <w:r w:rsidRPr="000E535D">
        <w:rPr>
          <w:rFonts w:ascii="Times New Roman" w:hAnsi="Times New Roman"/>
          <w:sz w:val="24"/>
          <w:szCs w:val="24"/>
        </w:rPr>
        <w:t>of calcium with an aqueous solution of the</w:t>
      </w:r>
      <w:r w:rsidRPr="000E535D">
        <w:rPr>
          <w:rFonts w:ascii="Times New Roman" w:hAnsi="Times New Roman"/>
          <w:sz w:val="24"/>
          <w:szCs w:val="24"/>
        </w:rPr>
        <w:br/>
        <w:t>disodium salt of EDTA at high pH value (12). “</w:t>
      </w:r>
      <w:proofErr w:type="gramStart"/>
      <w:r w:rsidRPr="000E535D">
        <w:rPr>
          <w:rFonts w:ascii="Times New Roman" w:hAnsi="Times New Roman"/>
          <w:sz w:val="24"/>
          <w:szCs w:val="24"/>
        </w:rPr>
        <w:t>why</w:t>
      </w:r>
      <w:proofErr w:type="gramEnd"/>
      <w:r w:rsidRPr="000E535D">
        <w:rPr>
          <w:rFonts w:ascii="Times New Roman" w:hAnsi="Times New Roman"/>
          <w:sz w:val="24"/>
          <w:szCs w:val="24"/>
        </w:rPr>
        <w:t>?”</w:t>
      </w:r>
      <w:r w:rsidRPr="000E535D">
        <w:rPr>
          <w:rFonts w:ascii="Times New Roman" w:hAnsi="Times New Roman"/>
          <w:sz w:val="24"/>
          <w:szCs w:val="24"/>
        </w:rPr>
        <w:br/>
        <w:t xml:space="preserve">• </w:t>
      </w:r>
      <w:r w:rsidRPr="000E535D">
        <w:rPr>
          <w:rFonts w:ascii="Times New Roman" w:hAnsi="Times New Roman"/>
          <w:b/>
          <w:bCs/>
          <w:sz w:val="24"/>
          <w:szCs w:val="24"/>
        </w:rPr>
        <w:t xml:space="preserve">Complexometric titration is </w:t>
      </w:r>
      <w:r w:rsidRPr="000E535D">
        <w:rPr>
          <w:rFonts w:ascii="Times New Roman" w:hAnsi="Times New Roman"/>
          <w:sz w:val="24"/>
          <w:szCs w:val="24"/>
        </w:rPr>
        <w:t>a type of titration based on complex</w:t>
      </w:r>
      <w:r w:rsidRPr="000E535D">
        <w:rPr>
          <w:rFonts w:ascii="Times New Roman" w:hAnsi="Times New Roman"/>
          <w:sz w:val="24"/>
          <w:szCs w:val="24"/>
        </w:rPr>
        <w:br/>
        <w:t>formation between the analyte and titrant.</w:t>
      </w:r>
      <w:r w:rsidRPr="000E535D">
        <w:rPr>
          <w:rFonts w:ascii="Times New Roman" w:hAnsi="Times New Roman"/>
          <w:sz w:val="24"/>
          <w:szCs w:val="24"/>
        </w:rPr>
        <w:br/>
        <w:t>• Such compounds are capable of forming chelate complexes with many</w:t>
      </w:r>
      <w:r w:rsidRPr="000E535D">
        <w:rPr>
          <w:rFonts w:ascii="Times New Roman" w:hAnsi="Times New Roman"/>
          <w:sz w:val="24"/>
          <w:szCs w:val="24"/>
        </w:rPr>
        <w:br/>
        <w:t>cations in which the cation is bound in a ring structure.</w:t>
      </w:r>
      <w:r w:rsidRPr="000E535D">
        <w:rPr>
          <w:rFonts w:ascii="Times New Roman" w:hAnsi="Times New Roman"/>
          <w:sz w:val="24"/>
          <w:szCs w:val="24"/>
        </w:rPr>
        <w:br/>
        <w:t>• The ring results from the formation of a salt-like bond between the cation</w:t>
      </w:r>
      <w:r w:rsidRPr="000E535D">
        <w:rPr>
          <w:rFonts w:ascii="Times New Roman" w:hAnsi="Times New Roman"/>
          <w:sz w:val="24"/>
          <w:szCs w:val="24"/>
        </w:rPr>
        <w:br/>
        <w:t>and the carboxyl groups together with a coordinate bond through the lone</w:t>
      </w:r>
      <w:r w:rsidRPr="000E535D">
        <w:rPr>
          <w:rFonts w:ascii="Times New Roman" w:hAnsi="Times New Roman"/>
          <w:sz w:val="24"/>
          <w:szCs w:val="24"/>
        </w:rPr>
        <w:br/>
        <w:t>pair of electrons of the nitrogen atom.</w:t>
      </w: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The common form of the agent is disodium salt Na2H2EDTA.</w:t>
      </w:r>
      <w:r w:rsidRPr="000E535D">
        <w:rPr>
          <w:rFonts w:ascii="Times New Roman" w:hAnsi="Times New Roman"/>
          <w:sz w:val="24"/>
          <w:szCs w:val="24"/>
        </w:rPr>
        <w:br/>
        <w:t>• It is colorless and can be weighed and dissolve in water to form a stable solution.</w:t>
      </w:r>
      <w:r w:rsidRPr="000E535D">
        <w:rPr>
          <w:rFonts w:ascii="Times New Roman" w:hAnsi="Times New Roman"/>
          <w:sz w:val="24"/>
          <w:szCs w:val="24"/>
        </w:rPr>
        <w:br/>
        <w:t>• At high pH (&gt; 10) the remaining protons leave EDTA forming EDTA4 - anion:</w:t>
      </w: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b/>
          <w:sz w:val="24"/>
          <w:szCs w:val="24"/>
        </w:rPr>
      </w:pPr>
      <w:r w:rsidRPr="000E535D">
        <w:rPr>
          <w:rFonts w:ascii="Times New Roman" w:hAnsi="Times New Roman"/>
          <w:b/>
          <w:sz w:val="24"/>
          <w:szCs w:val="24"/>
        </w:rPr>
        <w:t>Indicator Solochrome dark blue:</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The Solochrome dark blue indicator is a suitable indicator in this case.</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The dye itself has a blue color.</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xml:space="preserve">• This blue dye also forms a complex with the calcium ions changing colour from blue to pink/red in the process, but the dye–metal ion complex is </w:t>
      </w:r>
      <w:r w:rsidRPr="000E535D">
        <w:rPr>
          <w:rFonts w:ascii="Times New Roman" w:hAnsi="Times New Roman"/>
          <w:b/>
          <w:bCs/>
          <w:sz w:val="24"/>
          <w:szCs w:val="24"/>
        </w:rPr>
        <w:t xml:space="preserve">less stable </w:t>
      </w:r>
      <w:r w:rsidRPr="000E535D">
        <w:rPr>
          <w:rFonts w:ascii="Times New Roman" w:hAnsi="Times New Roman"/>
          <w:sz w:val="24"/>
          <w:szCs w:val="24"/>
        </w:rPr>
        <w:t>than the</w:t>
      </w:r>
      <w:r w:rsidRPr="000E535D">
        <w:rPr>
          <w:rFonts w:ascii="Times New Roman" w:hAnsi="Times New Roman"/>
          <w:sz w:val="24"/>
          <w:szCs w:val="24"/>
        </w:rPr>
        <w:br/>
        <w:t>EDTA–metal ion complex.</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As a result, when the calcium ion–dye complex is titrated with EDTA the Ca2+ions</w:t>
      </w:r>
      <w:r w:rsidRPr="000E535D">
        <w:rPr>
          <w:rFonts w:ascii="Times New Roman" w:hAnsi="Times New Roman"/>
          <w:sz w:val="24"/>
          <w:szCs w:val="24"/>
        </w:rPr>
        <w:br/>
        <w:t>react to form a stronger complex with the EDTA changing the dye color to blue.</w:t>
      </w:r>
    </w:p>
    <w:p w:rsidR="005E03AB" w:rsidRDefault="005E03AB" w:rsidP="005E03AB">
      <w:pPr>
        <w:rPr>
          <w:rFonts w:ascii="Times New Roman" w:hAnsi="Times New Roman"/>
          <w:sz w:val="24"/>
          <w:szCs w:val="24"/>
        </w:rPr>
      </w:pPr>
      <w:r w:rsidRPr="000E535D">
        <w:rPr>
          <w:rFonts w:ascii="Times New Roman" w:hAnsi="Times New Roman"/>
          <w:sz w:val="24"/>
          <w:szCs w:val="24"/>
        </w:rPr>
        <w:t xml:space="preserve">Ca-Indicator + EDTA 4 - </w:t>
      </w:r>
      <w:r w:rsidRPr="000E535D">
        <w:rPr>
          <w:rFonts w:ascii="Times New Roman" w:hAnsi="Times New Roman"/>
          <w:sz w:val="24"/>
          <w:szCs w:val="24"/>
        </w:rPr>
        <w:sym w:font="Wingdings" w:char="F0E8"/>
      </w:r>
      <w:r w:rsidRPr="000E535D">
        <w:rPr>
          <w:rFonts w:ascii="Times New Roman" w:hAnsi="Times New Roman"/>
          <w:sz w:val="24"/>
          <w:szCs w:val="24"/>
        </w:rPr>
        <w:t xml:space="preserve"> Ca-EDTA 2 - + Indicator</w:t>
      </w:r>
    </w:p>
    <w:p w:rsidR="00B25688" w:rsidRDefault="00B25688" w:rsidP="005E03AB">
      <w:pPr>
        <w:rPr>
          <w:rFonts w:ascii="Times New Roman" w:hAnsi="Times New Roman"/>
          <w:sz w:val="24"/>
          <w:szCs w:val="24"/>
        </w:rPr>
      </w:pPr>
    </w:p>
    <w:p w:rsidR="00B25688" w:rsidRDefault="00B25688" w:rsidP="005E03AB">
      <w:pPr>
        <w:rPr>
          <w:rFonts w:ascii="Times New Roman" w:hAnsi="Times New Roman"/>
          <w:sz w:val="24"/>
          <w:szCs w:val="24"/>
        </w:rPr>
      </w:pPr>
    </w:p>
    <w:p w:rsidR="00B25688" w:rsidRPr="000E535D" w:rsidRDefault="00B25688" w:rsidP="005E03AB">
      <w:pPr>
        <w:rPr>
          <w:rFonts w:ascii="Times New Roman" w:hAnsi="Times New Roman"/>
          <w:sz w:val="24"/>
          <w:szCs w:val="24"/>
        </w:rPr>
      </w:pPr>
    </w:p>
    <w:p w:rsidR="005E03AB" w:rsidRDefault="005E03AB" w:rsidP="005E03AB">
      <w:pPr>
        <w:rPr>
          <w:rFonts w:ascii="Times New Roman" w:hAnsi="Times New Roman"/>
          <w:b/>
          <w:bCs/>
          <w:sz w:val="24"/>
          <w:szCs w:val="24"/>
        </w:rPr>
      </w:pPr>
    </w:p>
    <w:p w:rsidR="007E38B8" w:rsidRPr="00FC6885" w:rsidRDefault="00FC6885" w:rsidP="00FC6885">
      <w:pPr>
        <w:spacing w:line="360" w:lineRule="auto"/>
        <w:jc w:val="center"/>
        <w:rPr>
          <w:rFonts w:ascii="Times New Roman" w:hAnsi="Times New Roman"/>
          <w:b/>
          <w:sz w:val="24"/>
          <w:szCs w:val="24"/>
        </w:rPr>
      </w:pPr>
      <w:r>
        <w:rPr>
          <w:rFonts w:ascii="Times New Roman" w:hAnsi="Times New Roman"/>
          <w:b/>
          <w:sz w:val="24"/>
          <w:szCs w:val="24"/>
        </w:rPr>
        <w:lastRenderedPageBreak/>
        <w:t>Practical # 04</w:t>
      </w: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 xml:space="preserve">How to </w:t>
      </w:r>
      <w:r w:rsidR="00B25688" w:rsidRPr="000E535D">
        <w:rPr>
          <w:rFonts w:ascii="Times New Roman" w:hAnsi="Times New Roman"/>
          <w:b/>
          <w:bCs/>
          <w:sz w:val="24"/>
          <w:szCs w:val="24"/>
        </w:rPr>
        <w:t>determine</w:t>
      </w:r>
      <w:r w:rsidRPr="000E535D">
        <w:rPr>
          <w:rFonts w:ascii="Times New Roman" w:hAnsi="Times New Roman"/>
          <w:b/>
          <w:bCs/>
          <w:sz w:val="24"/>
          <w:szCs w:val="24"/>
        </w:rPr>
        <w:t xml:space="preserve"> calcium in the presence of Mg?</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This method for determining Ca2+concentration in the presence of Mg2+relies on</w:t>
      </w:r>
      <w:r w:rsidRPr="000E535D">
        <w:rPr>
          <w:rFonts w:ascii="Times New Roman" w:hAnsi="Times New Roman"/>
          <w:sz w:val="24"/>
          <w:szCs w:val="24"/>
        </w:rPr>
        <w:br/>
        <w:t xml:space="preserve">the fact that the pH of the solution </w:t>
      </w:r>
      <w:r w:rsidRPr="000E535D">
        <w:rPr>
          <w:rFonts w:ascii="Times New Roman" w:hAnsi="Times New Roman"/>
          <w:b/>
          <w:bCs/>
          <w:sz w:val="24"/>
          <w:szCs w:val="24"/>
        </w:rPr>
        <w:t xml:space="preserve">is sufficiently high </w:t>
      </w:r>
      <w:r w:rsidRPr="000E535D">
        <w:rPr>
          <w:rFonts w:ascii="Times New Roman" w:hAnsi="Times New Roman"/>
          <w:sz w:val="24"/>
          <w:szCs w:val="24"/>
        </w:rPr>
        <w:t>((The pH will be</w:t>
      </w:r>
      <w:r w:rsidRPr="000E535D">
        <w:rPr>
          <w:rFonts w:ascii="Times New Roman" w:hAnsi="Times New Roman"/>
          <w:sz w:val="24"/>
          <w:szCs w:val="24"/>
        </w:rPr>
        <w:br/>
        <w:t>approximately 12.5 due to the addition of concentrated NaOH solution)) to ensure</w:t>
      </w:r>
      <w:r w:rsidRPr="000E535D">
        <w:rPr>
          <w:rFonts w:ascii="Times New Roman" w:hAnsi="Times New Roman"/>
          <w:sz w:val="24"/>
          <w:szCs w:val="24"/>
        </w:rPr>
        <w:br/>
        <w:t>that all magnesium ions precipitate as magnesium hydroxide before the indicator is</w:t>
      </w:r>
      <w:r w:rsidRPr="000E535D">
        <w:rPr>
          <w:rFonts w:ascii="Times New Roman" w:hAnsi="Times New Roman"/>
          <w:sz w:val="24"/>
          <w:szCs w:val="24"/>
        </w:rPr>
        <w:br/>
        <w:t>added.</w:t>
      </w:r>
      <w:r w:rsidRPr="000E535D">
        <w:rPr>
          <w:rFonts w:ascii="Times New Roman" w:hAnsi="Times New Roman"/>
          <w:sz w:val="24"/>
          <w:szCs w:val="24"/>
        </w:rPr>
        <w:br/>
        <w:t xml:space="preserve">• In this condition, magnesium ions are precipitated as hydroxide and </w:t>
      </w:r>
      <w:r w:rsidRPr="000E535D">
        <w:rPr>
          <w:rFonts w:ascii="Times New Roman" w:hAnsi="Times New Roman"/>
          <w:b/>
          <w:bCs/>
          <w:sz w:val="24"/>
          <w:szCs w:val="24"/>
        </w:rPr>
        <w:t>do not interfere</w:t>
      </w:r>
      <w:r w:rsidRPr="000E535D">
        <w:rPr>
          <w:rFonts w:ascii="Times New Roman" w:hAnsi="Times New Roman"/>
          <w:b/>
          <w:bCs/>
          <w:sz w:val="24"/>
          <w:szCs w:val="24"/>
        </w:rPr>
        <w:br/>
      </w:r>
      <w:r w:rsidRPr="000E535D">
        <w:rPr>
          <w:rFonts w:ascii="Times New Roman" w:hAnsi="Times New Roman"/>
          <w:sz w:val="24"/>
          <w:szCs w:val="24"/>
        </w:rPr>
        <w:t>with the determination of calcium.</w:t>
      </w:r>
    </w:p>
    <w:p w:rsidR="005E03AB" w:rsidRPr="000E535D" w:rsidRDefault="005E03AB" w:rsidP="005E03AB">
      <w:pPr>
        <w:rPr>
          <w:rFonts w:ascii="Times New Roman" w:hAnsi="Times New Roman"/>
          <w:b/>
          <w:sz w:val="24"/>
          <w:szCs w:val="24"/>
        </w:rPr>
      </w:pPr>
      <w:r w:rsidRPr="000E535D">
        <w:rPr>
          <w:rFonts w:ascii="Times New Roman" w:hAnsi="Times New Roman"/>
          <w:b/>
          <w:sz w:val="24"/>
          <w:szCs w:val="24"/>
        </w:rPr>
        <w:t>Method:</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Combine 10mL of sample, 40mL distilled water, and 4mL of 8M sodium hydroxide solution into an Erlenmeyer flask and allow solution to stand for about 5 minutes with occasional swirling.</w:t>
      </w:r>
      <w:r w:rsidRPr="000E535D">
        <w:rPr>
          <w:rFonts w:ascii="Times New Roman" w:hAnsi="Times New Roman"/>
          <w:sz w:val="24"/>
          <w:szCs w:val="24"/>
        </w:rPr>
        <w:br/>
        <w:t>• A small of magnesium hydroxide may precipitate during this time. Do not add the indicator until you have given this precipitate a chance to form.</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Then add 6 drops of the Solochrome dark blue solution.</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After that start to titrate with EDTA solution.</w:t>
      </w:r>
    </w:p>
    <w:p w:rsidR="005E03AB" w:rsidRDefault="005E03AB" w:rsidP="005E03AB">
      <w:pPr>
        <w:rPr>
          <w:rFonts w:ascii="Times New Roman" w:hAnsi="Times New Roman"/>
          <w:sz w:val="24"/>
          <w:szCs w:val="24"/>
        </w:rPr>
      </w:pPr>
      <w:r w:rsidRPr="000E535D">
        <w:rPr>
          <w:rFonts w:ascii="Times New Roman" w:hAnsi="Times New Roman"/>
          <w:sz w:val="24"/>
          <w:szCs w:val="24"/>
        </w:rPr>
        <w:t>• Repeat titration for three trials.</w:t>
      </w:r>
    </w:p>
    <w:p w:rsidR="00B25688" w:rsidRPr="00B25688" w:rsidRDefault="00B25688" w:rsidP="005E03AB">
      <w:pPr>
        <w:rPr>
          <w:rFonts w:ascii="Times New Roman" w:hAnsi="Times New Roman"/>
          <w:b/>
          <w:sz w:val="24"/>
          <w:szCs w:val="24"/>
        </w:rPr>
      </w:pPr>
      <w:r w:rsidRPr="00B25688">
        <w:rPr>
          <w:rFonts w:ascii="Times New Roman" w:hAnsi="Times New Roman"/>
          <w:b/>
          <w:sz w:val="24"/>
          <w:szCs w:val="24"/>
        </w:rPr>
        <w:t>Erlenmeyer flask</w:t>
      </w:r>
      <w:r>
        <w:rPr>
          <w:rFonts w:ascii="Times New Roman" w:hAnsi="Times New Roman"/>
          <w:b/>
          <w:sz w:val="24"/>
          <w:szCs w:val="24"/>
        </w:rPr>
        <w:t xml:space="preserve"> Set</w:t>
      </w:r>
      <w:r w:rsidR="00FC6885">
        <w:rPr>
          <w:rFonts w:ascii="Times New Roman" w:hAnsi="Times New Roman"/>
          <w:noProof/>
          <w:sz w:val="24"/>
          <w:szCs w:val="24"/>
          <w:lang w:val="en-GB" w:eastAsia="en-GB"/>
        </w:rPr>
        <w:drawing>
          <wp:inline distT="0" distB="0" distL="0" distR="0">
            <wp:extent cx="3257550" cy="3257550"/>
            <wp:effectExtent l="19050" t="0" r="0" b="0"/>
            <wp:docPr id="8" name="Picture 7" descr="C:\Users\omer\Desktop\41KxQa-VqcL._SX3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er\Desktop\41KxQa-VqcL._SX342_.jpg"/>
                    <pic:cNvPicPr>
                      <a:picLocks noChangeAspect="1" noChangeArrowheads="1"/>
                    </pic:cNvPicPr>
                  </pic:nvPicPr>
                  <pic:blipFill>
                    <a:blip r:embed="rId7" cstate="print"/>
                    <a:srcRect/>
                    <a:stretch>
                      <a:fillRect/>
                    </a:stretch>
                  </pic:blipFill>
                  <pic:spPr bwMode="auto">
                    <a:xfrm>
                      <a:off x="0" y="0"/>
                      <a:ext cx="3257550" cy="3257550"/>
                    </a:xfrm>
                    <a:prstGeom prst="rect">
                      <a:avLst/>
                    </a:prstGeom>
                    <a:noFill/>
                    <a:ln w="9525">
                      <a:noFill/>
                      <a:miter lim="800000"/>
                      <a:headEnd/>
                      <a:tailEnd/>
                    </a:ln>
                  </pic:spPr>
                </pic:pic>
              </a:graphicData>
            </a:graphic>
          </wp:inline>
        </w:drawing>
      </w: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b/>
          <w:sz w:val="24"/>
          <w:szCs w:val="24"/>
        </w:rPr>
      </w:pPr>
      <w:r w:rsidRPr="000E535D">
        <w:rPr>
          <w:rFonts w:ascii="Times New Roman" w:hAnsi="Times New Roman"/>
          <w:b/>
          <w:sz w:val="24"/>
          <w:szCs w:val="24"/>
        </w:rPr>
        <w:t>Calculations:</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1. Calculate the moles of EDTA required to complex the Ca2+ ions in the sample:</w:t>
      </w:r>
    </w:p>
    <w:p w:rsidR="005E03AB" w:rsidRPr="000E535D" w:rsidRDefault="005E03AB" w:rsidP="005E03AB">
      <w:pPr>
        <w:rPr>
          <w:rFonts w:ascii="Times New Roman" w:hAnsi="Times New Roman"/>
          <w:b/>
          <w:bCs/>
          <w:sz w:val="24"/>
          <w:szCs w:val="24"/>
        </w:rPr>
      </w:pPr>
      <w:r w:rsidRPr="000E535D">
        <w:rPr>
          <w:rFonts w:ascii="Times New Roman" w:hAnsi="Times New Roman"/>
          <w:sz w:val="24"/>
          <w:szCs w:val="24"/>
        </w:rPr>
        <w:sym w:font="Wingdings" w:char="F0E8"/>
      </w:r>
      <w:r w:rsidRPr="000E535D">
        <w:rPr>
          <w:rFonts w:ascii="Times New Roman" w:hAnsi="Times New Roman"/>
          <w:sz w:val="24"/>
          <w:szCs w:val="24"/>
        </w:rPr>
        <w:t xml:space="preserve"> Number of moles (for EDTA) = Molarity of EDTA x volume of EDTA in L</w:t>
      </w:r>
      <w:r w:rsidRPr="000E535D">
        <w:rPr>
          <w:rFonts w:ascii="Times New Roman" w:hAnsi="Times New Roman"/>
          <w:sz w:val="24"/>
          <w:szCs w:val="24"/>
        </w:rPr>
        <w:br/>
      </w:r>
      <w:proofErr w:type="gramStart"/>
      <w:r w:rsidRPr="000E535D">
        <w:rPr>
          <w:rFonts w:ascii="Times New Roman" w:hAnsi="Times New Roman"/>
          <w:b/>
          <w:bCs/>
          <w:sz w:val="24"/>
          <w:szCs w:val="24"/>
        </w:rPr>
        <w:t>Note :</w:t>
      </w:r>
      <w:proofErr w:type="gramEnd"/>
      <w:r w:rsidRPr="000E535D">
        <w:rPr>
          <w:rFonts w:ascii="Times New Roman" w:hAnsi="Times New Roman"/>
          <w:b/>
          <w:bCs/>
          <w:sz w:val="24"/>
          <w:szCs w:val="24"/>
        </w:rPr>
        <w:t xml:space="preserve"> Ratio Ca2+:EDTA = 1 : 1 (i.e moles of EDTA = moles of Ca2+)</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2. Calculate weight of Ca2</w:t>
      </w:r>
      <w:proofErr w:type="gramStart"/>
      <w:r w:rsidRPr="000E535D">
        <w:rPr>
          <w:rFonts w:ascii="Times New Roman" w:hAnsi="Times New Roman"/>
          <w:sz w:val="24"/>
          <w:szCs w:val="24"/>
        </w:rPr>
        <w:t>+ :</w:t>
      </w:r>
      <w:proofErr w:type="gramEnd"/>
    </w:p>
    <w:p w:rsidR="005E03AB" w:rsidRPr="000E535D" w:rsidRDefault="005E03AB" w:rsidP="005E03AB">
      <w:pPr>
        <w:rPr>
          <w:rFonts w:ascii="Times New Roman" w:hAnsi="Times New Roman"/>
          <w:b/>
          <w:bCs/>
          <w:sz w:val="24"/>
          <w:szCs w:val="24"/>
        </w:rPr>
      </w:pPr>
      <w:r w:rsidRPr="000E535D">
        <w:rPr>
          <w:rFonts w:ascii="Times New Roman" w:hAnsi="Times New Roman"/>
          <w:sz w:val="24"/>
          <w:szCs w:val="24"/>
        </w:rPr>
        <w:sym w:font="Wingdings" w:char="F0E8"/>
      </w:r>
      <w:r w:rsidRPr="000E535D">
        <w:rPr>
          <w:rFonts w:ascii="Times New Roman" w:hAnsi="Times New Roman"/>
          <w:sz w:val="24"/>
          <w:szCs w:val="24"/>
        </w:rPr>
        <w:t xml:space="preserve"> Weight of Ca2+ = Number of moles x molecular weight (40.78</w:t>
      </w:r>
      <w:proofErr w:type="gramStart"/>
      <w:r w:rsidRPr="000E535D">
        <w:rPr>
          <w:rFonts w:ascii="Times New Roman" w:hAnsi="Times New Roman"/>
          <w:sz w:val="24"/>
          <w:szCs w:val="24"/>
        </w:rPr>
        <w:t>)</w:t>
      </w:r>
      <w:proofErr w:type="gramEnd"/>
      <w:r w:rsidRPr="000E535D">
        <w:rPr>
          <w:rFonts w:ascii="Times New Roman" w:hAnsi="Times New Roman"/>
          <w:sz w:val="24"/>
          <w:szCs w:val="24"/>
        </w:rPr>
        <w:br/>
        <w:t xml:space="preserve">• </w:t>
      </w:r>
      <w:r w:rsidRPr="000E535D">
        <w:rPr>
          <w:rFonts w:ascii="Times New Roman" w:hAnsi="Times New Roman"/>
          <w:b/>
          <w:bCs/>
          <w:sz w:val="24"/>
          <w:szCs w:val="24"/>
        </w:rPr>
        <w:t>% of Ca2+ = (weight of Ca2+ / weight of sample) x 100</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OR</w:t>
      </w:r>
      <w:r w:rsidRPr="000E535D">
        <w:rPr>
          <w:rFonts w:ascii="Times New Roman" w:hAnsi="Times New Roman"/>
          <w:b/>
          <w:bCs/>
          <w:sz w:val="24"/>
          <w:szCs w:val="24"/>
        </w:rPr>
        <w:br/>
      </w:r>
      <w:r>
        <w:rPr>
          <w:rFonts w:ascii="Times New Roman" w:hAnsi="Times New Roman"/>
          <w:noProof/>
          <w:sz w:val="24"/>
          <w:szCs w:val="24"/>
          <w:lang w:val="en-GB" w:eastAsia="en-GB"/>
        </w:rPr>
        <w:drawing>
          <wp:inline distT="0" distB="0" distL="0" distR="0">
            <wp:extent cx="5934075" cy="742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4075" cy="742950"/>
                    </a:xfrm>
                    <a:prstGeom prst="rect">
                      <a:avLst/>
                    </a:prstGeom>
                    <a:noFill/>
                    <a:ln w="9525">
                      <a:noFill/>
                      <a:miter lim="800000"/>
                      <a:headEnd/>
                      <a:tailEnd/>
                    </a:ln>
                  </pic:spPr>
                </pic:pic>
              </a:graphicData>
            </a:graphic>
          </wp:inline>
        </w:drawing>
      </w: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Default="005E03AB" w:rsidP="005E03AB">
      <w:pPr>
        <w:rPr>
          <w:rFonts w:ascii="Times New Roman" w:hAnsi="Times New Roman"/>
          <w:sz w:val="24"/>
          <w:szCs w:val="24"/>
        </w:rPr>
      </w:pPr>
    </w:p>
    <w:p w:rsidR="00B25688" w:rsidRDefault="00B25688" w:rsidP="005E03AB">
      <w:pPr>
        <w:rPr>
          <w:rFonts w:ascii="Times New Roman" w:hAnsi="Times New Roman"/>
          <w:sz w:val="24"/>
          <w:szCs w:val="24"/>
        </w:rPr>
      </w:pPr>
    </w:p>
    <w:p w:rsidR="00B25688" w:rsidRDefault="00B25688" w:rsidP="005E03AB">
      <w:pPr>
        <w:rPr>
          <w:rFonts w:ascii="Times New Roman" w:hAnsi="Times New Roman"/>
          <w:sz w:val="24"/>
          <w:szCs w:val="24"/>
        </w:rPr>
      </w:pPr>
    </w:p>
    <w:p w:rsidR="00B25688" w:rsidRDefault="00B25688" w:rsidP="005E03AB">
      <w:pPr>
        <w:rPr>
          <w:rFonts w:ascii="Times New Roman" w:hAnsi="Times New Roman"/>
          <w:sz w:val="24"/>
          <w:szCs w:val="24"/>
        </w:rPr>
      </w:pPr>
    </w:p>
    <w:p w:rsidR="00B25688" w:rsidRDefault="00B25688" w:rsidP="005E03AB">
      <w:pPr>
        <w:rPr>
          <w:rFonts w:ascii="Times New Roman" w:hAnsi="Times New Roman"/>
          <w:sz w:val="24"/>
          <w:szCs w:val="24"/>
        </w:rPr>
      </w:pPr>
    </w:p>
    <w:p w:rsidR="00B25688" w:rsidRDefault="00B25688" w:rsidP="005E03AB">
      <w:pPr>
        <w:rPr>
          <w:rFonts w:ascii="Times New Roman" w:hAnsi="Times New Roman"/>
          <w:sz w:val="24"/>
          <w:szCs w:val="24"/>
        </w:rPr>
      </w:pPr>
    </w:p>
    <w:p w:rsidR="00B25688" w:rsidRDefault="00B25688" w:rsidP="005E03AB">
      <w:pPr>
        <w:rPr>
          <w:rFonts w:ascii="Times New Roman" w:hAnsi="Times New Roman"/>
          <w:sz w:val="24"/>
          <w:szCs w:val="24"/>
        </w:rPr>
      </w:pPr>
    </w:p>
    <w:p w:rsidR="00B25688" w:rsidRDefault="00B25688" w:rsidP="005E03AB">
      <w:pPr>
        <w:rPr>
          <w:rFonts w:ascii="Times New Roman" w:hAnsi="Times New Roman"/>
          <w:sz w:val="24"/>
          <w:szCs w:val="24"/>
        </w:rPr>
      </w:pPr>
    </w:p>
    <w:p w:rsidR="00B25688" w:rsidRDefault="00B25688" w:rsidP="005E03AB">
      <w:pPr>
        <w:rPr>
          <w:rFonts w:ascii="Times New Roman" w:hAnsi="Times New Roman"/>
          <w:sz w:val="24"/>
          <w:szCs w:val="24"/>
        </w:rPr>
      </w:pPr>
    </w:p>
    <w:p w:rsidR="00B25688" w:rsidRDefault="00B25688" w:rsidP="005E03AB">
      <w:pPr>
        <w:rPr>
          <w:rFonts w:ascii="Times New Roman" w:hAnsi="Times New Roman"/>
          <w:sz w:val="24"/>
          <w:szCs w:val="24"/>
        </w:rPr>
      </w:pPr>
    </w:p>
    <w:p w:rsidR="00B25688" w:rsidRDefault="00B25688" w:rsidP="005E03AB">
      <w:pPr>
        <w:rPr>
          <w:rFonts w:ascii="Times New Roman" w:hAnsi="Times New Roman"/>
          <w:sz w:val="24"/>
          <w:szCs w:val="24"/>
        </w:rPr>
      </w:pPr>
    </w:p>
    <w:p w:rsidR="00B25688" w:rsidRPr="006032D1" w:rsidRDefault="006032D1" w:rsidP="006032D1">
      <w:pPr>
        <w:spacing w:line="360" w:lineRule="auto"/>
        <w:ind w:left="2880" w:firstLine="720"/>
        <w:rPr>
          <w:rFonts w:ascii="Times New Roman" w:hAnsi="Times New Roman"/>
          <w:b/>
          <w:sz w:val="24"/>
          <w:szCs w:val="24"/>
        </w:rPr>
      </w:pPr>
      <w:r>
        <w:rPr>
          <w:rFonts w:ascii="Times New Roman" w:hAnsi="Times New Roman"/>
          <w:b/>
          <w:sz w:val="24"/>
          <w:szCs w:val="24"/>
        </w:rPr>
        <w:lastRenderedPageBreak/>
        <w:t>Practical # 05</w:t>
      </w:r>
    </w:p>
    <w:p w:rsidR="003B756D" w:rsidRPr="000E535D" w:rsidRDefault="003B756D" w:rsidP="003B756D">
      <w:pPr>
        <w:rPr>
          <w:rFonts w:ascii="Times New Roman" w:hAnsi="Times New Roman"/>
          <w:b/>
          <w:bCs/>
          <w:sz w:val="24"/>
          <w:szCs w:val="24"/>
        </w:rPr>
      </w:pPr>
      <w:r w:rsidRPr="000E535D">
        <w:rPr>
          <w:rFonts w:ascii="Times New Roman" w:hAnsi="Times New Roman"/>
          <w:b/>
          <w:bCs/>
          <w:sz w:val="24"/>
          <w:szCs w:val="24"/>
        </w:rPr>
        <w:t>ANALYSIS OF MILK FOR THE LIPIDS, CARBOHYDRATES AND PROTEINS</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Milk is an emulsion or colloid of butterfat globules within an aqueous fluid. Each fat</w:t>
      </w:r>
      <w:r w:rsidRPr="000E535D">
        <w:rPr>
          <w:rFonts w:ascii="Times New Roman" w:hAnsi="Times New Roman"/>
          <w:sz w:val="24"/>
          <w:szCs w:val="24"/>
        </w:rPr>
        <w:br/>
        <w:t>globule is surrounded by a membrane consisting of phospholipids and proteins which</w:t>
      </w:r>
      <w:r w:rsidRPr="000E535D">
        <w:rPr>
          <w:rFonts w:ascii="Times New Roman" w:hAnsi="Times New Roman"/>
          <w:sz w:val="24"/>
          <w:szCs w:val="24"/>
        </w:rPr>
        <w:br/>
        <w:t>emulsifiers that keep the individual globules from joining together into noticeable grains</w:t>
      </w:r>
      <w:r w:rsidRPr="000E535D">
        <w:rPr>
          <w:rFonts w:ascii="Times New Roman" w:hAnsi="Times New Roman"/>
          <w:sz w:val="24"/>
          <w:szCs w:val="24"/>
        </w:rPr>
        <w:br/>
        <w:t>of butterfat.</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xml:space="preserve">The largest structures in the fluid portion of the milk are casein protein </w:t>
      </w:r>
      <w:proofErr w:type="gramStart"/>
      <w:r w:rsidRPr="000E535D">
        <w:rPr>
          <w:rFonts w:ascii="Times New Roman" w:hAnsi="Times New Roman"/>
          <w:sz w:val="24"/>
          <w:szCs w:val="24"/>
        </w:rPr>
        <w:t>micelles</w:t>
      </w:r>
      <w:proofErr w:type="gramEnd"/>
      <w:r w:rsidRPr="000E535D">
        <w:rPr>
          <w:rFonts w:ascii="Times New Roman" w:hAnsi="Times New Roman"/>
          <w:sz w:val="24"/>
          <w:szCs w:val="24"/>
        </w:rPr>
        <w:br/>
        <w:t>(aggregates of several thousand protein molecules) bonded with the help of nanometerscale particles of calcium phosphate. The casein proteins make up around 80% of the protein in milk, by weight.</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br/>
        <w:t>The type of carbohydrate found in the milk structure is lactose (the conbination of</w:t>
      </w:r>
      <w:r w:rsidRPr="000E535D">
        <w:rPr>
          <w:rFonts w:ascii="Times New Roman" w:hAnsi="Times New Roman"/>
          <w:sz w:val="24"/>
          <w:szCs w:val="24"/>
        </w:rPr>
        <w:br/>
        <w:t>glucose and galactose) which gives milk its sweet taste and contributes about 40% of</w:t>
      </w:r>
      <w:r w:rsidRPr="000E535D">
        <w:rPr>
          <w:rFonts w:ascii="Times New Roman" w:hAnsi="Times New Roman"/>
          <w:sz w:val="24"/>
          <w:szCs w:val="24"/>
        </w:rPr>
        <w:br/>
        <w:t>whole calories of milk.</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Human milk contains, on average, 1.1% protein, 4.2% fat, 7.0% lactose, and</w:t>
      </w:r>
      <w:r w:rsidRPr="000E535D">
        <w:rPr>
          <w:rFonts w:ascii="Times New Roman" w:hAnsi="Times New Roman"/>
          <w:sz w:val="24"/>
          <w:szCs w:val="24"/>
        </w:rPr>
        <w:br/>
        <w:t>supplies 72 kcal of energy per 100 grams.</w:t>
      </w:r>
    </w:p>
    <w:p w:rsidR="003B756D" w:rsidRPr="000E535D" w:rsidRDefault="003B756D" w:rsidP="003B756D">
      <w:pPr>
        <w:rPr>
          <w:rFonts w:ascii="Times New Roman" w:hAnsi="Times New Roman"/>
          <w:b/>
          <w:bCs/>
          <w:i/>
          <w:iCs/>
          <w:sz w:val="24"/>
          <w:szCs w:val="24"/>
        </w:rPr>
      </w:pPr>
      <w:r w:rsidRPr="000E535D">
        <w:rPr>
          <w:rFonts w:ascii="Times New Roman" w:hAnsi="Times New Roman"/>
          <w:sz w:val="24"/>
          <w:szCs w:val="24"/>
        </w:rPr>
        <w:t>- Cow milk contains, on average, 3.4% protein, 3.6% fat, 4.6% lactose, 0.7%</w:t>
      </w:r>
      <w:r w:rsidRPr="000E535D">
        <w:rPr>
          <w:rFonts w:ascii="Times New Roman" w:hAnsi="Times New Roman"/>
          <w:sz w:val="24"/>
          <w:szCs w:val="24"/>
        </w:rPr>
        <w:br/>
        <w:t>minerals, and supplies 66 kcal of energy per 100 grams.</w:t>
      </w:r>
      <w:r w:rsidRPr="000E535D">
        <w:rPr>
          <w:rFonts w:ascii="Times New Roman" w:hAnsi="Times New Roman"/>
          <w:sz w:val="24"/>
          <w:szCs w:val="24"/>
        </w:rPr>
        <w:br/>
      </w:r>
    </w:p>
    <w:p w:rsidR="003B756D" w:rsidRPr="000E535D" w:rsidRDefault="003B756D" w:rsidP="003B756D">
      <w:pPr>
        <w:rPr>
          <w:rFonts w:ascii="Times New Roman" w:hAnsi="Times New Roman"/>
          <w:b/>
          <w:bCs/>
          <w:i/>
          <w:iCs/>
          <w:sz w:val="24"/>
          <w:szCs w:val="24"/>
        </w:rPr>
      </w:pPr>
      <w:r w:rsidRPr="000E535D">
        <w:rPr>
          <w:rFonts w:ascii="Times New Roman" w:hAnsi="Times New Roman"/>
          <w:b/>
          <w:bCs/>
          <w:i/>
          <w:iCs/>
          <w:sz w:val="24"/>
          <w:szCs w:val="24"/>
        </w:rPr>
        <w:t>Procedure</w:t>
      </w:r>
      <w:proofErr w:type="gramStart"/>
      <w:r w:rsidRPr="000E535D">
        <w:rPr>
          <w:rFonts w:ascii="Times New Roman" w:hAnsi="Times New Roman"/>
          <w:b/>
          <w:bCs/>
          <w:i/>
          <w:iCs/>
          <w:sz w:val="24"/>
          <w:szCs w:val="24"/>
        </w:rPr>
        <w:t>:</w:t>
      </w:r>
      <w:proofErr w:type="gramEnd"/>
      <w:r w:rsidRPr="000E535D">
        <w:rPr>
          <w:rFonts w:ascii="Times New Roman" w:hAnsi="Times New Roman"/>
          <w:b/>
          <w:bCs/>
          <w:i/>
          <w:iCs/>
          <w:sz w:val="24"/>
          <w:szCs w:val="24"/>
        </w:rPr>
        <w:br/>
        <w:t>A) Determining the Percent Fat in Whole Milk:</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Weigh a dry, clean, empty 100 mL beaker and record the mass.</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Using a 10 mL graduated cylinder, measure out 5 mL of milk and pour into the</w:t>
      </w:r>
      <w:r w:rsidRPr="000E535D">
        <w:rPr>
          <w:rFonts w:ascii="Times New Roman" w:hAnsi="Times New Roman"/>
          <w:sz w:val="24"/>
          <w:szCs w:val="24"/>
        </w:rPr>
        <w:br/>
        <w:t>beaker and record the mass of the beaker and milk.</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Determine and record the mass of just milk. Then, add 20 mL of water into the beaker.</w:t>
      </w:r>
      <w:r w:rsidRPr="000E535D">
        <w:rPr>
          <w:rFonts w:ascii="Times New Roman" w:hAnsi="Times New Roman"/>
          <w:sz w:val="24"/>
          <w:szCs w:val="24"/>
        </w:rPr>
        <w:br/>
        <w:t>- Pour all of the milk into a large test tube. In the fume hood add 25 mL methylene chloride to the milk and cork the tube. Methylene chloride is a nonpolar solvent which will not mix with the water but will take the fat out of the water since fat is also nonpolar.</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Shake the test tube for 30 seconds trying not to get the cork wet. Let the contents</w:t>
      </w:r>
      <w:r w:rsidRPr="000E535D">
        <w:rPr>
          <w:rFonts w:ascii="Times New Roman" w:hAnsi="Times New Roman"/>
          <w:sz w:val="24"/>
          <w:szCs w:val="24"/>
        </w:rPr>
        <w:br/>
        <w:t>of the test tube separate into layers.</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xml:space="preserve">- Using a </w:t>
      </w:r>
      <w:proofErr w:type="gramStart"/>
      <w:r w:rsidRPr="000E535D">
        <w:rPr>
          <w:rFonts w:ascii="Times New Roman" w:hAnsi="Times New Roman"/>
          <w:sz w:val="24"/>
          <w:szCs w:val="24"/>
        </w:rPr>
        <w:t>pasteur</w:t>
      </w:r>
      <w:proofErr w:type="gramEnd"/>
      <w:r w:rsidRPr="000E535D">
        <w:rPr>
          <w:rFonts w:ascii="Times New Roman" w:hAnsi="Times New Roman"/>
          <w:sz w:val="24"/>
          <w:szCs w:val="24"/>
        </w:rPr>
        <w:t xml:space="preserve"> pipet remove the milk layer leaving behind the methylene chloride/fat layer. Put the milk back into the 100 mL beaker. Try to get as much of the milk as possible but do not take the nonpolar organic layer out of the tube.</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lastRenderedPageBreak/>
        <w:t>- Weigh the beaker again with the milk and record your data.</w:t>
      </w:r>
    </w:p>
    <w:p w:rsidR="003B756D" w:rsidRPr="000E535D" w:rsidRDefault="003B756D" w:rsidP="003B756D">
      <w:pPr>
        <w:rPr>
          <w:rFonts w:ascii="Times New Roman" w:hAnsi="Times New Roman"/>
          <w:b/>
          <w:bCs/>
          <w:i/>
          <w:iCs/>
          <w:sz w:val="24"/>
          <w:szCs w:val="24"/>
        </w:rPr>
      </w:pPr>
      <w:r w:rsidRPr="000E535D">
        <w:rPr>
          <w:rFonts w:ascii="Times New Roman" w:hAnsi="Times New Roman"/>
          <w:b/>
          <w:bCs/>
          <w:i/>
          <w:iCs/>
          <w:sz w:val="24"/>
          <w:szCs w:val="24"/>
        </w:rPr>
        <w:t>Questions</w:t>
      </w:r>
      <w:proofErr w:type="gramStart"/>
      <w:r w:rsidRPr="000E535D">
        <w:rPr>
          <w:rFonts w:ascii="Times New Roman" w:hAnsi="Times New Roman"/>
          <w:b/>
          <w:bCs/>
          <w:i/>
          <w:iCs/>
          <w:sz w:val="24"/>
          <w:szCs w:val="24"/>
        </w:rPr>
        <w:t>:</w:t>
      </w:r>
      <w:proofErr w:type="gramEnd"/>
      <w:r w:rsidRPr="000E535D">
        <w:rPr>
          <w:rFonts w:ascii="Times New Roman" w:hAnsi="Times New Roman"/>
          <w:b/>
          <w:bCs/>
          <w:i/>
          <w:iCs/>
          <w:sz w:val="24"/>
          <w:szCs w:val="24"/>
        </w:rPr>
        <w:br/>
      </w:r>
      <w:r w:rsidRPr="000E535D">
        <w:rPr>
          <w:rFonts w:ascii="Times New Roman" w:hAnsi="Times New Roman"/>
          <w:sz w:val="24"/>
          <w:szCs w:val="24"/>
        </w:rPr>
        <w:sym w:font="Wingdings" w:char="F0FC"/>
      </w:r>
      <w:r w:rsidRPr="000E535D">
        <w:rPr>
          <w:rFonts w:ascii="Times New Roman" w:hAnsi="Times New Roman"/>
          <w:sz w:val="24"/>
          <w:szCs w:val="24"/>
        </w:rPr>
        <w:t>Determine the mass of the fat you removed from the milk and record. Find the</w:t>
      </w:r>
      <w:r w:rsidRPr="000E535D">
        <w:rPr>
          <w:rFonts w:ascii="Times New Roman" w:hAnsi="Times New Roman"/>
          <w:sz w:val="24"/>
          <w:szCs w:val="24"/>
        </w:rPr>
        <w:br/>
        <w:t>percent of the fat in the milk and compare with the known values.</w:t>
      </w:r>
      <w:r w:rsidRPr="000E535D">
        <w:rPr>
          <w:rFonts w:ascii="Times New Roman" w:hAnsi="Times New Roman"/>
          <w:sz w:val="24"/>
          <w:szCs w:val="24"/>
        </w:rPr>
        <w:br/>
      </w:r>
      <w:r w:rsidRPr="000E535D">
        <w:rPr>
          <w:rFonts w:ascii="Times New Roman" w:hAnsi="Times New Roman"/>
          <w:b/>
          <w:bCs/>
          <w:i/>
          <w:iCs/>
          <w:sz w:val="24"/>
          <w:szCs w:val="24"/>
        </w:rPr>
        <w:t>B) Determining if the Milk Fat Contains Unsaturated Fat:</w:t>
      </w:r>
    </w:p>
    <w:p w:rsidR="003B756D" w:rsidRPr="000E535D" w:rsidRDefault="003B756D" w:rsidP="003B756D">
      <w:pPr>
        <w:rPr>
          <w:rFonts w:ascii="Times New Roman" w:hAnsi="Times New Roman"/>
          <w:b/>
          <w:bCs/>
          <w:sz w:val="24"/>
          <w:szCs w:val="24"/>
        </w:rPr>
      </w:pPr>
      <w:r w:rsidRPr="000E535D">
        <w:rPr>
          <w:rFonts w:ascii="Times New Roman" w:hAnsi="Times New Roman"/>
          <w:sz w:val="24"/>
          <w:szCs w:val="24"/>
        </w:rPr>
        <w:t xml:space="preserve">- </w:t>
      </w:r>
      <w:r w:rsidRPr="000E535D">
        <w:rPr>
          <w:rFonts w:ascii="Times New Roman" w:hAnsi="Times New Roman"/>
          <w:b/>
          <w:bCs/>
          <w:sz w:val="24"/>
          <w:szCs w:val="24"/>
        </w:rPr>
        <w:t>Do this part of the experiment in the hood!!</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To the test tube with the methylene chloride and removed fat, add 3 drops of</w:t>
      </w:r>
      <w:r w:rsidRPr="000E535D">
        <w:rPr>
          <w:rFonts w:ascii="Times New Roman" w:hAnsi="Times New Roman"/>
          <w:sz w:val="24"/>
          <w:szCs w:val="24"/>
        </w:rPr>
        <w:br/>
        <w:t>bromine solution.</w:t>
      </w:r>
    </w:p>
    <w:p w:rsidR="003B756D" w:rsidRPr="000E535D" w:rsidRDefault="003B756D" w:rsidP="003B756D">
      <w:pPr>
        <w:rPr>
          <w:rFonts w:ascii="Times New Roman" w:hAnsi="Times New Roman"/>
          <w:b/>
          <w:bCs/>
          <w:i/>
          <w:iCs/>
          <w:sz w:val="24"/>
          <w:szCs w:val="24"/>
        </w:rPr>
      </w:pPr>
      <w:r w:rsidRPr="000E535D">
        <w:rPr>
          <w:rFonts w:ascii="Times New Roman" w:hAnsi="Times New Roman"/>
          <w:sz w:val="24"/>
          <w:szCs w:val="24"/>
        </w:rPr>
        <w:t>- Record the color of the solution in the test tube after the bromine has been</w:t>
      </w:r>
      <w:r w:rsidRPr="000E535D">
        <w:rPr>
          <w:rFonts w:ascii="Times New Roman" w:hAnsi="Times New Roman"/>
          <w:sz w:val="24"/>
          <w:szCs w:val="24"/>
        </w:rPr>
        <w:br/>
        <w:t>added.</w:t>
      </w:r>
      <w:r w:rsidRPr="000E535D">
        <w:rPr>
          <w:rFonts w:ascii="Times New Roman" w:hAnsi="Times New Roman"/>
          <w:sz w:val="24"/>
          <w:szCs w:val="24"/>
        </w:rPr>
        <w:br/>
      </w:r>
      <w:r w:rsidRPr="000E535D">
        <w:rPr>
          <w:rFonts w:ascii="Times New Roman" w:hAnsi="Times New Roman"/>
          <w:sz w:val="24"/>
          <w:szCs w:val="24"/>
        </w:rPr>
        <w:sym w:font="Symbol" w:char="F0B7"/>
      </w:r>
      <w:r w:rsidRPr="000E535D">
        <w:rPr>
          <w:rFonts w:ascii="Times New Roman" w:hAnsi="Times New Roman"/>
          <w:sz w:val="24"/>
          <w:szCs w:val="24"/>
        </w:rPr>
        <w:t></w:t>
      </w:r>
      <w:r w:rsidRPr="000E535D">
        <w:rPr>
          <w:rFonts w:ascii="Times New Roman" w:hAnsi="Times New Roman"/>
          <w:b/>
          <w:bCs/>
          <w:sz w:val="24"/>
          <w:szCs w:val="24"/>
        </w:rPr>
        <w:t>Keep the milk for the next part, pour the organic layer with the fat</w:t>
      </w:r>
      <w:proofErr w:type="gramStart"/>
      <w:r w:rsidRPr="000E535D">
        <w:rPr>
          <w:rFonts w:ascii="Times New Roman" w:hAnsi="Times New Roman"/>
          <w:b/>
          <w:bCs/>
          <w:sz w:val="24"/>
          <w:szCs w:val="24"/>
        </w:rPr>
        <w:t>,</w:t>
      </w:r>
      <w:proofErr w:type="gramEnd"/>
      <w:r w:rsidRPr="000E535D">
        <w:rPr>
          <w:rFonts w:ascii="Times New Roman" w:hAnsi="Times New Roman"/>
          <w:b/>
          <w:bCs/>
          <w:sz w:val="24"/>
          <w:szCs w:val="24"/>
        </w:rPr>
        <w:br/>
        <w:t>methylene chloride and bromine solution into the liquid waste</w:t>
      </w:r>
      <w:r w:rsidRPr="000E535D">
        <w:rPr>
          <w:rFonts w:ascii="Times New Roman" w:hAnsi="Times New Roman"/>
          <w:b/>
          <w:bCs/>
          <w:sz w:val="24"/>
          <w:szCs w:val="24"/>
        </w:rPr>
        <w:br/>
        <w:t>container.</w:t>
      </w:r>
      <w:r w:rsidRPr="000E535D">
        <w:rPr>
          <w:rFonts w:ascii="Times New Roman" w:hAnsi="Times New Roman"/>
          <w:b/>
          <w:bCs/>
          <w:sz w:val="24"/>
          <w:szCs w:val="24"/>
        </w:rPr>
        <w:br/>
      </w:r>
      <w:r w:rsidRPr="000E535D">
        <w:rPr>
          <w:rFonts w:ascii="Times New Roman" w:hAnsi="Times New Roman"/>
          <w:b/>
          <w:bCs/>
          <w:i/>
          <w:iCs/>
          <w:sz w:val="24"/>
          <w:szCs w:val="24"/>
        </w:rPr>
        <w:t>Questions</w:t>
      </w:r>
      <w:proofErr w:type="gramStart"/>
      <w:r w:rsidRPr="000E535D">
        <w:rPr>
          <w:rFonts w:ascii="Times New Roman" w:hAnsi="Times New Roman"/>
          <w:b/>
          <w:bCs/>
          <w:i/>
          <w:iCs/>
          <w:sz w:val="24"/>
          <w:szCs w:val="24"/>
        </w:rPr>
        <w:t>:</w:t>
      </w:r>
      <w:proofErr w:type="gramEnd"/>
      <w:r w:rsidRPr="000E535D">
        <w:rPr>
          <w:rFonts w:ascii="Times New Roman" w:hAnsi="Times New Roman"/>
          <w:b/>
          <w:bCs/>
          <w:i/>
          <w:iCs/>
          <w:sz w:val="24"/>
          <w:szCs w:val="24"/>
        </w:rPr>
        <w:br/>
      </w:r>
      <w:r w:rsidRPr="000E535D">
        <w:rPr>
          <w:rFonts w:ascii="Times New Roman" w:hAnsi="Times New Roman"/>
          <w:sz w:val="24"/>
          <w:szCs w:val="24"/>
        </w:rPr>
        <w:sym w:font="Wingdings" w:char="F0FC"/>
      </w:r>
      <w:r w:rsidRPr="000E535D">
        <w:rPr>
          <w:rFonts w:ascii="Times New Roman" w:hAnsi="Times New Roman"/>
          <w:sz w:val="24"/>
          <w:szCs w:val="24"/>
        </w:rPr>
        <w:t>Is the fat content saturated or unsaturated? Explain by giving your reasons.</w:t>
      </w:r>
      <w:r w:rsidRPr="000E535D">
        <w:rPr>
          <w:rFonts w:ascii="Times New Roman" w:hAnsi="Times New Roman"/>
          <w:sz w:val="24"/>
          <w:szCs w:val="24"/>
        </w:rPr>
        <w:br/>
      </w:r>
      <w:r w:rsidRPr="000E535D">
        <w:rPr>
          <w:rFonts w:ascii="Times New Roman" w:hAnsi="Times New Roman"/>
          <w:sz w:val="24"/>
          <w:szCs w:val="24"/>
        </w:rPr>
        <w:sym w:font="Wingdings" w:char="F0FC"/>
      </w:r>
      <w:r w:rsidRPr="000E535D">
        <w:rPr>
          <w:rFonts w:ascii="Times New Roman" w:hAnsi="Times New Roman"/>
          <w:sz w:val="24"/>
          <w:szCs w:val="24"/>
        </w:rPr>
        <w:t>Is there any other chemical test to determine the unsaturation of the structures?</w:t>
      </w:r>
      <w:r w:rsidRPr="000E535D">
        <w:rPr>
          <w:rFonts w:ascii="Times New Roman" w:hAnsi="Times New Roman"/>
          <w:sz w:val="24"/>
          <w:szCs w:val="24"/>
        </w:rPr>
        <w:br/>
        <w:t>If any, explain the test briefly.</w:t>
      </w:r>
      <w:r w:rsidRPr="000E535D">
        <w:rPr>
          <w:rFonts w:ascii="Times New Roman" w:hAnsi="Times New Roman"/>
          <w:sz w:val="24"/>
          <w:szCs w:val="24"/>
        </w:rPr>
        <w:br/>
      </w:r>
      <w:r w:rsidRPr="000E535D">
        <w:rPr>
          <w:rFonts w:ascii="Times New Roman" w:hAnsi="Times New Roman"/>
          <w:b/>
          <w:bCs/>
          <w:i/>
          <w:iCs/>
          <w:sz w:val="24"/>
          <w:szCs w:val="24"/>
        </w:rPr>
        <w:t>C) Determining the % Protein in Whole Milk:</w:t>
      </w:r>
    </w:p>
    <w:p w:rsidR="003B756D" w:rsidRPr="000E535D" w:rsidRDefault="003B756D" w:rsidP="003B756D">
      <w:pPr>
        <w:rPr>
          <w:rFonts w:ascii="Times New Roman" w:hAnsi="Times New Roman"/>
          <w:b/>
          <w:bCs/>
          <w:sz w:val="24"/>
          <w:szCs w:val="24"/>
        </w:rPr>
      </w:pPr>
      <w:r w:rsidRPr="000E535D">
        <w:rPr>
          <w:rFonts w:ascii="Times New Roman" w:hAnsi="Times New Roman"/>
          <w:sz w:val="24"/>
          <w:szCs w:val="24"/>
        </w:rPr>
        <w:t xml:space="preserve">- </w:t>
      </w:r>
      <w:r w:rsidRPr="000E535D">
        <w:rPr>
          <w:rFonts w:ascii="Times New Roman" w:hAnsi="Times New Roman"/>
          <w:b/>
          <w:bCs/>
          <w:sz w:val="24"/>
          <w:szCs w:val="24"/>
        </w:rPr>
        <w:t>Do this part of the experiment in the hood!!</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To the milk layer from part one, add 1 drop of concentrated acetic acid.</w:t>
      </w:r>
    </w:p>
    <w:p w:rsidR="003B756D" w:rsidRPr="000E535D" w:rsidRDefault="003B756D" w:rsidP="003B756D">
      <w:pPr>
        <w:rPr>
          <w:rFonts w:ascii="Times New Roman" w:hAnsi="Times New Roman"/>
          <w:b/>
          <w:bCs/>
          <w:sz w:val="24"/>
          <w:szCs w:val="24"/>
        </w:rPr>
      </w:pPr>
      <w:r w:rsidRPr="000E535D">
        <w:rPr>
          <w:rFonts w:ascii="Times New Roman" w:hAnsi="Times New Roman"/>
          <w:b/>
          <w:bCs/>
          <w:sz w:val="24"/>
          <w:szCs w:val="24"/>
        </w:rPr>
        <w:t>DO NOT smell the fumes of the acid.</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Swirl the beaker for 30 seconds and then let sit for a few minutes</w:t>
      </w:r>
      <w:proofErr w:type="gramStart"/>
      <w:r w:rsidRPr="000E535D">
        <w:rPr>
          <w:rFonts w:ascii="Times New Roman" w:hAnsi="Times New Roman"/>
          <w:sz w:val="24"/>
          <w:szCs w:val="24"/>
        </w:rPr>
        <w:t>.,</w:t>
      </w:r>
      <w:proofErr w:type="gramEnd"/>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Record your observations.</w:t>
      </w:r>
    </w:p>
    <w:p w:rsidR="003B756D" w:rsidRPr="000E535D" w:rsidRDefault="003B756D" w:rsidP="003B756D">
      <w:pPr>
        <w:rPr>
          <w:rFonts w:ascii="Times New Roman" w:hAnsi="Times New Roman"/>
          <w:b/>
          <w:bCs/>
          <w:sz w:val="24"/>
          <w:szCs w:val="24"/>
        </w:rPr>
      </w:pPr>
      <w:r w:rsidRPr="000E535D">
        <w:rPr>
          <w:rFonts w:ascii="Times New Roman" w:hAnsi="Times New Roman"/>
          <w:sz w:val="24"/>
          <w:szCs w:val="24"/>
        </w:rPr>
        <w:t xml:space="preserve">- Using a </w:t>
      </w:r>
      <w:proofErr w:type="gramStart"/>
      <w:r w:rsidRPr="000E535D">
        <w:rPr>
          <w:rFonts w:ascii="Times New Roman" w:hAnsi="Times New Roman"/>
          <w:sz w:val="24"/>
          <w:szCs w:val="24"/>
        </w:rPr>
        <w:t>buchner</w:t>
      </w:r>
      <w:proofErr w:type="gramEnd"/>
      <w:r w:rsidRPr="000E535D">
        <w:rPr>
          <w:rFonts w:ascii="Times New Roman" w:hAnsi="Times New Roman"/>
          <w:sz w:val="24"/>
          <w:szCs w:val="24"/>
        </w:rPr>
        <w:t xml:space="preserve"> funnel and filter paper, filter out the liquid from the precipitate.</w:t>
      </w:r>
      <w:r w:rsidRPr="000E535D">
        <w:rPr>
          <w:rFonts w:ascii="Times New Roman" w:hAnsi="Times New Roman"/>
          <w:sz w:val="24"/>
          <w:szCs w:val="24"/>
        </w:rPr>
        <w:br/>
      </w:r>
      <w:r w:rsidRPr="000E535D">
        <w:rPr>
          <w:rFonts w:ascii="Times New Roman" w:hAnsi="Times New Roman"/>
          <w:b/>
          <w:bCs/>
          <w:sz w:val="24"/>
          <w:szCs w:val="24"/>
        </w:rPr>
        <w:t>DO NOT discard the liquid. You will use it later.</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Once the liquid has been separated from the precipitate, spread the filter paper with the solid onto a watch glass and put that on top of a water bath (250 mL beaker, 2/3 full of water on a hot plate). The purpose is to dry the solid so that you can weigh it.</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Weigh your solid and record the mass.</w:t>
      </w:r>
    </w:p>
    <w:p w:rsidR="003B756D" w:rsidRPr="000E535D" w:rsidRDefault="003B756D" w:rsidP="003B756D">
      <w:pPr>
        <w:rPr>
          <w:rFonts w:ascii="Times New Roman" w:hAnsi="Times New Roman"/>
          <w:sz w:val="24"/>
          <w:szCs w:val="24"/>
        </w:rPr>
      </w:pPr>
      <w:r w:rsidRPr="000E535D">
        <w:rPr>
          <w:rFonts w:ascii="Times New Roman" w:hAnsi="Times New Roman"/>
          <w:b/>
          <w:bCs/>
          <w:i/>
          <w:iCs/>
          <w:sz w:val="24"/>
          <w:szCs w:val="24"/>
        </w:rPr>
        <w:t>Questions</w:t>
      </w:r>
      <w:proofErr w:type="gramStart"/>
      <w:r w:rsidRPr="000E535D">
        <w:rPr>
          <w:rFonts w:ascii="Times New Roman" w:hAnsi="Times New Roman"/>
          <w:b/>
          <w:bCs/>
          <w:i/>
          <w:iCs/>
          <w:sz w:val="24"/>
          <w:szCs w:val="24"/>
        </w:rPr>
        <w:t>:</w:t>
      </w:r>
      <w:proofErr w:type="gramEnd"/>
      <w:r w:rsidRPr="000E535D">
        <w:rPr>
          <w:rFonts w:ascii="Times New Roman" w:hAnsi="Times New Roman"/>
          <w:b/>
          <w:bCs/>
          <w:i/>
          <w:iCs/>
          <w:sz w:val="24"/>
          <w:szCs w:val="24"/>
        </w:rPr>
        <w:br/>
      </w:r>
      <w:r w:rsidRPr="000E535D">
        <w:rPr>
          <w:rFonts w:ascii="Times New Roman" w:hAnsi="Times New Roman"/>
          <w:sz w:val="24"/>
          <w:szCs w:val="24"/>
        </w:rPr>
        <w:sym w:font="Wingdings" w:char="F0FC"/>
      </w:r>
      <w:r w:rsidRPr="000E535D">
        <w:rPr>
          <w:rFonts w:ascii="Times New Roman" w:hAnsi="Times New Roman"/>
          <w:sz w:val="24"/>
          <w:szCs w:val="24"/>
        </w:rPr>
        <w:t>Calculate the percent of protein in the milk and compare with the known values.</w:t>
      </w:r>
      <w:r w:rsidRPr="000E535D">
        <w:rPr>
          <w:rFonts w:ascii="Times New Roman" w:hAnsi="Times New Roman"/>
          <w:sz w:val="24"/>
          <w:szCs w:val="24"/>
        </w:rPr>
        <w:br/>
      </w:r>
      <w:r w:rsidRPr="000E535D">
        <w:rPr>
          <w:rFonts w:ascii="Times New Roman" w:hAnsi="Times New Roman"/>
          <w:sz w:val="24"/>
          <w:szCs w:val="24"/>
        </w:rPr>
        <w:lastRenderedPageBreak/>
        <w:sym w:font="Wingdings" w:char="F0FC"/>
      </w:r>
      <w:r w:rsidRPr="000E535D">
        <w:rPr>
          <w:rFonts w:ascii="Times New Roman" w:hAnsi="Times New Roman"/>
          <w:sz w:val="24"/>
          <w:szCs w:val="24"/>
        </w:rPr>
        <w:t>What happens when you add the concentrated acetic acid into the milk solution.</w:t>
      </w:r>
      <w:r w:rsidRPr="000E535D">
        <w:rPr>
          <w:rFonts w:ascii="Times New Roman" w:hAnsi="Times New Roman"/>
          <w:sz w:val="24"/>
          <w:szCs w:val="24"/>
        </w:rPr>
        <w:br/>
        <w:t>Explain briefly by giving your reasons.</w:t>
      </w:r>
    </w:p>
    <w:p w:rsidR="003B756D" w:rsidRPr="000E535D" w:rsidRDefault="003B756D" w:rsidP="003B756D">
      <w:pPr>
        <w:rPr>
          <w:rFonts w:ascii="Times New Roman" w:hAnsi="Times New Roman"/>
          <w:b/>
          <w:bCs/>
          <w:i/>
          <w:iCs/>
          <w:sz w:val="24"/>
          <w:szCs w:val="24"/>
        </w:rPr>
      </w:pPr>
      <w:r w:rsidRPr="000E535D">
        <w:rPr>
          <w:rFonts w:ascii="Times New Roman" w:hAnsi="Times New Roman"/>
          <w:b/>
          <w:bCs/>
          <w:i/>
          <w:iCs/>
          <w:sz w:val="24"/>
          <w:szCs w:val="24"/>
        </w:rPr>
        <w:t>D) Test for the Presence of Protein:</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Test for protein in the liquid and in the solid. Label 2 test tubes #1 and #2. In test tube #1, put a few flakes of the solid that you collected in part C and about 1 mL of water. Place test tube #1 in the water bath. In test #2 put some of the the filtered liquid from part C.</w:t>
      </w:r>
    </w:p>
    <w:p w:rsidR="003B756D" w:rsidRPr="000E535D" w:rsidRDefault="003B756D" w:rsidP="003B756D">
      <w:pPr>
        <w:rPr>
          <w:rFonts w:ascii="Times New Roman" w:hAnsi="Times New Roman"/>
          <w:b/>
          <w:bCs/>
          <w:sz w:val="24"/>
          <w:szCs w:val="24"/>
        </w:rPr>
      </w:pPr>
      <w:r w:rsidRPr="000E535D">
        <w:rPr>
          <w:rFonts w:ascii="Times New Roman" w:hAnsi="Times New Roman"/>
          <w:sz w:val="24"/>
          <w:szCs w:val="24"/>
        </w:rPr>
        <w:t xml:space="preserve">- </w:t>
      </w:r>
      <w:r w:rsidRPr="000E535D">
        <w:rPr>
          <w:rFonts w:ascii="Times New Roman" w:hAnsi="Times New Roman"/>
          <w:b/>
          <w:bCs/>
          <w:sz w:val="24"/>
          <w:szCs w:val="24"/>
        </w:rPr>
        <w:t>Still, DO NOT discard the liquid.</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Add about 1 mL of Biuret Reagent (0.01M CuSO4) to both test tubes, #1 and #2.</w:t>
      </w:r>
      <w:r w:rsidRPr="000E535D">
        <w:rPr>
          <w:rFonts w:ascii="Times New Roman" w:hAnsi="Times New Roman"/>
          <w:sz w:val="24"/>
          <w:szCs w:val="24"/>
        </w:rPr>
        <w:br/>
        <w:t>- Add 3 drops of 6M NaOH to each test tube and mix.</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Record your observations.</w:t>
      </w:r>
    </w:p>
    <w:p w:rsidR="003B756D" w:rsidRPr="000E535D" w:rsidRDefault="003B756D" w:rsidP="003B756D">
      <w:pPr>
        <w:rPr>
          <w:rFonts w:ascii="Times New Roman" w:hAnsi="Times New Roman"/>
          <w:sz w:val="24"/>
          <w:szCs w:val="24"/>
        </w:rPr>
      </w:pPr>
      <w:r w:rsidRPr="000E535D">
        <w:rPr>
          <w:rFonts w:ascii="Times New Roman" w:hAnsi="Times New Roman"/>
          <w:b/>
          <w:bCs/>
          <w:i/>
          <w:iCs/>
          <w:sz w:val="24"/>
          <w:szCs w:val="24"/>
        </w:rPr>
        <w:t>Questions</w:t>
      </w:r>
      <w:proofErr w:type="gramStart"/>
      <w:r w:rsidRPr="000E535D">
        <w:rPr>
          <w:rFonts w:ascii="Times New Roman" w:hAnsi="Times New Roman"/>
          <w:b/>
          <w:bCs/>
          <w:i/>
          <w:iCs/>
          <w:sz w:val="24"/>
          <w:szCs w:val="24"/>
        </w:rPr>
        <w:t>:</w:t>
      </w:r>
      <w:proofErr w:type="gramEnd"/>
      <w:r w:rsidRPr="000E535D">
        <w:rPr>
          <w:rFonts w:ascii="Times New Roman" w:hAnsi="Times New Roman"/>
          <w:b/>
          <w:bCs/>
          <w:i/>
          <w:iCs/>
          <w:sz w:val="24"/>
          <w:szCs w:val="24"/>
        </w:rPr>
        <w:br/>
      </w:r>
      <w:r w:rsidRPr="000E535D">
        <w:rPr>
          <w:rFonts w:ascii="Times New Roman" w:hAnsi="Times New Roman"/>
          <w:sz w:val="24"/>
          <w:szCs w:val="24"/>
        </w:rPr>
        <w:sym w:font="Wingdings" w:char="F0FC"/>
      </w:r>
      <w:r w:rsidRPr="000E535D">
        <w:rPr>
          <w:rFonts w:ascii="Times New Roman" w:hAnsi="Times New Roman"/>
          <w:sz w:val="24"/>
          <w:szCs w:val="24"/>
        </w:rPr>
        <w:t>Why Biuret test is used to determine the absence or presence of proteins?</w:t>
      </w:r>
      <w:r w:rsidRPr="000E535D">
        <w:rPr>
          <w:rFonts w:ascii="Times New Roman" w:hAnsi="Times New Roman"/>
          <w:sz w:val="24"/>
          <w:szCs w:val="24"/>
        </w:rPr>
        <w:br/>
        <w:t>Explain by giving your reasons and reactions if necessary.</w:t>
      </w:r>
      <w:r w:rsidRPr="000E535D">
        <w:rPr>
          <w:rFonts w:ascii="Times New Roman" w:hAnsi="Times New Roman"/>
          <w:sz w:val="24"/>
          <w:szCs w:val="24"/>
        </w:rPr>
        <w:br/>
      </w:r>
      <w:r w:rsidRPr="000E535D">
        <w:rPr>
          <w:rFonts w:ascii="Times New Roman" w:hAnsi="Times New Roman"/>
          <w:sz w:val="24"/>
          <w:szCs w:val="24"/>
        </w:rPr>
        <w:sym w:font="Wingdings" w:char="F0FC"/>
      </w:r>
      <w:r w:rsidRPr="000E535D">
        <w:rPr>
          <w:rFonts w:ascii="Times New Roman" w:hAnsi="Times New Roman"/>
          <w:sz w:val="24"/>
          <w:szCs w:val="24"/>
        </w:rPr>
        <w:t>Are your observations consistent with your expectations? Explain briefly.</w:t>
      </w:r>
    </w:p>
    <w:p w:rsidR="003B756D" w:rsidRPr="000E535D" w:rsidRDefault="003B756D" w:rsidP="003B756D">
      <w:pPr>
        <w:rPr>
          <w:rFonts w:ascii="Times New Roman" w:hAnsi="Times New Roman"/>
          <w:b/>
          <w:bCs/>
          <w:i/>
          <w:iCs/>
          <w:sz w:val="24"/>
          <w:szCs w:val="24"/>
        </w:rPr>
      </w:pPr>
      <w:r w:rsidRPr="000E535D">
        <w:rPr>
          <w:rFonts w:ascii="Times New Roman" w:hAnsi="Times New Roman"/>
          <w:b/>
          <w:bCs/>
          <w:i/>
          <w:iCs/>
          <w:sz w:val="24"/>
          <w:szCs w:val="24"/>
        </w:rPr>
        <w:t>E) Determining the Percent Water and Percent Carbohydrate:</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Label 4 test tubes as #1, #2, #3 and #4. Add 2 mL of Benedict’s (Fehling’s) Solution to test tubes #1 and #2. Place them in a water bath for about 4 minutes.</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Put about 10 drops of the liquid you filtered in a test tube #1 and #3 and a few flakes of the solid in the other test tubes #2 and #4. Leave tubes #1 and #2 in the water bath but remove from the heat. Record your observations.</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To test tubes #3 and #4, add 10 drops of iodine solution and record your observations.</w:t>
      </w:r>
      <w:r w:rsidRPr="000E535D">
        <w:rPr>
          <w:rFonts w:ascii="Times New Roman" w:hAnsi="Times New Roman"/>
          <w:sz w:val="24"/>
          <w:szCs w:val="24"/>
        </w:rPr>
        <w:br/>
      </w:r>
      <w:r w:rsidRPr="000E535D">
        <w:rPr>
          <w:rFonts w:ascii="Times New Roman" w:hAnsi="Times New Roman"/>
          <w:b/>
          <w:bCs/>
          <w:i/>
          <w:iCs/>
          <w:sz w:val="24"/>
          <w:szCs w:val="24"/>
        </w:rPr>
        <w:t>Questions</w:t>
      </w:r>
      <w:proofErr w:type="gramStart"/>
      <w:r w:rsidRPr="000E535D">
        <w:rPr>
          <w:rFonts w:ascii="Times New Roman" w:hAnsi="Times New Roman"/>
          <w:b/>
          <w:bCs/>
          <w:i/>
          <w:iCs/>
          <w:sz w:val="24"/>
          <w:szCs w:val="24"/>
        </w:rPr>
        <w:t>:</w:t>
      </w:r>
      <w:proofErr w:type="gramEnd"/>
      <w:r w:rsidRPr="000E535D">
        <w:rPr>
          <w:rFonts w:ascii="Times New Roman" w:hAnsi="Times New Roman"/>
          <w:b/>
          <w:bCs/>
          <w:i/>
          <w:iCs/>
          <w:sz w:val="24"/>
          <w:szCs w:val="24"/>
        </w:rPr>
        <w:br/>
      </w:r>
      <w:r w:rsidRPr="000E535D">
        <w:rPr>
          <w:rFonts w:ascii="Times New Roman" w:hAnsi="Times New Roman"/>
          <w:sz w:val="24"/>
          <w:szCs w:val="24"/>
        </w:rPr>
        <w:sym w:font="Wingdings" w:char="F0FC"/>
      </w:r>
      <w:r w:rsidRPr="000E535D">
        <w:rPr>
          <w:rFonts w:ascii="Times New Roman" w:hAnsi="Times New Roman"/>
          <w:sz w:val="24"/>
          <w:szCs w:val="24"/>
        </w:rPr>
        <w:t>What is the aim of performing Benedict’s Test?</w:t>
      </w:r>
      <w:r w:rsidRPr="000E535D">
        <w:rPr>
          <w:rFonts w:ascii="Times New Roman" w:hAnsi="Times New Roman"/>
          <w:sz w:val="24"/>
          <w:szCs w:val="24"/>
        </w:rPr>
        <w:br/>
      </w:r>
      <w:r w:rsidRPr="000E535D">
        <w:rPr>
          <w:rFonts w:ascii="Times New Roman" w:hAnsi="Times New Roman"/>
          <w:sz w:val="24"/>
          <w:szCs w:val="24"/>
        </w:rPr>
        <w:sym w:font="Wingdings" w:char="F0FC"/>
      </w:r>
      <w:r w:rsidRPr="000E535D">
        <w:rPr>
          <w:rFonts w:ascii="Times New Roman" w:hAnsi="Times New Roman"/>
          <w:sz w:val="24"/>
          <w:szCs w:val="24"/>
        </w:rPr>
        <w:t>What is the aim of performing Iodine Test?</w:t>
      </w:r>
      <w:r w:rsidRPr="000E535D">
        <w:rPr>
          <w:rFonts w:ascii="Times New Roman" w:hAnsi="Times New Roman"/>
          <w:sz w:val="24"/>
          <w:szCs w:val="24"/>
        </w:rPr>
        <w:br/>
        <w:t>- Weigh a clean dry evaporating dish and record the mass.</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Add 5 mL of fresh milk to the evaporating dish and weigh again and record the mass.</w:t>
      </w:r>
      <w:r w:rsidRPr="000E535D">
        <w:rPr>
          <w:rFonts w:ascii="Times New Roman" w:hAnsi="Times New Roman"/>
          <w:sz w:val="24"/>
          <w:szCs w:val="24"/>
        </w:rPr>
        <w:br/>
        <w:t>- Set the evaporating dish with milk on top of the water bath. Stir the milk continuously to prevent burning.</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Stop heating when the water is gone from the dish. You will no longer see steam</w:t>
      </w:r>
      <w:r w:rsidRPr="000E535D">
        <w:rPr>
          <w:rFonts w:ascii="Times New Roman" w:hAnsi="Times New Roman"/>
          <w:sz w:val="24"/>
          <w:szCs w:val="24"/>
        </w:rPr>
        <w:br/>
        <w:t>coming from the top of the dish. The dried milk will stop changing at this point</w:t>
      </w:r>
      <w:r w:rsidRPr="000E535D">
        <w:rPr>
          <w:rFonts w:ascii="Times New Roman" w:hAnsi="Times New Roman"/>
          <w:sz w:val="24"/>
          <w:szCs w:val="24"/>
        </w:rPr>
        <w:br/>
        <w:t>and keep its consistency (it may look like a paste). Also, take off the dried milk</w:t>
      </w:r>
      <w:r w:rsidRPr="000E535D">
        <w:rPr>
          <w:rFonts w:ascii="Times New Roman" w:hAnsi="Times New Roman"/>
          <w:sz w:val="24"/>
          <w:szCs w:val="24"/>
        </w:rPr>
        <w:br/>
        <w:t>from the stirring rod on the edge of the evaporating dish.</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lastRenderedPageBreak/>
        <w:br/>
        <w:t>- Remove the evaporating dish and dry its bottom before you weigh it.</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Weigh the dish with the dried milk and record.</w:t>
      </w:r>
    </w:p>
    <w:p w:rsidR="003B756D" w:rsidRPr="000E535D" w:rsidRDefault="003B756D" w:rsidP="003B756D">
      <w:pPr>
        <w:rPr>
          <w:rFonts w:ascii="Times New Roman" w:hAnsi="Times New Roman"/>
          <w:sz w:val="24"/>
          <w:szCs w:val="24"/>
        </w:rPr>
      </w:pPr>
      <w:r w:rsidRPr="000E535D">
        <w:rPr>
          <w:rFonts w:ascii="Times New Roman" w:hAnsi="Times New Roman"/>
          <w:b/>
          <w:bCs/>
          <w:i/>
          <w:iCs/>
          <w:sz w:val="24"/>
          <w:szCs w:val="24"/>
        </w:rPr>
        <w:t>Questions</w:t>
      </w:r>
      <w:proofErr w:type="gramStart"/>
      <w:r w:rsidRPr="000E535D">
        <w:rPr>
          <w:rFonts w:ascii="Times New Roman" w:hAnsi="Times New Roman"/>
          <w:b/>
          <w:bCs/>
          <w:i/>
          <w:iCs/>
          <w:sz w:val="24"/>
          <w:szCs w:val="24"/>
        </w:rPr>
        <w:t>:</w:t>
      </w:r>
      <w:proofErr w:type="gramEnd"/>
      <w:r w:rsidRPr="000E535D">
        <w:rPr>
          <w:rFonts w:ascii="Times New Roman" w:hAnsi="Times New Roman"/>
          <w:b/>
          <w:bCs/>
          <w:i/>
          <w:iCs/>
          <w:sz w:val="24"/>
          <w:szCs w:val="24"/>
        </w:rPr>
        <w:br/>
      </w:r>
      <w:r w:rsidRPr="000E535D">
        <w:rPr>
          <w:rFonts w:ascii="Times New Roman" w:hAnsi="Times New Roman"/>
          <w:sz w:val="24"/>
          <w:szCs w:val="24"/>
        </w:rPr>
        <w:sym w:font="Wingdings" w:char="F0FC"/>
      </w:r>
      <w:r w:rsidRPr="000E535D">
        <w:rPr>
          <w:rFonts w:ascii="Times New Roman" w:hAnsi="Times New Roman"/>
          <w:sz w:val="24"/>
          <w:szCs w:val="24"/>
        </w:rPr>
        <w:t>Calculate the percent water in the milk.</w:t>
      </w:r>
    </w:p>
    <w:p w:rsidR="003B756D" w:rsidRPr="000E535D" w:rsidRDefault="003B756D" w:rsidP="003B756D">
      <w:pPr>
        <w:rPr>
          <w:rFonts w:ascii="Times New Roman" w:hAnsi="Times New Roman"/>
          <w:sz w:val="24"/>
          <w:szCs w:val="24"/>
        </w:rPr>
      </w:pPr>
    </w:p>
    <w:p w:rsidR="003B756D" w:rsidRPr="000E535D" w:rsidRDefault="003B756D" w:rsidP="003B756D">
      <w:pPr>
        <w:rPr>
          <w:rFonts w:ascii="Times New Roman" w:hAnsi="Times New Roman"/>
          <w:sz w:val="24"/>
          <w:szCs w:val="24"/>
        </w:rPr>
      </w:pPr>
    </w:p>
    <w:p w:rsidR="003B756D" w:rsidRPr="000E535D" w:rsidRDefault="003B756D" w:rsidP="003B756D">
      <w:pPr>
        <w:rPr>
          <w:rFonts w:ascii="Times New Roman" w:hAnsi="Times New Roman"/>
          <w:sz w:val="24"/>
          <w:szCs w:val="24"/>
        </w:rPr>
      </w:pPr>
    </w:p>
    <w:p w:rsidR="003B756D" w:rsidRPr="000E535D" w:rsidRDefault="003B756D" w:rsidP="003B756D">
      <w:pPr>
        <w:rPr>
          <w:rFonts w:ascii="Times New Roman" w:hAnsi="Times New Roman"/>
          <w:sz w:val="24"/>
          <w:szCs w:val="24"/>
        </w:rPr>
      </w:pPr>
    </w:p>
    <w:p w:rsidR="003B756D" w:rsidRPr="000E535D" w:rsidRDefault="003B756D" w:rsidP="003B756D">
      <w:pPr>
        <w:rPr>
          <w:rFonts w:ascii="Times New Roman" w:hAnsi="Times New Roman"/>
          <w:sz w:val="24"/>
          <w:szCs w:val="24"/>
        </w:rPr>
      </w:pPr>
    </w:p>
    <w:p w:rsidR="003B756D" w:rsidRPr="000E535D" w:rsidRDefault="003B756D" w:rsidP="003B756D">
      <w:pPr>
        <w:rPr>
          <w:rFonts w:ascii="Times New Roman" w:hAnsi="Times New Roman"/>
          <w:sz w:val="24"/>
          <w:szCs w:val="24"/>
        </w:rPr>
      </w:pPr>
    </w:p>
    <w:p w:rsidR="003B756D" w:rsidRPr="000E535D" w:rsidRDefault="003B756D" w:rsidP="003B756D">
      <w:pPr>
        <w:rPr>
          <w:rFonts w:ascii="Times New Roman" w:hAnsi="Times New Roman"/>
          <w:sz w:val="24"/>
          <w:szCs w:val="24"/>
        </w:rPr>
      </w:pPr>
    </w:p>
    <w:p w:rsidR="003B756D" w:rsidRPr="000E535D" w:rsidRDefault="003B756D" w:rsidP="003B756D">
      <w:pPr>
        <w:rPr>
          <w:rFonts w:ascii="Times New Roman" w:hAnsi="Times New Roman"/>
          <w:sz w:val="24"/>
          <w:szCs w:val="24"/>
        </w:rPr>
      </w:pPr>
    </w:p>
    <w:p w:rsidR="003B756D" w:rsidRPr="000E535D" w:rsidRDefault="003B756D" w:rsidP="003B756D">
      <w:pPr>
        <w:rPr>
          <w:rFonts w:ascii="Times New Roman" w:hAnsi="Times New Roman"/>
          <w:sz w:val="24"/>
          <w:szCs w:val="24"/>
        </w:rPr>
      </w:pPr>
    </w:p>
    <w:p w:rsidR="003B756D" w:rsidRPr="000E535D" w:rsidRDefault="003B756D" w:rsidP="003B756D">
      <w:pPr>
        <w:rPr>
          <w:rFonts w:ascii="Times New Roman" w:hAnsi="Times New Roman"/>
          <w:sz w:val="24"/>
          <w:szCs w:val="24"/>
        </w:rPr>
      </w:pPr>
    </w:p>
    <w:p w:rsidR="003B756D" w:rsidRPr="000E535D" w:rsidRDefault="003B756D" w:rsidP="003B756D">
      <w:pPr>
        <w:rPr>
          <w:rFonts w:ascii="Times New Roman" w:hAnsi="Times New Roman"/>
          <w:sz w:val="24"/>
          <w:szCs w:val="24"/>
        </w:rPr>
      </w:pPr>
    </w:p>
    <w:p w:rsidR="003B756D" w:rsidRPr="000E535D" w:rsidRDefault="003B756D" w:rsidP="003B756D">
      <w:pPr>
        <w:rPr>
          <w:rFonts w:ascii="Times New Roman" w:hAnsi="Times New Roman"/>
          <w:sz w:val="24"/>
          <w:szCs w:val="24"/>
        </w:rPr>
      </w:pPr>
    </w:p>
    <w:p w:rsidR="003B756D" w:rsidRPr="000E535D" w:rsidRDefault="003B756D" w:rsidP="003B756D">
      <w:pPr>
        <w:rPr>
          <w:rFonts w:ascii="Times New Roman" w:hAnsi="Times New Roman"/>
          <w:sz w:val="24"/>
          <w:szCs w:val="24"/>
        </w:rPr>
      </w:pPr>
    </w:p>
    <w:p w:rsidR="003B756D" w:rsidRPr="000E535D" w:rsidRDefault="003B756D" w:rsidP="003B756D">
      <w:pPr>
        <w:rPr>
          <w:rFonts w:ascii="Times New Roman" w:hAnsi="Times New Roman"/>
          <w:sz w:val="24"/>
          <w:szCs w:val="24"/>
        </w:rPr>
      </w:pPr>
    </w:p>
    <w:p w:rsidR="003B756D" w:rsidRDefault="003B756D" w:rsidP="003B756D">
      <w:pPr>
        <w:rPr>
          <w:rFonts w:ascii="Times New Roman" w:hAnsi="Times New Roman"/>
          <w:sz w:val="24"/>
          <w:szCs w:val="24"/>
        </w:rPr>
      </w:pPr>
    </w:p>
    <w:p w:rsidR="007E38B8" w:rsidRDefault="007E38B8" w:rsidP="003B756D">
      <w:pPr>
        <w:rPr>
          <w:rFonts w:ascii="Times New Roman" w:hAnsi="Times New Roman"/>
          <w:sz w:val="24"/>
          <w:szCs w:val="24"/>
        </w:rPr>
      </w:pPr>
    </w:p>
    <w:p w:rsidR="007E38B8" w:rsidRDefault="007E38B8" w:rsidP="003B756D">
      <w:pPr>
        <w:rPr>
          <w:rFonts w:ascii="Times New Roman" w:hAnsi="Times New Roman"/>
          <w:sz w:val="24"/>
          <w:szCs w:val="24"/>
        </w:rPr>
      </w:pPr>
    </w:p>
    <w:p w:rsidR="007E38B8" w:rsidRDefault="007E38B8" w:rsidP="003B756D">
      <w:pPr>
        <w:rPr>
          <w:rFonts w:ascii="Times New Roman" w:hAnsi="Times New Roman"/>
          <w:sz w:val="24"/>
          <w:szCs w:val="24"/>
        </w:rPr>
      </w:pPr>
    </w:p>
    <w:p w:rsidR="007E38B8" w:rsidRDefault="007E38B8" w:rsidP="003B756D">
      <w:pPr>
        <w:rPr>
          <w:rFonts w:ascii="Times New Roman" w:hAnsi="Times New Roman"/>
          <w:sz w:val="24"/>
          <w:szCs w:val="24"/>
        </w:rPr>
      </w:pPr>
    </w:p>
    <w:p w:rsidR="007E38B8" w:rsidRDefault="007E38B8" w:rsidP="003B756D">
      <w:pPr>
        <w:rPr>
          <w:rFonts w:ascii="Times New Roman" w:hAnsi="Times New Roman"/>
          <w:sz w:val="24"/>
          <w:szCs w:val="24"/>
        </w:rPr>
      </w:pPr>
    </w:p>
    <w:p w:rsidR="007E38B8" w:rsidRPr="000E535D" w:rsidRDefault="007E38B8" w:rsidP="003B756D">
      <w:pPr>
        <w:rPr>
          <w:rFonts w:ascii="Times New Roman" w:hAnsi="Times New Roman"/>
          <w:sz w:val="24"/>
          <w:szCs w:val="24"/>
        </w:rPr>
      </w:pPr>
    </w:p>
    <w:p w:rsidR="003B756D" w:rsidRPr="00052483" w:rsidRDefault="00052483" w:rsidP="00052483">
      <w:pPr>
        <w:spacing w:line="360" w:lineRule="auto"/>
        <w:ind w:left="2880" w:firstLine="720"/>
        <w:rPr>
          <w:rFonts w:ascii="Times New Roman" w:hAnsi="Times New Roman"/>
          <w:b/>
          <w:sz w:val="24"/>
          <w:szCs w:val="24"/>
        </w:rPr>
      </w:pPr>
      <w:r>
        <w:rPr>
          <w:rFonts w:ascii="Times New Roman" w:hAnsi="Times New Roman"/>
          <w:b/>
          <w:sz w:val="24"/>
          <w:szCs w:val="24"/>
        </w:rPr>
        <w:lastRenderedPageBreak/>
        <w:t>Practical # 06</w:t>
      </w:r>
    </w:p>
    <w:p w:rsidR="003B756D" w:rsidRPr="000E535D" w:rsidRDefault="003B756D" w:rsidP="003B756D">
      <w:pPr>
        <w:rPr>
          <w:rFonts w:ascii="Times New Roman" w:hAnsi="Times New Roman"/>
          <w:b/>
          <w:bCs/>
          <w:sz w:val="24"/>
          <w:szCs w:val="24"/>
        </w:rPr>
      </w:pPr>
      <w:r w:rsidRPr="000E535D">
        <w:rPr>
          <w:rFonts w:ascii="Times New Roman" w:hAnsi="Times New Roman"/>
          <w:b/>
          <w:bCs/>
          <w:sz w:val="24"/>
          <w:szCs w:val="24"/>
        </w:rPr>
        <w:t>Casein Determination in Milk according to the Kjeldahl method</w:t>
      </w:r>
    </w:p>
    <w:p w:rsidR="003B756D" w:rsidRPr="000E535D" w:rsidRDefault="003B756D" w:rsidP="003B756D">
      <w:pPr>
        <w:rPr>
          <w:rFonts w:ascii="Times New Roman" w:hAnsi="Times New Roman"/>
          <w:sz w:val="24"/>
          <w:szCs w:val="24"/>
        </w:rPr>
      </w:pPr>
      <w:r w:rsidRPr="000E535D">
        <w:rPr>
          <w:rFonts w:ascii="Times New Roman" w:hAnsi="Times New Roman"/>
          <w:b/>
          <w:bCs/>
          <w:sz w:val="24"/>
          <w:szCs w:val="24"/>
        </w:rPr>
        <w:t>Introduction</w:t>
      </w:r>
      <w:r w:rsidRPr="000E535D">
        <w:rPr>
          <w:rFonts w:ascii="Times New Roman" w:hAnsi="Times New Roman"/>
          <w:b/>
          <w:bCs/>
          <w:sz w:val="24"/>
          <w:szCs w:val="24"/>
        </w:rPr>
        <w:br/>
      </w:r>
      <w:proofErr w:type="gramStart"/>
      <w:r w:rsidRPr="000E535D">
        <w:rPr>
          <w:rFonts w:ascii="Times New Roman" w:hAnsi="Times New Roman"/>
          <w:sz w:val="24"/>
          <w:szCs w:val="24"/>
        </w:rPr>
        <w:t>The</w:t>
      </w:r>
      <w:proofErr w:type="gramEnd"/>
      <w:r w:rsidRPr="000E535D">
        <w:rPr>
          <w:rFonts w:ascii="Times New Roman" w:hAnsi="Times New Roman"/>
          <w:sz w:val="24"/>
          <w:szCs w:val="24"/>
        </w:rPr>
        <w:t xml:space="preserve"> milk proteins are the oldest and most widely consumed food proteins. There is currently a large interest in these substances, both in nutritional field and in technological application. </w:t>
      </w:r>
      <w:r w:rsidRPr="000E535D">
        <w:rPr>
          <w:rFonts w:ascii="Times New Roman" w:hAnsi="Times New Roman"/>
          <w:i/>
          <w:iCs/>
          <w:sz w:val="24"/>
          <w:szCs w:val="24"/>
        </w:rPr>
        <w:t xml:space="preserve">Casein proteins </w:t>
      </w:r>
      <w:r w:rsidRPr="000E535D">
        <w:rPr>
          <w:rFonts w:ascii="Times New Roman" w:hAnsi="Times New Roman"/>
          <w:sz w:val="24"/>
          <w:szCs w:val="24"/>
        </w:rPr>
        <w:t xml:space="preserve">are a family of proteins involved in the production of cheese and fermented milk. They are very important nitrogen compounds not only for the dairy products production, but they are also additives in medicine, and they have a technical use in cosmetics, paints and adhesives. Casein content is determined by the difference between the </w:t>
      </w:r>
      <w:r w:rsidRPr="000E535D">
        <w:rPr>
          <w:rFonts w:ascii="Times New Roman" w:hAnsi="Times New Roman"/>
          <w:i/>
          <w:iCs/>
          <w:sz w:val="24"/>
          <w:szCs w:val="24"/>
        </w:rPr>
        <w:t xml:space="preserve">total nitrogen (Ntot) </w:t>
      </w:r>
      <w:r w:rsidRPr="000E535D">
        <w:rPr>
          <w:rFonts w:ascii="Times New Roman" w:hAnsi="Times New Roman"/>
          <w:sz w:val="24"/>
          <w:szCs w:val="24"/>
        </w:rPr>
        <w:t xml:space="preserve">content and the </w:t>
      </w:r>
      <w:r w:rsidRPr="000E535D">
        <w:rPr>
          <w:rFonts w:ascii="Times New Roman" w:hAnsi="Times New Roman"/>
          <w:i/>
          <w:iCs/>
          <w:sz w:val="24"/>
          <w:szCs w:val="24"/>
        </w:rPr>
        <w:t>non-casein nitrogen (NCN)</w:t>
      </w:r>
      <w:r w:rsidRPr="000E535D">
        <w:rPr>
          <w:rFonts w:ascii="Times New Roman" w:hAnsi="Times New Roman"/>
          <w:sz w:val="24"/>
          <w:szCs w:val="24"/>
        </w:rPr>
        <w:t xml:space="preserve">, obtained by the milk, </w:t>
      </w:r>
      <w:proofErr w:type="gramStart"/>
      <w:r w:rsidRPr="000E535D">
        <w:rPr>
          <w:rFonts w:ascii="Times New Roman" w:hAnsi="Times New Roman"/>
          <w:sz w:val="24"/>
          <w:szCs w:val="24"/>
        </w:rPr>
        <w:t>following</w:t>
      </w:r>
      <w:proofErr w:type="gramEnd"/>
      <w:r w:rsidRPr="000E535D">
        <w:rPr>
          <w:rFonts w:ascii="Times New Roman" w:hAnsi="Times New Roman"/>
          <w:sz w:val="24"/>
          <w:szCs w:val="24"/>
        </w:rPr>
        <w:t xml:space="preserve"> the procedure indicated in this document.</w:t>
      </w:r>
    </w:p>
    <w:p w:rsidR="003B756D" w:rsidRPr="000E535D" w:rsidRDefault="003B756D" w:rsidP="003B756D">
      <w:pPr>
        <w:rPr>
          <w:rFonts w:ascii="Times New Roman" w:hAnsi="Times New Roman"/>
          <w:b/>
          <w:bCs/>
          <w:sz w:val="24"/>
          <w:szCs w:val="24"/>
        </w:rPr>
      </w:pPr>
      <w:r w:rsidRPr="000E535D">
        <w:rPr>
          <w:rFonts w:ascii="Times New Roman" w:hAnsi="Times New Roman"/>
          <w:b/>
          <w:bCs/>
          <w:sz w:val="24"/>
          <w:szCs w:val="24"/>
        </w:rPr>
        <w:t>Casein Determination in milk according to the Kjeldahl method</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Kjeldahl is nowadays the most used method for determining nitrogen and protein contents in foods and feeds, thanks to the high level of precision and reproducibility and to its simple application. The modern Kjeldahl method consists in a procedure of catalytically supported mineralization of organic material in a boiling mixture of sulphuric acid and sulphate salt at digestion temperatures higher than 400 °C. During the process the organically bonded nitrogen is converted into ammonium sulphate. Alkalizing the digested solution liberates ammonia which is quantitatively steam distilled and determined by titration.</w:t>
      </w:r>
    </w:p>
    <w:p w:rsidR="003B756D" w:rsidRPr="000E535D" w:rsidRDefault="003B756D" w:rsidP="003B756D">
      <w:pPr>
        <w:rPr>
          <w:rFonts w:ascii="Times New Roman" w:hAnsi="Times New Roman"/>
          <w:sz w:val="24"/>
          <w:szCs w:val="24"/>
        </w:rPr>
      </w:pPr>
      <w:r w:rsidRPr="000E535D">
        <w:rPr>
          <w:rFonts w:ascii="Times New Roman" w:hAnsi="Times New Roman"/>
          <w:b/>
          <w:bCs/>
          <w:sz w:val="24"/>
          <w:szCs w:val="24"/>
        </w:rPr>
        <w:t>Sample</w:t>
      </w:r>
      <w:r w:rsidRPr="000E535D">
        <w:rPr>
          <w:rFonts w:ascii="Times New Roman" w:hAnsi="Times New Roman"/>
          <w:b/>
          <w:bCs/>
          <w:sz w:val="24"/>
          <w:szCs w:val="24"/>
        </w:rPr>
        <w:br/>
      </w:r>
      <w:r w:rsidRPr="000E535D">
        <w:rPr>
          <w:rFonts w:ascii="Times New Roman" w:hAnsi="Times New Roman"/>
          <w:sz w:val="24"/>
          <w:szCs w:val="24"/>
        </w:rPr>
        <w:t>Liquid bovine high quality milk, whole and pasteurized Protein labeled value: 3.35 g/100 ml Casein content from literature: 2.66%</w:t>
      </w:r>
    </w:p>
    <w:p w:rsidR="003B756D" w:rsidRPr="000E535D" w:rsidRDefault="003B756D" w:rsidP="003B756D">
      <w:pPr>
        <w:rPr>
          <w:rFonts w:ascii="Times New Roman" w:hAnsi="Times New Roman"/>
          <w:b/>
          <w:bCs/>
          <w:sz w:val="24"/>
          <w:szCs w:val="24"/>
        </w:rPr>
      </w:pPr>
      <w:r w:rsidRPr="000E535D">
        <w:rPr>
          <w:rFonts w:ascii="Times New Roman" w:hAnsi="Times New Roman"/>
          <w:b/>
          <w:bCs/>
          <w:sz w:val="24"/>
          <w:szCs w:val="24"/>
        </w:rPr>
        <w:t>Sample preparation</w:t>
      </w:r>
    </w:p>
    <w:p w:rsidR="003B756D" w:rsidRPr="000E535D" w:rsidRDefault="003B756D" w:rsidP="003B756D">
      <w:pPr>
        <w:rPr>
          <w:rFonts w:ascii="Times New Roman" w:hAnsi="Times New Roman"/>
          <w:b/>
          <w:bCs/>
          <w:sz w:val="24"/>
          <w:szCs w:val="24"/>
        </w:rPr>
      </w:pPr>
      <w:r w:rsidRPr="000E535D">
        <w:rPr>
          <w:rFonts w:ascii="Times New Roman" w:hAnsi="Times New Roman"/>
          <w:sz w:val="24"/>
          <w:szCs w:val="24"/>
        </w:rPr>
        <w:t xml:space="preserve">The determination of the </w:t>
      </w:r>
      <w:r w:rsidRPr="000E535D">
        <w:rPr>
          <w:rFonts w:ascii="Times New Roman" w:hAnsi="Times New Roman"/>
          <w:i/>
          <w:iCs/>
          <w:sz w:val="24"/>
          <w:szCs w:val="24"/>
        </w:rPr>
        <w:t xml:space="preserve">non-casein nitrogen (NCN) </w:t>
      </w:r>
      <w:r w:rsidRPr="000E535D">
        <w:rPr>
          <w:rFonts w:ascii="Times New Roman" w:hAnsi="Times New Roman"/>
          <w:sz w:val="24"/>
          <w:szCs w:val="24"/>
        </w:rPr>
        <w:t xml:space="preserve">is necessary to calculate the casein content in the milk. The </w:t>
      </w:r>
      <w:r w:rsidRPr="000E535D">
        <w:rPr>
          <w:rFonts w:ascii="Times New Roman" w:hAnsi="Times New Roman"/>
          <w:i/>
          <w:iCs/>
          <w:sz w:val="24"/>
          <w:szCs w:val="24"/>
        </w:rPr>
        <w:t xml:space="preserve">NCN </w:t>
      </w:r>
      <w:r w:rsidRPr="000E535D">
        <w:rPr>
          <w:rFonts w:ascii="Times New Roman" w:hAnsi="Times New Roman"/>
          <w:sz w:val="24"/>
          <w:szCs w:val="24"/>
        </w:rPr>
        <w:t>is obtained separating and filtrating the milk.</w:t>
      </w:r>
      <w:r w:rsidRPr="000E535D">
        <w:rPr>
          <w:rFonts w:ascii="Times New Roman" w:hAnsi="Times New Roman"/>
          <w:sz w:val="24"/>
          <w:szCs w:val="24"/>
        </w:rPr>
        <w:br/>
      </w:r>
    </w:p>
    <w:p w:rsidR="003B756D" w:rsidRPr="000E535D" w:rsidRDefault="003B756D" w:rsidP="003B756D">
      <w:pPr>
        <w:rPr>
          <w:rFonts w:ascii="Times New Roman" w:hAnsi="Times New Roman"/>
          <w:b/>
          <w:bCs/>
          <w:sz w:val="24"/>
          <w:szCs w:val="24"/>
        </w:rPr>
      </w:pPr>
      <w:r w:rsidRPr="000E535D">
        <w:rPr>
          <w:rFonts w:ascii="Times New Roman" w:hAnsi="Times New Roman"/>
          <w:b/>
          <w:bCs/>
          <w:sz w:val="24"/>
          <w:szCs w:val="24"/>
        </w:rPr>
        <w:t>Chemicals and Materials for separating and filtrating</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Acetic acid solution 10% - 10 ml acetic acid diluted to 100 ml with deionized water</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Sodium acetate solution 1M - 8</w:t>
      </w:r>
      <w:proofErr w:type="gramStart"/>
      <w:r w:rsidRPr="000E535D">
        <w:rPr>
          <w:rFonts w:ascii="Times New Roman" w:hAnsi="Times New Roman"/>
          <w:sz w:val="24"/>
          <w:szCs w:val="24"/>
        </w:rPr>
        <w:t>,2</w:t>
      </w:r>
      <w:proofErr w:type="gramEnd"/>
      <w:r w:rsidRPr="000E535D">
        <w:rPr>
          <w:rFonts w:ascii="Times New Roman" w:hAnsi="Times New Roman"/>
          <w:sz w:val="24"/>
          <w:szCs w:val="24"/>
        </w:rPr>
        <w:t xml:space="preserve"> g sodium acetate diluted to 100 ml with deionized water</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Filter paper nitrogen free, high speed filtration</w:t>
      </w:r>
    </w:p>
    <w:p w:rsidR="003B756D" w:rsidRPr="000E535D" w:rsidRDefault="003B756D" w:rsidP="003B756D">
      <w:pPr>
        <w:rPr>
          <w:rFonts w:ascii="Times New Roman" w:hAnsi="Times New Roman"/>
          <w:sz w:val="24"/>
          <w:szCs w:val="24"/>
        </w:rPr>
      </w:pPr>
      <w:r w:rsidRPr="000E535D">
        <w:rPr>
          <w:rFonts w:ascii="Times New Roman" w:hAnsi="Times New Roman"/>
          <w:b/>
          <w:bCs/>
          <w:sz w:val="24"/>
          <w:szCs w:val="24"/>
        </w:rPr>
        <w:t>Procedure</w:t>
      </w:r>
      <w:r w:rsidRPr="000E535D">
        <w:rPr>
          <w:rFonts w:ascii="Times New Roman" w:hAnsi="Times New Roman"/>
          <w:b/>
          <w:bCs/>
          <w:sz w:val="24"/>
          <w:szCs w:val="24"/>
        </w:rPr>
        <w:br/>
      </w:r>
      <w:r w:rsidRPr="000E535D">
        <w:rPr>
          <w:rFonts w:ascii="Times New Roman" w:hAnsi="Times New Roman"/>
          <w:sz w:val="24"/>
          <w:szCs w:val="24"/>
        </w:rPr>
        <w:t>The determination of NCN in milk includes the following steps:</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lastRenderedPageBreak/>
        <w:t>- Stir the milk into a beaker using a VELP magnetic stirrer for 60 sec. at 700 rpm.</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Precipitation of the casein and filtration</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Digestion of the filtrate using DKL 20</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Distillation and titration of the sample using UDK 159</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 Calculation (see the following formulas)</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Place 20 ml of milk, previously thermostated at 20 °C, in a 50 ml volumetric flask with 20 ml of deionized water. Then, put the flask at 37 °C in an Open Circulating Bath (OCB, Code F40300240) for 30 minutes. After this period, add 2 ml of acetic acid solution (10%), swirl to mix and let stand for approximately 10 minutes. Add 2 ml of sodium acetate solution</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1M, let the mixture cool down to 20 °C and fill up with deionized water to the calibration mark. Then, filter through a filter paper and collect the entire filtrate.</w:t>
      </w:r>
    </w:p>
    <w:p w:rsidR="003B756D" w:rsidRPr="000E535D" w:rsidRDefault="003B756D" w:rsidP="003B756D">
      <w:pPr>
        <w:rPr>
          <w:rFonts w:ascii="Times New Roman" w:hAnsi="Times New Roman"/>
          <w:b/>
          <w:bCs/>
          <w:sz w:val="24"/>
          <w:szCs w:val="24"/>
        </w:rPr>
      </w:pPr>
      <w:r w:rsidRPr="000E535D">
        <w:rPr>
          <w:rFonts w:ascii="Times New Roman" w:hAnsi="Times New Roman"/>
          <w:b/>
          <w:bCs/>
          <w:sz w:val="24"/>
          <w:szCs w:val="24"/>
        </w:rPr>
        <w:t>Sample Digestion</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Put 20 ml of filtrate into a 250 ml test tube (Code A00000144), by using a pipette. In each the test tube add:</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2 catalyst tablets CM (code CT0006650; 3.5 g K2SO4, 0.1 g CuSO4 5H20 Missouri)</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4 antifoam tablets S (Code CT0006600)</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15 ml concentrated sulphuric acid (96-98%)</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sym w:font="Symbol" w:char="F0B7"/>
      </w:r>
      <w:r w:rsidRPr="000E535D">
        <w:rPr>
          <w:rFonts w:ascii="Times New Roman" w:hAnsi="Times New Roman"/>
          <w:sz w:val="24"/>
          <w:szCs w:val="24"/>
        </w:rPr>
        <w:t xml:space="preserve"> 5 ml of hydrogen peroxide (~ 30%)</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Prepare some blanks with all chemicals and without sample.</w:t>
      </w:r>
    </w:p>
    <w:p w:rsidR="003B756D" w:rsidRPr="000E535D" w:rsidRDefault="003B756D" w:rsidP="003B756D">
      <w:pPr>
        <w:spacing w:after="0" w:line="240" w:lineRule="auto"/>
        <w:rPr>
          <w:rFonts w:ascii="Times New Roman" w:eastAsia="Times New Roman" w:hAnsi="Times New Roman"/>
          <w:b/>
          <w:bCs/>
          <w:sz w:val="24"/>
          <w:szCs w:val="24"/>
        </w:rPr>
      </w:pPr>
      <w:r w:rsidRPr="000E535D">
        <w:rPr>
          <w:rFonts w:ascii="Times New Roman" w:eastAsia="Times New Roman" w:hAnsi="Times New Roman"/>
          <w:sz w:val="24"/>
          <w:szCs w:val="24"/>
        </w:rPr>
        <w:t xml:space="preserve">Connect the Digestion Unit to a proper Aspiration Pump (JP code F30620198) and a Fume Neutralization </w:t>
      </w:r>
      <w:proofErr w:type="gramStart"/>
      <w:r w:rsidRPr="000E535D">
        <w:rPr>
          <w:rFonts w:ascii="Times New Roman" w:eastAsia="Times New Roman" w:hAnsi="Times New Roman"/>
          <w:sz w:val="24"/>
          <w:szCs w:val="24"/>
        </w:rPr>
        <w:t>System</w:t>
      </w:r>
      <w:proofErr w:type="gramEnd"/>
      <w:r w:rsidRPr="000E535D">
        <w:rPr>
          <w:rFonts w:ascii="Times New Roman" w:eastAsia="Times New Roman" w:hAnsi="Times New Roman"/>
          <w:sz w:val="24"/>
          <w:szCs w:val="24"/>
        </w:rPr>
        <w:br/>
        <w:t>(SMS Scrubber code F307C0199) to neutralize the acid fumes created during digestion phase.</w:t>
      </w:r>
      <w:r w:rsidRPr="000E535D">
        <w:rPr>
          <w:rFonts w:ascii="Times New Roman" w:eastAsia="Times New Roman" w:hAnsi="Times New Roman"/>
          <w:sz w:val="24"/>
          <w:szCs w:val="24"/>
        </w:rPr>
        <w:br/>
        <w:t>Digest the samples, setting the following ramps in “Customizable Methods”: for 15 minutes at 150 °C plus 45 minutes at</w:t>
      </w:r>
      <w:r w:rsidRPr="000E535D">
        <w:rPr>
          <w:rFonts w:ascii="Times New Roman" w:eastAsia="Times New Roman" w:hAnsi="Times New Roman"/>
          <w:sz w:val="24"/>
          <w:szCs w:val="24"/>
        </w:rPr>
        <w:br/>
        <w:t>200 °C plus 15 minutes at 300 °C plus 60 minutes at 420 °C</w:t>
      </w:r>
      <w:r w:rsidRPr="000E535D">
        <w:rPr>
          <w:rFonts w:ascii="Times New Roman" w:eastAsia="Times New Roman" w:hAnsi="Times New Roman"/>
          <w:sz w:val="24"/>
          <w:szCs w:val="24"/>
        </w:rPr>
        <w:br/>
      </w:r>
    </w:p>
    <w:p w:rsidR="003B756D" w:rsidRPr="000E535D" w:rsidRDefault="003B756D" w:rsidP="003B756D">
      <w:pPr>
        <w:spacing w:after="0" w:line="240" w:lineRule="auto"/>
        <w:rPr>
          <w:rFonts w:ascii="Times New Roman" w:eastAsia="Times New Roman" w:hAnsi="Times New Roman"/>
          <w:b/>
          <w:bCs/>
          <w:sz w:val="24"/>
          <w:szCs w:val="24"/>
        </w:rPr>
      </w:pPr>
      <w:r w:rsidRPr="000E535D">
        <w:rPr>
          <w:rFonts w:ascii="Times New Roman" w:eastAsia="Times New Roman" w:hAnsi="Times New Roman"/>
          <w:b/>
          <w:bCs/>
          <w:sz w:val="24"/>
          <w:szCs w:val="24"/>
        </w:rPr>
        <w:t>Distillation and Titration</w:t>
      </w:r>
      <w:r w:rsidRPr="000E535D">
        <w:rPr>
          <w:rFonts w:ascii="Times New Roman" w:eastAsia="Times New Roman" w:hAnsi="Times New Roman"/>
          <w:b/>
          <w:bCs/>
          <w:sz w:val="24"/>
          <w:szCs w:val="24"/>
        </w:rPr>
        <w:br/>
      </w:r>
      <w:proofErr w:type="gramStart"/>
      <w:r w:rsidRPr="000E535D">
        <w:rPr>
          <w:rFonts w:ascii="Times New Roman" w:eastAsia="Times New Roman" w:hAnsi="Times New Roman"/>
          <w:sz w:val="24"/>
          <w:szCs w:val="24"/>
        </w:rPr>
        <w:t>Let</w:t>
      </w:r>
      <w:proofErr w:type="gramEnd"/>
      <w:r w:rsidRPr="000E535D">
        <w:rPr>
          <w:rFonts w:ascii="Times New Roman" w:eastAsia="Times New Roman" w:hAnsi="Times New Roman"/>
          <w:sz w:val="24"/>
          <w:szCs w:val="24"/>
        </w:rPr>
        <w:t xml:space="preserve"> the test tubes cool down to 50-60 °C.</w:t>
      </w:r>
      <w:r w:rsidRPr="000E535D">
        <w:rPr>
          <w:rFonts w:ascii="Times New Roman" w:eastAsia="Times New Roman" w:hAnsi="Times New Roman"/>
          <w:sz w:val="24"/>
          <w:szCs w:val="24"/>
        </w:rPr>
        <w:br/>
        <w:t>Condition the UDK 159 unit by performing the Automatic Check up in Menu-System and a Wash down.</w:t>
      </w:r>
      <w:r w:rsidRPr="000E535D">
        <w:rPr>
          <w:rFonts w:ascii="Times New Roman" w:eastAsia="Times New Roman" w:hAnsi="Times New Roman"/>
          <w:sz w:val="24"/>
          <w:szCs w:val="24"/>
        </w:rPr>
        <w:br/>
        <w:t xml:space="preserve">Distill the samples selecting the predefined method n° </w:t>
      </w:r>
      <w:proofErr w:type="gramStart"/>
      <w:r w:rsidRPr="000E535D">
        <w:rPr>
          <w:rFonts w:ascii="Times New Roman" w:eastAsia="Times New Roman" w:hAnsi="Times New Roman"/>
          <w:sz w:val="24"/>
          <w:szCs w:val="24"/>
        </w:rPr>
        <w:t>1 :</w:t>
      </w:r>
      <w:proofErr w:type="gramEnd"/>
      <w:r w:rsidRPr="000E535D">
        <w:rPr>
          <w:rFonts w:ascii="Times New Roman" w:eastAsia="Times New Roman" w:hAnsi="Times New Roman"/>
          <w:sz w:val="24"/>
          <w:szCs w:val="24"/>
        </w:rPr>
        <w:br/>
      </w:r>
      <w:r w:rsidRPr="000E535D">
        <w:rPr>
          <w:rFonts w:ascii="Times New Roman" w:eastAsia="Times New Roman" w:hAnsi="Times New Roman"/>
          <w:sz w:val="24"/>
          <w:szCs w:val="24"/>
        </w:rPr>
        <w:sym w:font="Symbol" w:char="F0B7"/>
      </w:r>
      <w:r w:rsidRPr="000E535D">
        <w:rPr>
          <w:rFonts w:ascii="Times New Roman" w:eastAsia="Times New Roman" w:hAnsi="Times New Roman"/>
          <w:sz w:val="24"/>
          <w:szCs w:val="24"/>
        </w:rPr>
        <w:t xml:space="preserve"> H2O (dilution water): 50 ml</w:t>
      </w:r>
      <w:r w:rsidRPr="000E535D">
        <w:rPr>
          <w:rFonts w:ascii="Times New Roman" w:eastAsia="Times New Roman" w:hAnsi="Times New Roman"/>
          <w:sz w:val="24"/>
          <w:szCs w:val="24"/>
        </w:rPr>
        <w:br/>
      </w:r>
      <w:r w:rsidRPr="000E535D">
        <w:rPr>
          <w:rFonts w:ascii="Times New Roman" w:eastAsia="Times New Roman" w:hAnsi="Times New Roman"/>
          <w:sz w:val="24"/>
          <w:szCs w:val="24"/>
        </w:rPr>
        <w:sym w:font="Symbol" w:char="F0B7"/>
      </w:r>
      <w:r w:rsidRPr="000E535D">
        <w:rPr>
          <w:rFonts w:ascii="Times New Roman" w:eastAsia="Times New Roman" w:hAnsi="Times New Roman"/>
          <w:sz w:val="24"/>
          <w:szCs w:val="24"/>
        </w:rPr>
        <w:t xml:space="preserve"> H2SO4 (0.1 N) as titrant solution</w:t>
      </w:r>
      <w:r w:rsidRPr="000E535D">
        <w:rPr>
          <w:rFonts w:ascii="Times New Roman" w:eastAsia="Times New Roman" w:hAnsi="Times New Roman"/>
          <w:sz w:val="24"/>
          <w:szCs w:val="24"/>
        </w:rPr>
        <w:br/>
      </w:r>
      <w:r w:rsidRPr="000E535D">
        <w:rPr>
          <w:rFonts w:ascii="Times New Roman" w:eastAsia="Times New Roman" w:hAnsi="Times New Roman"/>
          <w:sz w:val="24"/>
          <w:szCs w:val="24"/>
        </w:rPr>
        <w:lastRenderedPageBreak/>
        <w:sym w:font="Symbol" w:char="F0B7"/>
      </w:r>
      <w:r w:rsidRPr="000E535D">
        <w:rPr>
          <w:rFonts w:ascii="Times New Roman" w:eastAsia="Times New Roman" w:hAnsi="Times New Roman"/>
          <w:sz w:val="24"/>
          <w:szCs w:val="24"/>
        </w:rPr>
        <w:t xml:space="preserve"> NaOH (32%): 70 ml</w:t>
      </w:r>
      <w:r w:rsidRPr="000E535D">
        <w:rPr>
          <w:rFonts w:ascii="Times New Roman" w:eastAsia="Times New Roman" w:hAnsi="Times New Roman"/>
          <w:sz w:val="24"/>
          <w:szCs w:val="24"/>
        </w:rPr>
        <w:br/>
      </w:r>
      <w:r w:rsidRPr="000E535D">
        <w:rPr>
          <w:rFonts w:ascii="Times New Roman" w:eastAsia="Times New Roman" w:hAnsi="Times New Roman"/>
          <w:sz w:val="24"/>
          <w:szCs w:val="24"/>
        </w:rPr>
        <w:sym w:font="Symbol" w:char="F0B7"/>
      </w:r>
      <w:r w:rsidRPr="000E535D">
        <w:rPr>
          <w:rFonts w:ascii="Times New Roman" w:eastAsia="Times New Roman" w:hAnsi="Times New Roman"/>
          <w:sz w:val="24"/>
          <w:szCs w:val="24"/>
        </w:rPr>
        <w:t xml:space="preserve"> Protein factor: 6.38</w:t>
      </w:r>
      <w:r w:rsidRPr="000E535D">
        <w:rPr>
          <w:rFonts w:ascii="Times New Roman" w:eastAsia="Times New Roman" w:hAnsi="Times New Roman"/>
          <w:sz w:val="24"/>
          <w:szCs w:val="24"/>
        </w:rPr>
        <w:br/>
      </w:r>
      <w:r w:rsidRPr="000E535D">
        <w:rPr>
          <w:rFonts w:ascii="Times New Roman" w:eastAsia="Times New Roman" w:hAnsi="Times New Roman"/>
          <w:sz w:val="24"/>
          <w:szCs w:val="24"/>
        </w:rPr>
        <w:sym w:font="Symbol" w:char="F0B7"/>
      </w:r>
      <w:r w:rsidRPr="000E535D">
        <w:rPr>
          <w:rFonts w:ascii="Times New Roman" w:eastAsia="Times New Roman" w:hAnsi="Times New Roman"/>
          <w:sz w:val="24"/>
          <w:szCs w:val="24"/>
        </w:rPr>
        <w:t xml:space="preserve"> H3BO3 (4% with indicators): 30 ml</w:t>
      </w:r>
      <w:r w:rsidRPr="000E535D">
        <w:rPr>
          <w:rFonts w:ascii="Times New Roman" w:eastAsia="Times New Roman" w:hAnsi="Times New Roman"/>
          <w:sz w:val="24"/>
          <w:szCs w:val="24"/>
        </w:rPr>
        <w:br/>
        <w:t>In UDK 159 settings, set as unit of measure mgN and %N for the final result and as sample quantity “ml”.</w:t>
      </w:r>
      <w:r w:rsidRPr="000E535D">
        <w:rPr>
          <w:rFonts w:ascii="Times New Roman" w:eastAsia="Times New Roman" w:hAnsi="Times New Roman"/>
          <w:sz w:val="24"/>
          <w:szCs w:val="24"/>
        </w:rPr>
        <w:br/>
        <w:t>Distillation &amp;Titration analysis time: from 4 minutes for one test.</w:t>
      </w:r>
      <w:r w:rsidRPr="000E535D">
        <w:rPr>
          <w:rFonts w:ascii="Times New Roman" w:eastAsia="Times New Roman" w:hAnsi="Times New Roman"/>
          <w:sz w:val="24"/>
          <w:szCs w:val="24"/>
        </w:rPr>
        <w:br/>
      </w:r>
    </w:p>
    <w:p w:rsidR="003B756D" w:rsidRPr="000E535D" w:rsidRDefault="003B756D" w:rsidP="003B756D">
      <w:pPr>
        <w:spacing w:after="0" w:line="240" w:lineRule="auto"/>
        <w:rPr>
          <w:rFonts w:ascii="Times New Roman" w:eastAsia="Times New Roman" w:hAnsi="Times New Roman"/>
          <w:b/>
          <w:bCs/>
          <w:i/>
          <w:iCs/>
          <w:sz w:val="24"/>
          <w:szCs w:val="24"/>
        </w:rPr>
      </w:pPr>
      <w:r w:rsidRPr="000E535D">
        <w:rPr>
          <w:rFonts w:ascii="Times New Roman" w:eastAsia="Times New Roman" w:hAnsi="Times New Roman"/>
          <w:b/>
          <w:bCs/>
          <w:sz w:val="24"/>
          <w:szCs w:val="24"/>
        </w:rPr>
        <w:t>Typical Results</w:t>
      </w:r>
      <w:r w:rsidRPr="000E535D">
        <w:rPr>
          <w:rFonts w:ascii="Times New Roman" w:eastAsia="Times New Roman" w:hAnsi="Times New Roman"/>
          <w:b/>
          <w:bCs/>
          <w:sz w:val="24"/>
          <w:szCs w:val="24"/>
        </w:rPr>
        <w:br/>
      </w:r>
      <w:r w:rsidRPr="000E535D">
        <w:rPr>
          <w:rFonts w:ascii="Times New Roman" w:eastAsia="Times New Roman" w:hAnsi="Times New Roman"/>
          <w:sz w:val="24"/>
          <w:szCs w:val="24"/>
        </w:rPr>
        <w:t xml:space="preserve">The results of the </w:t>
      </w:r>
      <w:r w:rsidRPr="000E535D">
        <w:rPr>
          <w:rFonts w:ascii="Times New Roman" w:eastAsia="Times New Roman" w:hAnsi="Times New Roman"/>
          <w:i/>
          <w:iCs/>
          <w:sz w:val="24"/>
          <w:szCs w:val="24"/>
        </w:rPr>
        <w:t xml:space="preserve">non-casein nitrogen (NCN) </w:t>
      </w:r>
      <w:r w:rsidRPr="000E535D">
        <w:rPr>
          <w:rFonts w:ascii="Times New Roman" w:eastAsia="Times New Roman" w:hAnsi="Times New Roman"/>
          <w:sz w:val="24"/>
          <w:szCs w:val="24"/>
        </w:rPr>
        <w:t>are calculated as percentage of nitrogen, using as sample quantity the</w:t>
      </w:r>
      <w:r w:rsidRPr="000E535D">
        <w:rPr>
          <w:rFonts w:ascii="Times New Roman" w:eastAsia="Times New Roman" w:hAnsi="Times New Roman"/>
          <w:sz w:val="24"/>
          <w:szCs w:val="24"/>
        </w:rPr>
        <w:br/>
        <w:t>volume of filtrate (</w:t>
      </w:r>
      <w:r w:rsidRPr="000E535D">
        <w:rPr>
          <w:rFonts w:ascii="Times New Roman" w:eastAsia="Times New Roman" w:hAnsi="Times New Roman"/>
          <w:i/>
          <w:iCs/>
          <w:sz w:val="24"/>
          <w:szCs w:val="24"/>
        </w:rPr>
        <w:t>V filtrate</w:t>
      </w:r>
      <w:r w:rsidRPr="000E535D">
        <w:rPr>
          <w:rFonts w:ascii="Times New Roman" w:eastAsia="Times New Roman" w:hAnsi="Times New Roman"/>
          <w:sz w:val="24"/>
          <w:szCs w:val="24"/>
        </w:rPr>
        <w:t>) multiplied for 0</w:t>
      </w:r>
      <w:proofErr w:type="gramStart"/>
      <w:r w:rsidRPr="000E535D">
        <w:rPr>
          <w:rFonts w:ascii="Times New Roman" w:eastAsia="Times New Roman" w:hAnsi="Times New Roman"/>
          <w:sz w:val="24"/>
          <w:szCs w:val="24"/>
        </w:rPr>
        <w:t>,4</w:t>
      </w:r>
      <w:proofErr w:type="gramEnd"/>
      <w:r w:rsidRPr="000E535D">
        <w:rPr>
          <w:rFonts w:ascii="Times New Roman" w:eastAsia="Times New Roman" w:hAnsi="Times New Roman"/>
          <w:sz w:val="24"/>
          <w:szCs w:val="24"/>
        </w:rPr>
        <w:t>. They are based on the following formula:</w:t>
      </w:r>
      <w:r w:rsidRPr="000E535D">
        <w:rPr>
          <w:rFonts w:ascii="Times New Roman" w:eastAsia="Times New Roman" w:hAnsi="Times New Roman"/>
          <w:sz w:val="24"/>
          <w:szCs w:val="24"/>
        </w:rPr>
        <w:br/>
      </w:r>
      <w:r w:rsidRPr="000E535D">
        <w:rPr>
          <w:rFonts w:ascii="Times New Roman" w:eastAsia="Times New Roman" w:hAnsi="Times New Roman"/>
          <w:b/>
          <w:bCs/>
          <w:i/>
          <w:iCs/>
          <w:sz w:val="24"/>
          <w:szCs w:val="24"/>
        </w:rPr>
        <w:t>NCN% = mg N / [(G milk/V sol) x 1000 x V filtrate] x 100</w:t>
      </w:r>
      <w:r w:rsidRPr="000E535D">
        <w:rPr>
          <w:rFonts w:ascii="Times New Roman" w:eastAsia="Times New Roman" w:hAnsi="Times New Roman"/>
          <w:b/>
          <w:bCs/>
          <w:i/>
          <w:iCs/>
          <w:sz w:val="24"/>
          <w:szCs w:val="24"/>
        </w:rPr>
        <w:br/>
      </w:r>
      <w:r w:rsidRPr="000E535D">
        <w:rPr>
          <w:rFonts w:ascii="Times New Roman" w:eastAsia="Times New Roman" w:hAnsi="Times New Roman"/>
          <w:i/>
          <w:iCs/>
          <w:sz w:val="24"/>
          <w:szCs w:val="24"/>
        </w:rPr>
        <w:t>G milk = milk weight (20 g)</w:t>
      </w:r>
      <w:r w:rsidRPr="000E535D">
        <w:rPr>
          <w:rFonts w:ascii="Times New Roman" w:eastAsia="Times New Roman" w:hAnsi="Times New Roman"/>
          <w:i/>
          <w:iCs/>
          <w:sz w:val="24"/>
          <w:szCs w:val="24"/>
        </w:rPr>
        <w:br/>
        <w:t>V sol = milk solution containing all the chemicals necessary for separating, filled up to volume (50 ml)</w:t>
      </w:r>
      <w:r w:rsidRPr="000E535D">
        <w:rPr>
          <w:rFonts w:ascii="Times New Roman" w:eastAsia="Times New Roman" w:hAnsi="Times New Roman"/>
          <w:i/>
          <w:iCs/>
          <w:sz w:val="24"/>
          <w:szCs w:val="24"/>
        </w:rPr>
        <w:br/>
        <w:t>V filtrate= filtrate used to perform 1 analysis (ml)</w:t>
      </w:r>
      <w:r w:rsidRPr="000E535D">
        <w:rPr>
          <w:rFonts w:ascii="Times New Roman" w:eastAsia="Times New Roman" w:hAnsi="Times New Roman"/>
          <w:i/>
          <w:iCs/>
          <w:sz w:val="24"/>
          <w:szCs w:val="24"/>
        </w:rPr>
        <w:br/>
      </w:r>
      <w:r w:rsidRPr="000E535D">
        <w:rPr>
          <w:rFonts w:ascii="Times New Roman" w:eastAsia="Times New Roman" w:hAnsi="Times New Roman"/>
          <w:sz w:val="24"/>
          <w:szCs w:val="24"/>
        </w:rPr>
        <w:t>The obtained results have been exported and multiplied for the whole milk correction factor 0.994 (for semi skimmed</w:t>
      </w:r>
      <w:r w:rsidRPr="000E535D">
        <w:rPr>
          <w:rFonts w:ascii="Times New Roman" w:eastAsia="Times New Roman" w:hAnsi="Times New Roman"/>
          <w:sz w:val="24"/>
          <w:szCs w:val="24"/>
        </w:rPr>
        <w:br/>
        <w:t>milk, the correction factor is 0.998). Casein is calculated taking into account the measured total nitrogen content (N tot) of</w:t>
      </w:r>
      <w:r w:rsidRPr="000E535D">
        <w:rPr>
          <w:rFonts w:ascii="Times New Roman" w:eastAsia="Times New Roman" w:hAnsi="Times New Roman"/>
          <w:sz w:val="24"/>
          <w:szCs w:val="24"/>
        </w:rPr>
        <w:br/>
        <w:t>0.525% in whole milk. (For Ntot, see Application Note “</w:t>
      </w:r>
      <w:r w:rsidRPr="000E535D">
        <w:rPr>
          <w:rFonts w:ascii="Times New Roman" w:eastAsia="Times New Roman" w:hAnsi="Times New Roman"/>
          <w:i/>
          <w:iCs/>
          <w:sz w:val="24"/>
          <w:szCs w:val="24"/>
        </w:rPr>
        <w:t>N/Protein Determination in Milk according to the Kjeldahl method”</w:t>
      </w:r>
      <w:r w:rsidRPr="000E535D">
        <w:rPr>
          <w:rFonts w:ascii="Times New Roman" w:eastAsia="Times New Roman" w:hAnsi="Times New Roman"/>
          <w:sz w:val="24"/>
          <w:szCs w:val="24"/>
        </w:rPr>
        <w:t>)</w:t>
      </w:r>
      <w:r w:rsidRPr="000E535D">
        <w:rPr>
          <w:rFonts w:ascii="Times New Roman" w:eastAsia="Times New Roman" w:hAnsi="Times New Roman"/>
          <w:sz w:val="24"/>
          <w:szCs w:val="24"/>
        </w:rPr>
        <w:br/>
      </w:r>
    </w:p>
    <w:p w:rsidR="003B756D" w:rsidRPr="000E535D" w:rsidRDefault="003B756D" w:rsidP="003B756D">
      <w:pPr>
        <w:spacing w:after="0" w:line="240" w:lineRule="auto"/>
        <w:rPr>
          <w:rFonts w:ascii="Times New Roman" w:eastAsia="Times New Roman" w:hAnsi="Times New Roman"/>
          <w:sz w:val="24"/>
          <w:szCs w:val="24"/>
        </w:rPr>
      </w:pPr>
      <w:r w:rsidRPr="000E535D">
        <w:rPr>
          <w:rFonts w:ascii="Times New Roman" w:eastAsia="Times New Roman" w:hAnsi="Times New Roman"/>
          <w:b/>
          <w:bCs/>
          <w:i/>
          <w:iCs/>
          <w:sz w:val="24"/>
          <w:szCs w:val="24"/>
        </w:rPr>
        <w:t xml:space="preserve">Casein% </w:t>
      </w:r>
      <w:r w:rsidRPr="000E535D">
        <w:rPr>
          <w:rFonts w:ascii="Times New Roman" w:eastAsia="Times New Roman" w:hAnsi="Times New Roman"/>
          <w:b/>
          <w:bCs/>
          <w:sz w:val="24"/>
          <w:szCs w:val="24"/>
        </w:rPr>
        <w:t>= 6.38 x (%Ntot - %NCN)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3B756D"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Filtrate quantity (ml)</w:t>
            </w:r>
          </w:p>
        </w:tc>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i/>
                <w:iCs/>
                <w:sz w:val="24"/>
                <w:szCs w:val="24"/>
              </w:rPr>
              <w:t xml:space="preserve">NCN </w:t>
            </w:r>
            <w:r w:rsidRPr="000E535D">
              <w:rPr>
                <w:rFonts w:ascii="Times New Roman" w:eastAsia="Times New Roman" w:hAnsi="Times New Roman"/>
                <w:b/>
                <w:bCs/>
                <w:sz w:val="24"/>
                <w:szCs w:val="24"/>
              </w:rPr>
              <w:t>%*</w:t>
            </w:r>
          </w:p>
        </w:tc>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Casein %</w:t>
            </w:r>
          </w:p>
        </w:tc>
      </w:tr>
      <w:tr w:rsidR="003B756D"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20.000</w:t>
            </w:r>
          </w:p>
        </w:tc>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0.108</w:t>
            </w:r>
          </w:p>
        </w:tc>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2.658</w:t>
            </w:r>
          </w:p>
        </w:tc>
      </w:tr>
      <w:tr w:rsidR="003B756D"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20.000</w:t>
            </w:r>
          </w:p>
        </w:tc>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0.109</w:t>
            </w:r>
          </w:p>
        </w:tc>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2.653</w:t>
            </w:r>
          </w:p>
        </w:tc>
      </w:tr>
      <w:tr w:rsidR="003B756D"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20.000</w:t>
            </w:r>
          </w:p>
        </w:tc>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0.110</w:t>
            </w:r>
          </w:p>
        </w:tc>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2.646</w:t>
            </w:r>
          </w:p>
        </w:tc>
      </w:tr>
      <w:tr w:rsidR="003B756D"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Average ± SD%</w:t>
            </w:r>
          </w:p>
        </w:tc>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0.109 ± 0.001</w:t>
            </w:r>
          </w:p>
        </w:tc>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2.652 ± 0.006</w:t>
            </w:r>
          </w:p>
        </w:tc>
      </w:tr>
      <w:tr w:rsidR="003B756D"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RSD% **</w:t>
            </w:r>
          </w:p>
        </w:tc>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0.923</w:t>
            </w:r>
          </w:p>
        </w:tc>
        <w:tc>
          <w:tcPr>
            <w:tcW w:w="300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0.243</w:t>
            </w:r>
          </w:p>
        </w:tc>
      </w:tr>
    </w:tbl>
    <w:p w:rsidR="003B756D" w:rsidRPr="000E535D" w:rsidRDefault="003B756D" w:rsidP="003B756D">
      <w:pPr>
        <w:spacing w:after="0" w:line="240" w:lineRule="auto"/>
        <w:rPr>
          <w:rFonts w:ascii="Times New Roman" w:eastAsia="Times New Roman" w:hAnsi="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73"/>
        <w:gridCol w:w="4403"/>
      </w:tblGrid>
      <w:tr w:rsidR="003B756D" w:rsidRPr="000E535D" w:rsidTr="00606AAE">
        <w:tc>
          <w:tcPr>
            <w:tcW w:w="3105"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 already corrected with 0,994 factor</w:t>
            </w:r>
          </w:p>
        </w:tc>
        <w:tc>
          <w:tcPr>
            <w:tcW w:w="7065"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 RSD% = (Standard Deviation x 100) / Average</w:t>
            </w:r>
          </w:p>
        </w:tc>
      </w:tr>
      <w:tr w:rsidR="003B756D" w:rsidRPr="000E535D" w:rsidTr="00606AAE">
        <w:tc>
          <w:tcPr>
            <w:tcW w:w="825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The complete procedure was verified by using 5 ml of glycine standard solution (3%) containing 28 mg of nitrogen, as</w:t>
            </w:r>
          </w:p>
        </w:tc>
        <w:tc>
          <w:tcPr>
            <w:tcW w:w="0" w:type="auto"/>
            <w:vAlign w:val="center"/>
            <w:hideMark/>
          </w:tcPr>
          <w:p w:rsidR="003B756D" w:rsidRPr="000E535D" w:rsidRDefault="003B756D" w:rsidP="00606AAE">
            <w:pPr>
              <w:spacing w:after="0" w:line="240" w:lineRule="auto"/>
              <w:rPr>
                <w:rFonts w:ascii="Times New Roman" w:eastAsia="Times New Roman" w:hAnsi="Times New Roman"/>
                <w:sz w:val="24"/>
                <w:szCs w:val="24"/>
              </w:rPr>
            </w:pPr>
          </w:p>
        </w:tc>
      </w:tr>
      <w:tr w:rsidR="003B756D" w:rsidRPr="000E535D" w:rsidTr="00606AAE">
        <w:tc>
          <w:tcPr>
            <w:tcW w:w="825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proofErr w:type="gramStart"/>
            <w:r w:rsidRPr="000E535D">
              <w:rPr>
                <w:rFonts w:ascii="Times New Roman" w:eastAsia="Times New Roman" w:hAnsi="Times New Roman"/>
                <w:sz w:val="24"/>
                <w:szCs w:val="24"/>
              </w:rPr>
              <w:t>reference</w:t>
            </w:r>
            <w:proofErr w:type="gramEnd"/>
            <w:r w:rsidRPr="000E535D">
              <w:rPr>
                <w:rFonts w:ascii="Times New Roman" w:eastAsia="Times New Roman" w:hAnsi="Times New Roman"/>
                <w:sz w:val="24"/>
                <w:szCs w:val="24"/>
              </w:rPr>
              <w:t xml:space="preserve"> substance. The obtained recovery falls into the expected range: between 98% and 102%.</w:t>
            </w:r>
          </w:p>
        </w:tc>
        <w:tc>
          <w:tcPr>
            <w:tcW w:w="0" w:type="auto"/>
            <w:vAlign w:val="center"/>
            <w:hideMark/>
          </w:tcPr>
          <w:p w:rsidR="003B756D" w:rsidRPr="000E535D" w:rsidRDefault="003B756D" w:rsidP="00606AAE">
            <w:pPr>
              <w:spacing w:after="0" w:line="240" w:lineRule="auto"/>
              <w:rPr>
                <w:rFonts w:ascii="Times New Roman" w:eastAsia="Times New Roman" w:hAnsi="Times New Roman"/>
                <w:sz w:val="24"/>
                <w:szCs w:val="24"/>
              </w:rPr>
            </w:pPr>
          </w:p>
        </w:tc>
      </w:tr>
      <w:tr w:rsidR="003B756D" w:rsidRPr="000E535D" w:rsidTr="00606AAE">
        <w:tc>
          <w:tcPr>
            <w:tcW w:w="3105"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Conclusion</w:t>
            </w:r>
          </w:p>
        </w:tc>
        <w:tc>
          <w:tcPr>
            <w:tcW w:w="0" w:type="auto"/>
            <w:vAlign w:val="center"/>
            <w:hideMark/>
          </w:tcPr>
          <w:p w:rsidR="003B756D" w:rsidRPr="000E535D" w:rsidRDefault="003B756D" w:rsidP="00606AAE">
            <w:pPr>
              <w:spacing w:after="0" w:line="240" w:lineRule="auto"/>
              <w:rPr>
                <w:rFonts w:ascii="Times New Roman" w:eastAsia="Times New Roman" w:hAnsi="Times New Roman"/>
                <w:sz w:val="24"/>
                <w:szCs w:val="24"/>
              </w:rPr>
            </w:pPr>
          </w:p>
        </w:tc>
      </w:tr>
      <w:tr w:rsidR="003B756D" w:rsidRPr="000E535D" w:rsidTr="00606AAE">
        <w:tc>
          <w:tcPr>
            <w:tcW w:w="825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The obtained results are reliable and reproducible in accordance with the expected values, with a low relative standard</w:t>
            </w:r>
          </w:p>
        </w:tc>
        <w:tc>
          <w:tcPr>
            <w:tcW w:w="0" w:type="auto"/>
            <w:vAlign w:val="center"/>
            <w:hideMark/>
          </w:tcPr>
          <w:p w:rsidR="003B756D" w:rsidRPr="000E535D" w:rsidRDefault="003B756D" w:rsidP="00606AAE">
            <w:pPr>
              <w:spacing w:after="0" w:line="240" w:lineRule="auto"/>
              <w:rPr>
                <w:rFonts w:ascii="Times New Roman" w:eastAsia="Times New Roman" w:hAnsi="Times New Roman"/>
                <w:sz w:val="24"/>
                <w:szCs w:val="24"/>
              </w:rPr>
            </w:pPr>
          </w:p>
        </w:tc>
      </w:tr>
      <w:tr w:rsidR="003B756D" w:rsidRPr="000E535D" w:rsidTr="00606AAE">
        <w:tc>
          <w:tcPr>
            <w:tcW w:w="825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proofErr w:type="gramStart"/>
            <w:r w:rsidRPr="000E535D">
              <w:rPr>
                <w:rFonts w:ascii="Times New Roman" w:eastAsia="Times New Roman" w:hAnsi="Times New Roman"/>
                <w:sz w:val="24"/>
                <w:szCs w:val="24"/>
              </w:rPr>
              <w:t>deviation</w:t>
            </w:r>
            <w:proofErr w:type="gramEnd"/>
            <w:r w:rsidRPr="000E535D">
              <w:rPr>
                <w:rFonts w:ascii="Times New Roman" w:eastAsia="Times New Roman" w:hAnsi="Times New Roman"/>
                <w:sz w:val="24"/>
                <w:szCs w:val="24"/>
              </w:rPr>
              <w:t xml:space="preserve"> (RSD &lt; 1%), that means high repeatability of the results.</w:t>
            </w:r>
          </w:p>
        </w:tc>
        <w:tc>
          <w:tcPr>
            <w:tcW w:w="0" w:type="auto"/>
            <w:vAlign w:val="center"/>
            <w:hideMark/>
          </w:tcPr>
          <w:p w:rsidR="003B756D" w:rsidRPr="000E535D" w:rsidRDefault="003B756D" w:rsidP="00606AAE">
            <w:pPr>
              <w:spacing w:after="0" w:line="240" w:lineRule="auto"/>
              <w:rPr>
                <w:rFonts w:ascii="Times New Roman" w:eastAsia="Times New Roman" w:hAnsi="Times New Roman"/>
                <w:sz w:val="24"/>
                <w:szCs w:val="24"/>
              </w:rPr>
            </w:pPr>
          </w:p>
        </w:tc>
      </w:tr>
    </w:tbl>
    <w:p w:rsidR="007E38B8" w:rsidRDefault="003B756D" w:rsidP="003B756D">
      <w:pPr>
        <w:rPr>
          <w:rFonts w:ascii="Times New Roman" w:eastAsia="Times New Roman" w:hAnsi="Times New Roman"/>
          <w:sz w:val="24"/>
          <w:szCs w:val="24"/>
        </w:rPr>
      </w:pPr>
      <w:r w:rsidRPr="000E535D">
        <w:rPr>
          <w:rFonts w:ascii="Times New Roman" w:eastAsia="Times New Roman" w:hAnsi="Times New Roman"/>
          <w:sz w:val="24"/>
          <w:szCs w:val="24"/>
        </w:rPr>
        <w:lastRenderedPageBreak/>
        <w:br/>
        <w:t>Benefits of Kjeldahl method by using</w:t>
      </w:r>
      <w:r w:rsidR="007E38B8">
        <w:rPr>
          <w:rFonts w:ascii="Times New Roman" w:eastAsia="Times New Roman" w:hAnsi="Times New Roman"/>
          <w:sz w:val="24"/>
          <w:szCs w:val="24"/>
        </w:rPr>
        <w:t xml:space="preserve"> DKL 20 and UDK 159 are:</w:t>
      </w:r>
    </w:p>
    <w:p w:rsidR="003B756D" w:rsidRPr="007E38B8" w:rsidRDefault="003B756D" w:rsidP="003B756D">
      <w:pPr>
        <w:rPr>
          <w:rFonts w:ascii="Times New Roman" w:eastAsia="Times New Roman" w:hAnsi="Times New Roman"/>
          <w:sz w:val="24"/>
          <w:szCs w:val="24"/>
        </w:rPr>
      </w:pPr>
      <w:r w:rsidRPr="007E38B8">
        <w:rPr>
          <w:rFonts w:ascii="Times New Roman" w:eastAsia="Times New Roman" w:hAnsi="Times New Roman"/>
          <w:sz w:val="24"/>
          <w:szCs w:val="24"/>
        </w:rPr>
        <w:sym w:font="Symbol" w:char="F0B7"/>
      </w:r>
      <w:r w:rsidRPr="007E38B8">
        <w:rPr>
          <w:rFonts w:ascii="Times New Roman" w:eastAsia="Times New Roman" w:hAnsi="Times New Roman"/>
          <w:sz w:val="24"/>
          <w:szCs w:val="24"/>
        </w:rPr>
        <w:t xml:space="preserve"> High level of precision and reproducibility</w:t>
      </w:r>
    </w:p>
    <w:p w:rsidR="003B756D" w:rsidRPr="007E38B8" w:rsidRDefault="003B756D" w:rsidP="003B756D">
      <w:pPr>
        <w:rPr>
          <w:rFonts w:ascii="Times New Roman" w:eastAsia="Times New Roman" w:hAnsi="Times New Roman"/>
          <w:sz w:val="24"/>
          <w:szCs w:val="24"/>
        </w:rPr>
      </w:pPr>
      <w:r w:rsidRPr="007E38B8">
        <w:rPr>
          <w:rFonts w:ascii="Times New Roman" w:eastAsia="Times New Roman" w:hAnsi="Times New Roman"/>
          <w:sz w:val="24"/>
          <w:szCs w:val="24"/>
        </w:rPr>
        <w:sym w:font="Symbol" w:char="F0B7"/>
      </w:r>
      <w:r w:rsidRPr="007E38B8">
        <w:rPr>
          <w:rFonts w:ascii="Times New Roman" w:eastAsia="Times New Roman" w:hAnsi="Times New Roman"/>
          <w:sz w:val="24"/>
          <w:szCs w:val="24"/>
        </w:rPr>
        <w:t xml:space="preserve"> High productivity</w:t>
      </w:r>
    </w:p>
    <w:p w:rsidR="003B756D" w:rsidRPr="007E38B8" w:rsidRDefault="003B756D" w:rsidP="003B756D">
      <w:pPr>
        <w:rPr>
          <w:rFonts w:ascii="Times New Roman" w:eastAsia="Times New Roman" w:hAnsi="Times New Roman"/>
          <w:sz w:val="24"/>
          <w:szCs w:val="24"/>
        </w:rPr>
      </w:pPr>
      <w:r w:rsidRPr="007E38B8">
        <w:rPr>
          <w:rFonts w:ascii="Times New Roman" w:eastAsia="Times New Roman" w:hAnsi="Times New Roman"/>
          <w:sz w:val="24"/>
          <w:szCs w:val="24"/>
        </w:rPr>
        <w:sym w:font="Symbol" w:char="F0B7"/>
      </w:r>
      <w:r w:rsidRPr="007E38B8">
        <w:rPr>
          <w:rFonts w:ascii="Times New Roman" w:eastAsia="Times New Roman" w:hAnsi="Times New Roman"/>
          <w:sz w:val="24"/>
          <w:szCs w:val="24"/>
        </w:rPr>
        <w:t xml:space="preserve"> Worldwide official method</w:t>
      </w:r>
    </w:p>
    <w:p w:rsidR="003B756D" w:rsidRPr="007E38B8" w:rsidRDefault="003B756D" w:rsidP="003B756D">
      <w:pPr>
        <w:rPr>
          <w:rFonts w:ascii="Times New Roman" w:eastAsia="Times New Roman" w:hAnsi="Times New Roman"/>
          <w:sz w:val="24"/>
          <w:szCs w:val="24"/>
        </w:rPr>
      </w:pPr>
      <w:r w:rsidRPr="007E38B8">
        <w:rPr>
          <w:rFonts w:ascii="Times New Roman" w:eastAsia="Times New Roman" w:hAnsi="Times New Roman"/>
          <w:sz w:val="24"/>
          <w:szCs w:val="24"/>
        </w:rPr>
        <w:sym w:font="Symbol" w:char="F0B7"/>
      </w:r>
      <w:r w:rsidRPr="007E38B8">
        <w:rPr>
          <w:rFonts w:ascii="Times New Roman" w:eastAsia="Times New Roman" w:hAnsi="Times New Roman"/>
          <w:sz w:val="24"/>
          <w:szCs w:val="24"/>
        </w:rPr>
        <w:t xml:space="preserve"> Reliable and easy method</w:t>
      </w:r>
    </w:p>
    <w:p w:rsidR="003B756D" w:rsidRPr="007E38B8" w:rsidRDefault="003B756D" w:rsidP="003B756D">
      <w:pPr>
        <w:rPr>
          <w:rFonts w:ascii="Times New Roman" w:eastAsia="Times New Roman" w:hAnsi="Times New Roman"/>
          <w:sz w:val="24"/>
          <w:szCs w:val="24"/>
        </w:rPr>
      </w:pPr>
      <w:r w:rsidRPr="007E38B8">
        <w:rPr>
          <w:rFonts w:ascii="Times New Roman" w:eastAsia="Times New Roman" w:hAnsi="Times New Roman"/>
          <w:sz w:val="24"/>
          <w:szCs w:val="24"/>
        </w:rPr>
        <w:sym w:font="Symbol" w:char="F0B7"/>
      </w:r>
      <w:r w:rsidRPr="007E38B8">
        <w:rPr>
          <w:rFonts w:ascii="Times New Roman" w:eastAsia="Times New Roman" w:hAnsi="Times New Roman"/>
          <w:sz w:val="24"/>
          <w:szCs w:val="24"/>
        </w:rPr>
        <w:t xml:space="preserve"> Time saving</w:t>
      </w:r>
    </w:p>
    <w:p w:rsidR="003B756D" w:rsidRPr="007E38B8" w:rsidRDefault="003B756D" w:rsidP="003B756D">
      <w:pPr>
        <w:rPr>
          <w:rFonts w:ascii="Times New Roman" w:eastAsia="Times New Roman" w:hAnsi="Times New Roman"/>
          <w:sz w:val="24"/>
          <w:szCs w:val="24"/>
        </w:rPr>
      </w:pPr>
      <w:r w:rsidRPr="007E38B8">
        <w:rPr>
          <w:rFonts w:ascii="Times New Roman" w:eastAsia="Times New Roman" w:hAnsi="Times New Roman"/>
          <w:sz w:val="24"/>
          <w:szCs w:val="24"/>
        </w:rPr>
        <w:sym w:font="Symbol" w:char="F0B7"/>
      </w:r>
      <w:r w:rsidRPr="007E38B8">
        <w:rPr>
          <w:rFonts w:ascii="Times New Roman" w:eastAsia="Times New Roman" w:hAnsi="Times New Roman"/>
          <w:sz w:val="24"/>
          <w:szCs w:val="24"/>
        </w:rPr>
        <w:t xml:space="preserve"> Affordable equipment cost</w:t>
      </w:r>
    </w:p>
    <w:p w:rsidR="003B756D" w:rsidRDefault="003B756D" w:rsidP="003B756D">
      <w:pPr>
        <w:rPr>
          <w:rFonts w:ascii="Times New Roman" w:eastAsia="Times New Roman" w:hAnsi="Times New Roman"/>
          <w:sz w:val="24"/>
          <w:szCs w:val="24"/>
        </w:rPr>
      </w:pPr>
      <w:r w:rsidRPr="007E38B8">
        <w:rPr>
          <w:rFonts w:ascii="Times New Roman" w:eastAsia="Times New Roman" w:hAnsi="Times New Roman"/>
          <w:sz w:val="24"/>
          <w:szCs w:val="24"/>
        </w:rPr>
        <w:sym w:font="Symbol" w:char="F0B7"/>
      </w:r>
      <w:r w:rsidRPr="007E38B8">
        <w:rPr>
          <w:rFonts w:ascii="Times New Roman" w:eastAsia="Times New Roman" w:hAnsi="Times New Roman"/>
          <w:sz w:val="24"/>
          <w:szCs w:val="24"/>
        </w:rPr>
        <w:t xml:space="preserve"> Moderate running costs</w:t>
      </w:r>
    </w:p>
    <w:p w:rsidR="00BE11BC" w:rsidRDefault="00BE11BC" w:rsidP="003B756D">
      <w:pPr>
        <w:rPr>
          <w:rFonts w:ascii="Times New Roman" w:eastAsia="Times New Roman" w:hAnsi="Times New Roman"/>
          <w:sz w:val="24"/>
          <w:szCs w:val="24"/>
        </w:rPr>
      </w:pPr>
    </w:p>
    <w:p w:rsidR="00BE11BC" w:rsidRDefault="00BE11BC" w:rsidP="003B756D">
      <w:pPr>
        <w:rPr>
          <w:rFonts w:ascii="Times New Roman" w:eastAsia="Times New Roman" w:hAnsi="Times New Roman"/>
          <w:sz w:val="24"/>
          <w:szCs w:val="24"/>
        </w:rPr>
      </w:pPr>
    </w:p>
    <w:p w:rsidR="00BE11BC" w:rsidRDefault="00BE11BC" w:rsidP="003B756D">
      <w:pPr>
        <w:rPr>
          <w:rFonts w:ascii="Times New Roman" w:eastAsia="Times New Roman" w:hAnsi="Times New Roman"/>
          <w:sz w:val="24"/>
          <w:szCs w:val="24"/>
        </w:rPr>
      </w:pPr>
    </w:p>
    <w:p w:rsidR="00BE11BC" w:rsidRDefault="00BE11BC" w:rsidP="003B756D">
      <w:pPr>
        <w:rPr>
          <w:rFonts w:ascii="Times New Roman" w:eastAsia="Times New Roman" w:hAnsi="Times New Roman"/>
          <w:sz w:val="24"/>
          <w:szCs w:val="24"/>
        </w:rPr>
      </w:pPr>
    </w:p>
    <w:p w:rsidR="00BE11BC" w:rsidRDefault="00BE11BC" w:rsidP="003B756D">
      <w:pPr>
        <w:rPr>
          <w:rFonts w:ascii="Times New Roman" w:eastAsia="Times New Roman" w:hAnsi="Times New Roman"/>
          <w:sz w:val="24"/>
          <w:szCs w:val="24"/>
        </w:rPr>
      </w:pPr>
    </w:p>
    <w:p w:rsidR="00BE11BC" w:rsidRDefault="00BE11BC" w:rsidP="003B756D">
      <w:pPr>
        <w:rPr>
          <w:rFonts w:ascii="Times New Roman" w:eastAsia="Times New Roman" w:hAnsi="Times New Roman"/>
          <w:sz w:val="24"/>
          <w:szCs w:val="24"/>
        </w:rPr>
      </w:pPr>
    </w:p>
    <w:p w:rsidR="00BE11BC" w:rsidRDefault="00BE11BC" w:rsidP="003B756D">
      <w:pPr>
        <w:rPr>
          <w:rFonts w:ascii="Times New Roman" w:eastAsia="Times New Roman" w:hAnsi="Times New Roman"/>
          <w:sz w:val="24"/>
          <w:szCs w:val="24"/>
        </w:rPr>
      </w:pPr>
    </w:p>
    <w:p w:rsidR="00BE11BC" w:rsidRDefault="00BE11BC" w:rsidP="003B756D">
      <w:pPr>
        <w:rPr>
          <w:rFonts w:ascii="Times New Roman" w:eastAsia="Times New Roman" w:hAnsi="Times New Roman"/>
          <w:sz w:val="24"/>
          <w:szCs w:val="24"/>
        </w:rPr>
      </w:pPr>
    </w:p>
    <w:p w:rsidR="00BE11BC" w:rsidRDefault="00BE11BC" w:rsidP="003B756D">
      <w:pPr>
        <w:rPr>
          <w:rFonts w:ascii="Times New Roman" w:eastAsia="Times New Roman" w:hAnsi="Times New Roman"/>
          <w:sz w:val="24"/>
          <w:szCs w:val="24"/>
        </w:rPr>
      </w:pPr>
    </w:p>
    <w:p w:rsidR="00BE11BC" w:rsidRDefault="00BE11BC" w:rsidP="003B756D">
      <w:pPr>
        <w:rPr>
          <w:rFonts w:ascii="Times New Roman" w:eastAsia="Times New Roman" w:hAnsi="Times New Roman"/>
          <w:sz w:val="24"/>
          <w:szCs w:val="24"/>
        </w:rPr>
      </w:pPr>
    </w:p>
    <w:p w:rsidR="00BE11BC" w:rsidRDefault="00BE11BC" w:rsidP="003B756D">
      <w:pPr>
        <w:rPr>
          <w:rFonts w:ascii="Times New Roman" w:eastAsia="Times New Roman" w:hAnsi="Times New Roman"/>
          <w:sz w:val="24"/>
          <w:szCs w:val="24"/>
        </w:rPr>
      </w:pPr>
    </w:p>
    <w:p w:rsidR="00BE11BC" w:rsidRDefault="00BE11BC" w:rsidP="003B756D">
      <w:pPr>
        <w:rPr>
          <w:rFonts w:ascii="Times New Roman" w:eastAsia="Times New Roman" w:hAnsi="Times New Roman"/>
          <w:sz w:val="24"/>
          <w:szCs w:val="24"/>
        </w:rPr>
      </w:pPr>
    </w:p>
    <w:p w:rsidR="00BE11BC" w:rsidRDefault="00BE11BC" w:rsidP="003B756D">
      <w:pPr>
        <w:rPr>
          <w:rFonts w:ascii="Times New Roman" w:eastAsia="Times New Roman" w:hAnsi="Times New Roman"/>
          <w:sz w:val="24"/>
          <w:szCs w:val="24"/>
        </w:rPr>
      </w:pPr>
    </w:p>
    <w:p w:rsidR="00BE11BC" w:rsidRDefault="00BE11BC" w:rsidP="003B756D">
      <w:pPr>
        <w:rPr>
          <w:rFonts w:ascii="Times New Roman" w:eastAsia="Times New Roman" w:hAnsi="Times New Roman"/>
          <w:sz w:val="24"/>
          <w:szCs w:val="24"/>
        </w:rPr>
      </w:pPr>
    </w:p>
    <w:p w:rsidR="00BE11BC" w:rsidRDefault="00BE11BC" w:rsidP="003B756D">
      <w:pPr>
        <w:rPr>
          <w:rFonts w:ascii="Times New Roman" w:eastAsia="Times New Roman" w:hAnsi="Times New Roman"/>
          <w:sz w:val="24"/>
          <w:szCs w:val="24"/>
        </w:rPr>
      </w:pPr>
    </w:p>
    <w:p w:rsidR="00BE11BC" w:rsidRDefault="00BE11BC" w:rsidP="003B756D">
      <w:pPr>
        <w:rPr>
          <w:rFonts w:ascii="Times New Roman" w:eastAsia="Times New Roman" w:hAnsi="Times New Roman"/>
          <w:sz w:val="24"/>
          <w:szCs w:val="24"/>
        </w:rPr>
      </w:pPr>
    </w:p>
    <w:p w:rsidR="00BE11BC" w:rsidRPr="00BE11BC" w:rsidRDefault="00BE11BC" w:rsidP="00BE11BC">
      <w:pPr>
        <w:spacing w:line="360" w:lineRule="auto"/>
        <w:jc w:val="center"/>
        <w:rPr>
          <w:rFonts w:ascii="Times New Roman" w:hAnsi="Times New Roman"/>
          <w:b/>
          <w:sz w:val="24"/>
          <w:szCs w:val="24"/>
        </w:rPr>
      </w:pPr>
      <w:r>
        <w:rPr>
          <w:rFonts w:ascii="Times New Roman" w:hAnsi="Times New Roman"/>
          <w:b/>
          <w:sz w:val="24"/>
          <w:szCs w:val="24"/>
        </w:rPr>
        <w:lastRenderedPageBreak/>
        <w:t>Practical # 07</w:t>
      </w:r>
    </w:p>
    <w:p w:rsidR="007E38B8" w:rsidRPr="000E535D" w:rsidRDefault="007E38B8" w:rsidP="007E38B8">
      <w:pPr>
        <w:rPr>
          <w:rFonts w:ascii="Times New Roman" w:hAnsi="Times New Roman"/>
          <w:b/>
          <w:sz w:val="24"/>
          <w:szCs w:val="24"/>
        </w:rPr>
      </w:pPr>
      <w:r w:rsidRPr="000E535D">
        <w:rPr>
          <w:rFonts w:ascii="Times New Roman" w:hAnsi="Times New Roman"/>
          <w:b/>
          <w:sz w:val="24"/>
          <w:szCs w:val="24"/>
        </w:rPr>
        <w:t>Determination of chloride in milk using sequential injection automated conductimetry</w:t>
      </w:r>
    </w:p>
    <w:p w:rsidR="007E38B8" w:rsidRPr="000E535D" w:rsidRDefault="007E38B8" w:rsidP="007E38B8">
      <w:pPr>
        <w:rPr>
          <w:rFonts w:ascii="Times New Roman" w:hAnsi="Times New Roman"/>
          <w:b/>
          <w:sz w:val="24"/>
          <w:szCs w:val="24"/>
        </w:rPr>
      </w:pPr>
      <w:r w:rsidRPr="000E535D">
        <w:rPr>
          <w:rFonts w:ascii="Times New Roman" w:hAnsi="Times New Roman"/>
          <w:b/>
          <w:sz w:val="24"/>
          <w:szCs w:val="24"/>
        </w:rPr>
        <w:t>Reagents and solutions</w:t>
      </w:r>
    </w:p>
    <w:p w:rsidR="007E38B8" w:rsidRPr="000E535D" w:rsidRDefault="007E38B8" w:rsidP="007E38B8">
      <w:pPr>
        <w:rPr>
          <w:rFonts w:ascii="Times New Roman" w:hAnsi="Times New Roman"/>
          <w:sz w:val="24"/>
          <w:szCs w:val="24"/>
        </w:rPr>
      </w:pPr>
      <w:r w:rsidRPr="000E535D">
        <w:rPr>
          <w:rFonts w:ascii="Times New Roman" w:hAnsi="Times New Roman"/>
          <w:sz w:val="24"/>
          <w:szCs w:val="24"/>
        </w:rPr>
        <w:t>All solutions were prepared from analytical grade reagents and distilled–deionized water, with a specific conductivity less then 0.1 mS cmÿ1, was used throughout in this work. A 1.0 mol lÿ1 Clÿ stock solution was prepared from solid sodium chloride, previously dried at 100 C for 120</w:t>
      </w:r>
      <w:r w:rsidRPr="000E535D">
        <w:rPr>
          <w:rFonts w:ascii="Times New Roman" w:hAnsi="Times New Roman"/>
          <w:sz w:val="24"/>
          <w:szCs w:val="24"/>
        </w:rPr>
        <w:br/>
        <w:t>min. This stock solution was used to prepare reference solutions containing 0.0; 0.5*10</w:t>
      </w:r>
      <w:r w:rsidRPr="000E535D">
        <w:rPr>
          <w:rFonts w:ascii="Times New Roman" w:hAnsi="Times New Roman"/>
          <w:sz w:val="24"/>
          <w:szCs w:val="24"/>
          <w:vertAlign w:val="superscript"/>
        </w:rPr>
        <w:t>-2</w:t>
      </w:r>
      <w:r w:rsidRPr="000E535D">
        <w:rPr>
          <w:rFonts w:ascii="Times New Roman" w:hAnsi="Times New Roman"/>
          <w:sz w:val="24"/>
          <w:szCs w:val="24"/>
        </w:rPr>
        <w:t>; 1.0*10</w:t>
      </w:r>
      <w:r w:rsidRPr="000E535D">
        <w:rPr>
          <w:rFonts w:ascii="Times New Roman" w:hAnsi="Times New Roman"/>
          <w:sz w:val="24"/>
          <w:szCs w:val="24"/>
          <w:vertAlign w:val="superscript"/>
        </w:rPr>
        <w:t>-2</w:t>
      </w:r>
      <w:r w:rsidRPr="000E535D">
        <w:rPr>
          <w:rFonts w:ascii="Times New Roman" w:hAnsi="Times New Roman"/>
          <w:sz w:val="24"/>
          <w:szCs w:val="24"/>
        </w:rPr>
        <w:t xml:space="preserve"> and 5.0*10</w:t>
      </w:r>
      <w:r w:rsidRPr="000E535D">
        <w:rPr>
          <w:rFonts w:ascii="Times New Roman" w:hAnsi="Times New Roman"/>
          <w:sz w:val="24"/>
          <w:szCs w:val="24"/>
          <w:vertAlign w:val="superscript"/>
        </w:rPr>
        <w:t>-2</w:t>
      </w:r>
      <w:r w:rsidRPr="000E535D">
        <w:rPr>
          <w:rFonts w:ascii="Times New Roman" w:hAnsi="Times New Roman"/>
          <w:sz w:val="24"/>
          <w:szCs w:val="24"/>
        </w:rPr>
        <w:t xml:space="preserve"> mol l</w:t>
      </w:r>
      <w:r w:rsidRPr="000E535D">
        <w:rPr>
          <w:rFonts w:ascii="Times New Roman" w:hAnsi="Times New Roman"/>
          <w:sz w:val="24"/>
          <w:szCs w:val="24"/>
          <w:vertAlign w:val="superscript"/>
        </w:rPr>
        <w:t>-1</w:t>
      </w:r>
      <w:r w:rsidRPr="000E535D">
        <w:rPr>
          <w:rFonts w:ascii="Times New Roman" w:hAnsi="Times New Roman"/>
          <w:sz w:val="24"/>
          <w:szCs w:val="24"/>
        </w:rPr>
        <w:t xml:space="preserve"> Cl</w:t>
      </w:r>
      <w:r w:rsidRPr="000E535D">
        <w:rPr>
          <w:rFonts w:ascii="Times New Roman" w:hAnsi="Times New Roman"/>
          <w:sz w:val="24"/>
          <w:szCs w:val="24"/>
          <w:vertAlign w:val="superscript"/>
        </w:rPr>
        <w:t>-1</w:t>
      </w:r>
      <w:r w:rsidRPr="000E535D">
        <w:rPr>
          <w:rFonts w:ascii="Times New Roman" w:hAnsi="Times New Roman"/>
          <w:sz w:val="24"/>
          <w:szCs w:val="24"/>
        </w:rPr>
        <w:t xml:space="preserve"> in H2O medium. To study the effect caused by other ions in the conductimetric measure without standard addition approach, solutions containing the main concomitants, in concentrations normally found in milk, were prepared: 0.50*10</w:t>
      </w:r>
      <w:r w:rsidRPr="000E535D">
        <w:rPr>
          <w:rFonts w:ascii="Times New Roman" w:hAnsi="Times New Roman"/>
          <w:sz w:val="24"/>
          <w:szCs w:val="24"/>
          <w:vertAlign w:val="superscript"/>
        </w:rPr>
        <w:t>-2</w:t>
      </w:r>
      <w:r w:rsidRPr="000E535D">
        <w:rPr>
          <w:rFonts w:ascii="Times New Roman" w:hAnsi="Times New Roman"/>
          <w:sz w:val="24"/>
          <w:szCs w:val="24"/>
        </w:rPr>
        <w:t xml:space="preserve"> mol l.0*10</w:t>
      </w:r>
      <w:r w:rsidRPr="000E535D">
        <w:rPr>
          <w:rFonts w:ascii="Times New Roman" w:hAnsi="Times New Roman"/>
          <w:sz w:val="24"/>
          <w:szCs w:val="24"/>
          <w:vertAlign w:val="superscript"/>
        </w:rPr>
        <w:t>-2</w:t>
      </w:r>
      <w:r w:rsidRPr="000E535D">
        <w:rPr>
          <w:rFonts w:ascii="Times New Roman" w:hAnsi="Times New Roman"/>
          <w:sz w:val="24"/>
          <w:szCs w:val="24"/>
        </w:rPr>
        <w:t xml:space="preserve"> Cl</w:t>
      </w:r>
      <w:r w:rsidRPr="000E535D">
        <w:rPr>
          <w:rFonts w:ascii="Times New Roman" w:hAnsi="Times New Roman"/>
          <w:sz w:val="24"/>
          <w:szCs w:val="24"/>
          <w:vertAlign w:val="superscript"/>
        </w:rPr>
        <w:t>-1</w:t>
      </w:r>
      <w:r w:rsidRPr="000E535D">
        <w:rPr>
          <w:rFonts w:ascii="Times New Roman" w:hAnsi="Times New Roman"/>
          <w:sz w:val="24"/>
          <w:szCs w:val="24"/>
        </w:rPr>
        <w:t xml:space="preserve"> plus 1.8*10</w:t>
      </w:r>
      <w:r w:rsidRPr="000E535D">
        <w:rPr>
          <w:rFonts w:ascii="Times New Roman" w:hAnsi="Times New Roman"/>
          <w:sz w:val="24"/>
          <w:szCs w:val="24"/>
          <w:vertAlign w:val="superscript"/>
        </w:rPr>
        <w:t>-2</w:t>
      </w:r>
      <w:r w:rsidRPr="000E535D">
        <w:rPr>
          <w:rFonts w:ascii="Times New Roman" w:hAnsi="Times New Roman"/>
          <w:sz w:val="24"/>
          <w:szCs w:val="24"/>
        </w:rPr>
        <w:t xml:space="preserve"> of Na+; 0.50*10</w:t>
      </w:r>
      <w:r w:rsidRPr="000E535D">
        <w:rPr>
          <w:rFonts w:ascii="Times New Roman" w:hAnsi="Times New Roman"/>
          <w:sz w:val="24"/>
          <w:szCs w:val="24"/>
          <w:vertAlign w:val="superscript"/>
        </w:rPr>
        <w:t>-2</w:t>
      </w:r>
      <w:r w:rsidRPr="000E535D">
        <w:rPr>
          <w:rFonts w:ascii="Times New Roman" w:hAnsi="Times New Roman"/>
          <w:sz w:val="24"/>
          <w:szCs w:val="24"/>
        </w:rPr>
        <w:t xml:space="preserve"> mol l</w:t>
      </w:r>
      <w:r w:rsidRPr="000E535D">
        <w:rPr>
          <w:rFonts w:ascii="Times New Roman" w:hAnsi="Times New Roman"/>
          <w:sz w:val="24"/>
          <w:szCs w:val="24"/>
          <w:vertAlign w:val="superscript"/>
        </w:rPr>
        <w:t>-1</w:t>
      </w:r>
      <w:r w:rsidRPr="000E535D">
        <w:rPr>
          <w:rFonts w:ascii="Times New Roman" w:hAnsi="Times New Roman"/>
          <w:sz w:val="24"/>
          <w:szCs w:val="24"/>
        </w:rPr>
        <w:t xml:space="preserve"> Cl</w:t>
      </w:r>
      <w:r w:rsidRPr="000E535D">
        <w:rPr>
          <w:rFonts w:ascii="Times New Roman" w:hAnsi="Times New Roman"/>
          <w:sz w:val="24"/>
          <w:szCs w:val="24"/>
          <w:vertAlign w:val="superscript"/>
        </w:rPr>
        <w:t>-1</w:t>
      </w:r>
      <w:r w:rsidRPr="000E535D">
        <w:rPr>
          <w:rFonts w:ascii="Times New Roman" w:hAnsi="Times New Roman"/>
          <w:sz w:val="24"/>
          <w:szCs w:val="24"/>
        </w:rPr>
        <w:t xml:space="preserve"> plus 1.0*10</w:t>
      </w:r>
      <w:r w:rsidRPr="000E535D">
        <w:rPr>
          <w:rFonts w:ascii="Times New Roman" w:hAnsi="Times New Roman"/>
          <w:sz w:val="24"/>
          <w:szCs w:val="24"/>
          <w:vertAlign w:val="superscript"/>
        </w:rPr>
        <w:t>-2</w:t>
      </w:r>
      <w:r w:rsidRPr="000E535D">
        <w:rPr>
          <w:rFonts w:ascii="Times New Roman" w:hAnsi="Times New Roman"/>
          <w:sz w:val="24"/>
          <w:szCs w:val="24"/>
        </w:rPr>
        <w:t xml:space="preserve"> of PO4</w:t>
      </w:r>
      <w:r w:rsidRPr="000E535D">
        <w:rPr>
          <w:rFonts w:ascii="Times New Roman" w:hAnsi="Times New Roman"/>
          <w:sz w:val="24"/>
          <w:szCs w:val="24"/>
          <w:vertAlign w:val="superscript"/>
        </w:rPr>
        <w:t>-2</w:t>
      </w:r>
      <w:r w:rsidRPr="000E535D">
        <w:rPr>
          <w:rFonts w:ascii="Times New Roman" w:hAnsi="Times New Roman"/>
          <w:sz w:val="24"/>
          <w:szCs w:val="24"/>
        </w:rPr>
        <w:t>; 0.50*10</w:t>
      </w:r>
      <w:r w:rsidRPr="000E535D">
        <w:rPr>
          <w:rFonts w:ascii="Times New Roman" w:hAnsi="Times New Roman"/>
          <w:sz w:val="24"/>
          <w:szCs w:val="24"/>
          <w:vertAlign w:val="superscript"/>
        </w:rPr>
        <w:t>-2</w:t>
      </w:r>
      <w:r w:rsidRPr="000E535D">
        <w:rPr>
          <w:rFonts w:ascii="Times New Roman" w:hAnsi="Times New Roman"/>
          <w:sz w:val="24"/>
          <w:szCs w:val="24"/>
        </w:rPr>
        <w:t xml:space="preserve"> mol l</w:t>
      </w:r>
      <w:r w:rsidRPr="000E535D">
        <w:rPr>
          <w:rFonts w:ascii="Times New Roman" w:hAnsi="Times New Roman"/>
          <w:sz w:val="24"/>
          <w:szCs w:val="24"/>
          <w:vertAlign w:val="superscript"/>
        </w:rPr>
        <w:t>-1</w:t>
      </w:r>
      <w:r w:rsidRPr="000E535D">
        <w:rPr>
          <w:rFonts w:ascii="Times New Roman" w:hAnsi="Times New Roman"/>
          <w:sz w:val="24"/>
          <w:szCs w:val="24"/>
        </w:rPr>
        <w:t xml:space="preserve"> Cl</w:t>
      </w:r>
      <w:r w:rsidRPr="000E535D">
        <w:rPr>
          <w:rFonts w:ascii="Times New Roman" w:hAnsi="Times New Roman"/>
          <w:sz w:val="24"/>
          <w:szCs w:val="24"/>
          <w:vertAlign w:val="superscript"/>
        </w:rPr>
        <w:t>-1</w:t>
      </w:r>
      <w:r w:rsidRPr="000E535D">
        <w:rPr>
          <w:rFonts w:ascii="Times New Roman" w:hAnsi="Times New Roman"/>
          <w:sz w:val="24"/>
          <w:szCs w:val="24"/>
        </w:rPr>
        <w:t xml:space="preserve"> plus 4.0*10</w:t>
      </w:r>
      <w:r w:rsidRPr="000E535D">
        <w:rPr>
          <w:rFonts w:ascii="Times New Roman" w:hAnsi="Times New Roman"/>
          <w:sz w:val="24"/>
          <w:szCs w:val="24"/>
          <w:vertAlign w:val="superscript"/>
        </w:rPr>
        <w:t>-2</w:t>
      </w:r>
      <w:r w:rsidRPr="000E535D">
        <w:rPr>
          <w:rFonts w:ascii="Times New Roman" w:hAnsi="Times New Roman"/>
          <w:sz w:val="24"/>
          <w:szCs w:val="24"/>
        </w:rPr>
        <w:t xml:space="preserve"> of Mg2+; 0.50*10</w:t>
      </w:r>
      <w:r w:rsidRPr="000E535D">
        <w:rPr>
          <w:rFonts w:ascii="Times New Roman" w:hAnsi="Times New Roman"/>
          <w:sz w:val="24"/>
          <w:szCs w:val="24"/>
          <w:vertAlign w:val="superscript"/>
        </w:rPr>
        <w:t>-2</w:t>
      </w:r>
      <w:r w:rsidRPr="000E535D">
        <w:rPr>
          <w:rFonts w:ascii="Times New Roman" w:hAnsi="Times New Roman"/>
          <w:sz w:val="24"/>
          <w:szCs w:val="24"/>
        </w:rPr>
        <w:t xml:space="preserve"> mol l</w:t>
      </w:r>
      <w:r w:rsidRPr="000E535D">
        <w:rPr>
          <w:rFonts w:ascii="Times New Roman" w:hAnsi="Times New Roman"/>
          <w:sz w:val="24"/>
          <w:szCs w:val="24"/>
          <w:vertAlign w:val="superscript"/>
        </w:rPr>
        <w:t>-1</w:t>
      </w:r>
      <w:r w:rsidRPr="000E535D">
        <w:rPr>
          <w:rFonts w:ascii="Times New Roman" w:hAnsi="Times New Roman"/>
          <w:sz w:val="24"/>
          <w:szCs w:val="24"/>
        </w:rPr>
        <w:t xml:space="preserve"> Cl</w:t>
      </w:r>
      <w:r w:rsidRPr="000E535D">
        <w:rPr>
          <w:rFonts w:ascii="Times New Roman" w:hAnsi="Times New Roman"/>
          <w:sz w:val="24"/>
          <w:szCs w:val="24"/>
          <w:vertAlign w:val="superscript"/>
        </w:rPr>
        <w:t>-1</w:t>
      </w:r>
      <w:r w:rsidRPr="000E535D">
        <w:rPr>
          <w:rFonts w:ascii="Times New Roman" w:hAnsi="Times New Roman"/>
          <w:sz w:val="24"/>
          <w:szCs w:val="24"/>
        </w:rPr>
        <w:t xml:space="preserve"> plus 3.6*10</w:t>
      </w:r>
      <w:r w:rsidRPr="000E535D">
        <w:rPr>
          <w:rFonts w:ascii="Times New Roman" w:hAnsi="Times New Roman"/>
          <w:sz w:val="24"/>
          <w:szCs w:val="24"/>
          <w:vertAlign w:val="superscript"/>
        </w:rPr>
        <w:t>-2</w:t>
      </w:r>
      <w:r w:rsidRPr="000E535D">
        <w:rPr>
          <w:rFonts w:ascii="Times New Roman" w:hAnsi="Times New Roman"/>
          <w:sz w:val="24"/>
          <w:szCs w:val="24"/>
        </w:rPr>
        <w:t xml:space="preserve"> of K+ and 0.50*10</w:t>
      </w:r>
      <w:r w:rsidRPr="000E535D">
        <w:rPr>
          <w:rFonts w:ascii="Times New Roman" w:hAnsi="Times New Roman"/>
          <w:sz w:val="24"/>
          <w:szCs w:val="24"/>
          <w:vertAlign w:val="superscript"/>
        </w:rPr>
        <w:t>-2</w:t>
      </w:r>
      <w:r w:rsidRPr="000E535D">
        <w:rPr>
          <w:rFonts w:ascii="Times New Roman" w:hAnsi="Times New Roman"/>
          <w:sz w:val="24"/>
          <w:szCs w:val="24"/>
        </w:rPr>
        <w:t xml:space="preserve"> mol l</w:t>
      </w:r>
      <w:r w:rsidRPr="000E535D">
        <w:rPr>
          <w:rFonts w:ascii="Times New Roman" w:hAnsi="Times New Roman"/>
          <w:sz w:val="24"/>
          <w:szCs w:val="24"/>
          <w:vertAlign w:val="superscript"/>
        </w:rPr>
        <w:t>-1</w:t>
      </w:r>
      <w:r w:rsidRPr="000E535D">
        <w:rPr>
          <w:rFonts w:ascii="Times New Roman" w:hAnsi="Times New Roman"/>
          <w:sz w:val="24"/>
          <w:szCs w:val="24"/>
        </w:rPr>
        <w:t xml:space="preserve"> Cl</w:t>
      </w:r>
      <w:r w:rsidRPr="000E535D">
        <w:rPr>
          <w:rFonts w:ascii="Times New Roman" w:hAnsi="Times New Roman"/>
          <w:sz w:val="24"/>
          <w:szCs w:val="24"/>
          <w:vertAlign w:val="superscript"/>
        </w:rPr>
        <w:t>-1</w:t>
      </w:r>
      <w:r w:rsidRPr="000E535D">
        <w:rPr>
          <w:rFonts w:ascii="Times New Roman" w:hAnsi="Times New Roman"/>
          <w:sz w:val="24"/>
          <w:szCs w:val="24"/>
        </w:rPr>
        <w:t xml:space="preserve"> plus 2.7*10</w:t>
      </w:r>
      <w:r w:rsidRPr="000E535D">
        <w:rPr>
          <w:rFonts w:ascii="Times New Roman" w:hAnsi="Times New Roman"/>
          <w:sz w:val="24"/>
          <w:szCs w:val="24"/>
          <w:vertAlign w:val="superscript"/>
        </w:rPr>
        <w:t>-2</w:t>
      </w:r>
      <w:r w:rsidRPr="000E535D">
        <w:rPr>
          <w:rFonts w:ascii="Times New Roman" w:hAnsi="Times New Roman"/>
          <w:sz w:val="24"/>
          <w:szCs w:val="24"/>
        </w:rPr>
        <w:t xml:space="preserve"> mol l</w:t>
      </w:r>
      <w:r w:rsidRPr="000E535D">
        <w:rPr>
          <w:rFonts w:ascii="Times New Roman" w:hAnsi="Times New Roman"/>
          <w:sz w:val="24"/>
          <w:szCs w:val="24"/>
          <w:vertAlign w:val="superscript"/>
        </w:rPr>
        <w:t>-1</w:t>
      </w:r>
      <w:r w:rsidRPr="000E535D">
        <w:rPr>
          <w:rFonts w:ascii="Times New Roman" w:hAnsi="Times New Roman"/>
          <w:sz w:val="24"/>
          <w:szCs w:val="24"/>
        </w:rPr>
        <w:t xml:space="preserve"> of Ca</w:t>
      </w:r>
      <w:r w:rsidRPr="000E535D">
        <w:rPr>
          <w:rFonts w:ascii="Times New Roman" w:hAnsi="Times New Roman"/>
          <w:sz w:val="24"/>
          <w:szCs w:val="24"/>
          <w:vertAlign w:val="superscript"/>
        </w:rPr>
        <w:t>2+</w:t>
      </w:r>
      <w:r w:rsidRPr="000E535D">
        <w:rPr>
          <w:rFonts w:ascii="Times New Roman" w:hAnsi="Times New Roman"/>
          <w:sz w:val="24"/>
          <w:szCs w:val="24"/>
        </w:rPr>
        <w:t xml:space="preserve"> (based on, respectively: CH3COONa; NaH2PO4.H2O; MgSO4; K2SO4 and CaSO4.2H2O, Merck, diluted in H2O medium).</w:t>
      </w:r>
    </w:p>
    <w:p w:rsidR="007E38B8" w:rsidRPr="000E535D" w:rsidRDefault="007E38B8" w:rsidP="007E38B8">
      <w:pPr>
        <w:rPr>
          <w:rFonts w:ascii="Times New Roman" w:hAnsi="Times New Roman"/>
          <w:b/>
          <w:sz w:val="24"/>
          <w:szCs w:val="24"/>
        </w:rPr>
      </w:pPr>
      <w:r w:rsidRPr="000E535D">
        <w:rPr>
          <w:rFonts w:ascii="Times New Roman" w:hAnsi="Times New Roman"/>
          <w:b/>
          <w:sz w:val="24"/>
          <w:szCs w:val="24"/>
        </w:rPr>
        <w:t>Instrumentation</w:t>
      </w:r>
    </w:p>
    <w:p w:rsidR="007E38B8" w:rsidRPr="000E535D" w:rsidRDefault="007E38B8" w:rsidP="007E38B8">
      <w:pPr>
        <w:rPr>
          <w:rFonts w:ascii="Times New Roman" w:hAnsi="Times New Roman"/>
          <w:sz w:val="24"/>
          <w:szCs w:val="24"/>
        </w:rPr>
      </w:pPr>
      <w:r w:rsidRPr="000E535D">
        <w:rPr>
          <w:rFonts w:ascii="Times New Roman" w:hAnsi="Times New Roman"/>
          <w:sz w:val="24"/>
          <w:szCs w:val="24"/>
        </w:rPr>
        <w:t>The sequential injection system experimental set-up, schematically depicted in Fig. 1, was constructed using two peristaltic pumps with variable rotation (Ismatec, Switzerland), and a six-way electrically actuated solenoid valve (NResearch, USA). The manifold was built with 0.8 mm</w:t>
      </w:r>
      <w:r w:rsidRPr="000E535D">
        <w:rPr>
          <w:rFonts w:ascii="Times New Roman" w:hAnsi="Times New Roman"/>
          <w:sz w:val="24"/>
          <w:szCs w:val="24"/>
        </w:rPr>
        <w:br/>
        <w:t xml:space="preserve">i.d. Perspex tubing. Tygon tubing (0.5 mm i.d.) was used for pumping the solutions. The dialysis unit consisted of a single unit of 1504928 mm. The path length of both donor and acceptor streams was 70 mm and the path was made with a semi-tubular groove with an i.d. of 0.3 </w:t>
      </w:r>
      <w:proofErr w:type="gramStart"/>
      <w:r w:rsidRPr="000E535D">
        <w:rPr>
          <w:rFonts w:ascii="Times New Roman" w:hAnsi="Times New Roman"/>
          <w:sz w:val="24"/>
          <w:szCs w:val="24"/>
        </w:rPr>
        <w:t>mm</w:t>
      </w:r>
      <w:proofErr w:type="gramEnd"/>
      <w:r w:rsidRPr="000E535D">
        <w:rPr>
          <w:rFonts w:ascii="Times New Roman" w:hAnsi="Times New Roman"/>
          <w:sz w:val="24"/>
          <w:szCs w:val="24"/>
        </w:rPr>
        <w:br/>
        <w:t>(i.e. 0.3 mm wide and 0.3 mm deep). Between the entrance and exit sides of the grooves was inserted a Technicon premount dialysis membrane type C, which allowed the milk introduction without previous treatment. The detection was made by a conductimeter (Fisher Scientific, USA) with a home made flow cell with 50 mm diameter and 375 mm of conduction path (Fig. 1). Data acquisition and device control were achieved using a PCL 711-S interface</w:t>
      </w:r>
      <w:r w:rsidRPr="000E535D">
        <w:rPr>
          <w:rFonts w:ascii="Times New Roman" w:hAnsi="Times New Roman"/>
          <w:sz w:val="24"/>
          <w:szCs w:val="24"/>
        </w:rPr>
        <w:br/>
        <w:t>board (American Advantech, USA) connected to an Ashford PC computer (USA). The time, injection volume and data acquisition and storage were developed in Quick</w:t>
      </w:r>
      <w:r w:rsidRPr="000E535D">
        <w:rPr>
          <w:rFonts w:ascii="Times New Roman" w:hAnsi="Times New Roman"/>
          <w:sz w:val="24"/>
          <w:szCs w:val="24"/>
        </w:rPr>
        <w:br/>
        <w:t>Basic1 software package (Microsoft, USA).</w:t>
      </w:r>
    </w:p>
    <w:p w:rsidR="007E38B8" w:rsidRPr="000E535D" w:rsidRDefault="007E38B8" w:rsidP="007E38B8">
      <w:pPr>
        <w:rPr>
          <w:rFonts w:ascii="Times New Roman" w:hAnsi="Times New Roman"/>
          <w:b/>
          <w:sz w:val="24"/>
          <w:szCs w:val="24"/>
        </w:rPr>
      </w:pPr>
      <w:r w:rsidRPr="000E535D">
        <w:rPr>
          <w:rFonts w:ascii="Times New Roman" w:hAnsi="Times New Roman"/>
          <w:b/>
          <w:sz w:val="24"/>
          <w:szCs w:val="24"/>
        </w:rPr>
        <w:t>Sequential injection system</w:t>
      </w:r>
    </w:p>
    <w:p w:rsidR="007E38B8" w:rsidRPr="000E535D" w:rsidRDefault="007E38B8" w:rsidP="007E38B8">
      <w:pPr>
        <w:rPr>
          <w:rFonts w:ascii="Times New Roman" w:hAnsi="Times New Roman"/>
          <w:sz w:val="24"/>
          <w:szCs w:val="24"/>
        </w:rPr>
      </w:pPr>
      <w:r w:rsidRPr="000E535D">
        <w:rPr>
          <w:rFonts w:ascii="Times New Roman" w:hAnsi="Times New Roman"/>
          <w:sz w:val="24"/>
          <w:szCs w:val="24"/>
        </w:rPr>
        <w:t>Fig. 2 is a flow chart diagram of the program developed to control the conductimetric determination of C1</w:t>
      </w:r>
      <w:r w:rsidRPr="000E535D">
        <w:rPr>
          <w:rFonts w:ascii="Times New Roman" w:hAnsi="Times New Roman"/>
          <w:sz w:val="24"/>
          <w:szCs w:val="24"/>
          <w:vertAlign w:val="superscript"/>
        </w:rPr>
        <w:t>-1</w:t>
      </w:r>
      <w:r w:rsidRPr="000E535D">
        <w:rPr>
          <w:rFonts w:ascii="Times New Roman" w:hAnsi="Times New Roman"/>
          <w:sz w:val="24"/>
          <w:szCs w:val="24"/>
        </w:rPr>
        <w:t xml:space="preserve"> using the system outilined in Fig. 1. Pump 1 was connected to the selector valve, allowing that the sample of ‘‘in-natura’’ milk (142 ml) and standard solutions (750 ml) to be sequentially aspirated, mixed, and then transported to the holding coil (RC, 3.0 ml). After, sample and reference solutions were addressed, by the C1 carrier solution (water), to the dialysis unit where the chloride ions present in the donor solution were spread across the</w:t>
      </w:r>
      <w:r w:rsidRPr="000E535D">
        <w:rPr>
          <w:rFonts w:ascii="Times New Roman" w:hAnsi="Times New Roman"/>
          <w:sz w:val="24"/>
          <w:szCs w:val="24"/>
        </w:rPr>
        <w:br/>
      </w:r>
      <w:r w:rsidRPr="000E535D">
        <w:rPr>
          <w:rFonts w:ascii="Times New Roman" w:hAnsi="Times New Roman"/>
          <w:sz w:val="24"/>
          <w:szCs w:val="24"/>
        </w:rPr>
        <w:lastRenderedPageBreak/>
        <w:t xml:space="preserve">membrane and the solution carrier to the waste. The diffused chloride ions were collected by </w:t>
      </w:r>
      <w:proofErr w:type="gramStart"/>
      <w:r w:rsidRPr="000E535D">
        <w:rPr>
          <w:rFonts w:ascii="Times New Roman" w:hAnsi="Times New Roman"/>
          <w:sz w:val="24"/>
          <w:szCs w:val="24"/>
        </w:rPr>
        <w:t>the  C2</w:t>
      </w:r>
      <w:proofErr w:type="gramEnd"/>
      <w:r w:rsidRPr="000E535D">
        <w:rPr>
          <w:rFonts w:ascii="Times New Roman" w:hAnsi="Times New Roman"/>
          <w:sz w:val="24"/>
          <w:szCs w:val="24"/>
        </w:rPr>
        <w:t xml:space="preserve"> carrier stream (water) and carried toward the conductimetric cell, and</w:t>
      </w:r>
      <w:r w:rsidRPr="000E535D">
        <w:rPr>
          <w:rFonts w:ascii="Times New Roman" w:hAnsi="Times New Roman"/>
          <w:sz w:val="24"/>
          <w:szCs w:val="24"/>
        </w:rPr>
        <w:br/>
        <w:t>then to the waste. The conductance values were collected every 1 s and stored for latter data treatment. The device operational sequence for the conductimetric determination by sequential injection is summarised in Table 1.</w:t>
      </w:r>
    </w:p>
    <w:p w:rsidR="007E38B8" w:rsidRPr="000E535D" w:rsidRDefault="007E38B8" w:rsidP="007E38B8">
      <w:pPr>
        <w:rPr>
          <w:rFonts w:ascii="Times New Roman" w:hAnsi="Times New Roman"/>
          <w:b/>
          <w:sz w:val="24"/>
          <w:szCs w:val="24"/>
        </w:rPr>
      </w:pPr>
      <w:r w:rsidRPr="000E535D">
        <w:rPr>
          <w:rFonts w:ascii="Times New Roman" w:hAnsi="Times New Roman"/>
          <w:b/>
          <w:sz w:val="24"/>
          <w:szCs w:val="24"/>
        </w:rPr>
        <w:t>Reference procedure</w:t>
      </w:r>
    </w:p>
    <w:p w:rsidR="007E38B8" w:rsidRPr="000E535D" w:rsidRDefault="007E38B8" w:rsidP="007E38B8">
      <w:pPr>
        <w:rPr>
          <w:rFonts w:ascii="Times New Roman" w:hAnsi="Times New Roman"/>
          <w:sz w:val="24"/>
          <w:szCs w:val="24"/>
        </w:rPr>
      </w:pPr>
      <w:r w:rsidRPr="000E535D">
        <w:rPr>
          <w:rFonts w:ascii="Times New Roman" w:hAnsi="Times New Roman"/>
          <w:sz w:val="24"/>
          <w:szCs w:val="24"/>
        </w:rPr>
        <w:t>For the chloride determination in milk, the volumetric method using silver (I) solution as titrant is recommended (AOAC, 1995) and was used for comparison purposes in this work. Certified reference materials (NIST milk powder 8435 and AIEA A-11 milk powder) were used</w:t>
      </w:r>
      <w:r w:rsidRPr="000E535D">
        <w:rPr>
          <w:rFonts w:ascii="Times New Roman" w:hAnsi="Times New Roman"/>
          <w:sz w:val="24"/>
          <w:szCs w:val="24"/>
        </w:rPr>
        <w:br/>
        <w:t>for analytical accuracy.</w:t>
      </w:r>
    </w:p>
    <w:p w:rsidR="007E38B8" w:rsidRPr="000E535D" w:rsidRDefault="007E38B8" w:rsidP="007E38B8">
      <w:pPr>
        <w:rPr>
          <w:rFonts w:ascii="Times New Roman" w:hAnsi="Times New Roman"/>
          <w:b/>
          <w:sz w:val="24"/>
          <w:szCs w:val="24"/>
        </w:rPr>
      </w:pPr>
      <w:r w:rsidRPr="000E535D">
        <w:rPr>
          <w:rFonts w:ascii="Times New Roman" w:hAnsi="Times New Roman"/>
          <w:b/>
          <w:sz w:val="24"/>
          <w:szCs w:val="24"/>
        </w:rPr>
        <w:t>Standard addition procedure</w:t>
      </w:r>
    </w:p>
    <w:p w:rsidR="007E38B8" w:rsidRPr="000E535D" w:rsidRDefault="007E38B8" w:rsidP="007E38B8">
      <w:pPr>
        <w:rPr>
          <w:rFonts w:ascii="Times New Roman" w:hAnsi="Times New Roman"/>
          <w:sz w:val="24"/>
          <w:szCs w:val="24"/>
        </w:rPr>
      </w:pPr>
      <w:r w:rsidRPr="000E535D">
        <w:rPr>
          <w:rFonts w:ascii="Times New Roman" w:hAnsi="Times New Roman"/>
          <w:sz w:val="24"/>
          <w:szCs w:val="24"/>
        </w:rPr>
        <w:t>The standard addition approach was adopted (Rizov &amp; Ilcheva, 1995) in order to avoid matrix interference. Firstly, different types of chloride saline matrices were studied to determine the interference due to the counter-ion passage through the dialysis membrane in the slope of the sample addition curve. Solutions of 0.5*10</w:t>
      </w:r>
      <w:r w:rsidRPr="000E535D">
        <w:rPr>
          <w:rFonts w:ascii="Times New Roman" w:hAnsi="Times New Roman"/>
          <w:sz w:val="24"/>
          <w:szCs w:val="24"/>
          <w:vertAlign w:val="superscript"/>
        </w:rPr>
        <w:t>-2</w:t>
      </w:r>
      <w:r w:rsidRPr="000E535D">
        <w:rPr>
          <w:rFonts w:ascii="Times New Roman" w:hAnsi="Times New Roman"/>
          <w:sz w:val="24"/>
          <w:szCs w:val="24"/>
        </w:rPr>
        <w:t>, 1.0*10</w:t>
      </w:r>
      <w:r w:rsidRPr="000E535D">
        <w:rPr>
          <w:rFonts w:ascii="Times New Roman" w:hAnsi="Times New Roman"/>
          <w:sz w:val="24"/>
          <w:szCs w:val="24"/>
          <w:vertAlign w:val="superscript"/>
        </w:rPr>
        <w:t>-2</w:t>
      </w:r>
      <w:r w:rsidRPr="000E535D">
        <w:rPr>
          <w:rFonts w:ascii="Times New Roman" w:hAnsi="Times New Roman"/>
          <w:sz w:val="24"/>
          <w:szCs w:val="24"/>
        </w:rPr>
        <w:t xml:space="preserve"> and 1.5*10</w:t>
      </w:r>
      <w:r w:rsidRPr="000E535D">
        <w:rPr>
          <w:rFonts w:ascii="Times New Roman" w:hAnsi="Times New Roman"/>
          <w:sz w:val="24"/>
          <w:szCs w:val="24"/>
          <w:vertAlign w:val="superscript"/>
        </w:rPr>
        <w:t>-2</w:t>
      </w:r>
      <w:r w:rsidRPr="000E535D">
        <w:rPr>
          <w:rFonts w:ascii="Times New Roman" w:hAnsi="Times New Roman"/>
          <w:sz w:val="24"/>
          <w:szCs w:val="24"/>
        </w:rPr>
        <w:t xml:space="preserve"> mol Cl</w:t>
      </w:r>
      <w:r w:rsidRPr="000E535D">
        <w:rPr>
          <w:rFonts w:ascii="Times New Roman" w:hAnsi="Times New Roman"/>
          <w:sz w:val="24"/>
          <w:szCs w:val="24"/>
          <w:vertAlign w:val="superscript"/>
        </w:rPr>
        <w:t>-1</w:t>
      </w:r>
      <w:r w:rsidRPr="000E535D">
        <w:rPr>
          <w:rFonts w:ascii="Times New Roman" w:hAnsi="Times New Roman"/>
          <w:sz w:val="24"/>
          <w:szCs w:val="24"/>
        </w:rPr>
        <w:t xml:space="preserve"> l</w:t>
      </w:r>
      <w:r w:rsidRPr="000E535D">
        <w:rPr>
          <w:rFonts w:ascii="Times New Roman" w:hAnsi="Times New Roman"/>
          <w:sz w:val="24"/>
          <w:szCs w:val="24"/>
          <w:vertAlign w:val="superscript"/>
        </w:rPr>
        <w:t>-1</w:t>
      </w:r>
      <w:r w:rsidRPr="000E535D">
        <w:rPr>
          <w:rFonts w:ascii="Times New Roman" w:hAnsi="Times New Roman"/>
          <w:sz w:val="24"/>
          <w:szCs w:val="24"/>
        </w:rPr>
        <w:t xml:space="preserve"> (based on KCl, NH4Cl and NaCl) were added to a sample of milk that had previously been set by an official titration procedure (AOAC, 1995). The chloride concentrations were then compared.</w:t>
      </w:r>
    </w:p>
    <w:p w:rsidR="007E38B8" w:rsidRPr="000E535D" w:rsidRDefault="007E38B8" w:rsidP="007E38B8">
      <w:pPr>
        <w:rPr>
          <w:rFonts w:ascii="Times New Roman" w:hAnsi="Times New Roman"/>
          <w:noProof/>
          <w:sz w:val="24"/>
          <w:szCs w:val="24"/>
        </w:rPr>
      </w:pPr>
      <w:r>
        <w:rPr>
          <w:rFonts w:ascii="Times New Roman" w:hAnsi="Times New Roman"/>
          <w:noProof/>
          <w:sz w:val="24"/>
          <w:szCs w:val="24"/>
          <w:lang w:val="en-GB" w:eastAsia="en-GB"/>
        </w:rPr>
        <w:lastRenderedPageBreak/>
        <w:drawing>
          <wp:inline distT="0" distB="0" distL="0" distR="0">
            <wp:extent cx="6410325" cy="53625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10325" cy="5362575"/>
                    </a:xfrm>
                    <a:prstGeom prst="rect">
                      <a:avLst/>
                    </a:prstGeom>
                    <a:noFill/>
                    <a:ln w="9525">
                      <a:noFill/>
                      <a:miter lim="800000"/>
                      <a:headEnd/>
                      <a:tailEnd/>
                    </a:ln>
                  </pic:spPr>
                </pic:pic>
              </a:graphicData>
            </a:graphic>
          </wp:inline>
        </w:drawing>
      </w:r>
    </w:p>
    <w:p w:rsidR="007E38B8" w:rsidRPr="000E535D" w:rsidRDefault="007E38B8" w:rsidP="007E38B8">
      <w:pPr>
        <w:rPr>
          <w:rFonts w:ascii="Times New Roman" w:hAnsi="Times New Roman"/>
          <w:sz w:val="24"/>
          <w:szCs w:val="24"/>
        </w:rPr>
      </w:pPr>
    </w:p>
    <w:p w:rsidR="007E38B8" w:rsidRPr="000E535D" w:rsidRDefault="007E38B8" w:rsidP="007E38B8">
      <w:pPr>
        <w:rPr>
          <w:rFonts w:ascii="Times New Roman" w:hAnsi="Times New Roman"/>
          <w:sz w:val="24"/>
          <w:szCs w:val="24"/>
        </w:rPr>
      </w:pPr>
    </w:p>
    <w:p w:rsidR="007E38B8" w:rsidRPr="000E535D" w:rsidRDefault="007E38B8" w:rsidP="007E38B8">
      <w:pPr>
        <w:rPr>
          <w:rFonts w:ascii="Times New Roman" w:hAnsi="Times New Roman"/>
          <w:sz w:val="24"/>
          <w:szCs w:val="24"/>
        </w:rPr>
      </w:pPr>
    </w:p>
    <w:p w:rsidR="007E38B8" w:rsidRPr="000E535D" w:rsidRDefault="007E38B8" w:rsidP="007E38B8">
      <w:pPr>
        <w:rPr>
          <w:rFonts w:ascii="Times New Roman" w:hAnsi="Times New Roman"/>
          <w:sz w:val="24"/>
          <w:szCs w:val="24"/>
        </w:rPr>
      </w:pPr>
    </w:p>
    <w:p w:rsidR="007E38B8" w:rsidRPr="000E535D" w:rsidRDefault="007E38B8" w:rsidP="007E38B8">
      <w:pPr>
        <w:rPr>
          <w:rFonts w:ascii="Times New Roman" w:hAnsi="Times New Roman"/>
          <w:sz w:val="24"/>
          <w:szCs w:val="24"/>
        </w:rPr>
      </w:pPr>
    </w:p>
    <w:p w:rsidR="007E38B8" w:rsidRPr="000E535D" w:rsidRDefault="007E38B8" w:rsidP="007E38B8">
      <w:pPr>
        <w:rPr>
          <w:rFonts w:ascii="Times New Roman" w:hAnsi="Times New Roman"/>
          <w:sz w:val="24"/>
          <w:szCs w:val="24"/>
        </w:rPr>
      </w:pPr>
    </w:p>
    <w:p w:rsidR="007E38B8" w:rsidRPr="000E535D" w:rsidRDefault="007E38B8" w:rsidP="007E38B8">
      <w:pPr>
        <w:rPr>
          <w:rFonts w:ascii="Times New Roman" w:hAnsi="Times New Roman"/>
          <w:sz w:val="24"/>
          <w:szCs w:val="24"/>
        </w:rPr>
      </w:pPr>
    </w:p>
    <w:p w:rsidR="007E38B8" w:rsidRPr="000E535D" w:rsidRDefault="007E38B8" w:rsidP="007E38B8">
      <w:pPr>
        <w:rPr>
          <w:rFonts w:ascii="Times New Roman" w:hAnsi="Times New Roman"/>
          <w:sz w:val="24"/>
          <w:szCs w:val="24"/>
        </w:rPr>
      </w:pPr>
    </w:p>
    <w:p w:rsidR="007E38B8" w:rsidRPr="00862D92" w:rsidRDefault="00862D92" w:rsidP="00862D92">
      <w:pPr>
        <w:spacing w:line="360" w:lineRule="auto"/>
        <w:jc w:val="center"/>
        <w:rPr>
          <w:rFonts w:ascii="Times New Roman" w:hAnsi="Times New Roman"/>
          <w:b/>
          <w:sz w:val="24"/>
          <w:szCs w:val="24"/>
        </w:rPr>
      </w:pPr>
      <w:r>
        <w:rPr>
          <w:rFonts w:ascii="Times New Roman" w:hAnsi="Times New Roman"/>
          <w:b/>
          <w:sz w:val="24"/>
          <w:szCs w:val="24"/>
        </w:rPr>
        <w:lastRenderedPageBreak/>
        <w:t>Practical # 08</w:t>
      </w:r>
    </w:p>
    <w:p w:rsidR="007E38B8" w:rsidRPr="000E535D" w:rsidRDefault="007E38B8" w:rsidP="007E38B8">
      <w:pPr>
        <w:rPr>
          <w:rFonts w:ascii="Times New Roman" w:hAnsi="Times New Roman"/>
          <w:b/>
          <w:bCs/>
          <w:sz w:val="24"/>
          <w:szCs w:val="24"/>
        </w:rPr>
      </w:pPr>
      <w:r w:rsidRPr="000E535D">
        <w:rPr>
          <w:rFonts w:ascii="Times New Roman" w:hAnsi="Times New Roman"/>
          <w:b/>
          <w:bCs/>
          <w:sz w:val="24"/>
          <w:szCs w:val="24"/>
        </w:rPr>
        <w:t>Determination of chloride in milk</w:t>
      </w:r>
    </w:p>
    <w:p w:rsidR="00241E55" w:rsidRDefault="007E38B8" w:rsidP="007E38B8">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Method description</w:t>
      </w:r>
    </w:p>
    <w:p w:rsidR="00241E55" w:rsidRDefault="007E38B8" w:rsidP="007E38B8">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br/>
      </w:r>
      <w:r w:rsidRPr="000E535D">
        <w:rPr>
          <w:rFonts w:ascii="Times New Roman" w:eastAsia="Times New Roman" w:hAnsi="Times New Roman"/>
          <w:b/>
          <w:bCs/>
          <w:sz w:val="24"/>
          <w:szCs w:val="24"/>
        </w:rPr>
        <w:t>Sample</w:t>
      </w:r>
      <w:r w:rsidRPr="000E535D">
        <w:rPr>
          <w:rFonts w:ascii="Times New Roman" w:eastAsia="Times New Roman" w:hAnsi="Times New Roman"/>
          <w:b/>
          <w:bCs/>
          <w:sz w:val="24"/>
          <w:szCs w:val="24"/>
        </w:rPr>
        <w:br/>
      </w:r>
    </w:p>
    <w:p w:rsidR="00241E55" w:rsidRDefault="007E38B8" w:rsidP="007E38B8">
      <w:pPr>
        <w:spacing w:after="0" w:line="240" w:lineRule="auto"/>
        <w:rPr>
          <w:rFonts w:ascii="Times New Roman" w:eastAsia="Times New Roman" w:hAnsi="Times New Roman"/>
          <w:b/>
          <w:bCs/>
          <w:sz w:val="24"/>
          <w:szCs w:val="24"/>
        </w:rPr>
      </w:pPr>
      <w:r w:rsidRPr="000E535D">
        <w:rPr>
          <w:rFonts w:ascii="Times New Roman" w:eastAsia="Times New Roman" w:hAnsi="Times New Roman"/>
          <w:sz w:val="24"/>
          <w:szCs w:val="24"/>
        </w:rPr>
        <w:t>UHT milk</w:t>
      </w:r>
      <w:r w:rsidRPr="000E535D">
        <w:rPr>
          <w:rFonts w:ascii="Times New Roman" w:eastAsia="Times New Roman" w:hAnsi="Times New Roman"/>
          <w:sz w:val="24"/>
          <w:szCs w:val="24"/>
        </w:rPr>
        <w:br/>
      </w:r>
      <w:r w:rsidRPr="000E535D">
        <w:rPr>
          <w:rFonts w:ascii="Times New Roman" w:eastAsia="Times New Roman" w:hAnsi="Times New Roman"/>
          <w:b/>
          <w:bCs/>
          <w:sz w:val="24"/>
          <w:szCs w:val="24"/>
        </w:rPr>
        <w:t>Sample preparation</w:t>
      </w:r>
      <w:r w:rsidRPr="000E535D">
        <w:rPr>
          <w:rFonts w:ascii="Times New Roman" w:eastAsia="Times New Roman" w:hAnsi="Times New Roman"/>
          <w:b/>
          <w:bCs/>
          <w:sz w:val="24"/>
          <w:szCs w:val="24"/>
        </w:rPr>
        <w:br/>
      </w:r>
      <w:r w:rsidRPr="000E535D">
        <w:rPr>
          <w:rFonts w:ascii="Times New Roman" w:eastAsia="Times New Roman" w:hAnsi="Times New Roman"/>
          <w:sz w:val="24"/>
          <w:szCs w:val="24"/>
        </w:rPr>
        <w:t>No sample preparation is required.</w:t>
      </w:r>
      <w:r w:rsidRPr="000E535D">
        <w:rPr>
          <w:rFonts w:ascii="Times New Roman" w:eastAsia="Times New Roman" w:hAnsi="Times New Roman"/>
          <w:sz w:val="24"/>
          <w:szCs w:val="24"/>
        </w:rPr>
        <w:br/>
      </w:r>
    </w:p>
    <w:p w:rsidR="007E38B8" w:rsidRPr="000E535D" w:rsidRDefault="007E38B8" w:rsidP="007E38B8">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Configuration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905 Titrando</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2.905.0010</w:t>
            </w:r>
          </w:p>
        </w:tc>
      </w:tr>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801 Magnetic Stirrer</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2.801.0040</w:t>
            </w:r>
          </w:p>
        </w:tc>
      </w:tr>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800 Dosino</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2.800.0010</w:t>
            </w:r>
          </w:p>
        </w:tc>
      </w:tr>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20 mL Dosing unit</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6.3032.220</w:t>
            </w:r>
          </w:p>
        </w:tc>
      </w:tr>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Ag Titrode with AgS coating</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6.0430.100S</w:t>
            </w:r>
          </w:p>
        </w:tc>
      </w:tr>
    </w:tbl>
    <w:p w:rsidR="00241E55" w:rsidRDefault="007E38B8" w:rsidP="007E38B8">
      <w:pPr>
        <w:spacing w:after="0" w:line="240" w:lineRule="auto"/>
        <w:rPr>
          <w:rFonts w:ascii="Times New Roman" w:eastAsia="Times New Roman" w:hAnsi="Times New Roman"/>
          <w:b/>
          <w:bCs/>
          <w:sz w:val="24"/>
          <w:szCs w:val="24"/>
        </w:rPr>
      </w:pPr>
      <w:r w:rsidRPr="000E535D">
        <w:rPr>
          <w:rFonts w:ascii="Times New Roman" w:eastAsia="Times New Roman" w:hAnsi="Times New Roman"/>
          <w:sz w:val="24"/>
          <w:szCs w:val="24"/>
        </w:rPr>
        <w:br/>
      </w:r>
    </w:p>
    <w:p w:rsidR="007E38B8" w:rsidRPr="000E535D" w:rsidRDefault="007E38B8" w:rsidP="007E38B8">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Solutions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Titrant</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proofErr w:type="gramStart"/>
            <w:r w:rsidRPr="000E535D">
              <w:rPr>
                <w:rFonts w:ascii="Times New Roman" w:eastAsia="Times New Roman" w:hAnsi="Times New Roman"/>
                <w:sz w:val="24"/>
                <w:szCs w:val="24"/>
              </w:rPr>
              <w:t>c(</w:t>
            </w:r>
            <w:proofErr w:type="gramEnd"/>
            <w:r w:rsidRPr="000E535D">
              <w:rPr>
                <w:rFonts w:ascii="Times New Roman" w:eastAsia="Times New Roman" w:hAnsi="Times New Roman"/>
                <w:sz w:val="24"/>
                <w:szCs w:val="24"/>
              </w:rPr>
              <w:t>AgNO3) = 0.1 mol/L</w:t>
            </w:r>
            <w:r w:rsidRPr="000E535D">
              <w:rPr>
                <w:rFonts w:ascii="Times New Roman" w:eastAsia="Times New Roman" w:hAnsi="Times New Roman"/>
                <w:sz w:val="24"/>
                <w:szCs w:val="24"/>
              </w:rPr>
              <w:br/>
              <w:t>If possible, this solution</w:t>
            </w:r>
            <w:r w:rsidRPr="000E535D">
              <w:rPr>
                <w:rFonts w:ascii="Times New Roman" w:eastAsia="Times New Roman" w:hAnsi="Times New Roman"/>
                <w:sz w:val="24"/>
                <w:szCs w:val="24"/>
              </w:rPr>
              <w:br/>
              <w:t>should be bought from a</w:t>
            </w:r>
            <w:r w:rsidRPr="000E535D">
              <w:rPr>
                <w:rFonts w:ascii="Times New Roman" w:eastAsia="Times New Roman" w:hAnsi="Times New Roman"/>
                <w:sz w:val="24"/>
                <w:szCs w:val="24"/>
              </w:rPr>
              <w:br/>
              <w:t>supplier.</w:t>
            </w:r>
          </w:p>
        </w:tc>
      </w:tr>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Nitric acid</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c(HNO3) = 4 mol/L</w:t>
            </w:r>
          </w:p>
        </w:tc>
      </w:tr>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2-propanol</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For rinsing</w:t>
            </w:r>
          </w:p>
        </w:tc>
      </w:tr>
    </w:tbl>
    <w:p w:rsidR="00241E55" w:rsidRDefault="007E38B8" w:rsidP="007E38B8">
      <w:pPr>
        <w:spacing w:after="0" w:line="240" w:lineRule="auto"/>
        <w:rPr>
          <w:rFonts w:ascii="Times New Roman" w:eastAsia="Times New Roman" w:hAnsi="Times New Roman"/>
          <w:b/>
          <w:bCs/>
          <w:sz w:val="24"/>
          <w:szCs w:val="24"/>
        </w:rPr>
      </w:pPr>
      <w:r w:rsidRPr="000E535D">
        <w:rPr>
          <w:rFonts w:ascii="Times New Roman" w:eastAsia="Times New Roman" w:hAnsi="Times New Roman"/>
          <w:sz w:val="24"/>
          <w:szCs w:val="24"/>
        </w:rPr>
        <w:br/>
      </w:r>
    </w:p>
    <w:p w:rsidR="00241E55" w:rsidRDefault="007E38B8" w:rsidP="007E38B8">
      <w:pPr>
        <w:spacing w:after="0" w:line="240" w:lineRule="auto"/>
        <w:rPr>
          <w:rFonts w:ascii="Times New Roman" w:eastAsia="Times New Roman" w:hAnsi="Times New Roman"/>
          <w:b/>
          <w:bCs/>
          <w:sz w:val="24"/>
          <w:szCs w:val="24"/>
        </w:rPr>
      </w:pPr>
      <w:r w:rsidRPr="000E535D">
        <w:rPr>
          <w:rFonts w:ascii="Times New Roman" w:eastAsia="Times New Roman" w:hAnsi="Times New Roman"/>
          <w:b/>
          <w:bCs/>
          <w:sz w:val="24"/>
          <w:szCs w:val="24"/>
        </w:rPr>
        <w:t>Analysis</w:t>
      </w:r>
      <w:r w:rsidRPr="000E535D">
        <w:rPr>
          <w:rFonts w:ascii="Times New Roman" w:eastAsia="Times New Roman" w:hAnsi="Times New Roman"/>
          <w:b/>
          <w:bCs/>
          <w:sz w:val="24"/>
          <w:szCs w:val="24"/>
        </w:rPr>
        <w:br/>
      </w:r>
      <w:r w:rsidRPr="000E535D">
        <w:rPr>
          <w:rFonts w:ascii="Times New Roman" w:eastAsia="Times New Roman" w:hAnsi="Times New Roman"/>
          <w:sz w:val="24"/>
          <w:szCs w:val="24"/>
        </w:rPr>
        <w:t>Approx. 10 g milk is weighed into a titration beaker and</w:t>
      </w:r>
      <w:r w:rsidRPr="000E535D">
        <w:rPr>
          <w:rFonts w:ascii="Times New Roman" w:eastAsia="Times New Roman" w:hAnsi="Times New Roman"/>
          <w:sz w:val="24"/>
          <w:szCs w:val="24"/>
        </w:rPr>
        <w:br/>
        <w:t>diluted with 50 mL hot (55 °C), deion. H2O. After the</w:t>
      </w:r>
      <w:r w:rsidRPr="000E535D">
        <w:rPr>
          <w:rFonts w:ascii="Times New Roman" w:eastAsia="Times New Roman" w:hAnsi="Times New Roman"/>
          <w:sz w:val="24"/>
          <w:szCs w:val="24"/>
        </w:rPr>
        <w:br/>
        <w:t xml:space="preserve">addition of 2 mL </w:t>
      </w:r>
      <w:proofErr w:type="gramStart"/>
      <w:r w:rsidRPr="000E535D">
        <w:rPr>
          <w:rFonts w:ascii="Times New Roman" w:eastAsia="Times New Roman" w:hAnsi="Times New Roman"/>
          <w:sz w:val="24"/>
          <w:szCs w:val="24"/>
        </w:rPr>
        <w:t>c(</w:t>
      </w:r>
      <w:proofErr w:type="gramEnd"/>
      <w:r w:rsidRPr="000E535D">
        <w:rPr>
          <w:rFonts w:ascii="Times New Roman" w:eastAsia="Times New Roman" w:hAnsi="Times New Roman"/>
          <w:sz w:val="24"/>
          <w:szCs w:val="24"/>
        </w:rPr>
        <w:t>HNO3) = 4 mol/L, the solution is</w:t>
      </w:r>
      <w:r w:rsidRPr="000E535D">
        <w:rPr>
          <w:rFonts w:ascii="Times New Roman" w:eastAsia="Times New Roman" w:hAnsi="Times New Roman"/>
          <w:sz w:val="24"/>
          <w:szCs w:val="24"/>
        </w:rPr>
        <w:br/>
        <w:t>titrated with c(AgNO3) = 0.1 mol/L until after the first</w:t>
      </w:r>
      <w:r w:rsidRPr="000E535D">
        <w:rPr>
          <w:rFonts w:ascii="Times New Roman" w:eastAsia="Times New Roman" w:hAnsi="Times New Roman"/>
          <w:sz w:val="24"/>
          <w:szCs w:val="24"/>
        </w:rPr>
        <w:br/>
        <w:t>equivalence point.</w:t>
      </w:r>
      <w:r w:rsidRPr="000E535D">
        <w:rPr>
          <w:rFonts w:ascii="Times New Roman" w:eastAsia="Times New Roman" w:hAnsi="Times New Roman"/>
          <w:sz w:val="24"/>
          <w:szCs w:val="24"/>
        </w:rPr>
        <w:br/>
        <w:t>The buret tip and electrode are rinsed with 2-propanol</w:t>
      </w:r>
      <w:r w:rsidRPr="000E535D">
        <w:rPr>
          <w:rFonts w:ascii="Times New Roman" w:eastAsia="Times New Roman" w:hAnsi="Times New Roman"/>
          <w:sz w:val="24"/>
          <w:szCs w:val="24"/>
        </w:rPr>
        <w:br/>
        <w:t>after each titration to remove organic residues.</w:t>
      </w:r>
      <w:r w:rsidRPr="000E535D">
        <w:rPr>
          <w:rFonts w:ascii="Times New Roman" w:eastAsia="Times New Roman" w:hAnsi="Times New Roman"/>
          <w:sz w:val="24"/>
          <w:szCs w:val="24"/>
        </w:rPr>
        <w:br/>
        <w:t>A blank determination is performed the same way as</w:t>
      </w:r>
      <w:r w:rsidRPr="000E535D">
        <w:rPr>
          <w:rFonts w:ascii="Times New Roman" w:eastAsia="Times New Roman" w:hAnsi="Times New Roman"/>
          <w:sz w:val="24"/>
          <w:szCs w:val="24"/>
        </w:rPr>
        <w:br/>
        <w:t>described above, omitting the sample.</w:t>
      </w:r>
      <w:r w:rsidRPr="000E535D">
        <w:rPr>
          <w:rFonts w:ascii="Times New Roman" w:eastAsia="Times New Roman" w:hAnsi="Times New Roman"/>
          <w:sz w:val="24"/>
          <w:szCs w:val="24"/>
        </w:rPr>
        <w:br/>
      </w:r>
    </w:p>
    <w:p w:rsidR="00241E55" w:rsidRDefault="00241E55" w:rsidP="007E38B8">
      <w:pPr>
        <w:spacing w:after="0" w:line="240" w:lineRule="auto"/>
        <w:rPr>
          <w:rFonts w:ascii="Times New Roman" w:eastAsia="Times New Roman" w:hAnsi="Times New Roman"/>
          <w:b/>
          <w:bCs/>
          <w:sz w:val="24"/>
          <w:szCs w:val="24"/>
        </w:rPr>
      </w:pPr>
    </w:p>
    <w:p w:rsidR="00241E55" w:rsidRDefault="00241E55" w:rsidP="007E38B8">
      <w:pPr>
        <w:spacing w:after="0" w:line="240" w:lineRule="auto"/>
        <w:rPr>
          <w:rFonts w:ascii="Times New Roman" w:eastAsia="Times New Roman" w:hAnsi="Times New Roman"/>
          <w:b/>
          <w:bCs/>
          <w:sz w:val="24"/>
          <w:szCs w:val="24"/>
        </w:rPr>
      </w:pPr>
    </w:p>
    <w:p w:rsidR="00241E55" w:rsidRDefault="00241E55" w:rsidP="007E38B8">
      <w:pPr>
        <w:spacing w:after="0" w:line="240" w:lineRule="auto"/>
        <w:rPr>
          <w:rFonts w:ascii="Times New Roman" w:eastAsia="Times New Roman" w:hAnsi="Times New Roman"/>
          <w:b/>
          <w:bCs/>
          <w:sz w:val="24"/>
          <w:szCs w:val="24"/>
        </w:rPr>
      </w:pPr>
    </w:p>
    <w:p w:rsidR="00241E55" w:rsidRDefault="00241E55" w:rsidP="007E38B8">
      <w:pPr>
        <w:spacing w:after="0" w:line="240" w:lineRule="auto"/>
        <w:rPr>
          <w:rFonts w:ascii="Times New Roman" w:eastAsia="Times New Roman" w:hAnsi="Times New Roman"/>
          <w:b/>
          <w:bCs/>
          <w:sz w:val="24"/>
          <w:szCs w:val="24"/>
        </w:rPr>
      </w:pPr>
    </w:p>
    <w:p w:rsidR="00241E55" w:rsidRDefault="00241E55" w:rsidP="007E38B8">
      <w:pPr>
        <w:spacing w:after="0" w:line="240" w:lineRule="auto"/>
        <w:rPr>
          <w:rFonts w:ascii="Times New Roman" w:eastAsia="Times New Roman" w:hAnsi="Times New Roman"/>
          <w:b/>
          <w:bCs/>
          <w:sz w:val="24"/>
          <w:szCs w:val="24"/>
        </w:rPr>
      </w:pPr>
    </w:p>
    <w:p w:rsidR="007E38B8" w:rsidRPr="000E535D" w:rsidRDefault="007E38B8" w:rsidP="007E38B8">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lastRenderedPageBreak/>
        <w:t>Parameters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Mode</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DET U</w:t>
            </w:r>
          </w:p>
        </w:tc>
      </w:tr>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Pause</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10 s</w:t>
            </w:r>
          </w:p>
        </w:tc>
      </w:tr>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Signal drift</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50 mV/min</w:t>
            </w:r>
          </w:p>
        </w:tc>
      </w:tr>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Max. waiting time</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26 s</w:t>
            </w:r>
          </w:p>
        </w:tc>
      </w:tr>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Meas. point. density</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4</w:t>
            </w:r>
          </w:p>
        </w:tc>
      </w:tr>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Min. increment</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10 µL</w:t>
            </w:r>
          </w:p>
        </w:tc>
      </w:tr>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EP criterion</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5</w:t>
            </w:r>
          </w:p>
        </w:tc>
      </w:tr>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EP recognition</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Greatest</w:t>
            </w:r>
          </w:p>
        </w:tc>
      </w:tr>
    </w:tbl>
    <w:p w:rsidR="007E38B8" w:rsidRPr="000E535D" w:rsidRDefault="007E38B8" w:rsidP="007E38B8">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br/>
      </w:r>
      <w:r w:rsidRPr="000E535D">
        <w:rPr>
          <w:rFonts w:ascii="Times New Roman" w:eastAsia="Times New Roman" w:hAnsi="Times New Roman"/>
          <w:b/>
          <w:bCs/>
          <w:sz w:val="24"/>
          <w:szCs w:val="24"/>
        </w:rPr>
        <w:t>Results</w:t>
      </w:r>
      <w:r w:rsidRPr="000E535D">
        <w:rPr>
          <w:rFonts w:ascii="Times New Roman" w:eastAsia="Times New Roman" w:hAnsi="Times New Roman"/>
          <w:b/>
          <w:bCs/>
          <w:sz w:val="24"/>
          <w:szCs w:val="24"/>
        </w:rPr>
        <w:br/>
      </w:r>
      <w:r w:rsidRPr="000E535D">
        <w:rPr>
          <w:rFonts w:ascii="Times New Roman" w:eastAsia="Times New Roman" w:hAnsi="Times New Roman"/>
          <w:sz w:val="24"/>
          <w:szCs w:val="24"/>
        </w:rPr>
        <w:t>Mean results for n = 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7E38B8" w:rsidRPr="000E535D" w:rsidTr="00606AAE">
        <w:trPr>
          <w:gridAfter w:val="1"/>
          <w:wAfter w:w="3000" w:type="dxa"/>
        </w:trPr>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NaCl content</w:t>
            </w:r>
          </w:p>
        </w:tc>
      </w:tr>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Mean</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0.160%</w:t>
            </w:r>
          </w:p>
        </w:tc>
      </w:tr>
      <w:tr w:rsidR="007E38B8" w:rsidRPr="000E535D" w:rsidTr="00606AAE">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s(rel)</w:t>
            </w:r>
          </w:p>
        </w:tc>
        <w:tc>
          <w:tcPr>
            <w:tcW w:w="3000" w:type="dxa"/>
            <w:tcBorders>
              <w:top w:val="single" w:sz="4" w:space="0" w:color="auto"/>
              <w:left w:val="single" w:sz="4" w:space="0" w:color="auto"/>
              <w:bottom w:val="single" w:sz="4" w:space="0" w:color="auto"/>
              <w:right w:val="single" w:sz="4" w:space="0" w:color="auto"/>
            </w:tcBorders>
            <w:vAlign w:val="center"/>
            <w:hideMark/>
          </w:tcPr>
          <w:p w:rsidR="007E38B8" w:rsidRPr="000E535D" w:rsidRDefault="007E38B8"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0.69%</w:t>
            </w:r>
          </w:p>
        </w:tc>
      </w:tr>
    </w:tbl>
    <w:p w:rsidR="007E38B8" w:rsidRPr="000E535D" w:rsidRDefault="007E38B8" w:rsidP="003B756D">
      <w:pPr>
        <w:rPr>
          <w:rFonts w:ascii="Times New Roman" w:eastAsia="Times New Roman" w:hAnsi="Times New Roman"/>
          <w:sz w:val="24"/>
          <w:szCs w:val="24"/>
        </w:rPr>
      </w:pPr>
      <w:r w:rsidRPr="000E535D">
        <w:rPr>
          <w:rFonts w:ascii="Times New Roman" w:eastAsia="Times New Roman" w:hAnsi="Times New Roman"/>
          <w:sz w:val="24"/>
          <w:szCs w:val="24"/>
        </w:rPr>
        <w:br/>
      </w:r>
    </w:p>
    <w:p w:rsidR="003B756D" w:rsidRDefault="003B756D"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BC2F65" w:rsidRDefault="00BC2F65" w:rsidP="005E03AB">
      <w:pPr>
        <w:rPr>
          <w:rFonts w:ascii="Times New Roman" w:hAnsi="Times New Roman"/>
          <w:sz w:val="24"/>
          <w:szCs w:val="24"/>
        </w:rPr>
      </w:pPr>
    </w:p>
    <w:p w:rsidR="003B756D" w:rsidRDefault="003B756D" w:rsidP="005E03AB">
      <w:pPr>
        <w:rPr>
          <w:rFonts w:ascii="Times New Roman" w:hAnsi="Times New Roman"/>
          <w:sz w:val="24"/>
          <w:szCs w:val="24"/>
        </w:rPr>
      </w:pPr>
    </w:p>
    <w:p w:rsidR="003B756D" w:rsidRPr="000E535D" w:rsidRDefault="003B756D" w:rsidP="005E03AB">
      <w:pPr>
        <w:rPr>
          <w:rFonts w:ascii="Times New Roman" w:hAnsi="Times New Roman"/>
          <w:sz w:val="24"/>
          <w:szCs w:val="24"/>
        </w:rPr>
      </w:pPr>
    </w:p>
    <w:p w:rsidR="005E03AB" w:rsidRDefault="00DA2F68" w:rsidP="005E03AB">
      <w:pPr>
        <w:rPr>
          <w:rFonts w:ascii="Times New Roman" w:hAnsi="Times New Roman"/>
          <w:b/>
          <w:bCs/>
          <w:sz w:val="40"/>
          <w:szCs w:val="40"/>
        </w:rPr>
      </w:pPr>
      <w:r w:rsidRPr="00DA2F68">
        <w:rPr>
          <w:rFonts w:ascii="Times New Roman" w:hAnsi="Times New Roman"/>
          <w:sz w:val="40"/>
          <w:szCs w:val="40"/>
        </w:rPr>
        <w:t xml:space="preserve">                </w:t>
      </w:r>
      <w:r>
        <w:rPr>
          <w:rFonts w:ascii="Times New Roman" w:hAnsi="Times New Roman"/>
          <w:sz w:val="40"/>
          <w:szCs w:val="40"/>
        </w:rPr>
        <w:t xml:space="preserve">              </w:t>
      </w:r>
      <w:r w:rsidRPr="00DA2F68">
        <w:rPr>
          <w:rFonts w:ascii="Times New Roman" w:hAnsi="Times New Roman"/>
          <w:sz w:val="40"/>
          <w:szCs w:val="40"/>
        </w:rPr>
        <w:t xml:space="preserve"> </w:t>
      </w:r>
      <w:r w:rsidRPr="00DA2F68">
        <w:rPr>
          <w:rFonts w:ascii="Times New Roman" w:hAnsi="Times New Roman"/>
          <w:b/>
          <w:bCs/>
          <w:sz w:val="40"/>
          <w:szCs w:val="40"/>
        </w:rPr>
        <w:t>WHEAT FLOUR</w:t>
      </w:r>
    </w:p>
    <w:p w:rsidR="00241E55" w:rsidRDefault="00B61B01" w:rsidP="00B61B01">
      <w:pPr>
        <w:rPr>
          <w:rFonts w:ascii="Times New Roman" w:hAnsi="Times New Roman"/>
          <w:b/>
          <w:bCs/>
          <w:sz w:val="40"/>
          <w:szCs w:val="40"/>
        </w:rPr>
      </w:pPr>
      <w:r>
        <w:rPr>
          <w:noProof/>
          <w:lang w:val="en-GB" w:eastAsia="en-GB"/>
        </w:rPr>
        <w:drawing>
          <wp:inline distT="0" distB="0" distL="0" distR="0">
            <wp:extent cx="5943600" cy="5943600"/>
            <wp:effectExtent l="19050" t="0" r="0" b="0"/>
            <wp:docPr id="10" name="Picture 5" descr="Image result for wheat 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eat flour"/>
                    <pic:cNvPicPr>
                      <a:picLocks noChangeAspect="1" noChangeArrowheads="1"/>
                    </pic:cNvPicPr>
                  </pic:nvPicPr>
                  <pic:blipFill>
                    <a:blip r:embed="rId10"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241E55" w:rsidRDefault="00241E55" w:rsidP="009B25EC">
      <w:pPr>
        <w:spacing w:line="360" w:lineRule="auto"/>
        <w:rPr>
          <w:rFonts w:ascii="Times New Roman" w:hAnsi="Times New Roman"/>
          <w:b/>
          <w:bCs/>
          <w:sz w:val="40"/>
          <w:szCs w:val="40"/>
        </w:rPr>
      </w:pPr>
    </w:p>
    <w:p w:rsidR="00E7425D" w:rsidRPr="00CB35C4" w:rsidRDefault="009B25EC" w:rsidP="00CB35C4">
      <w:pPr>
        <w:spacing w:line="360" w:lineRule="auto"/>
        <w:rPr>
          <w:rFonts w:ascii="Times New Roman" w:hAnsi="Times New Roman"/>
          <w:b/>
          <w:sz w:val="24"/>
          <w:szCs w:val="24"/>
        </w:rPr>
      </w:pPr>
      <w:r>
        <w:rPr>
          <w:rFonts w:ascii="Times New Roman" w:hAnsi="Times New Roman"/>
          <w:b/>
          <w:bCs/>
          <w:sz w:val="40"/>
          <w:szCs w:val="40"/>
        </w:rPr>
        <w:tab/>
      </w:r>
      <w:r>
        <w:rPr>
          <w:rFonts w:ascii="Times New Roman" w:hAnsi="Times New Roman"/>
          <w:b/>
          <w:bCs/>
          <w:sz w:val="40"/>
          <w:szCs w:val="40"/>
        </w:rPr>
        <w:tab/>
      </w:r>
      <w:r>
        <w:rPr>
          <w:rFonts w:ascii="Times New Roman" w:hAnsi="Times New Roman"/>
          <w:b/>
          <w:bCs/>
          <w:sz w:val="40"/>
          <w:szCs w:val="40"/>
        </w:rPr>
        <w:tab/>
      </w:r>
      <w:r>
        <w:rPr>
          <w:rFonts w:ascii="Times New Roman" w:hAnsi="Times New Roman"/>
          <w:b/>
          <w:bCs/>
          <w:sz w:val="40"/>
          <w:szCs w:val="40"/>
        </w:rPr>
        <w:tab/>
      </w:r>
      <w:r w:rsidR="00BC2F65">
        <w:rPr>
          <w:rFonts w:ascii="Times New Roman" w:hAnsi="Times New Roman"/>
          <w:b/>
          <w:bCs/>
          <w:sz w:val="40"/>
          <w:szCs w:val="40"/>
        </w:rPr>
        <w:t xml:space="preserve">   </w:t>
      </w:r>
      <w:r>
        <w:rPr>
          <w:rFonts w:ascii="Times New Roman" w:hAnsi="Times New Roman"/>
          <w:b/>
          <w:sz w:val="24"/>
          <w:szCs w:val="24"/>
        </w:rPr>
        <w:t>Practical # 09</w:t>
      </w:r>
      <w:r w:rsidR="00985FE9">
        <w:rPr>
          <w:rFonts w:ascii="StoneSans-Semibold" w:hAnsi="StoneSans-Semibold"/>
          <w:color w:val="231F20"/>
          <w:sz w:val="32"/>
          <w:szCs w:val="32"/>
        </w:rPr>
        <w:br/>
      </w:r>
      <w:r w:rsidR="00E7425D" w:rsidRPr="00CB35C4">
        <w:rPr>
          <w:rFonts w:ascii="Times New Roman" w:hAnsi="Times New Roman"/>
          <w:b/>
          <w:sz w:val="24"/>
          <w:szCs w:val="24"/>
        </w:rPr>
        <w:t xml:space="preserve">TEST </w:t>
      </w:r>
      <w:r w:rsidR="00985FE9" w:rsidRPr="00CB35C4">
        <w:rPr>
          <w:rFonts w:ascii="Times New Roman" w:hAnsi="Times New Roman"/>
          <w:b/>
          <w:sz w:val="24"/>
          <w:szCs w:val="24"/>
        </w:rPr>
        <w:t>WEIGHT</w:t>
      </w:r>
      <w:r w:rsidR="00985FE9" w:rsidRPr="00230DF3">
        <w:rPr>
          <w:rFonts w:ascii="Times New Roman" w:hAnsi="Times New Roman"/>
          <w:sz w:val="24"/>
          <w:szCs w:val="24"/>
        </w:rPr>
        <w:br/>
        <w:t>High test weight indicates sound w</w:t>
      </w:r>
      <w:r w:rsidR="00230DF3">
        <w:rPr>
          <w:rFonts w:ascii="Times New Roman" w:hAnsi="Times New Roman"/>
          <w:sz w:val="24"/>
          <w:szCs w:val="24"/>
        </w:rPr>
        <w:t xml:space="preserve">heat. As test weights drop, the </w:t>
      </w:r>
      <w:r w:rsidR="00985FE9" w:rsidRPr="00230DF3">
        <w:rPr>
          <w:rFonts w:ascii="Times New Roman" w:hAnsi="Times New Roman"/>
          <w:sz w:val="24"/>
          <w:szCs w:val="24"/>
        </w:rPr>
        <w:t>percentage of small, malformed, and br</w:t>
      </w:r>
      <w:r w:rsidR="00230DF3">
        <w:rPr>
          <w:rFonts w:ascii="Times New Roman" w:hAnsi="Times New Roman"/>
          <w:sz w:val="24"/>
          <w:szCs w:val="24"/>
        </w:rPr>
        <w:t xml:space="preserve">oken kernels usually increases. </w:t>
      </w:r>
      <w:r w:rsidR="00985FE9" w:rsidRPr="00230DF3">
        <w:rPr>
          <w:rFonts w:ascii="Times New Roman" w:hAnsi="Times New Roman"/>
          <w:sz w:val="24"/>
          <w:szCs w:val="24"/>
        </w:rPr>
        <w:t>Hence, this test is used in the grad</w:t>
      </w:r>
      <w:r w:rsidR="00230DF3">
        <w:rPr>
          <w:rFonts w:ascii="Times New Roman" w:hAnsi="Times New Roman"/>
          <w:sz w:val="24"/>
          <w:szCs w:val="24"/>
        </w:rPr>
        <w:t>ing of wheat in many countries.</w:t>
      </w:r>
      <w:r w:rsidR="00985FE9" w:rsidRPr="00230DF3">
        <w:rPr>
          <w:rFonts w:ascii="Times New Roman" w:hAnsi="Times New Roman"/>
          <w:sz w:val="24"/>
          <w:szCs w:val="24"/>
        </w:rPr>
        <w:t xml:space="preserve">Test weight of wheat is determined by weighing clean (i.e., dockagefree) </w:t>
      </w:r>
      <w:r w:rsidR="00E7425D" w:rsidRPr="00230DF3">
        <w:rPr>
          <w:rFonts w:ascii="Times New Roman" w:hAnsi="Times New Roman"/>
          <w:sz w:val="24"/>
          <w:szCs w:val="24"/>
        </w:rPr>
        <w:t xml:space="preserve">wheat occupying a given volume. </w:t>
      </w:r>
      <w:r w:rsidR="00230DF3">
        <w:rPr>
          <w:rFonts w:ascii="Times New Roman" w:hAnsi="Times New Roman"/>
          <w:sz w:val="24"/>
          <w:szCs w:val="24"/>
        </w:rPr>
        <w:t xml:space="preserve">In the United States, test </w:t>
      </w:r>
      <w:r w:rsidR="00985FE9" w:rsidRPr="00230DF3">
        <w:rPr>
          <w:rFonts w:ascii="Times New Roman" w:hAnsi="Times New Roman"/>
          <w:sz w:val="24"/>
          <w:szCs w:val="24"/>
        </w:rPr>
        <w:t>weight is reported as pounds per bush</w:t>
      </w:r>
      <w:r w:rsidR="00230DF3">
        <w:rPr>
          <w:rFonts w:ascii="Times New Roman" w:hAnsi="Times New Roman"/>
          <w:sz w:val="24"/>
          <w:szCs w:val="24"/>
        </w:rPr>
        <w:t xml:space="preserve">el, with the volume of a bushel </w:t>
      </w:r>
      <w:r w:rsidR="00985FE9" w:rsidRPr="00230DF3">
        <w:rPr>
          <w:rFonts w:ascii="Times New Roman" w:hAnsi="Times New Roman"/>
          <w:sz w:val="24"/>
          <w:szCs w:val="24"/>
        </w:rPr>
        <w:t>defined as 2,150.42 in.3 or 35.24 L, while most other c</w:t>
      </w:r>
      <w:r w:rsidR="00230DF3">
        <w:rPr>
          <w:rFonts w:ascii="Times New Roman" w:hAnsi="Times New Roman"/>
          <w:sz w:val="24"/>
          <w:szCs w:val="24"/>
        </w:rPr>
        <w:t xml:space="preserve">ountries use the </w:t>
      </w:r>
      <w:r w:rsidR="00985FE9" w:rsidRPr="00230DF3">
        <w:rPr>
          <w:rFonts w:ascii="Times New Roman" w:hAnsi="Times New Roman"/>
          <w:sz w:val="24"/>
          <w:szCs w:val="24"/>
        </w:rPr>
        <w:t>unit kilograms per hectoliter (as reported in AACC Method 55-10, the</w:t>
      </w:r>
      <w:r w:rsidR="00985FE9" w:rsidRPr="00230DF3">
        <w:rPr>
          <w:rFonts w:ascii="Times New Roman" w:hAnsi="Times New Roman"/>
          <w:sz w:val="24"/>
          <w:szCs w:val="24"/>
        </w:rPr>
        <w:br/>
        <w:t>method for test weight). Test weight</w:t>
      </w:r>
      <w:r w:rsidR="00230DF3">
        <w:rPr>
          <w:rFonts w:ascii="Times New Roman" w:hAnsi="Times New Roman"/>
          <w:sz w:val="24"/>
          <w:szCs w:val="24"/>
        </w:rPr>
        <w:t>s may range from about 45 lb/</w:t>
      </w:r>
      <w:proofErr w:type="gramStart"/>
      <w:r w:rsidR="00230DF3">
        <w:rPr>
          <w:rFonts w:ascii="Times New Roman" w:hAnsi="Times New Roman"/>
          <w:sz w:val="24"/>
          <w:szCs w:val="24"/>
        </w:rPr>
        <w:t>bu</w:t>
      </w:r>
      <w:r w:rsidR="00985FE9" w:rsidRPr="00230DF3">
        <w:rPr>
          <w:rFonts w:ascii="Times New Roman" w:hAnsi="Times New Roman"/>
          <w:sz w:val="24"/>
          <w:szCs w:val="24"/>
        </w:rPr>
        <w:t>(</w:t>
      </w:r>
      <w:proofErr w:type="gramEnd"/>
      <w:r w:rsidR="00985FE9" w:rsidRPr="00230DF3">
        <w:rPr>
          <w:rFonts w:ascii="Times New Roman" w:hAnsi="Times New Roman"/>
          <w:sz w:val="24"/>
          <w:szCs w:val="24"/>
        </w:rPr>
        <w:t>57.9 kg/hl) for a poor wheat to ab</w:t>
      </w:r>
      <w:r w:rsidR="00230DF3">
        <w:rPr>
          <w:rFonts w:ascii="Times New Roman" w:hAnsi="Times New Roman"/>
          <w:sz w:val="24"/>
          <w:szCs w:val="24"/>
        </w:rPr>
        <w:t xml:space="preserve">out 64 lb/bu (82.4 kg/hl) for a </w:t>
      </w:r>
      <w:r w:rsidR="00985FE9" w:rsidRPr="00230DF3">
        <w:rPr>
          <w:rFonts w:ascii="Times New Roman" w:hAnsi="Times New Roman"/>
          <w:sz w:val="24"/>
          <w:szCs w:val="24"/>
        </w:rPr>
        <w:t>sound wheat.</w:t>
      </w:r>
    </w:p>
    <w:p w:rsidR="00CB35C4" w:rsidRPr="00CB35C4" w:rsidRDefault="00E7425D" w:rsidP="00985FE9">
      <w:pPr>
        <w:spacing w:after="0" w:line="240" w:lineRule="auto"/>
        <w:jc w:val="both"/>
        <w:rPr>
          <w:rFonts w:ascii="Times New Roman" w:hAnsi="Times New Roman"/>
          <w:b/>
          <w:sz w:val="24"/>
          <w:szCs w:val="24"/>
        </w:rPr>
      </w:pPr>
      <w:proofErr w:type="gramStart"/>
      <w:r w:rsidRPr="00CB35C4">
        <w:rPr>
          <w:rFonts w:ascii="Times New Roman" w:hAnsi="Times New Roman"/>
          <w:b/>
          <w:sz w:val="24"/>
          <w:szCs w:val="24"/>
        </w:rPr>
        <w:t>pH</w:t>
      </w:r>
      <w:proofErr w:type="gramEnd"/>
    </w:p>
    <w:p w:rsidR="00E7425D" w:rsidRPr="003922A4" w:rsidRDefault="00E7425D" w:rsidP="003922A4">
      <w:pPr>
        <w:pStyle w:val="NoSpacing"/>
        <w:rPr>
          <w:rFonts w:ascii="Times New Roman" w:hAnsi="Times New Roman" w:cs="Times New Roman"/>
          <w:sz w:val="24"/>
          <w:szCs w:val="24"/>
        </w:rPr>
      </w:pPr>
      <w:r w:rsidRPr="00230DF3">
        <w:br/>
      </w:r>
      <w:r w:rsidRPr="003922A4">
        <w:rPr>
          <w:rFonts w:ascii="Times New Roman" w:hAnsi="Times New Roman" w:cs="Times New Roman"/>
          <w:sz w:val="24"/>
          <w:szCs w:val="24"/>
        </w:rPr>
        <w:t>Tes</w:t>
      </w:r>
      <w:r w:rsidR="003922A4" w:rsidRPr="003922A4">
        <w:rPr>
          <w:rFonts w:ascii="Times New Roman" w:hAnsi="Times New Roman" w:cs="Times New Roman"/>
          <w:sz w:val="24"/>
          <w:szCs w:val="24"/>
        </w:rPr>
        <w:t xml:space="preserve">ting </w:t>
      </w:r>
      <w:r w:rsidRPr="003922A4">
        <w:rPr>
          <w:rFonts w:ascii="Times New Roman" w:hAnsi="Times New Roman" w:cs="Times New Roman"/>
          <w:sz w:val="24"/>
          <w:szCs w:val="24"/>
        </w:rPr>
        <w:t>the pH of a flour is requir</w:t>
      </w:r>
      <w:r w:rsidR="003922A4">
        <w:rPr>
          <w:rFonts w:ascii="Times New Roman" w:hAnsi="Times New Roman" w:cs="Times New Roman"/>
          <w:sz w:val="24"/>
          <w:szCs w:val="24"/>
        </w:rPr>
        <w:t xml:space="preserve">ed when it is important to know </w:t>
      </w:r>
      <w:r w:rsidRPr="003922A4">
        <w:rPr>
          <w:rFonts w:ascii="Times New Roman" w:hAnsi="Times New Roman" w:cs="Times New Roman"/>
          <w:sz w:val="24"/>
          <w:szCs w:val="24"/>
        </w:rPr>
        <w:t>how much chlorine has been applied.</w:t>
      </w:r>
      <w:r w:rsidR="003922A4">
        <w:rPr>
          <w:rFonts w:ascii="Times New Roman" w:hAnsi="Times New Roman" w:cs="Times New Roman"/>
          <w:sz w:val="24"/>
          <w:szCs w:val="24"/>
        </w:rPr>
        <w:t xml:space="preserve"> The more chlorine applied, the </w:t>
      </w:r>
      <w:r w:rsidRPr="003922A4">
        <w:rPr>
          <w:rFonts w:ascii="Times New Roman" w:hAnsi="Times New Roman" w:cs="Times New Roman"/>
          <w:sz w:val="24"/>
          <w:szCs w:val="24"/>
        </w:rPr>
        <w:t>lower the pH. Unchlorinated flour</w:t>
      </w:r>
      <w:r w:rsidR="003922A4">
        <w:rPr>
          <w:rFonts w:ascii="Times New Roman" w:hAnsi="Times New Roman" w:cs="Times New Roman"/>
          <w:sz w:val="24"/>
          <w:szCs w:val="24"/>
        </w:rPr>
        <w:t xml:space="preserve"> has a pH of 5.8–6.5, whereas a </w:t>
      </w:r>
      <w:r w:rsidRPr="003922A4">
        <w:rPr>
          <w:rFonts w:ascii="Times New Roman" w:hAnsi="Times New Roman" w:cs="Times New Roman"/>
          <w:sz w:val="24"/>
          <w:szCs w:val="24"/>
        </w:rPr>
        <w:t>highly chlorinated flour can have a pH as low as 4.0.</w:t>
      </w:r>
    </w:p>
    <w:p w:rsidR="00E7425D" w:rsidRPr="00230DF3" w:rsidRDefault="00E7425D" w:rsidP="00985FE9">
      <w:pPr>
        <w:spacing w:after="0" w:line="240" w:lineRule="auto"/>
        <w:jc w:val="both"/>
        <w:rPr>
          <w:rFonts w:ascii="Times New Roman" w:hAnsi="Times New Roman"/>
          <w:sz w:val="24"/>
          <w:szCs w:val="24"/>
        </w:rPr>
      </w:pPr>
    </w:p>
    <w:p w:rsidR="007E38B8" w:rsidRDefault="00E7425D" w:rsidP="00985FE9">
      <w:pPr>
        <w:spacing w:after="0"/>
        <w:rPr>
          <w:rFonts w:ascii="Times New Roman" w:hAnsi="Times New Roman"/>
          <w:sz w:val="24"/>
          <w:szCs w:val="24"/>
        </w:rPr>
      </w:pPr>
      <w:r w:rsidRPr="00CB35C4">
        <w:rPr>
          <w:rFonts w:ascii="Times New Roman" w:hAnsi="Times New Roman"/>
          <w:b/>
          <w:sz w:val="24"/>
          <w:szCs w:val="24"/>
        </w:rPr>
        <w:t>FLOUR YIELD</w:t>
      </w:r>
      <w:r w:rsidRPr="00230DF3">
        <w:rPr>
          <w:rFonts w:ascii="Times New Roman" w:hAnsi="Times New Roman"/>
          <w:sz w:val="24"/>
          <w:szCs w:val="24"/>
        </w:rPr>
        <w:br/>
        <w:t>This test is of importance to the miller because it is a general indication of how much flour can be made from a given wheat. It is conducted on a laboratory mill (e.g., B</w:t>
      </w:r>
      <w:r w:rsidR="00393F65" w:rsidRPr="00230DF3">
        <w:rPr>
          <w:rFonts w:ascii="Times New Roman" w:hAnsi="Times New Roman"/>
          <w:sz w:val="24"/>
          <w:szCs w:val="24"/>
        </w:rPr>
        <w:t xml:space="preserve">uhler or Miag Multomat) under a </w:t>
      </w:r>
      <w:r w:rsidRPr="00230DF3">
        <w:rPr>
          <w:rFonts w:ascii="Times New Roman" w:hAnsi="Times New Roman"/>
          <w:sz w:val="24"/>
          <w:szCs w:val="24"/>
        </w:rPr>
        <w:t>standard operating procedure. The value obtained (i.e., the percentage of flour based on the initial weight of wheat) relates to the extraction rate on a commercial mill. It</w:t>
      </w:r>
      <w:r w:rsidR="00393F65" w:rsidRPr="00230DF3">
        <w:rPr>
          <w:rFonts w:ascii="Times New Roman" w:hAnsi="Times New Roman"/>
          <w:sz w:val="24"/>
          <w:szCs w:val="24"/>
        </w:rPr>
        <w:t xml:space="preserve"> should be understood, however</w:t>
      </w:r>
      <w:proofErr w:type="gramStart"/>
      <w:r w:rsidR="00393F65" w:rsidRPr="00230DF3">
        <w:rPr>
          <w:rFonts w:ascii="Times New Roman" w:hAnsi="Times New Roman"/>
          <w:sz w:val="24"/>
          <w:szCs w:val="24"/>
        </w:rPr>
        <w:t>,</w:t>
      </w:r>
      <w:r w:rsidRPr="00230DF3">
        <w:rPr>
          <w:rFonts w:ascii="Times New Roman" w:hAnsi="Times New Roman"/>
          <w:sz w:val="24"/>
          <w:szCs w:val="24"/>
        </w:rPr>
        <w:t>that</w:t>
      </w:r>
      <w:proofErr w:type="gramEnd"/>
      <w:r w:rsidRPr="00230DF3">
        <w:rPr>
          <w:rFonts w:ascii="Times New Roman" w:hAnsi="Times New Roman"/>
          <w:sz w:val="24"/>
          <w:szCs w:val="24"/>
        </w:rPr>
        <w:t xml:space="preserve"> a small laboratory mill is not as flexible as a commercial mill.</w:t>
      </w:r>
      <w:r w:rsidRPr="00230DF3">
        <w:rPr>
          <w:rFonts w:ascii="Times New Roman" w:hAnsi="Times New Roman"/>
          <w:sz w:val="24"/>
          <w:szCs w:val="24"/>
        </w:rPr>
        <w:br/>
        <w:t>Often, a miller can make adjustmen</w:t>
      </w:r>
      <w:r w:rsidR="00393F65" w:rsidRPr="00230DF3">
        <w:rPr>
          <w:rFonts w:ascii="Times New Roman" w:hAnsi="Times New Roman"/>
          <w:sz w:val="24"/>
          <w:szCs w:val="24"/>
        </w:rPr>
        <w:t xml:space="preserve">ts in a commercial mill to make </w:t>
      </w:r>
      <w:r w:rsidRPr="00230DF3">
        <w:rPr>
          <w:rFonts w:ascii="Times New Roman" w:hAnsi="Times New Roman"/>
          <w:sz w:val="24"/>
          <w:szCs w:val="24"/>
        </w:rPr>
        <w:t xml:space="preserve">better separations and obtain yields </w:t>
      </w:r>
      <w:r w:rsidR="00393F65" w:rsidRPr="00230DF3">
        <w:rPr>
          <w:rFonts w:ascii="Times New Roman" w:hAnsi="Times New Roman"/>
          <w:sz w:val="24"/>
          <w:szCs w:val="24"/>
        </w:rPr>
        <w:t xml:space="preserve">higher than those obtainable on </w:t>
      </w:r>
      <w:r w:rsidRPr="00230DF3">
        <w:rPr>
          <w:rFonts w:ascii="Times New Roman" w:hAnsi="Times New Roman"/>
          <w:sz w:val="24"/>
          <w:szCs w:val="24"/>
        </w:rPr>
        <w:t>a laboratory mill.</w:t>
      </w:r>
    </w:p>
    <w:p w:rsidR="00CB35C4" w:rsidRPr="00230DF3" w:rsidRDefault="00CB35C4" w:rsidP="00985FE9">
      <w:pPr>
        <w:spacing w:after="0"/>
        <w:rPr>
          <w:rFonts w:ascii="Times New Roman" w:hAnsi="Times New Roman"/>
          <w:sz w:val="24"/>
          <w:szCs w:val="24"/>
        </w:rPr>
      </w:pPr>
    </w:p>
    <w:p w:rsidR="00393F65" w:rsidRDefault="00E7425D" w:rsidP="00985FE9">
      <w:pPr>
        <w:spacing w:after="0"/>
        <w:rPr>
          <w:rFonts w:ascii="Times New Roman" w:hAnsi="Times New Roman"/>
          <w:sz w:val="36"/>
          <w:szCs w:val="36"/>
        </w:rPr>
      </w:pPr>
      <w:r w:rsidRPr="00393F65">
        <w:rPr>
          <w:rFonts w:ascii="Times New Roman" w:hAnsi="Times New Roman"/>
          <w:sz w:val="36"/>
          <w:szCs w:val="36"/>
        </w:rPr>
        <w:t>Color Tests</w:t>
      </w:r>
    </w:p>
    <w:p w:rsidR="00393F65" w:rsidRDefault="00E7425D" w:rsidP="00985FE9">
      <w:pPr>
        <w:spacing w:after="0"/>
        <w:rPr>
          <w:rFonts w:ascii="Times New Roman" w:hAnsi="Times New Roman"/>
          <w:sz w:val="24"/>
          <w:szCs w:val="24"/>
        </w:rPr>
      </w:pPr>
      <w:r w:rsidRPr="00A7227B">
        <w:rPr>
          <w:rFonts w:ascii="Times New Roman" w:hAnsi="Times New Roman"/>
          <w:sz w:val="24"/>
          <w:szCs w:val="24"/>
        </w:rPr>
        <w:br/>
      </w:r>
      <w:r w:rsidRPr="00CB35C4">
        <w:rPr>
          <w:rFonts w:ascii="Times New Roman" w:hAnsi="Times New Roman"/>
          <w:b/>
          <w:sz w:val="24"/>
          <w:szCs w:val="24"/>
        </w:rPr>
        <w:t>PEKAR COLOR (SLICK) TEST</w:t>
      </w:r>
      <w:r w:rsidRPr="00A7227B">
        <w:rPr>
          <w:rFonts w:ascii="Times New Roman" w:hAnsi="Times New Roman"/>
          <w:sz w:val="24"/>
          <w:szCs w:val="24"/>
        </w:rPr>
        <w:br/>
        <w:t>The Pekar Color Test (AACC Method 14-10) is a simple test, but it</w:t>
      </w:r>
      <w:r w:rsidRPr="00A7227B">
        <w:rPr>
          <w:rFonts w:ascii="Times New Roman" w:hAnsi="Times New Roman"/>
          <w:sz w:val="24"/>
          <w:szCs w:val="24"/>
        </w:rPr>
        <w:br/>
        <w:t>can be very useful to ensure that flour purity remains constant between flour shipments. For products in which bran specks are undesirable, this test can be especially va</w:t>
      </w:r>
      <w:r w:rsidR="00393F65">
        <w:rPr>
          <w:rFonts w:ascii="Times New Roman" w:hAnsi="Times New Roman"/>
          <w:sz w:val="24"/>
          <w:szCs w:val="24"/>
        </w:rPr>
        <w:t xml:space="preserve">luable. Two or more 10- to 15-g </w:t>
      </w:r>
      <w:r w:rsidRPr="00A7227B">
        <w:rPr>
          <w:rFonts w:ascii="Times New Roman" w:hAnsi="Times New Roman"/>
          <w:sz w:val="24"/>
          <w:szCs w:val="24"/>
        </w:rPr>
        <w:t>samples of flour are placed side by side on a glass or metal plate. The</w:t>
      </w:r>
      <w:r w:rsidRPr="00A7227B">
        <w:rPr>
          <w:rFonts w:ascii="Times New Roman" w:hAnsi="Times New Roman"/>
          <w:sz w:val="24"/>
          <w:szCs w:val="24"/>
        </w:rPr>
        <w:br/>
        <w:t>flour is formed and smoothed (“slicked”) to create a distinct boundary between the samples. Color dif</w:t>
      </w:r>
      <w:r w:rsidR="00393F65">
        <w:rPr>
          <w:rFonts w:ascii="Times New Roman" w:hAnsi="Times New Roman"/>
          <w:sz w:val="24"/>
          <w:szCs w:val="24"/>
        </w:rPr>
        <w:t xml:space="preserve">ferences and the number of bran </w:t>
      </w:r>
      <w:r w:rsidRPr="00A7227B">
        <w:rPr>
          <w:rFonts w:ascii="Times New Roman" w:hAnsi="Times New Roman"/>
          <w:sz w:val="24"/>
          <w:szCs w:val="24"/>
        </w:rPr>
        <w:t>specks can be easily compared. To ac</w:t>
      </w:r>
      <w:r w:rsidR="00393F65">
        <w:rPr>
          <w:rFonts w:ascii="Times New Roman" w:hAnsi="Times New Roman"/>
          <w:sz w:val="24"/>
          <w:szCs w:val="24"/>
        </w:rPr>
        <w:t xml:space="preserve">centuate </w:t>
      </w:r>
      <w:r w:rsidR="00393F65">
        <w:rPr>
          <w:rFonts w:ascii="Times New Roman" w:hAnsi="Times New Roman"/>
          <w:sz w:val="24"/>
          <w:szCs w:val="24"/>
        </w:rPr>
        <w:lastRenderedPageBreak/>
        <w:t xml:space="preserve">differences, the flour </w:t>
      </w:r>
      <w:r w:rsidRPr="00A7227B">
        <w:rPr>
          <w:rFonts w:ascii="Times New Roman" w:hAnsi="Times New Roman"/>
          <w:sz w:val="24"/>
          <w:szCs w:val="24"/>
        </w:rPr>
        <w:t>samples can be sprayed with cold water and dried.</w:t>
      </w:r>
      <w:r w:rsidRPr="00A7227B">
        <w:rPr>
          <w:rFonts w:ascii="Times New Roman" w:hAnsi="Times New Roman"/>
          <w:sz w:val="24"/>
          <w:szCs w:val="24"/>
        </w:rPr>
        <w:br/>
      </w:r>
    </w:p>
    <w:p w:rsidR="003D196C" w:rsidRDefault="003D196C" w:rsidP="00985FE9">
      <w:pPr>
        <w:spacing w:after="0"/>
        <w:rPr>
          <w:rFonts w:ascii="Times New Roman" w:hAnsi="Times New Roman"/>
          <w:sz w:val="24"/>
          <w:szCs w:val="24"/>
        </w:rPr>
      </w:pPr>
    </w:p>
    <w:p w:rsidR="00E7425D" w:rsidRPr="00A7227B" w:rsidRDefault="00E7425D" w:rsidP="00985FE9">
      <w:pPr>
        <w:spacing w:after="0"/>
        <w:rPr>
          <w:rFonts w:ascii="Times New Roman" w:hAnsi="Times New Roman"/>
          <w:sz w:val="24"/>
          <w:szCs w:val="24"/>
        </w:rPr>
      </w:pPr>
      <w:r w:rsidRPr="00CB35C4">
        <w:rPr>
          <w:rFonts w:ascii="Times New Roman" w:hAnsi="Times New Roman"/>
          <w:b/>
          <w:sz w:val="24"/>
          <w:szCs w:val="24"/>
        </w:rPr>
        <w:t>AGTRON COLOR TEST</w:t>
      </w:r>
      <w:r w:rsidRPr="00A7227B">
        <w:rPr>
          <w:rFonts w:ascii="Times New Roman" w:hAnsi="Times New Roman"/>
          <w:sz w:val="24"/>
          <w:szCs w:val="24"/>
        </w:rPr>
        <w:br/>
        <w:t>A more sophisticated test for color, b</w:t>
      </w:r>
      <w:r w:rsidR="00E12193">
        <w:rPr>
          <w:rFonts w:ascii="Times New Roman" w:hAnsi="Times New Roman"/>
          <w:sz w:val="24"/>
          <w:szCs w:val="24"/>
        </w:rPr>
        <w:t>ut one that is not widely used,</w:t>
      </w:r>
      <w:r w:rsidRPr="00A7227B">
        <w:rPr>
          <w:rFonts w:ascii="Times New Roman" w:hAnsi="Times New Roman"/>
          <w:sz w:val="24"/>
          <w:szCs w:val="24"/>
        </w:rPr>
        <w:t>involves the Agtron reflectance c</w:t>
      </w:r>
      <w:r w:rsidR="00E12193">
        <w:rPr>
          <w:rFonts w:ascii="Times New Roman" w:hAnsi="Times New Roman"/>
          <w:sz w:val="24"/>
          <w:szCs w:val="24"/>
        </w:rPr>
        <w:t>olorimeter (AACC Method 14-30).</w:t>
      </w:r>
      <w:r w:rsidRPr="00A7227B">
        <w:rPr>
          <w:rFonts w:ascii="Times New Roman" w:hAnsi="Times New Roman"/>
          <w:sz w:val="24"/>
          <w:szCs w:val="24"/>
        </w:rPr>
        <w:t>This instrument measures the reflecta</w:t>
      </w:r>
      <w:r w:rsidR="00E12193">
        <w:rPr>
          <w:rFonts w:ascii="Times New Roman" w:hAnsi="Times New Roman"/>
          <w:sz w:val="24"/>
          <w:szCs w:val="24"/>
        </w:rPr>
        <w:t xml:space="preserve">nce of light from a flour-water </w:t>
      </w:r>
      <w:r w:rsidRPr="00A7227B">
        <w:rPr>
          <w:rFonts w:ascii="Times New Roman" w:hAnsi="Times New Roman"/>
          <w:sz w:val="24"/>
          <w:szCs w:val="24"/>
        </w:rPr>
        <w:t>slurry at a wavelength of 546 nm. The flour sample is calibrated against two disks of different reflectance to establish a range of brightness. Higher readings denote brighter c</w:t>
      </w:r>
      <w:r w:rsidR="00E12193">
        <w:rPr>
          <w:rFonts w:ascii="Times New Roman" w:hAnsi="Times New Roman"/>
          <w:sz w:val="24"/>
          <w:szCs w:val="24"/>
        </w:rPr>
        <w:t>olor and generally purer flour.</w:t>
      </w:r>
      <w:r w:rsidRPr="00A7227B">
        <w:rPr>
          <w:rFonts w:ascii="Times New Roman" w:hAnsi="Times New Roman"/>
          <w:sz w:val="24"/>
          <w:szCs w:val="24"/>
        </w:rPr>
        <w:t xml:space="preserve">Straight-grade flour generally yields </w:t>
      </w:r>
      <w:r w:rsidR="00E12193">
        <w:rPr>
          <w:rFonts w:ascii="Times New Roman" w:hAnsi="Times New Roman"/>
          <w:sz w:val="24"/>
          <w:szCs w:val="24"/>
        </w:rPr>
        <w:t>an Agtron color value of 80–85.</w:t>
      </w:r>
      <w:r w:rsidRPr="00A7227B">
        <w:rPr>
          <w:rFonts w:ascii="Times New Roman" w:hAnsi="Times New Roman"/>
          <w:sz w:val="24"/>
          <w:szCs w:val="24"/>
        </w:rPr>
        <w:t xml:space="preserve">Patent flours yield higher values, </w:t>
      </w:r>
      <w:r w:rsidR="00E12193">
        <w:rPr>
          <w:rFonts w:ascii="Times New Roman" w:hAnsi="Times New Roman"/>
          <w:sz w:val="24"/>
          <w:szCs w:val="24"/>
        </w:rPr>
        <w:t xml:space="preserve">and high-ash flours yield lower </w:t>
      </w:r>
      <w:r w:rsidRPr="00A7227B">
        <w:rPr>
          <w:rFonts w:ascii="Times New Roman" w:hAnsi="Times New Roman"/>
          <w:sz w:val="24"/>
          <w:szCs w:val="24"/>
        </w:rPr>
        <w:t>values.</w:t>
      </w:r>
    </w:p>
    <w:p w:rsidR="00E12193" w:rsidRDefault="00E12193" w:rsidP="00985FE9">
      <w:pPr>
        <w:spacing w:after="0"/>
        <w:rPr>
          <w:rFonts w:ascii="Times New Roman" w:hAnsi="Times New Roman"/>
          <w:color w:val="231F20"/>
          <w:sz w:val="24"/>
          <w:szCs w:val="24"/>
        </w:rPr>
      </w:pPr>
    </w:p>
    <w:p w:rsidR="00E12193" w:rsidRDefault="00E7425D" w:rsidP="00985FE9">
      <w:pPr>
        <w:spacing w:after="0"/>
        <w:rPr>
          <w:rFonts w:ascii="Times New Roman" w:hAnsi="Times New Roman"/>
          <w:color w:val="231F20"/>
          <w:sz w:val="24"/>
          <w:szCs w:val="24"/>
        </w:rPr>
      </w:pPr>
      <w:r w:rsidRPr="00E12193">
        <w:rPr>
          <w:rFonts w:ascii="Times New Roman" w:hAnsi="Times New Roman"/>
          <w:b/>
          <w:color w:val="231F20"/>
          <w:sz w:val="24"/>
          <w:szCs w:val="24"/>
        </w:rPr>
        <w:t>Odor Test</w:t>
      </w:r>
    </w:p>
    <w:p w:rsidR="00E7425D" w:rsidRPr="00A7227B" w:rsidRDefault="00E7425D" w:rsidP="00985FE9">
      <w:pPr>
        <w:spacing w:after="0"/>
        <w:rPr>
          <w:rFonts w:ascii="Times New Roman" w:hAnsi="Times New Roman"/>
          <w:color w:val="231F20"/>
          <w:sz w:val="24"/>
          <w:szCs w:val="24"/>
        </w:rPr>
      </w:pPr>
      <w:r w:rsidRPr="00A7227B">
        <w:rPr>
          <w:rFonts w:ascii="Times New Roman" w:hAnsi="Times New Roman"/>
          <w:color w:val="231F20"/>
          <w:sz w:val="24"/>
          <w:szCs w:val="24"/>
        </w:rPr>
        <w:br/>
        <w:t>Flour is absorbent, and odors from</w:t>
      </w:r>
      <w:r w:rsidR="00E12193">
        <w:rPr>
          <w:rFonts w:ascii="Times New Roman" w:hAnsi="Times New Roman"/>
          <w:color w:val="231F20"/>
          <w:sz w:val="24"/>
          <w:szCs w:val="24"/>
        </w:rPr>
        <w:t xml:space="preserve"> various sources can be carried </w:t>
      </w:r>
      <w:r w:rsidRPr="00A7227B">
        <w:rPr>
          <w:rFonts w:ascii="Times New Roman" w:hAnsi="Times New Roman"/>
          <w:color w:val="231F20"/>
          <w:sz w:val="24"/>
          <w:szCs w:val="24"/>
        </w:rPr>
        <w:t>through to a final product. For example, flour stored near where a solvent has spilled will absorb the odor of the solvent. This odor</w:t>
      </w:r>
      <w:r w:rsidR="00E12193">
        <w:rPr>
          <w:rFonts w:ascii="Times New Roman" w:hAnsi="Times New Roman"/>
          <w:color w:val="231F20"/>
          <w:sz w:val="24"/>
          <w:szCs w:val="24"/>
        </w:rPr>
        <w:t xml:space="preserve"> and any </w:t>
      </w:r>
      <w:r w:rsidRPr="00A7227B">
        <w:rPr>
          <w:rFonts w:ascii="Times New Roman" w:hAnsi="Times New Roman"/>
          <w:color w:val="231F20"/>
          <w:sz w:val="24"/>
          <w:szCs w:val="24"/>
        </w:rPr>
        <w:t>associated flavors can carry through to the final product, even after it</w:t>
      </w:r>
      <w:r w:rsidRPr="00A7227B">
        <w:rPr>
          <w:rFonts w:ascii="Times New Roman" w:hAnsi="Times New Roman"/>
          <w:color w:val="231F20"/>
          <w:sz w:val="24"/>
          <w:szCs w:val="24"/>
        </w:rPr>
        <w:br/>
        <w:t>has been baked. Consequently, a very</w:t>
      </w:r>
      <w:r w:rsidR="00E12193">
        <w:rPr>
          <w:rFonts w:ascii="Times New Roman" w:hAnsi="Times New Roman"/>
          <w:color w:val="231F20"/>
          <w:sz w:val="24"/>
          <w:szCs w:val="24"/>
        </w:rPr>
        <w:t xml:space="preserve"> simple and valuable test often </w:t>
      </w:r>
      <w:r w:rsidRPr="00A7227B">
        <w:rPr>
          <w:rFonts w:ascii="Times New Roman" w:hAnsi="Times New Roman"/>
          <w:color w:val="231F20"/>
          <w:sz w:val="24"/>
          <w:szCs w:val="24"/>
        </w:rPr>
        <w:t>included in flour specifications is an odor test. A flour sample is simply evaluated for any unusual or un</w:t>
      </w:r>
      <w:r w:rsidR="00E12193">
        <w:rPr>
          <w:rFonts w:ascii="Times New Roman" w:hAnsi="Times New Roman"/>
          <w:color w:val="231F20"/>
          <w:sz w:val="24"/>
          <w:szCs w:val="24"/>
        </w:rPr>
        <w:t xml:space="preserve">desired odors by someone in the </w:t>
      </w:r>
      <w:r w:rsidRPr="00A7227B">
        <w:rPr>
          <w:rFonts w:ascii="Times New Roman" w:hAnsi="Times New Roman"/>
          <w:color w:val="231F20"/>
          <w:sz w:val="24"/>
          <w:szCs w:val="24"/>
        </w:rPr>
        <w:t>quality lab. To facilitate the test, a standard flour can be maintained</w:t>
      </w:r>
      <w:r w:rsidRPr="00A7227B">
        <w:rPr>
          <w:rFonts w:ascii="Times New Roman" w:hAnsi="Times New Roman"/>
          <w:color w:val="231F20"/>
          <w:sz w:val="24"/>
          <w:szCs w:val="24"/>
        </w:rPr>
        <w:br/>
        <w:t xml:space="preserve">for comparison. Although this test is </w:t>
      </w:r>
      <w:r w:rsidR="00E12193">
        <w:rPr>
          <w:rFonts w:ascii="Times New Roman" w:hAnsi="Times New Roman"/>
          <w:color w:val="231F20"/>
          <w:sz w:val="24"/>
          <w:szCs w:val="24"/>
        </w:rPr>
        <w:t>unsophisticated and subjective</w:t>
      </w:r>
      <w:proofErr w:type="gramStart"/>
      <w:r w:rsidR="00E12193">
        <w:rPr>
          <w:rFonts w:ascii="Times New Roman" w:hAnsi="Times New Roman"/>
          <w:color w:val="231F20"/>
          <w:sz w:val="24"/>
          <w:szCs w:val="24"/>
        </w:rPr>
        <w:t>,</w:t>
      </w:r>
      <w:r w:rsidRPr="00A7227B">
        <w:rPr>
          <w:rFonts w:ascii="Times New Roman" w:hAnsi="Times New Roman"/>
          <w:color w:val="231F20"/>
          <w:sz w:val="24"/>
          <w:szCs w:val="24"/>
        </w:rPr>
        <w:t>it</w:t>
      </w:r>
      <w:proofErr w:type="gramEnd"/>
      <w:r w:rsidRPr="00A7227B">
        <w:rPr>
          <w:rFonts w:ascii="Times New Roman" w:hAnsi="Times New Roman"/>
          <w:color w:val="231F20"/>
          <w:sz w:val="24"/>
          <w:szCs w:val="24"/>
        </w:rPr>
        <w:t xml:space="preserve"> can be used to avoid major problems in final product quality.</w:t>
      </w:r>
    </w:p>
    <w:p w:rsidR="00E12193" w:rsidRDefault="00E12193" w:rsidP="00985FE9">
      <w:pPr>
        <w:spacing w:after="0"/>
        <w:rPr>
          <w:rFonts w:ascii="Times New Roman" w:hAnsi="Times New Roman"/>
          <w:color w:val="231F20"/>
          <w:sz w:val="24"/>
          <w:szCs w:val="24"/>
        </w:rPr>
      </w:pPr>
    </w:p>
    <w:p w:rsidR="00E12193" w:rsidRDefault="00E7425D" w:rsidP="00985FE9">
      <w:pPr>
        <w:spacing w:after="0"/>
        <w:rPr>
          <w:rFonts w:ascii="Times New Roman" w:hAnsi="Times New Roman"/>
          <w:color w:val="231F20"/>
          <w:sz w:val="24"/>
          <w:szCs w:val="24"/>
        </w:rPr>
      </w:pPr>
      <w:r w:rsidRPr="00E12193">
        <w:rPr>
          <w:rFonts w:ascii="Times New Roman" w:hAnsi="Times New Roman"/>
          <w:b/>
          <w:color w:val="231F20"/>
          <w:sz w:val="28"/>
          <w:szCs w:val="28"/>
        </w:rPr>
        <w:t>Basic Analyses</w:t>
      </w:r>
    </w:p>
    <w:p w:rsidR="00B0303A" w:rsidRPr="00E06FE1" w:rsidRDefault="00E7425D" w:rsidP="00985FE9">
      <w:pPr>
        <w:spacing w:after="0"/>
        <w:rPr>
          <w:rFonts w:ascii="Times New Roman" w:hAnsi="Times New Roman"/>
          <w:color w:val="231F20"/>
          <w:sz w:val="24"/>
          <w:szCs w:val="24"/>
        </w:rPr>
      </w:pPr>
      <w:r w:rsidRPr="00A7227B">
        <w:rPr>
          <w:rFonts w:ascii="Times New Roman" w:hAnsi="Times New Roman"/>
          <w:color w:val="231F20"/>
          <w:sz w:val="24"/>
          <w:szCs w:val="24"/>
        </w:rPr>
        <w:br/>
      </w:r>
      <w:r w:rsidRPr="00E12193">
        <w:rPr>
          <w:rFonts w:ascii="Times New Roman" w:hAnsi="Times New Roman"/>
          <w:b/>
          <w:sz w:val="24"/>
          <w:szCs w:val="24"/>
        </w:rPr>
        <w:t>MOISTURE</w:t>
      </w:r>
      <w:r w:rsidRPr="00A7227B">
        <w:rPr>
          <w:rFonts w:ascii="Times New Roman" w:hAnsi="Times New Roman"/>
          <w:color w:val="0082C5"/>
          <w:sz w:val="24"/>
          <w:szCs w:val="24"/>
        </w:rPr>
        <w:br/>
      </w:r>
      <w:proofErr w:type="gramStart"/>
      <w:r w:rsidRPr="00A7227B">
        <w:rPr>
          <w:rFonts w:ascii="Times New Roman" w:hAnsi="Times New Roman"/>
          <w:color w:val="231F20"/>
          <w:sz w:val="24"/>
          <w:szCs w:val="24"/>
        </w:rPr>
        <w:t>The</w:t>
      </w:r>
      <w:proofErr w:type="gramEnd"/>
      <w:r w:rsidRPr="00A7227B">
        <w:rPr>
          <w:rFonts w:ascii="Times New Roman" w:hAnsi="Times New Roman"/>
          <w:color w:val="231F20"/>
          <w:sz w:val="24"/>
          <w:szCs w:val="24"/>
        </w:rPr>
        <w:t xml:space="preserve"> complexity involved in the analysis of moisture is often underestimated. Moisture is easily driv</w:t>
      </w:r>
      <w:r w:rsidR="00335740">
        <w:rPr>
          <w:rFonts w:ascii="Times New Roman" w:hAnsi="Times New Roman"/>
          <w:color w:val="231F20"/>
          <w:sz w:val="24"/>
          <w:szCs w:val="24"/>
        </w:rPr>
        <w:t xml:space="preserve">en out of a sample by heat when </w:t>
      </w:r>
      <w:r w:rsidRPr="00A7227B">
        <w:rPr>
          <w:rFonts w:ascii="Times New Roman" w:hAnsi="Times New Roman"/>
          <w:color w:val="231F20"/>
          <w:sz w:val="24"/>
          <w:szCs w:val="24"/>
        </w:rPr>
        <w:t>there is excess water in the system, but</w:t>
      </w:r>
      <w:r w:rsidR="00335740">
        <w:rPr>
          <w:rFonts w:ascii="Times New Roman" w:hAnsi="Times New Roman"/>
          <w:color w:val="231F20"/>
          <w:sz w:val="24"/>
          <w:szCs w:val="24"/>
        </w:rPr>
        <w:t xml:space="preserve"> as a sample becomes drier, the </w:t>
      </w:r>
      <w:r w:rsidRPr="00A7227B">
        <w:rPr>
          <w:rFonts w:ascii="Times New Roman" w:hAnsi="Times New Roman"/>
          <w:color w:val="231F20"/>
          <w:sz w:val="24"/>
          <w:szCs w:val="24"/>
        </w:rPr>
        <w:t>remaining water can be tenaciously bound and</w:t>
      </w:r>
      <w:r w:rsidR="00335740">
        <w:rPr>
          <w:rFonts w:ascii="Times New Roman" w:hAnsi="Times New Roman"/>
          <w:color w:val="231F20"/>
          <w:sz w:val="24"/>
          <w:szCs w:val="24"/>
        </w:rPr>
        <w:t xml:space="preserve">, consequently, more </w:t>
      </w:r>
      <w:r w:rsidRPr="00A7227B">
        <w:rPr>
          <w:rFonts w:ascii="Times New Roman" w:hAnsi="Times New Roman"/>
          <w:color w:val="231F20"/>
          <w:sz w:val="24"/>
          <w:szCs w:val="24"/>
        </w:rPr>
        <w:t xml:space="preserve">difficult to remove. For this reason, it </w:t>
      </w:r>
      <w:r w:rsidR="00335740">
        <w:rPr>
          <w:rFonts w:ascii="Times New Roman" w:hAnsi="Times New Roman"/>
          <w:color w:val="231F20"/>
          <w:sz w:val="24"/>
          <w:szCs w:val="24"/>
        </w:rPr>
        <w:t xml:space="preserve">is very important to follow any </w:t>
      </w:r>
      <w:r w:rsidRPr="00A7227B">
        <w:rPr>
          <w:rFonts w:ascii="Times New Roman" w:hAnsi="Times New Roman"/>
          <w:color w:val="231F20"/>
          <w:sz w:val="24"/>
          <w:szCs w:val="24"/>
        </w:rPr>
        <w:t xml:space="preserve">moisture method exactly, especially </w:t>
      </w:r>
      <w:r w:rsidR="00335740">
        <w:rPr>
          <w:rFonts w:ascii="Times New Roman" w:hAnsi="Times New Roman"/>
          <w:color w:val="231F20"/>
          <w:sz w:val="24"/>
          <w:szCs w:val="24"/>
        </w:rPr>
        <w:t>with respect to temperature and time for oven-based methods.</w:t>
      </w:r>
      <w:r w:rsidRPr="00A7227B">
        <w:rPr>
          <w:rFonts w:ascii="Times New Roman" w:hAnsi="Times New Roman"/>
          <w:color w:val="231F20"/>
          <w:sz w:val="24"/>
          <w:szCs w:val="24"/>
        </w:rPr>
        <w:t>The most commonly applied mo</w:t>
      </w:r>
      <w:r w:rsidR="00335740">
        <w:rPr>
          <w:rFonts w:ascii="Times New Roman" w:hAnsi="Times New Roman"/>
          <w:color w:val="231F20"/>
          <w:sz w:val="24"/>
          <w:szCs w:val="24"/>
        </w:rPr>
        <w:t xml:space="preserve">isture-testing method for flour </w:t>
      </w:r>
      <w:r w:rsidRPr="00A7227B">
        <w:rPr>
          <w:rFonts w:ascii="Times New Roman" w:hAnsi="Times New Roman"/>
          <w:color w:val="231F20"/>
          <w:sz w:val="24"/>
          <w:szCs w:val="24"/>
        </w:rPr>
        <w:t>and wheat involves the use of an air oven (AACC Method 44-15A).</w:t>
      </w:r>
      <w:r w:rsidRPr="00A7227B">
        <w:rPr>
          <w:rFonts w:ascii="Times New Roman" w:hAnsi="Times New Roman"/>
          <w:color w:val="231F20"/>
          <w:sz w:val="24"/>
          <w:szCs w:val="24"/>
        </w:rPr>
        <w:br/>
        <w:t>Flour is analyzed directly, but wheat</w:t>
      </w:r>
      <w:r w:rsidR="00335740">
        <w:rPr>
          <w:rFonts w:ascii="Times New Roman" w:hAnsi="Times New Roman"/>
          <w:color w:val="231F20"/>
          <w:sz w:val="24"/>
          <w:szCs w:val="24"/>
        </w:rPr>
        <w:t xml:space="preserve"> is ground in a laboratory mill </w:t>
      </w:r>
      <w:r w:rsidRPr="00A7227B">
        <w:rPr>
          <w:rFonts w:ascii="Times New Roman" w:hAnsi="Times New Roman"/>
          <w:color w:val="231F20"/>
          <w:sz w:val="24"/>
          <w:szCs w:val="24"/>
        </w:rPr>
        <w:t xml:space="preserve">before the analysis. If the sample </w:t>
      </w:r>
      <w:r w:rsidR="00335740">
        <w:rPr>
          <w:rFonts w:ascii="Times New Roman" w:hAnsi="Times New Roman"/>
          <w:color w:val="231F20"/>
          <w:sz w:val="24"/>
          <w:szCs w:val="24"/>
        </w:rPr>
        <w:t xml:space="preserve">is below 13% moisture, 2–3 g is </w:t>
      </w:r>
      <w:r w:rsidRPr="00A7227B">
        <w:rPr>
          <w:rFonts w:ascii="Times New Roman" w:hAnsi="Times New Roman"/>
          <w:color w:val="231F20"/>
          <w:sz w:val="24"/>
          <w:szCs w:val="24"/>
        </w:rPr>
        <w:t>weighed into a tared (preweighed) vessel. It is then heated f</w:t>
      </w:r>
      <w:r w:rsidR="00335740">
        <w:rPr>
          <w:rFonts w:ascii="Times New Roman" w:hAnsi="Times New Roman"/>
          <w:color w:val="231F20"/>
          <w:sz w:val="24"/>
          <w:szCs w:val="24"/>
        </w:rPr>
        <w:t xml:space="preserve">or exactly </w:t>
      </w:r>
      <w:r w:rsidRPr="00A7227B">
        <w:rPr>
          <w:rFonts w:ascii="Times New Roman" w:hAnsi="Times New Roman"/>
          <w:color w:val="231F20"/>
          <w:sz w:val="24"/>
          <w:szCs w:val="24"/>
        </w:rPr>
        <w:t>60 min at 130 ± 1°C, allowed to cool under desiccation, and weighed</w:t>
      </w:r>
      <w:r w:rsidRPr="00A7227B">
        <w:rPr>
          <w:rFonts w:ascii="Times New Roman" w:hAnsi="Times New Roman"/>
          <w:color w:val="231F20"/>
          <w:sz w:val="24"/>
          <w:szCs w:val="24"/>
        </w:rPr>
        <w:br/>
        <w:t>again. Percent moisture is calculat</w:t>
      </w:r>
      <w:r w:rsidR="00335740">
        <w:rPr>
          <w:rFonts w:ascii="Times New Roman" w:hAnsi="Times New Roman"/>
          <w:color w:val="231F20"/>
          <w:sz w:val="24"/>
          <w:szCs w:val="24"/>
        </w:rPr>
        <w:t xml:space="preserve">ed as the moisture loss divided </w:t>
      </w:r>
      <w:r w:rsidRPr="00A7227B">
        <w:rPr>
          <w:rFonts w:ascii="Times New Roman" w:hAnsi="Times New Roman"/>
          <w:color w:val="231F20"/>
          <w:sz w:val="24"/>
          <w:szCs w:val="24"/>
        </w:rPr>
        <w:t>by the original sample weight mult</w:t>
      </w:r>
      <w:r w:rsidR="00335740">
        <w:rPr>
          <w:rFonts w:ascii="Times New Roman" w:hAnsi="Times New Roman"/>
          <w:color w:val="231F20"/>
          <w:sz w:val="24"/>
          <w:szCs w:val="24"/>
        </w:rPr>
        <w:t xml:space="preserve">iplied by 100. For samples over </w:t>
      </w:r>
      <w:r w:rsidRPr="00A7227B">
        <w:rPr>
          <w:rFonts w:ascii="Times New Roman" w:hAnsi="Times New Roman"/>
          <w:color w:val="231F20"/>
          <w:sz w:val="24"/>
          <w:szCs w:val="24"/>
        </w:rPr>
        <w:t>13% moisture, an air-drying stage precedes t</w:t>
      </w:r>
      <w:r w:rsidR="00335740">
        <w:rPr>
          <w:rFonts w:ascii="Times New Roman" w:hAnsi="Times New Roman"/>
          <w:color w:val="231F20"/>
          <w:sz w:val="24"/>
          <w:szCs w:val="24"/>
        </w:rPr>
        <w:t xml:space="preserve">his procedure (AACC </w:t>
      </w:r>
      <w:r w:rsidRPr="00A7227B">
        <w:rPr>
          <w:rFonts w:ascii="Times New Roman" w:hAnsi="Times New Roman"/>
          <w:color w:val="231F20"/>
          <w:sz w:val="24"/>
          <w:szCs w:val="24"/>
        </w:rPr>
        <w:t>Method 44-15A). Replicate determin</w:t>
      </w:r>
      <w:r w:rsidR="00335740">
        <w:rPr>
          <w:rFonts w:ascii="Times New Roman" w:hAnsi="Times New Roman"/>
          <w:color w:val="231F20"/>
          <w:sz w:val="24"/>
          <w:szCs w:val="24"/>
        </w:rPr>
        <w:t xml:space="preserve">ations should agree within 0.2% </w:t>
      </w:r>
      <w:r w:rsidR="003D196C">
        <w:rPr>
          <w:rFonts w:ascii="Times New Roman" w:hAnsi="Times New Roman"/>
          <w:color w:val="231F20"/>
          <w:sz w:val="24"/>
          <w:szCs w:val="24"/>
        </w:rPr>
        <w:t>moisture.</w:t>
      </w:r>
      <w:r w:rsidRPr="00A7227B">
        <w:rPr>
          <w:rFonts w:ascii="Times New Roman" w:hAnsi="Times New Roman"/>
          <w:color w:val="231F20"/>
          <w:sz w:val="24"/>
          <w:szCs w:val="24"/>
        </w:rPr>
        <w:t>Moisture content over 14% affects t</w:t>
      </w:r>
      <w:r w:rsidR="00335740">
        <w:rPr>
          <w:rFonts w:ascii="Times New Roman" w:hAnsi="Times New Roman"/>
          <w:color w:val="231F20"/>
          <w:sz w:val="24"/>
          <w:szCs w:val="24"/>
        </w:rPr>
        <w:t xml:space="preserve">he storage quality of flour </w:t>
      </w:r>
      <w:proofErr w:type="gramStart"/>
      <w:r w:rsidR="00335740">
        <w:rPr>
          <w:rFonts w:ascii="Times New Roman" w:hAnsi="Times New Roman"/>
          <w:color w:val="231F20"/>
          <w:sz w:val="24"/>
          <w:szCs w:val="24"/>
        </w:rPr>
        <w:t xml:space="preserve">and  </w:t>
      </w:r>
      <w:r w:rsidRPr="00A7227B">
        <w:rPr>
          <w:rFonts w:ascii="Times New Roman" w:hAnsi="Times New Roman"/>
          <w:color w:val="231F20"/>
          <w:sz w:val="24"/>
          <w:szCs w:val="24"/>
        </w:rPr>
        <w:t>wheat</w:t>
      </w:r>
      <w:proofErr w:type="gramEnd"/>
      <w:r w:rsidRPr="00A7227B">
        <w:rPr>
          <w:rFonts w:ascii="Times New Roman" w:hAnsi="Times New Roman"/>
          <w:color w:val="231F20"/>
          <w:sz w:val="24"/>
          <w:szCs w:val="24"/>
        </w:rPr>
        <w:t>. At higher moisture contents, mold growth, increases in microbial content, and infestation by ins</w:t>
      </w:r>
      <w:r w:rsidR="003D196C">
        <w:rPr>
          <w:rFonts w:ascii="Times New Roman" w:hAnsi="Times New Roman"/>
          <w:color w:val="231F20"/>
          <w:sz w:val="24"/>
          <w:szCs w:val="24"/>
        </w:rPr>
        <w:t xml:space="preserve">ects are favored. High moisture </w:t>
      </w:r>
      <w:r w:rsidRPr="00A7227B">
        <w:rPr>
          <w:rFonts w:ascii="Times New Roman" w:hAnsi="Times New Roman"/>
          <w:color w:val="231F20"/>
          <w:sz w:val="24"/>
          <w:szCs w:val="24"/>
        </w:rPr>
        <w:t>can also lead to production prob</w:t>
      </w:r>
      <w:r w:rsidR="003D196C">
        <w:rPr>
          <w:rFonts w:ascii="Times New Roman" w:hAnsi="Times New Roman"/>
          <w:color w:val="231F20"/>
          <w:sz w:val="24"/>
          <w:szCs w:val="24"/>
        </w:rPr>
        <w:t xml:space="preserve">lems because flour agglomerates </w:t>
      </w:r>
      <w:r w:rsidRPr="00A7227B">
        <w:rPr>
          <w:rFonts w:ascii="Times New Roman" w:hAnsi="Times New Roman"/>
          <w:color w:val="231F20"/>
          <w:sz w:val="24"/>
          <w:szCs w:val="24"/>
        </w:rPr>
        <w:t xml:space="preserve">more readily as it </w:t>
      </w:r>
      <w:r w:rsidRPr="00A7227B">
        <w:rPr>
          <w:rFonts w:ascii="Times New Roman" w:hAnsi="Times New Roman"/>
          <w:color w:val="231F20"/>
          <w:sz w:val="24"/>
          <w:szCs w:val="24"/>
        </w:rPr>
        <w:lastRenderedPageBreak/>
        <w:t>becomes wetter</w:t>
      </w:r>
      <w:r w:rsidR="00335740">
        <w:rPr>
          <w:rFonts w:ascii="Times New Roman" w:hAnsi="Times New Roman"/>
          <w:color w:val="231F20"/>
          <w:sz w:val="24"/>
          <w:szCs w:val="24"/>
        </w:rPr>
        <w:t xml:space="preserve">. This often causes hoppers and </w:t>
      </w:r>
      <w:r w:rsidRPr="00A7227B">
        <w:rPr>
          <w:rFonts w:ascii="Times New Roman" w:hAnsi="Times New Roman"/>
          <w:color w:val="231F20"/>
          <w:sz w:val="24"/>
          <w:szCs w:val="24"/>
        </w:rPr>
        <w:t>other devices with bottlenecks to “bridge” when flour clumps, resulting in blocked passageways.Moisture should be included in every</w:t>
      </w:r>
      <w:r w:rsidR="00E06FE1">
        <w:rPr>
          <w:rFonts w:ascii="Times New Roman" w:hAnsi="Times New Roman"/>
          <w:color w:val="231F20"/>
          <w:sz w:val="24"/>
          <w:szCs w:val="24"/>
        </w:rPr>
        <w:t xml:space="preserve"> analysis of wheat or flour. It</w:t>
      </w:r>
      <w:r w:rsidRPr="00A7227B">
        <w:rPr>
          <w:rFonts w:ascii="Times New Roman" w:hAnsi="Times New Roman"/>
          <w:color w:val="231F20"/>
          <w:sz w:val="24"/>
          <w:szCs w:val="24"/>
        </w:rPr>
        <w:t>should also be the first test run, because it provides a basis for comparison for all other tests. Usually a</w:t>
      </w:r>
      <w:r w:rsidR="003D196C">
        <w:rPr>
          <w:rFonts w:ascii="Times New Roman" w:hAnsi="Times New Roman"/>
          <w:color w:val="231F20"/>
          <w:sz w:val="24"/>
          <w:szCs w:val="24"/>
        </w:rPr>
        <w:t xml:space="preserve"> 14% moisture basis is used for </w:t>
      </w:r>
      <w:r w:rsidRPr="00A7227B">
        <w:rPr>
          <w:rFonts w:ascii="Times New Roman" w:hAnsi="Times New Roman"/>
          <w:color w:val="231F20"/>
          <w:sz w:val="24"/>
          <w:szCs w:val="24"/>
        </w:rPr>
        <w:t>comparisons, but tests may also be</w:t>
      </w:r>
      <w:r w:rsidR="003D196C">
        <w:rPr>
          <w:rFonts w:ascii="Times New Roman" w:hAnsi="Times New Roman"/>
          <w:color w:val="231F20"/>
          <w:sz w:val="24"/>
          <w:szCs w:val="24"/>
        </w:rPr>
        <w:t xml:space="preserve"> compared on a dry basis or any </w:t>
      </w:r>
      <w:r w:rsidRPr="00A7227B">
        <w:rPr>
          <w:rFonts w:ascii="Times New Roman" w:hAnsi="Times New Roman"/>
          <w:color w:val="231F20"/>
          <w:sz w:val="24"/>
          <w:szCs w:val="24"/>
        </w:rPr>
        <w:t>other moisture basis. To assure accurate communication, it is important to always include the moistur</w:t>
      </w:r>
      <w:r w:rsidR="003D196C">
        <w:rPr>
          <w:rFonts w:ascii="Times New Roman" w:hAnsi="Times New Roman"/>
          <w:color w:val="231F20"/>
          <w:sz w:val="24"/>
          <w:szCs w:val="24"/>
        </w:rPr>
        <w:t xml:space="preserve">e basis when reporting wheat or </w:t>
      </w:r>
      <w:r w:rsidRPr="00A7227B">
        <w:rPr>
          <w:rFonts w:ascii="Times New Roman" w:hAnsi="Times New Roman"/>
          <w:color w:val="231F20"/>
          <w:sz w:val="24"/>
          <w:szCs w:val="24"/>
        </w:rPr>
        <w:t>flour analyses. Additionally, for oth</w:t>
      </w:r>
      <w:r w:rsidR="003D196C">
        <w:rPr>
          <w:rFonts w:ascii="Times New Roman" w:hAnsi="Times New Roman"/>
          <w:color w:val="231F20"/>
          <w:sz w:val="24"/>
          <w:szCs w:val="24"/>
        </w:rPr>
        <w:t xml:space="preserve">er testing procedures where the </w:t>
      </w:r>
      <w:r w:rsidRPr="00A7227B">
        <w:rPr>
          <w:rFonts w:ascii="Times New Roman" w:hAnsi="Times New Roman"/>
          <w:color w:val="231F20"/>
          <w:sz w:val="24"/>
          <w:szCs w:val="24"/>
        </w:rPr>
        <w:t>dry matter in the sample governs the</w:t>
      </w:r>
      <w:r w:rsidR="00E06FE1">
        <w:rPr>
          <w:rFonts w:ascii="Times New Roman" w:hAnsi="Times New Roman"/>
          <w:color w:val="231F20"/>
          <w:sz w:val="24"/>
          <w:szCs w:val="24"/>
        </w:rPr>
        <w:t xml:space="preserve"> results (e.g., the farinograph </w:t>
      </w:r>
      <w:r w:rsidRPr="00A7227B">
        <w:rPr>
          <w:rFonts w:ascii="Times New Roman" w:hAnsi="Times New Roman"/>
          <w:color w:val="231F20"/>
          <w:sz w:val="24"/>
          <w:szCs w:val="24"/>
        </w:rPr>
        <w:t>test), it is important to know the moisture content of a sample to ensure that the appropriate amount of sample is analyzed. The following equation may be used to conve</w:t>
      </w:r>
      <w:r w:rsidR="00E06FE1">
        <w:rPr>
          <w:rFonts w:ascii="Times New Roman" w:hAnsi="Times New Roman"/>
          <w:color w:val="231F20"/>
          <w:sz w:val="24"/>
          <w:szCs w:val="24"/>
        </w:rPr>
        <w:t xml:space="preserve">rt any analysis to any moisture </w:t>
      </w:r>
      <w:r w:rsidRPr="00A7227B">
        <w:rPr>
          <w:rFonts w:ascii="Times New Roman" w:hAnsi="Times New Roman"/>
          <w:color w:val="231F20"/>
          <w:sz w:val="24"/>
          <w:szCs w:val="24"/>
        </w:rPr>
        <w:t>basis:</w:t>
      </w:r>
      <w:r w:rsidR="00B0303A" w:rsidRPr="00A7227B">
        <w:rPr>
          <w:rFonts w:ascii="Times New Roman" w:hAnsi="Times New Roman"/>
          <w:i/>
          <w:iCs/>
          <w:color w:val="231F20"/>
          <w:sz w:val="24"/>
          <w:szCs w:val="24"/>
        </w:rPr>
        <w:t xml:space="preserve"> </w:t>
      </w:r>
    </w:p>
    <w:p w:rsidR="00E7425D" w:rsidRPr="00A7227B" w:rsidRDefault="00B0303A" w:rsidP="00985FE9">
      <w:pPr>
        <w:spacing w:after="0"/>
        <w:rPr>
          <w:rFonts w:ascii="Times New Roman" w:hAnsi="Times New Roman"/>
          <w:sz w:val="24"/>
          <w:szCs w:val="24"/>
        </w:rPr>
      </w:pPr>
      <w:r w:rsidRPr="00A7227B">
        <w:rPr>
          <w:rFonts w:ascii="Times New Roman" w:hAnsi="Times New Roman"/>
          <w:i/>
          <w:iCs/>
          <w:color w:val="231F20"/>
          <w:sz w:val="24"/>
          <w:szCs w:val="24"/>
        </w:rPr>
        <w:t xml:space="preserve">A=B </w:t>
      </w:r>
      <w:r w:rsidRPr="00A7227B">
        <w:rPr>
          <w:rFonts w:ascii="Times New Roman" w:hAnsi="Times New Roman"/>
          <w:color w:val="231F20"/>
          <w:sz w:val="24"/>
          <w:szCs w:val="24"/>
        </w:rPr>
        <w:t>(100– C/100</w:t>
      </w:r>
      <w:proofErr w:type="gramStart"/>
      <w:r w:rsidRPr="00A7227B">
        <w:rPr>
          <w:rFonts w:ascii="Times New Roman" w:hAnsi="Times New Roman"/>
          <w:color w:val="231F20"/>
          <w:sz w:val="24"/>
          <w:szCs w:val="24"/>
        </w:rPr>
        <w:t>–</w:t>
      </w:r>
      <w:r w:rsidRPr="00A7227B">
        <w:rPr>
          <w:rFonts w:ascii="Times New Roman" w:hAnsi="Times New Roman"/>
          <w:i/>
          <w:iCs/>
          <w:color w:val="231F20"/>
          <w:sz w:val="24"/>
          <w:szCs w:val="24"/>
        </w:rPr>
        <w:t xml:space="preserve">D </w:t>
      </w:r>
      <w:r w:rsidRPr="00A7227B">
        <w:rPr>
          <w:rFonts w:ascii="Times New Roman" w:hAnsi="Times New Roman"/>
          <w:color w:val="231F20"/>
          <w:sz w:val="24"/>
          <w:szCs w:val="24"/>
        </w:rPr>
        <w:t>)</w:t>
      </w:r>
      <w:proofErr w:type="gramEnd"/>
      <w:r w:rsidR="00E7425D" w:rsidRPr="00A7227B">
        <w:rPr>
          <w:rFonts w:ascii="Times New Roman" w:hAnsi="Times New Roman"/>
          <w:color w:val="231F20"/>
          <w:sz w:val="24"/>
          <w:szCs w:val="24"/>
        </w:rPr>
        <w:br/>
        <w:t xml:space="preserve">in which </w:t>
      </w:r>
      <w:r w:rsidR="00E7425D" w:rsidRPr="00A7227B">
        <w:rPr>
          <w:rFonts w:ascii="Times New Roman" w:hAnsi="Times New Roman"/>
          <w:i/>
          <w:iCs/>
          <w:color w:val="231F20"/>
          <w:sz w:val="24"/>
          <w:szCs w:val="24"/>
        </w:rPr>
        <w:t xml:space="preserve">A </w:t>
      </w:r>
      <w:r w:rsidR="00E7425D" w:rsidRPr="00A7227B">
        <w:rPr>
          <w:rFonts w:ascii="Times New Roman" w:hAnsi="Times New Roman"/>
          <w:color w:val="231F20"/>
          <w:sz w:val="24"/>
          <w:szCs w:val="24"/>
        </w:rPr>
        <w:t>= the analysis percentage at the desired moisture basis,</w:t>
      </w:r>
      <w:r w:rsidR="00E7425D" w:rsidRPr="00A7227B">
        <w:rPr>
          <w:rFonts w:ascii="Times New Roman" w:hAnsi="Times New Roman"/>
          <w:color w:val="231F20"/>
          <w:sz w:val="24"/>
          <w:szCs w:val="24"/>
        </w:rPr>
        <w:br/>
      </w:r>
      <w:r w:rsidR="00E7425D" w:rsidRPr="00A7227B">
        <w:rPr>
          <w:rFonts w:ascii="Times New Roman" w:hAnsi="Times New Roman"/>
          <w:i/>
          <w:iCs/>
          <w:color w:val="231F20"/>
          <w:sz w:val="24"/>
          <w:szCs w:val="24"/>
        </w:rPr>
        <w:t xml:space="preserve">B </w:t>
      </w:r>
      <w:r w:rsidR="00E7425D" w:rsidRPr="00A7227B">
        <w:rPr>
          <w:rFonts w:ascii="Times New Roman" w:hAnsi="Times New Roman"/>
          <w:color w:val="231F20"/>
          <w:sz w:val="24"/>
          <w:szCs w:val="24"/>
        </w:rPr>
        <w:t xml:space="preserve">= the analysis percentage as originally analyzed, </w:t>
      </w:r>
      <w:r w:rsidR="00E7425D" w:rsidRPr="00A7227B">
        <w:rPr>
          <w:rFonts w:ascii="Times New Roman" w:hAnsi="Times New Roman"/>
          <w:i/>
          <w:iCs/>
          <w:color w:val="231F20"/>
          <w:sz w:val="24"/>
          <w:szCs w:val="24"/>
        </w:rPr>
        <w:t xml:space="preserve">C </w:t>
      </w:r>
      <w:r w:rsidR="00E7425D" w:rsidRPr="00A7227B">
        <w:rPr>
          <w:rFonts w:ascii="Times New Roman" w:hAnsi="Times New Roman"/>
          <w:color w:val="231F20"/>
          <w:sz w:val="24"/>
          <w:szCs w:val="24"/>
        </w:rPr>
        <w:t xml:space="preserve">= the desired moisture basis, and </w:t>
      </w:r>
      <w:r w:rsidR="00E7425D" w:rsidRPr="00A7227B">
        <w:rPr>
          <w:rFonts w:ascii="Times New Roman" w:hAnsi="Times New Roman"/>
          <w:i/>
          <w:iCs/>
          <w:color w:val="231F20"/>
          <w:sz w:val="24"/>
          <w:szCs w:val="24"/>
        </w:rPr>
        <w:t xml:space="preserve">D </w:t>
      </w:r>
      <w:r w:rsidR="00E7425D" w:rsidRPr="00A7227B">
        <w:rPr>
          <w:rFonts w:ascii="Times New Roman" w:hAnsi="Times New Roman"/>
          <w:color w:val="231F20"/>
          <w:sz w:val="24"/>
          <w:szCs w:val="24"/>
        </w:rPr>
        <w:t>= the moisture percentage as originally analyzed.</w:t>
      </w:r>
      <w:r w:rsidR="00E7425D" w:rsidRPr="00A7227B">
        <w:rPr>
          <w:rFonts w:ascii="Times New Roman" w:hAnsi="Times New Roman"/>
          <w:color w:val="231F20"/>
          <w:sz w:val="24"/>
          <w:szCs w:val="24"/>
        </w:rPr>
        <w:br/>
        <w:t>Example: A sample is analyzed and shown to contain 11.2% moisture and 12.5% protein. It is necessary to report the protein content</w:t>
      </w:r>
      <w:r w:rsidR="00E7425D" w:rsidRPr="00A7227B">
        <w:rPr>
          <w:rFonts w:ascii="Times New Roman" w:hAnsi="Times New Roman"/>
          <w:color w:val="231F20"/>
          <w:sz w:val="24"/>
          <w:szCs w:val="24"/>
        </w:rPr>
        <w:br/>
        <w:t>on a 14% moisture basis.</w:t>
      </w:r>
      <w:r w:rsidR="00E7425D" w:rsidRPr="00A7227B">
        <w:rPr>
          <w:rFonts w:ascii="Times New Roman" w:hAnsi="Times New Roman"/>
          <w:color w:val="231F20"/>
          <w:sz w:val="24"/>
          <w:szCs w:val="24"/>
        </w:rPr>
        <w:br/>
      </w:r>
      <w:r w:rsidRPr="00A7227B">
        <w:rPr>
          <w:rFonts w:ascii="Times New Roman" w:hAnsi="Times New Roman"/>
          <w:color w:val="231F20"/>
          <w:sz w:val="24"/>
          <w:szCs w:val="24"/>
        </w:rPr>
        <w:t>12.1</w:t>
      </w:r>
      <w:proofErr w:type="gramStart"/>
      <w:r w:rsidRPr="00A7227B">
        <w:rPr>
          <w:rFonts w:ascii="Times New Roman" w:hAnsi="Times New Roman"/>
          <w:color w:val="231F20"/>
          <w:sz w:val="24"/>
          <w:szCs w:val="24"/>
        </w:rPr>
        <w:t>%</w:t>
      </w:r>
      <w:proofErr w:type="gramEnd"/>
      <w:r w:rsidRPr="00A7227B">
        <w:rPr>
          <w:rFonts w:ascii="Times New Roman" w:hAnsi="Times New Roman"/>
          <w:color w:val="231F20"/>
          <w:sz w:val="24"/>
          <w:szCs w:val="24"/>
        </w:rPr>
        <w:br/>
        <w:t>(14%</w:t>
      </w:r>
      <w:r w:rsidRPr="00A7227B">
        <w:rPr>
          <w:rFonts w:ascii="Times New Roman" w:hAnsi="Times New Roman"/>
          <w:i/>
          <w:iCs/>
          <w:color w:val="231F20"/>
          <w:sz w:val="24"/>
          <w:szCs w:val="24"/>
        </w:rPr>
        <w:t>mb</w:t>
      </w:r>
      <w:r w:rsidRPr="00A7227B">
        <w:rPr>
          <w:rFonts w:ascii="Times New Roman" w:hAnsi="Times New Roman"/>
          <w:color w:val="231F20"/>
          <w:sz w:val="24"/>
          <w:szCs w:val="24"/>
        </w:rPr>
        <w:t>)=12.5 (100–11.2 100–14 )</w:t>
      </w:r>
    </w:p>
    <w:p w:rsidR="00EA25C8" w:rsidRDefault="00E7425D" w:rsidP="005E03AB">
      <w:pPr>
        <w:rPr>
          <w:rFonts w:ascii="Times New Roman" w:hAnsi="Times New Roman"/>
          <w:sz w:val="24"/>
          <w:szCs w:val="24"/>
        </w:rPr>
      </w:pPr>
      <w:r w:rsidRPr="009C3367">
        <w:rPr>
          <w:rFonts w:ascii="Times New Roman" w:hAnsi="Times New Roman"/>
          <w:b/>
          <w:sz w:val="24"/>
          <w:szCs w:val="24"/>
        </w:rPr>
        <w:t>ASH</w:t>
      </w:r>
      <w:r w:rsidRPr="009C3367">
        <w:rPr>
          <w:rFonts w:ascii="Times New Roman" w:hAnsi="Times New Roman"/>
          <w:b/>
          <w:sz w:val="24"/>
          <w:szCs w:val="24"/>
        </w:rPr>
        <w:br/>
      </w:r>
      <w:r w:rsidRPr="00A7227B">
        <w:rPr>
          <w:rFonts w:ascii="Times New Roman" w:hAnsi="Times New Roman"/>
          <w:color w:val="231F20"/>
          <w:sz w:val="24"/>
          <w:szCs w:val="24"/>
        </w:rPr>
        <w:t xml:space="preserve">The determination of ash (mineral) content requires that an accurately weighed sample be incinerated </w:t>
      </w:r>
      <w:r w:rsidR="003D196C">
        <w:rPr>
          <w:rFonts w:ascii="Times New Roman" w:hAnsi="Times New Roman"/>
          <w:color w:val="231F20"/>
          <w:sz w:val="24"/>
          <w:szCs w:val="24"/>
        </w:rPr>
        <w:t xml:space="preserve">in a muffle furnace at or above </w:t>
      </w:r>
      <w:r w:rsidRPr="00A7227B">
        <w:rPr>
          <w:rFonts w:ascii="Times New Roman" w:hAnsi="Times New Roman"/>
          <w:color w:val="231F20"/>
          <w:sz w:val="24"/>
          <w:szCs w:val="24"/>
        </w:rPr>
        <w:t>550°C until a constant weight is ac</w:t>
      </w:r>
      <w:r w:rsidR="003D196C">
        <w:rPr>
          <w:rFonts w:ascii="Times New Roman" w:hAnsi="Times New Roman"/>
          <w:color w:val="231F20"/>
          <w:sz w:val="24"/>
          <w:szCs w:val="24"/>
        </w:rPr>
        <w:t xml:space="preserve">hieved (AACC Method 08-01). Ash </w:t>
      </w:r>
      <w:r w:rsidRPr="00A7227B">
        <w:rPr>
          <w:rFonts w:ascii="Times New Roman" w:hAnsi="Times New Roman"/>
          <w:color w:val="231F20"/>
          <w:sz w:val="24"/>
          <w:szCs w:val="24"/>
        </w:rPr>
        <w:t>content is calculated as the weight of the residue divided by the original weight of the sample, expresse</w:t>
      </w:r>
      <w:r w:rsidR="003D196C">
        <w:rPr>
          <w:rFonts w:ascii="Times New Roman" w:hAnsi="Times New Roman"/>
          <w:color w:val="231F20"/>
          <w:sz w:val="24"/>
          <w:szCs w:val="24"/>
        </w:rPr>
        <w:t xml:space="preserve">d as a percentage. As with most </w:t>
      </w:r>
      <w:r w:rsidRPr="00A7227B">
        <w:rPr>
          <w:rFonts w:ascii="Times New Roman" w:hAnsi="Times New Roman"/>
          <w:color w:val="231F20"/>
          <w:sz w:val="24"/>
          <w:szCs w:val="24"/>
        </w:rPr>
        <w:t>flour analysis results, it is usually re</w:t>
      </w:r>
      <w:r w:rsidR="003D196C">
        <w:rPr>
          <w:rFonts w:ascii="Times New Roman" w:hAnsi="Times New Roman"/>
          <w:color w:val="231F20"/>
          <w:sz w:val="24"/>
          <w:szCs w:val="24"/>
        </w:rPr>
        <w:t>ported on a 14% moisture basis.</w:t>
      </w:r>
      <w:r w:rsidRPr="00A7227B">
        <w:rPr>
          <w:rFonts w:ascii="Times New Roman" w:hAnsi="Times New Roman"/>
          <w:color w:val="231F20"/>
          <w:sz w:val="24"/>
          <w:szCs w:val="24"/>
        </w:rPr>
        <w:t>Ash content is an extremely important measurement when it is</w:t>
      </w:r>
      <w:r w:rsidRPr="00A7227B">
        <w:rPr>
          <w:rFonts w:ascii="Times New Roman" w:hAnsi="Times New Roman"/>
          <w:color w:val="231F20"/>
          <w:sz w:val="24"/>
          <w:szCs w:val="24"/>
        </w:rPr>
        <w:br/>
        <w:t>necessary to know the purity of a flour sa</w:t>
      </w:r>
      <w:r w:rsidR="003D196C">
        <w:rPr>
          <w:rFonts w:ascii="Times New Roman" w:hAnsi="Times New Roman"/>
          <w:color w:val="231F20"/>
          <w:sz w:val="24"/>
          <w:szCs w:val="24"/>
        </w:rPr>
        <w:t xml:space="preserve">mple with respect to bran </w:t>
      </w:r>
      <w:r w:rsidRPr="00A7227B">
        <w:rPr>
          <w:rFonts w:ascii="Times New Roman" w:hAnsi="Times New Roman"/>
          <w:color w:val="231F20"/>
          <w:sz w:val="24"/>
          <w:szCs w:val="24"/>
        </w:rPr>
        <w:t>contamination, because the residue</w:t>
      </w:r>
      <w:r w:rsidR="003D196C">
        <w:rPr>
          <w:rFonts w:ascii="Times New Roman" w:hAnsi="Times New Roman"/>
          <w:color w:val="231F20"/>
          <w:sz w:val="24"/>
          <w:szCs w:val="24"/>
        </w:rPr>
        <w:t xml:space="preserve"> remaining after this procedure </w:t>
      </w:r>
      <w:r w:rsidRPr="00A7227B">
        <w:rPr>
          <w:rFonts w:ascii="Times New Roman" w:hAnsi="Times New Roman"/>
          <w:color w:val="231F20"/>
          <w:sz w:val="24"/>
          <w:szCs w:val="24"/>
        </w:rPr>
        <w:t xml:space="preserve">represents the mineral content of the sample. Bran has approximately 30 times the ash content of </w:t>
      </w:r>
      <w:r w:rsidR="003D196C">
        <w:rPr>
          <w:rFonts w:ascii="Times New Roman" w:hAnsi="Times New Roman"/>
          <w:color w:val="231F20"/>
          <w:sz w:val="24"/>
          <w:szCs w:val="24"/>
        </w:rPr>
        <w:t xml:space="preserve">the endosperm, so elevated test </w:t>
      </w:r>
      <w:r w:rsidRPr="00A7227B">
        <w:rPr>
          <w:rFonts w:ascii="Times New Roman" w:hAnsi="Times New Roman"/>
          <w:color w:val="231F20"/>
          <w:sz w:val="24"/>
          <w:szCs w:val="24"/>
        </w:rPr>
        <w:t xml:space="preserve">results reflect contamination with </w:t>
      </w:r>
      <w:r w:rsidR="003D196C">
        <w:rPr>
          <w:rFonts w:ascii="Times New Roman" w:hAnsi="Times New Roman"/>
          <w:color w:val="231F20"/>
          <w:sz w:val="24"/>
          <w:szCs w:val="24"/>
        </w:rPr>
        <w:t xml:space="preserve">this highly concentrated ash </w:t>
      </w:r>
      <w:r w:rsidRPr="00A7227B">
        <w:rPr>
          <w:rFonts w:ascii="Times New Roman" w:hAnsi="Times New Roman"/>
          <w:color w:val="231F20"/>
          <w:sz w:val="24"/>
          <w:szCs w:val="24"/>
        </w:rPr>
        <w:t>source. Often, the ash test is used in</w:t>
      </w:r>
      <w:r w:rsidR="003D196C">
        <w:rPr>
          <w:rFonts w:ascii="Times New Roman" w:hAnsi="Times New Roman"/>
          <w:color w:val="231F20"/>
          <w:sz w:val="24"/>
          <w:szCs w:val="24"/>
        </w:rPr>
        <w:t xml:space="preserve"> conjunction with a visual </w:t>
      </w:r>
      <w:proofErr w:type="gramStart"/>
      <w:r w:rsidR="003D196C">
        <w:rPr>
          <w:rFonts w:ascii="Times New Roman" w:hAnsi="Times New Roman"/>
          <w:color w:val="231F20"/>
          <w:sz w:val="24"/>
          <w:szCs w:val="24"/>
        </w:rPr>
        <w:t>test</w:t>
      </w:r>
      <w:r w:rsidRPr="00A7227B">
        <w:rPr>
          <w:rFonts w:ascii="Times New Roman" w:hAnsi="Times New Roman"/>
          <w:color w:val="231F20"/>
          <w:sz w:val="24"/>
          <w:szCs w:val="24"/>
        </w:rPr>
        <w:t>(</w:t>
      </w:r>
      <w:proofErr w:type="gramEnd"/>
      <w:r w:rsidRPr="00A7227B">
        <w:rPr>
          <w:rFonts w:ascii="Times New Roman" w:hAnsi="Times New Roman"/>
          <w:color w:val="231F20"/>
          <w:sz w:val="24"/>
          <w:szCs w:val="24"/>
        </w:rPr>
        <w:t>e.g., AACC Method 14-10) to determine purity. In some cases (e.g.</w:t>
      </w:r>
      <w:proofErr w:type="gramStart"/>
      <w:r w:rsidRPr="00A7227B">
        <w:rPr>
          <w:rFonts w:ascii="Times New Roman" w:hAnsi="Times New Roman"/>
          <w:color w:val="231F20"/>
          <w:sz w:val="24"/>
          <w:szCs w:val="24"/>
        </w:rPr>
        <w:t>,</w:t>
      </w:r>
      <w:proofErr w:type="gramEnd"/>
      <w:r w:rsidRPr="00A7227B">
        <w:rPr>
          <w:rFonts w:ascii="Times New Roman" w:hAnsi="Times New Roman"/>
          <w:color w:val="231F20"/>
          <w:sz w:val="24"/>
          <w:szCs w:val="24"/>
        </w:rPr>
        <w:br/>
        <w:t>white wheat), ash content is a better indicator than a color test because the color of th</w:t>
      </w:r>
      <w:r w:rsidR="00A7227B">
        <w:rPr>
          <w:rFonts w:ascii="Times New Roman" w:hAnsi="Times New Roman"/>
          <w:color w:val="231F20"/>
          <w:sz w:val="24"/>
          <w:szCs w:val="24"/>
        </w:rPr>
        <w:t xml:space="preserve">e bran is less apparent. </w:t>
      </w:r>
      <w:r w:rsidRPr="00A7227B">
        <w:rPr>
          <w:rFonts w:ascii="Times New Roman" w:hAnsi="Times New Roman"/>
          <w:color w:val="231F20"/>
          <w:sz w:val="24"/>
          <w:szCs w:val="24"/>
        </w:rPr>
        <w:t>The ash test can also be important if minimizing the effects of an</w:t>
      </w:r>
      <w:r w:rsidRPr="00A7227B">
        <w:rPr>
          <w:rFonts w:ascii="Times New Roman" w:hAnsi="Times New Roman"/>
          <w:color w:val="231F20"/>
          <w:sz w:val="24"/>
          <w:szCs w:val="24"/>
        </w:rPr>
        <w:br/>
        <w:t>enzyme is necessary to ensure product q</w:t>
      </w:r>
      <w:r w:rsidR="003D196C">
        <w:rPr>
          <w:rFonts w:ascii="Times New Roman" w:hAnsi="Times New Roman"/>
          <w:color w:val="231F20"/>
          <w:sz w:val="24"/>
          <w:szCs w:val="24"/>
        </w:rPr>
        <w:t xml:space="preserve">uality. In cereals, enzymes are </w:t>
      </w:r>
      <w:r w:rsidRPr="00A7227B">
        <w:rPr>
          <w:rFonts w:ascii="Times New Roman" w:hAnsi="Times New Roman"/>
          <w:color w:val="231F20"/>
          <w:sz w:val="24"/>
          <w:szCs w:val="24"/>
        </w:rPr>
        <w:t>concentrated in the aleurone laye</w:t>
      </w:r>
      <w:r w:rsidR="00A7227B">
        <w:rPr>
          <w:rFonts w:ascii="Times New Roman" w:hAnsi="Times New Roman"/>
          <w:color w:val="231F20"/>
          <w:sz w:val="24"/>
          <w:szCs w:val="24"/>
        </w:rPr>
        <w:t xml:space="preserve">r of the endosperm. Because the </w:t>
      </w:r>
      <w:r w:rsidRPr="00A7227B">
        <w:rPr>
          <w:rFonts w:ascii="Times New Roman" w:hAnsi="Times New Roman"/>
          <w:color w:val="231F20"/>
          <w:sz w:val="24"/>
          <w:szCs w:val="24"/>
        </w:rPr>
        <w:t>aleurone is closely associated with the bran, samples high in bran are also high in aleurone content. Hence, there is a good correlation between enzyme activity and bran con</w:t>
      </w:r>
      <w:r w:rsidR="00A7227B">
        <w:rPr>
          <w:rFonts w:ascii="Times New Roman" w:hAnsi="Times New Roman"/>
          <w:color w:val="231F20"/>
          <w:sz w:val="24"/>
          <w:szCs w:val="24"/>
        </w:rPr>
        <w:t xml:space="preserve">tent in many cases. It is often </w:t>
      </w:r>
      <w:r w:rsidRPr="00A7227B">
        <w:rPr>
          <w:rFonts w:ascii="Times New Roman" w:hAnsi="Times New Roman"/>
          <w:color w:val="231F20"/>
          <w:sz w:val="24"/>
          <w:szCs w:val="24"/>
        </w:rPr>
        <w:t>possible to reduce the enzyme activity</w:t>
      </w:r>
      <w:r w:rsidR="00A7227B">
        <w:rPr>
          <w:rFonts w:ascii="Times New Roman" w:hAnsi="Times New Roman"/>
          <w:color w:val="231F20"/>
          <w:sz w:val="24"/>
          <w:szCs w:val="24"/>
        </w:rPr>
        <w:t xml:space="preserve"> of a flour by eliminating some </w:t>
      </w:r>
      <w:r w:rsidRPr="00A7227B">
        <w:rPr>
          <w:rFonts w:ascii="Times New Roman" w:hAnsi="Times New Roman"/>
          <w:color w:val="231F20"/>
          <w:sz w:val="24"/>
          <w:szCs w:val="24"/>
        </w:rPr>
        <w:t>high-ash streams (i.e., using a patent fl</w:t>
      </w:r>
      <w:r w:rsidR="00A7227B">
        <w:rPr>
          <w:rFonts w:ascii="Times New Roman" w:hAnsi="Times New Roman"/>
          <w:color w:val="231F20"/>
          <w:sz w:val="24"/>
          <w:szCs w:val="24"/>
        </w:rPr>
        <w:t xml:space="preserve">our instead of a straight-grade </w:t>
      </w:r>
      <w:r w:rsidRPr="00A7227B">
        <w:rPr>
          <w:rFonts w:ascii="Times New Roman" w:hAnsi="Times New Roman"/>
          <w:color w:val="231F20"/>
          <w:sz w:val="24"/>
          <w:szCs w:val="24"/>
        </w:rPr>
        <w:t>flour).</w:t>
      </w:r>
    </w:p>
    <w:p w:rsidR="00063118" w:rsidRPr="00063118" w:rsidRDefault="00063118" w:rsidP="005E03AB">
      <w:pPr>
        <w:rPr>
          <w:rFonts w:ascii="Times New Roman" w:hAnsi="Times New Roman"/>
          <w:sz w:val="24"/>
          <w:szCs w:val="24"/>
        </w:rPr>
      </w:pPr>
    </w:p>
    <w:p w:rsidR="00063118" w:rsidRDefault="00063118" w:rsidP="00063118">
      <w:pPr>
        <w:spacing w:line="360" w:lineRule="auto"/>
        <w:jc w:val="center"/>
        <w:rPr>
          <w:rFonts w:ascii="Times New Roman" w:hAnsi="Times New Roman"/>
          <w:b/>
          <w:sz w:val="24"/>
          <w:szCs w:val="24"/>
        </w:rPr>
      </w:pPr>
      <w:r>
        <w:rPr>
          <w:rFonts w:ascii="Times New Roman" w:hAnsi="Times New Roman"/>
          <w:b/>
          <w:sz w:val="24"/>
          <w:szCs w:val="24"/>
        </w:rPr>
        <w:lastRenderedPageBreak/>
        <w:t>Practical # 10</w:t>
      </w:r>
    </w:p>
    <w:p w:rsidR="00063118" w:rsidRDefault="00063118" w:rsidP="005E03AB">
      <w:pPr>
        <w:rPr>
          <w:rFonts w:ascii="Times New Roman" w:hAnsi="Times New Roman"/>
          <w:b/>
          <w:bCs/>
          <w:sz w:val="24"/>
          <w:szCs w:val="24"/>
        </w:rPr>
      </w:pP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DETERMINATION OF WET GLUTEN IN WHEAT FLOUR - HAND WASHING</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Introduction</w:t>
      </w:r>
      <w:r w:rsidRPr="000E535D">
        <w:rPr>
          <w:rFonts w:ascii="Times New Roman" w:hAnsi="Times New Roman"/>
          <w:b/>
          <w:bCs/>
          <w:sz w:val="24"/>
          <w:szCs w:val="24"/>
        </w:rPr>
        <w:br/>
      </w:r>
      <w:proofErr w:type="gramStart"/>
      <w:r w:rsidRPr="000E535D">
        <w:rPr>
          <w:rFonts w:ascii="Times New Roman" w:hAnsi="Times New Roman"/>
          <w:sz w:val="24"/>
          <w:szCs w:val="24"/>
        </w:rPr>
        <w:t>The</w:t>
      </w:r>
      <w:proofErr w:type="gramEnd"/>
      <w:r w:rsidRPr="000E535D">
        <w:rPr>
          <w:rFonts w:ascii="Times New Roman" w:hAnsi="Times New Roman"/>
          <w:sz w:val="24"/>
          <w:szCs w:val="24"/>
        </w:rPr>
        <w:t xml:space="preserve"> alternative techniques of washing out by hand and mechanical washing out, do not give</w:t>
      </w:r>
      <w:r w:rsidRPr="000E535D">
        <w:rPr>
          <w:rFonts w:ascii="Times New Roman" w:hAnsi="Times New Roman"/>
          <w:sz w:val="24"/>
          <w:szCs w:val="24"/>
        </w:rPr>
        <w:br/>
        <w:t>equivalent results. Consequently the test report shall indicate the technique used. In the case of</w:t>
      </w:r>
      <w:r w:rsidRPr="000E535D">
        <w:rPr>
          <w:rFonts w:ascii="Times New Roman" w:hAnsi="Times New Roman"/>
          <w:sz w:val="24"/>
          <w:szCs w:val="24"/>
        </w:rPr>
        <w:br/>
        <w:t>mechanical washing out, the type of machine used shall also be indicated.</w:t>
      </w: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1: Scope</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1:1 </w:t>
      </w:r>
      <w:proofErr w:type="gramStart"/>
      <w:r w:rsidRPr="000E535D">
        <w:rPr>
          <w:rFonts w:ascii="Times New Roman" w:hAnsi="Times New Roman"/>
          <w:sz w:val="24"/>
          <w:szCs w:val="24"/>
        </w:rPr>
        <w:t>This</w:t>
      </w:r>
      <w:proofErr w:type="gramEnd"/>
      <w:r w:rsidRPr="000E535D">
        <w:rPr>
          <w:rFonts w:ascii="Times New Roman" w:hAnsi="Times New Roman"/>
          <w:sz w:val="24"/>
          <w:szCs w:val="24"/>
        </w:rPr>
        <w:t xml:space="preserve"> standard specifies a method for the determination of wet gluten in wheat flour.</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1:2 </w:t>
      </w:r>
      <w:proofErr w:type="gramStart"/>
      <w:r w:rsidRPr="000E535D">
        <w:rPr>
          <w:rFonts w:ascii="Times New Roman" w:hAnsi="Times New Roman"/>
          <w:sz w:val="24"/>
          <w:szCs w:val="24"/>
        </w:rPr>
        <w:t>This</w:t>
      </w:r>
      <w:proofErr w:type="gramEnd"/>
      <w:r w:rsidRPr="000E535D">
        <w:rPr>
          <w:rFonts w:ascii="Times New Roman" w:hAnsi="Times New Roman"/>
          <w:sz w:val="24"/>
          <w:szCs w:val="24"/>
        </w:rPr>
        <w:t xml:space="preserve"> method is applicable to wheat flours (commercial and experimental flours) but not to the coarse whole meal of wheats.</w:t>
      </w: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2: Definition</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Wet gluten in wheat flour: A plastic-elastic substance, consisting of gliadin and glutenin, obtained by the method specified in this international standard.</w:t>
      </w: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3: Principle</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Preparation of dough from a sample of flour and a buffered solution of sodium chloride.</w:t>
      </w:r>
      <w:r w:rsidRPr="000E535D">
        <w:rPr>
          <w:rFonts w:ascii="Times New Roman" w:hAnsi="Times New Roman"/>
          <w:sz w:val="24"/>
          <w:szCs w:val="24"/>
        </w:rPr>
        <w:br/>
        <w:t>Isolation of the wet gluten by washing this dough with a buffered solution of sodium</w:t>
      </w:r>
      <w:r w:rsidRPr="000E535D">
        <w:rPr>
          <w:rFonts w:ascii="Times New Roman" w:hAnsi="Times New Roman"/>
          <w:sz w:val="24"/>
          <w:szCs w:val="24"/>
        </w:rPr>
        <w:br/>
        <w:t>chloride, followed by removal of excess washing solution and weighing of the residue.</w:t>
      </w: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4: Reagents</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The reagents shall be of recognised analytical quality. The water used shall be distilled</w:t>
      </w:r>
      <w:r w:rsidRPr="000E535D">
        <w:rPr>
          <w:rFonts w:ascii="Times New Roman" w:hAnsi="Times New Roman"/>
          <w:sz w:val="24"/>
          <w:szCs w:val="24"/>
        </w:rPr>
        <w:br/>
        <w:t>water or water of at least equivalent purity.</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4:1 </w:t>
      </w:r>
      <w:r w:rsidRPr="000E535D">
        <w:rPr>
          <w:rFonts w:ascii="Times New Roman" w:hAnsi="Times New Roman"/>
          <w:sz w:val="24"/>
          <w:szCs w:val="24"/>
        </w:rPr>
        <w:t>Sodium Chloride, 20g/l solution, buffered to pH 6.2.</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xml:space="preserve">Dissolve 200g of sodium chloride in water; add 7.54g of potassium dihydrogen </w:t>
      </w:r>
      <w:proofErr w:type="gramStart"/>
      <w:r w:rsidRPr="000E535D">
        <w:rPr>
          <w:rFonts w:ascii="Times New Roman" w:hAnsi="Times New Roman"/>
          <w:sz w:val="24"/>
          <w:szCs w:val="24"/>
        </w:rPr>
        <w:t>phosphate</w:t>
      </w:r>
      <w:proofErr w:type="gramEnd"/>
      <w:r w:rsidRPr="000E535D">
        <w:rPr>
          <w:rFonts w:ascii="Times New Roman" w:hAnsi="Times New Roman"/>
          <w:sz w:val="24"/>
          <w:szCs w:val="24"/>
        </w:rPr>
        <w:br/>
        <w:t>(KH2PO4) and 2.46g of disodium hydrogen phosphate dihydrate (Na2HPO4.2H2O).</w:t>
      </w:r>
      <w:r w:rsidRPr="000E535D">
        <w:rPr>
          <w:rFonts w:ascii="Times New Roman" w:hAnsi="Times New Roman"/>
          <w:sz w:val="24"/>
          <w:szCs w:val="24"/>
        </w:rPr>
        <w:br/>
        <w:t>Dilute to 10 litres with water. Prepare a fresh solution daily.</w:t>
      </w:r>
      <w:r w:rsidRPr="000E535D">
        <w:rPr>
          <w:rFonts w:ascii="Times New Roman" w:hAnsi="Times New Roman"/>
          <w:sz w:val="24"/>
          <w:szCs w:val="24"/>
        </w:rPr>
        <w:br/>
      </w:r>
      <w:r w:rsidRPr="000E535D">
        <w:rPr>
          <w:rFonts w:ascii="Times New Roman" w:hAnsi="Times New Roman"/>
          <w:b/>
          <w:bCs/>
          <w:sz w:val="24"/>
          <w:szCs w:val="24"/>
        </w:rPr>
        <w:t xml:space="preserve">4:2 </w:t>
      </w:r>
      <w:r w:rsidRPr="000E535D">
        <w:rPr>
          <w:rFonts w:ascii="Times New Roman" w:hAnsi="Times New Roman"/>
          <w:sz w:val="24"/>
          <w:szCs w:val="24"/>
        </w:rPr>
        <w:t>Iodine, approximately 0.001 N solution.</w:t>
      </w: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5: Apparatus</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Ordinary laboratory equipment and in particular</w:t>
      </w:r>
      <w:proofErr w:type="gramStart"/>
      <w:r w:rsidRPr="000E535D">
        <w:rPr>
          <w:rFonts w:ascii="Times New Roman" w:hAnsi="Times New Roman"/>
          <w:sz w:val="24"/>
          <w:szCs w:val="24"/>
        </w:rPr>
        <w:t>:</w:t>
      </w:r>
      <w:proofErr w:type="gramEnd"/>
      <w:r w:rsidRPr="000E535D">
        <w:rPr>
          <w:rFonts w:ascii="Times New Roman" w:hAnsi="Times New Roman"/>
          <w:sz w:val="24"/>
          <w:szCs w:val="24"/>
        </w:rPr>
        <w:br/>
      </w:r>
      <w:r w:rsidRPr="000E535D">
        <w:rPr>
          <w:rFonts w:ascii="Times New Roman" w:hAnsi="Times New Roman"/>
          <w:b/>
          <w:bCs/>
          <w:sz w:val="24"/>
          <w:szCs w:val="24"/>
        </w:rPr>
        <w:t xml:space="preserve">5:1 </w:t>
      </w:r>
      <w:r w:rsidRPr="000E535D">
        <w:rPr>
          <w:rFonts w:ascii="Times New Roman" w:hAnsi="Times New Roman"/>
          <w:sz w:val="24"/>
          <w:szCs w:val="24"/>
        </w:rPr>
        <w:t>Porcelain mortar, glazed inside, or enamelled metal vessel of diameter 10 to 15cm.</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lastRenderedPageBreak/>
        <w:t xml:space="preserve">5:2 </w:t>
      </w:r>
      <w:r w:rsidRPr="000E535D">
        <w:rPr>
          <w:rFonts w:ascii="Times New Roman" w:hAnsi="Times New Roman"/>
          <w:sz w:val="24"/>
          <w:szCs w:val="24"/>
        </w:rPr>
        <w:t>Burette, 10ml, graduated in 0.1ml, complying with the requirements of ISO/R 385.</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5:3 </w:t>
      </w:r>
      <w:r w:rsidRPr="000E535D">
        <w:rPr>
          <w:rFonts w:ascii="Times New Roman" w:hAnsi="Times New Roman"/>
          <w:sz w:val="24"/>
          <w:szCs w:val="24"/>
        </w:rPr>
        <w:t>Spatula, of horn, plastic or stainless steel, 18 to 20cm in length.</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5:4 </w:t>
      </w:r>
      <w:r w:rsidRPr="000E535D">
        <w:rPr>
          <w:rFonts w:ascii="Times New Roman" w:hAnsi="Times New Roman"/>
          <w:sz w:val="24"/>
          <w:szCs w:val="24"/>
        </w:rPr>
        <w:t>Glass plate, about 40cm x 40cm, with slightly roughened surface.</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5:5 </w:t>
      </w:r>
      <w:r w:rsidRPr="000E535D">
        <w:rPr>
          <w:rFonts w:ascii="Times New Roman" w:hAnsi="Times New Roman"/>
          <w:sz w:val="24"/>
          <w:szCs w:val="24"/>
        </w:rPr>
        <w:t>Gloves, of thin rubber and having a smooth surface.</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5:6 </w:t>
      </w:r>
      <w:r w:rsidRPr="000E535D">
        <w:rPr>
          <w:rFonts w:ascii="Times New Roman" w:hAnsi="Times New Roman"/>
          <w:sz w:val="24"/>
          <w:szCs w:val="24"/>
        </w:rPr>
        <w:t>Wooden frame, about 30cm x 40cm, covered with No.56 grit gauze (mesh 315 µm) (for washing out by hand).</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34:1/2</w:t>
      </w:r>
      <w:r w:rsidRPr="000E535D">
        <w:rPr>
          <w:rFonts w:ascii="Times New Roman" w:hAnsi="Times New Roman"/>
          <w:sz w:val="24"/>
          <w:szCs w:val="24"/>
        </w:rPr>
        <w:br/>
      </w:r>
      <w:r w:rsidRPr="000E535D">
        <w:rPr>
          <w:rFonts w:ascii="Times New Roman" w:hAnsi="Times New Roman"/>
          <w:b/>
          <w:bCs/>
          <w:sz w:val="24"/>
          <w:szCs w:val="24"/>
        </w:rPr>
        <w:t xml:space="preserve">5:7 </w:t>
      </w:r>
      <w:r w:rsidRPr="000E535D">
        <w:rPr>
          <w:rFonts w:ascii="Times New Roman" w:hAnsi="Times New Roman"/>
          <w:sz w:val="24"/>
          <w:szCs w:val="24"/>
        </w:rPr>
        <w:t>Container, with adjustable outflow, for the sodium chloride solution (4:1) used for washing out (6:3).</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5:8 </w:t>
      </w:r>
      <w:r w:rsidRPr="000E535D">
        <w:rPr>
          <w:rFonts w:ascii="Times New Roman" w:hAnsi="Times New Roman"/>
          <w:sz w:val="24"/>
          <w:szCs w:val="24"/>
        </w:rPr>
        <w:t>Gluten press.</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5:9 </w:t>
      </w:r>
      <w:r w:rsidRPr="000E535D">
        <w:rPr>
          <w:rFonts w:ascii="Times New Roman" w:hAnsi="Times New Roman"/>
          <w:sz w:val="24"/>
          <w:szCs w:val="24"/>
        </w:rPr>
        <w:t>Stop-clock.</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5:10 </w:t>
      </w:r>
      <w:r w:rsidRPr="000E535D">
        <w:rPr>
          <w:rFonts w:ascii="Times New Roman" w:hAnsi="Times New Roman"/>
          <w:sz w:val="24"/>
          <w:szCs w:val="24"/>
        </w:rPr>
        <w:t>Balance, accurate to 0.01g.</w:t>
      </w: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6: Procedure</w:t>
      </w: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6:1 Test Portion</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Weigh, to the nearest 0.01g, 10.00g of the test sample and transfer it quantitatively to the</w:t>
      </w:r>
      <w:r w:rsidRPr="000E535D">
        <w:rPr>
          <w:rFonts w:ascii="Times New Roman" w:hAnsi="Times New Roman"/>
          <w:sz w:val="24"/>
          <w:szCs w:val="24"/>
        </w:rPr>
        <w:br/>
        <w:t>mortar or metal vessel (5:1).</w:t>
      </w: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6:2 Preparation of dough</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6:2:1 </w:t>
      </w:r>
      <w:r w:rsidRPr="000E535D">
        <w:rPr>
          <w:rFonts w:ascii="Times New Roman" w:hAnsi="Times New Roman"/>
          <w:sz w:val="24"/>
          <w:szCs w:val="24"/>
        </w:rPr>
        <w:t>Add, drop by drop 5.5ml of the sodium chloride solution (4:1) from the burette (5:2) while continuously stirring the flour with the spatula (5:3).</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6:2:2 </w:t>
      </w:r>
      <w:proofErr w:type="gramStart"/>
      <w:r w:rsidRPr="000E535D">
        <w:rPr>
          <w:rFonts w:ascii="Times New Roman" w:hAnsi="Times New Roman"/>
          <w:sz w:val="24"/>
          <w:szCs w:val="24"/>
        </w:rPr>
        <w:t>After</w:t>
      </w:r>
      <w:proofErr w:type="gramEnd"/>
      <w:r w:rsidRPr="000E535D">
        <w:rPr>
          <w:rFonts w:ascii="Times New Roman" w:hAnsi="Times New Roman"/>
          <w:sz w:val="24"/>
          <w:szCs w:val="24"/>
        </w:rPr>
        <w:t xml:space="preserve"> adding the sodium chloride solution, compress the mixture with the spatula and form a dough ball, taking care to avoid loss of flour. Dough residues adhering to the wall of the</w:t>
      </w:r>
      <w:r w:rsidRPr="000E535D">
        <w:rPr>
          <w:rFonts w:ascii="Times New Roman" w:hAnsi="Times New Roman"/>
          <w:sz w:val="24"/>
          <w:szCs w:val="24"/>
        </w:rPr>
        <w:br/>
        <w:t>vessel or to the spatula shall be collected with the dough ball.</w:t>
      </w:r>
      <w:r w:rsidRPr="000E535D">
        <w:rPr>
          <w:rFonts w:ascii="Times New Roman" w:hAnsi="Times New Roman"/>
          <w:sz w:val="24"/>
          <w:szCs w:val="24"/>
        </w:rPr>
        <w:br/>
      </w:r>
      <w:r w:rsidRPr="000E535D">
        <w:rPr>
          <w:rFonts w:ascii="Times New Roman" w:hAnsi="Times New Roman"/>
          <w:b/>
          <w:bCs/>
          <w:sz w:val="24"/>
          <w:szCs w:val="24"/>
        </w:rPr>
        <w:t xml:space="preserve">6:2:3 </w:t>
      </w:r>
      <w:proofErr w:type="gramStart"/>
      <w:r w:rsidRPr="000E535D">
        <w:rPr>
          <w:rFonts w:ascii="Times New Roman" w:hAnsi="Times New Roman"/>
          <w:sz w:val="24"/>
          <w:szCs w:val="24"/>
        </w:rPr>
        <w:t>To</w:t>
      </w:r>
      <w:proofErr w:type="gramEnd"/>
      <w:r w:rsidRPr="000E535D">
        <w:rPr>
          <w:rFonts w:ascii="Times New Roman" w:hAnsi="Times New Roman"/>
          <w:sz w:val="24"/>
          <w:szCs w:val="24"/>
        </w:rPr>
        <w:t xml:space="preserve"> homogenise, roll out the ball to a length of 7 to 8 cm with the flat of the hand on the roughened glass plate (5:4), then fold it. During this operation the hands shall be covered with rubber gloves (5:5) in order to protect the dough from warmth and perspiration from the hands.</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br/>
      </w:r>
      <w:r w:rsidRPr="000E535D">
        <w:rPr>
          <w:rFonts w:ascii="Times New Roman" w:hAnsi="Times New Roman"/>
          <w:b/>
          <w:bCs/>
          <w:sz w:val="24"/>
          <w:szCs w:val="24"/>
        </w:rPr>
        <w:t xml:space="preserve">6:2:4 </w:t>
      </w:r>
      <w:r w:rsidRPr="000E535D">
        <w:rPr>
          <w:rFonts w:ascii="Times New Roman" w:hAnsi="Times New Roman"/>
          <w:sz w:val="24"/>
          <w:szCs w:val="24"/>
        </w:rPr>
        <w:t>Repeat this operation (6:2:3) five times.</w:t>
      </w: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 xml:space="preserve">6:3 </w:t>
      </w:r>
      <w:proofErr w:type="gramStart"/>
      <w:r w:rsidRPr="000E535D">
        <w:rPr>
          <w:rFonts w:ascii="Times New Roman" w:hAnsi="Times New Roman"/>
          <w:b/>
          <w:bCs/>
          <w:sz w:val="24"/>
          <w:szCs w:val="24"/>
        </w:rPr>
        <w:t>Washing</w:t>
      </w:r>
      <w:proofErr w:type="gramEnd"/>
      <w:r w:rsidRPr="000E535D">
        <w:rPr>
          <w:rFonts w:ascii="Times New Roman" w:hAnsi="Times New Roman"/>
          <w:b/>
          <w:bCs/>
          <w:sz w:val="24"/>
          <w:szCs w:val="24"/>
        </w:rPr>
        <w:t xml:space="preserve"> out</w:t>
      </w:r>
    </w:p>
    <w:p w:rsidR="005E03AB" w:rsidRPr="000E535D" w:rsidRDefault="005E03AB" w:rsidP="005E03AB">
      <w:pPr>
        <w:rPr>
          <w:rFonts w:ascii="Times New Roman" w:hAnsi="Times New Roman"/>
          <w:b/>
          <w:bCs/>
          <w:sz w:val="24"/>
          <w:szCs w:val="24"/>
        </w:rPr>
      </w:pPr>
      <w:r w:rsidRPr="000E535D">
        <w:rPr>
          <w:rFonts w:ascii="Times New Roman" w:hAnsi="Times New Roman"/>
          <w:sz w:val="24"/>
          <w:szCs w:val="24"/>
        </w:rPr>
        <w:t>Washing out may be carried out by hand washing (6:3:1).</w:t>
      </w:r>
      <w:r w:rsidRPr="000E535D">
        <w:rPr>
          <w:rFonts w:ascii="Times New Roman" w:hAnsi="Times New Roman"/>
          <w:sz w:val="24"/>
          <w:szCs w:val="24"/>
        </w:rPr>
        <w:br/>
      </w:r>
      <w:r w:rsidRPr="000E535D">
        <w:rPr>
          <w:rFonts w:ascii="Times New Roman" w:hAnsi="Times New Roman"/>
          <w:b/>
          <w:bCs/>
          <w:sz w:val="24"/>
          <w:szCs w:val="24"/>
        </w:rPr>
        <w:t xml:space="preserve">6:3:1 </w:t>
      </w:r>
      <w:r w:rsidRPr="000E535D">
        <w:rPr>
          <w:rFonts w:ascii="Times New Roman" w:hAnsi="Times New Roman"/>
          <w:sz w:val="24"/>
          <w:szCs w:val="24"/>
        </w:rPr>
        <w:t xml:space="preserve">The operations described in 6:3:2 and 6:3:3 shall be carried out over the wooden frame </w:t>
      </w:r>
      <w:r w:rsidRPr="000E535D">
        <w:rPr>
          <w:rFonts w:ascii="Times New Roman" w:hAnsi="Times New Roman"/>
          <w:sz w:val="24"/>
          <w:szCs w:val="24"/>
        </w:rPr>
        <w:lastRenderedPageBreak/>
        <w:t>covered with gauze (5:6) to avoid the possible loss of dough.</w:t>
      </w:r>
      <w:r w:rsidRPr="000E535D">
        <w:rPr>
          <w:rFonts w:ascii="Times New Roman" w:hAnsi="Times New Roman"/>
          <w:sz w:val="24"/>
          <w:szCs w:val="24"/>
        </w:rPr>
        <w:br/>
      </w:r>
      <w:r w:rsidRPr="000E535D">
        <w:rPr>
          <w:rFonts w:ascii="Times New Roman" w:hAnsi="Times New Roman"/>
          <w:b/>
          <w:bCs/>
          <w:sz w:val="24"/>
          <w:szCs w:val="24"/>
        </w:rPr>
        <w:t xml:space="preserve">6:3:2 </w:t>
      </w:r>
      <w:r w:rsidRPr="000E535D">
        <w:rPr>
          <w:rFonts w:ascii="Times New Roman" w:hAnsi="Times New Roman"/>
          <w:sz w:val="24"/>
          <w:szCs w:val="24"/>
        </w:rPr>
        <w:t>Take the dough ball (6:2) in the hand and allow the sodium chloride solution (4:1) to drip onto it from the container (5:7) at a rate such that 750ml flow in 8 min. During this time</w:t>
      </w:r>
      <w:proofErr w:type="gramStart"/>
      <w:r w:rsidRPr="000E535D">
        <w:rPr>
          <w:rFonts w:ascii="Times New Roman" w:hAnsi="Times New Roman"/>
          <w:sz w:val="24"/>
          <w:szCs w:val="24"/>
        </w:rPr>
        <w:t>,</w:t>
      </w:r>
      <w:proofErr w:type="gramEnd"/>
      <w:r w:rsidRPr="000E535D">
        <w:rPr>
          <w:rFonts w:ascii="Times New Roman" w:hAnsi="Times New Roman"/>
          <w:sz w:val="24"/>
          <w:szCs w:val="24"/>
        </w:rPr>
        <w:br/>
        <w:t>successively roll out the dough ball, flatten it, stretch it to make two pieces, then mould</w:t>
      </w:r>
      <w:r w:rsidRPr="000E535D">
        <w:rPr>
          <w:rFonts w:ascii="Times New Roman" w:hAnsi="Times New Roman"/>
          <w:sz w:val="24"/>
          <w:szCs w:val="24"/>
        </w:rPr>
        <w:br/>
        <w:t>them together into one piece; repeat these operations seven times.</w:t>
      </w:r>
      <w:r w:rsidRPr="000E535D">
        <w:rPr>
          <w:rFonts w:ascii="Times New Roman" w:hAnsi="Times New Roman"/>
          <w:sz w:val="24"/>
          <w:szCs w:val="24"/>
        </w:rPr>
        <w:br/>
      </w:r>
      <w:r w:rsidRPr="000E535D">
        <w:rPr>
          <w:rFonts w:ascii="Times New Roman" w:hAnsi="Times New Roman"/>
          <w:b/>
          <w:bCs/>
          <w:sz w:val="24"/>
          <w:szCs w:val="24"/>
        </w:rPr>
        <w:t xml:space="preserve">6:3:3 </w:t>
      </w:r>
      <w:r w:rsidRPr="000E535D">
        <w:rPr>
          <w:rFonts w:ascii="Times New Roman" w:hAnsi="Times New Roman"/>
          <w:sz w:val="24"/>
          <w:szCs w:val="24"/>
        </w:rPr>
        <w:t>The washing out time depends on the gluten content, but in general is about 8 min.</w:t>
      </w:r>
      <w:r w:rsidRPr="000E535D">
        <w:rPr>
          <w:rFonts w:ascii="Times New Roman" w:hAnsi="Times New Roman"/>
          <w:sz w:val="24"/>
          <w:szCs w:val="24"/>
        </w:rPr>
        <w:br/>
      </w:r>
      <w:r w:rsidRPr="000E535D">
        <w:rPr>
          <w:rFonts w:ascii="Times New Roman" w:hAnsi="Times New Roman"/>
          <w:b/>
          <w:bCs/>
          <w:sz w:val="24"/>
          <w:szCs w:val="24"/>
        </w:rPr>
        <w:t xml:space="preserve">6:4 Verification of completeness of washing </w:t>
      </w:r>
      <w:r w:rsidRPr="000E535D">
        <w:rPr>
          <w:rFonts w:ascii="Times New Roman" w:hAnsi="Times New Roman"/>
          <w:sz w:val="24"/>
          <w:szCs w:val="24"/>
        </w:rPr>
        <w:t>The washing is considered to be complete when more sodium chloride solution (4:1)</w:t>
      </w:r>
      <w:r w:rsidRPr="000E535D">
        <w:rPr>
          <w:rFonts w:ascii="Times New Roman" w:hAnsi="Times New Roman"/>
          <w:sz w:val="24"/>
          <w:szCs w:val="24"/>
        </w:rPr>
        <w:br/>
        <w:t>pressed out from the gluten ball obtained as in 6:3 contains only traces of starch. Use the</w:t>
      </w:r>
      <w:r w:rsidRPr="000E535D">
        <w:rPr>
          <w:rFonts w:ascii="Times New Roman" w:hAnsi="Times New Roman"/>
          <w:sz w:val="24"/>
          <w:szCs w:val="24"/>
        </w:rPr>
        <w:br/>
        <w:t>iodine solution (4:2) for detection of starch.</w:t>
      </w:r>
      <w:r w:rsidRPr="000E535D">
        <w:rPr>
          <w:rFonts w:ascii="Times New Roman" w:hAnsi="Times New Roman"/>
          <w:sz w:val="24"/>
          <w:szCs w:val="24"/>
        </w:rPr>
        <w:br/>
      </w:r>
      <w:r w:rsidRPr="000E535D">
        <w:rPr>
          <w:rFonts w:ascii="Times New Roman" w:hAnsi="Times New Roman"/>
          <w:b/>
          <w:bCs/>
          <w:sz w:val="24"/>
          <w:szCs w:val="24"/>
        </w:rPr>
        <w:t>6:5 Removal of excess washing solution</w:t>
      </w: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 xml:space="preserve">6:5:1 </w:t>
      </w:r>
      <w:r w:rsidRPr="000E535D">
        <w:rPr>
          <w:rFonts w:ascii="Times New Roman" w:hAnsi="Times New Roman"/>
          <w:sz w:val="24"/>
          <w:szCs w:val="24"/>
        </w:rPr>
        <w:t>Eliminate most of the washing solution adhering to the gluten ball by holding it between</w:t>
      </w:r>
      <w:r w:rsidRPr="000E535D">
        <w:rPr>
          <w:rFonts w:ascii="Times New Roman" w:hAnsi="Times New Roman"/>
          <w:sz w:val="24"/>
          <w:szCs w:val="24"/>
        </w:rPr>
        <w:br/>
        <w:t>the fingers of one hand and compressing it briefly three times.</w:t>
      </w:r>
      <w:r w:rsidRPr="000E535D">
        <w:rPr>
          <w:rFonts w:ascii="Times New Roman" w:hAnsi="Times New Roman"/>
          <w:sz w:val="24"/>
          <w:szCs w:val="24"/>
        </w:rPr>
        <w:br/>
      </w:r>
      <w:r w:rsidRPr="000E535D">
        <w:rPr>
          <w:rFonts w:ascii="Times New Roman" w:hAnsi="Times New Roman"/>
          <w:b/>
          <w:bCs/>
          <w:sz w:val="24"/>
          <w:szCs w:val="24"/>
        </w:rPr>
        <w:t xml:space="preserve">6:5:2 </w:t>
      </w:r>
      <w:r w:rsidRPr="000E535D">
        <w:rPr>
          <w:rFonts w:ascii="Times New Roman" w:hAnsi="Times New Roman"/>
          <w:sz w:val="24"/>
          <w:szCs w:val="24"/>
        </w:rPr>
        <w:t>Form the gluten ball into a laminate shape and place it in the gluten press (5:8). 34:1/3</w:t>
      </w:r>
      <w:r w:rsidRPr="000E535D">
        <w:rPr>
          <w:rFonts w:ascii="Times New Roman" w:hAnsi="Times New Roman"/>
          <w:sz w:val="24"/>
          <w:szCs w:val="24"/>
        </w:rPr>
        <w:br/>
        <w:t>Close the gluten press and re-open it after 5 s; transfer the gluten leaf, without deforming</w:t>
      </w:r>
      <w:r w:rsidRPr="000E535D">
        <w:rPr>
          <w:rFonts w:ascii="Times New Roman" w:hAnsi="Times New Roman"/>
          <w:sz w:val="24"/>
          <w:szCs w:val="24"/>
        </w:rPr>
        <w:br/>
        <w:t>it, to another dry spot in the press and press it again. Repeat this operation 15 times; dry</w:t>
      </w:r>
      <w:r w:rsidRPr="000E535D">
        <w:rPr>
          <w:rFonts w:ascii="Times New Roman" w:hAnsi="Times New Roman"/>
          <w:sz w:val="24"/>
          <w:szCs w:val="24"/>
        </w:rPr>
        <w:br/>
        <w:t>the glass plates of the gluten press after each operation.</w:t>
      </w:r>
      <w:r w:rsidRPr="000E535D">
        <w:rPr>
          <w:rFonts w:ascii="Times New Roman" w:hAnsi="Times New Roman"/>
          <w:sz w:val="24"/>
          <w:szCs w:val="24"/>
        </w:rPr>
        <w:br/>
      </w:r>
      <w:r w:rsidRPr="000E535D">
        <w:rPr>
          <w:rFonts w:ascii="Times New Roman" w:hAnsi="Times New Roman"/>
          <w:b/>
          <w:bCs/>
          <w:sz w:val="24"/>
          <w:szCs w:val="24"/>
        </w:rPr>
        <w:t>6:6 Determination of the mass of the wet gluten</w:t>
      </w:r>
    </w:p>
    <w:p w:rsidR="005E03AB" w:rsidRPr="000E535D" w:rsidRDefault="005E03AB" w:rsidP="005E03AB">
      <w:pPr>
        <w:rPr>
          <w:rFonts w:ascii="Times New Roman" w:hAnsi="Times New Roman"/>
          <w:b/>
          <w:bCs/>
          <w:sz w:val="24"/>
          <w:szCs w:val="24"/>
        </w:rPr>
      </w:pPr>
      <w:r w:rsidRPr="000E535D">
        <w:rPr>
          <w:rFonts w:ascii="Times New Roman" w:hAnsi="Times New Roman"/>
          <w:sz w:val="24"/>
          <w:szCs w:val="24"/>
        </w:rPr>
        <w:t>Weigh the pressed gluten to the nearest 0.01g.</w:t>
      </w:r>
      <w:r w:rsidRPr="000E535D">
        <w:rPr>
          <w:rFonts w:ascii="Times New Roman" w:hAnsi="Times New Roman"/>
          <w:sz w:val="24"/>
          <w:szCs w:val="24"/>
        </w:rPr>
        <w:br/>
      </w:r>
      <w:r w:rsidRPr="000E535D">
        <w:rPr>
          <w:rFonts w:ascii="Times New Roman" w:hAnsi="Times New Roman"/>
          <w:b/>
          <w:bCs/>
          <w:sz w:val="24"/>
          <w:szCs w:val="24"/>
        </w:rPr>
        <w:t>6:7 Number of determinations</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Carry out two determinations on the same test sample.</w:t>
      </w:r>
    </w:p>
    <w:p w:rsidR="005E03AB" w:rsidRPr="000E535D" w:rsidRDefault="005E03AB" w:rsidP="005E03AB">
      <w:pPr>
        <w:rPr>
          <w:rFonts w:ascii="Times New Roman" w:hAnsi="Times New Roman"/>
          <w:b/>
          <w:bCs/>
          <w:sz w:val="24"/>
          <w:szCs w:val="24"/>
        </w:rPr>
      </w:pPr>
      <w:r w:rsidRPr="000E535D">
        <w:rPr>
          <w:rFonts w:ascii="Times New Roman" w:hAnsi="Times New Roman"/>
          <w:sz w:val="24"/>
          <w:szCs w:val="24"/>
        </w:rPr>
        <w:br/>
      </w:r>
      <w:r w:rsidRPr="000E535D">
        <w:rPr>
          <w:rFonts w:ascii="Times New Roman" w:hAnsi="Times New Roman"/>
          <w:b/>
          <w:bCs/>
          <w:sz w:val="24"/>
          <w:szCs w:val="24"/>
        </w:rPr>
        <w:t>7: Expression of Results</w:t>
      </w: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7:1 Method of calculation and formula</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The wet gluten, expressed as a percentage by mass of the original flour weight, is equal to Wet gluten content = total gluten (g) x 100 = total gluten x 10 10 (g)</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br/>
        <w:t>NOTE - Generally the result of the determination is not referred to the dry matter content.</w:t>
      </w:r>
      <w:r w:rsidRPr="000E535D">
        <w:rPr>
          <w:rFonts w:ascii="Times New Roman" w:hAnsi="Times New Roman"/>
          <w:sz w:val="24"/>
          <w:szCs w:val="24"/>
        </w:rPr>
        <w:br/>
        <w:t>Take as the result the mean of the two determinations provided that the requirement for</w:t>
      </w:r>
      <w:r w:rsidRPr="000E535D">
        <w:rPr>
          <w:rFonts w:ascii="Times New Roman" w:hAnsi="Times New Roman"/>
          <w:sz w:val="24"/>
          <w:szCs w:val="24"/>
        </w:rPr>
        <w:br/>
        <w:t>repeatability (see 7:2) is satisfied. If it is not, carry out a third determination on the same</w:t>
      </w:r>
      <w:r w:rsidRPr="000E535D">
        <w:rPr>
          <w:rFonts w:ascii="Times New Roman" w:hAnsi="Times New Roman"/>
          <w:sz w:val="24"/>
          <w:szCs w:val="24"/>
        </w:rPr>
        <w:br/>
        <w:t>test sample and take as the result the mean of the three determinations if the difference</w:t>
      </w:r>
      <w:r w:rsidRPr="000E535D">
        <w:rPr>
          <w:rFonts w:ascii="Times New Roman" w:hAnsi="Times New Roman"/>
          <w:sz w:val="24"/>
          <w:szCs w:val="24"/>
        </w:rPr>
        <w:br/>
        <w:t>between the lowest and highest values obtained does not exceed 1% wet gluten. If the</w:t>
      </w:r>
      <w:r w:rsidRPr="000E535D">
        <w:rPr>
          <w:rFonts w:ascii="Times New Roman" w:hAnsi="Times New Roman"/>
          <w:sz w:val="24"/>
          <w:szCs w:val="24"/>
        </w:rPr>
        <w:br/>
        <w:t>difference exceeds 1%, carry out a fourth determination on the same test sample and take</w:t>
      </w:r>
      <w:r w:rsidRPr="000E535D">
        <w:rPr>
          <w:rFonts w:ascii="Times New Roman" w:hAnsi="Times New Roman"/>
          <w:sz w:val="24"/>
          <w:szCs w:val="24"/>
        </w:rPr>
        <w:br/>
        <w:t>as the result the mean of all four values obtained.</w:t>
      </w:r>
    </w:p>
    <w:p w:rsidR="00ED6295" w:rsidRDefault="00ED6295" w:rsidP="005E03AB">
      <w:pPr>
        <w:rPr>
          <w:rFonts w:ascii="Times New Roman" w:hAnsi="Times New Roman"/>
          <w:b/>
          <w:bCs/>
          <w:sz w:val="24"/>
          <w:szCs w:val="24"/>
        </w:rPr>
      </w:pP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lastRenderedPageBreak/>
        <w:t>7:2 Repeatability</w:t>
      </w:r>
    </w:p>
    <w:p w:rsidR="003B756D" w:rsidRDefault="005E03AB" w:rsidP="005E03AB">
      <w:pPr>
        <w:rPr>
          <w:rFonts w:ascii="Times New Roman" w:hAnsi="Times New Roman"/>
          <w:sz w:val="24"/>
          <w:szCs w:val="24"/>
        </w:rPr>
      </w:pPr>
      <w:r w:rsidRPr="000E535D">
        <w:rPr>
          <w:rFonts w:ascii="Times New Roman" w:hAnsi="Times New Roman"/>
          <w:sz w:val="24"/>
          <w:szCs w:val="24"/>
        </w:rPr>
        <w:t>The difference between the results of two determinations carried out simultaneously or in</w:t>
      </w:r>
      <w:r w:rsidRPr="000E535D">
        <w:rPr>
          <w:rFonts w:ascii="Times New Roman" w:hAnsi="Times New Roman"/>
          <w:sz w:val="24"/>
          <w:szCs w:val="24"/>
        </w:rPr>
        <w:br/>
        <w:t>rapid succession by the same analyst using the same apparatus shall not exceed 0.5% wet</w:t>
      </w:r>
      <w:r w:rsidRPr="000E535D">
        <w:rPr>
          <w:rFonts w:ascii="Times New Roman" w:hAnsi="Times New Roman"/>
          <w:sz w:val="24"/>
          <w:szCs w:val="24"/>
        </w:rPr>
        <w:br/>
        <w:t>gluten.</w:t>
      </w:r>
    </w:p>
    <w:p w:rsidR="005E03AB" w:rsidRPr="000E535D" w:rsidRDefault="005E03AB" w:rsidP="005E03AB">
      <w:pPr>
        <w:rPr>
          <w:rFonts w:ascii="Times New Roman" w:hAnsi="Times New Roman"/>
          <w:b/>
          <w:bCs/>
          <w:sz w:val="24"/>
          <w:szCs w:val="24"/>
        </w:rPr>
      </w:pPr>
      <w:r w:rsidRPr="000E535D">
        <w:rPr>
          <w:rFonts w:ascii="Times New Roman" w:hAnsi="Times New Roman"/>
          <w:sz w:val="24"/>
          <w:szCs w:val="24"/>
        </w:rPr>
        <w:br/>
      </w:r>
      <w:r w:rsidRPr="000E535D">
        <w:rPr>
          <w:rFonts w:ascii="Times New Roman" w:hAnsi="Times New Roman"/>
          <w:b/>
          <w:bCs/>
          <w:sz w:val="24"/>
          <w:szCs w:val="24"/>
        </w:rPr>
        <w:t>8: Test Protocol</w:t>
      </w:r>
    </w:p>
    <w:p w:rsidR="005E03AB" w:rsidRDefault="005E03AB" w:rsidP="005E03AB">
      <w:pPr>
        <w:rPr>
          <w:rFonts w:ascii="Times New Roman" w:hAnsi="Times New Roman"/>
          <w:sz w:val="24"/>
          <w:szCs w:val="24"/>
        </w:rPr>
      </w:pPr>
      <w:r w:rsidRPr="000E535D">
        <w:rPr>
          <w:rFonts w:ascii="Times New Roman" w:hAnsi="Times New Roman"/>
          <w:sz w:val="24"/>
          <w:szCs w:val="24"/>
        </w:rPr>
        <w:t>The test protocol shall show the method used, i.e. manual washing out, and the result</w:t>
      </w:r>
      <w:r w:rsidRPr="000E535D">
        <w:rPr>
          <w:rFonts w:ascii="Times New Roman" w:hAnsi="Times New Roman"/>
          <w:sz w:val="24"/>
          <w:szCs w:val="24"/>
        </w:rPr>
        <w:br/>
        <w:t>obtained. It shall also mention all operating details not specified in this standard, or</w:t>
      </w:r>
      <w:r w:rsidRPr="000E535D">
        <w:rPr>
          <w:rFonts w:ascii="Times New Roman" w:hAnsi="Times New Roman"/>
          <w:sz w:val="24"/>
          <w:szCs w:val="24"/>
        </w:rPr>
        <w:br/>
        <w:t>regarded as optional, as well as any circumstances which may have influenced the result.</w:t>
      </w:r>
      <w:r w:rsidRPr="000E535D">
        <w:rPr>
          <w:rFonts w:ascii="Times New Roman" w:hAnsi="Times New Roman"/>
          <w:sz w:val="24"/>
          <w:szCs w:val="24"/>
        </w:rPr>
        <w:br/>
        <w:t>The report shall include all details necessary for the complete identification of the sample.</w:t>
      </w:r>
    </w:p>
    <w:p w:rsidR="00985FE9" w:rsidRDefault="00985FE9" w:rsidP="003B756D">
      <w:pPr>
        <w:rPr>
          <w:rFonts w:ascii="Times New Roman" w:hAnsi="Times New Roman"/>
          <w:b/>
          <w:bCs/>
          <w:sz w:val="24"/>
          <w:szCs w:val="24"/>
        </w:rPr>
      </w:pPr>
    </w:p>
    <w:p w:rsidR="00985FE9" w:rsidRDefault="00985FE9" w:rsidP="003B756D">
      <w:pPr>
        <w:rPr>
          <w:rFonts w:ascii="Times New Roman" w:hAnsi="Times New Roman"/>
          <w:b/>
          <w:bCs/>
          <w:sz w:val="24"/>
          <w:szCs w:val="24"/>
        </w:rPr>
      </w:pPr>
    </w:p>
    <w:p w:rsidR="00985FE9" w:rsidRDefault="00985FE9" w:rsidP="003B756D">
      <w:pPr>
        <w:rPr>
          <w:rFonts w:ascii="Times New Roman" w:hAnsi="Times New Roman"/>
          <w:b/>
          <w:bCs/>
          <w:sz w:val="24"/>
          <w:szCs w:val="24"/>
        </w:rPr>
      </w:pPr>
    </w:p>
    <w:p w:rsidR="00985FE9" w:rsidRDefault="00985FE9" w:rsidP="003B756D">
      <w:pPr>
        <w:rPr>
          <w:rFonts w:ascii="Times New Roman" w:hAnsi="Times New Roman"/>
          <w:b/>
          <w:bCs/>
          <w:sz w:val="24"/>
          <w:szCs w:val="24"/>
        </w:rPr>
      </w:pPr>
    </w:p>
    <w:p w:rsidR="00985FE9" w:rsidRDefault="00985FE9" w:rsidP="003B756D">
      <w:pPr>
        <w:rPr>
          <w:rFonts w:ascii="Times New Roman" w:hAnsi="Times New Roman"/>
          <w:b/>
          <w:bCs/>
          <w:sz w:val="24"/>
          <w:szCs w:val="24"/>
        </w:rPr>
      </w:pPr>
    </w:p>
    <w:p w:rsidR="00985FE9" w:rsidRDefault="00985FE9" w:rsidP="003B756D">
      <w:pPr>
        <w:rPr>
          <w:rFonts w:ascii="Times New Roman" w:hAnsi="Times New Roman"/>
          <w:b/>
          <w:bCs/>
          <w:sz w:val="24"/>
          <w:szCs w:val="24"/>
        </w:rPr>
      </w:pPr>
    </w:p>
    <w:p w:rsidR="00985FE9" w:rsidRDefault="00985FE9" w:rsidP="003B756D">
      <w:pPr>
        <w:rPr>
          <w:rFonts w:ascii="Times New Roman" w:hAnsi="Times New Roman"/>
          <w:b/>
          <w:bCs/>
          <w:sz w:val="24"/>
          <w:szCs w:val="24"/>
        </w:rPr>
      </w:pPr>
    </w:p>
    <w:p w:rsidR="00985FE9" w:rsidRDefault="00985FE9" w:rsidP="003B756D">
      <w:pPr>
        <w:rPr>
          <w:rFonts w:ascii="Times New Roman" w:hAnsi="Times New Roman"/>
          <w:b/>
          <w:bCs/>
          <w:sz w:val="24"/>
          <w:szCs w:val="24"/>
        </w:rPr>
      </w:pPr>
    </w:p>
    <w:p w:rsidR="00985FE9" w:rsidRDefault="00985FE9" w:rsidP="003B756D">
      <w:pPr>
        <w:rPr>
          <w:rFonts w:ascii="Times New Roman" w:hAnsi="Times New Roman"/>
          <w:b/>
          <w:bCs/>
          <w:sz w:val="24"/>
          <w:szCs w:val="24"/>
        </w:rPr>
      </w:pPr>
    </w:p>
    <w:p w:rsidR="00985FE9" w:rsidRDefault="00985FE9" w:rsidP="003B756D">
      <w:pPr>
        <w:rPr>
          <w:rFonts w:ascii="Times New Roman" w:hAnsi="Times New Roman"/>
          <w:b/>
          <w:bCs/>
          <w:sz w:val="24"/>
          <w:szCs w:val="24"/>
        </w:rPr>
      </w:pPr>
    </w:p>
    <w:p w:rsidR="00985FE9" w:rsidRDefault="00985FE9" w:rsidP="003B756D">
      <w:pPr>
        <w:rPr>
          <w:rFonts w:ascii="Times New Roman" w:hAnsi="Times New Roman"/>
          <w:b/>
          <w:bCs/>
          <w:sz w:val="24"/>
          <w:szCs w:val="24"/>
        </w:rPr>
      </w:pPr>
    </w:p>
    <w:p w:rsidR="00985FE9" w:rsidRDefault="00985FE9" w:rsidP="003B756D">
      <w:pPr>
        <w:rPr>
          <w:rFonts w:ascii="Times New Roman" w:hAnsi="Times New Roman"/>
          <w:b/>
          <w:bCs/>
          <w:sz w:val="24"/>
          <w:szCs w:val="24"/>
        </w:rPr>
      </w:pPr>
    </w:p>
    <w:p w:rsidR="00985FE9" w:rsidRDefault="00985FE9" w:rsidP="003B756D">
      <w:pPr>
        <w:rPr>
          <w:rFonts w:ascii="Times New Roman" w:hAnsi="Times New Roman"/>
          <w:b/>
          <w:bCs/>
          <w:sz w:val="24"/>
          <w:szCs w:val="24"/>
        </w:rPr>
      </w:pPr>
    </w:p>
    <w:p w:rsidR="00985FE9" w:rsidRDefault="00985FE9" w:rsidP="003B756D">
      <w:pPr>
        <w:rPr>
          <w:rFonts w:ascii="Times New Roman" w:hAnsi="Times New Roman"/>
          <w:b/>
          <w:bCs/>
          <w:sz w:val="24"/>
          <w:szCs w:val="24"/>
        </w:rPr>
      </w:pPr>
    </w:p>
    <w:p w:rsidR="00985FE9" w:rsidRDefault="00985FE9" w:rsidP="003B756D">
      <w:pPr>
        <w:rPr>
          <w:rFonts w:ascii="Times New Roman" w:hAnsi="Times New Roman"/>
          <w:b/>
          <w:bCs/>
          <w:sz w:val="24"/>
          <w:szCs w:val="24"/>
        </w:rPr>
      </w:pPr>
    </w:p>
    <w:p w:rsidR="00985FE9" w:rsidRDefault="00985FE9" w:rsidP="003B756D">
      <w:pPr>
        <w:rPr>
          <w:rFonts w:ascii="Times New Roman" w:hAnsi="Times New Roman"/>
          <w:b/>
          <w:bCs/>
          <w:sz w:val="24"/>
          <w:szCs w:val="24"/>
        </w:rPr>
      </w:pPr>
    </w:p>
    <w:p w:rsidR="00ED6295" w:rsidRDefault="00ED6295" w:rsidP="003B756D">
      <w:pPr>
        <w:rPr>
          <w:rFonts w:ascii="Times New Roman" w:hAnsi="Times New Roman"/>
          <w:b/>
          <w:bCs/>
          <w:sz w:val="24"/>
          <w:szCs w:val="24"/>
        </w:rPr>
      </w:pPr>
    </w:p>
    <w:p w:rsidR="00ED6295" w:rsidRPr="00ED6295" w:rsidRDefault="000B78C6" w:rsidP="00ED6295">
      <w:pPr>
        <w:spacing w:line="360" w:lineRule="auto"/>
        <w:ind w:left="720" w:firstLine="720"/>
        <w:jc w:val="center"/>
        <w:rPr>
          <w:rFonts w:ascii="Times New Roman" w:hAnsi="Times New Roman"/>
          <w:b/>
          <w:sz w:val="24"/>
          <w:szCs w:val="24"/>
        </w:rPr>
      </w:pPr>
      <w:r>
        <w:rPr>
          <w:rFonts w:ascii="Times New Roman" w:hAnsi="Times New Roman"/>
          <w:b/>
          <w:sz w:val="24"/>
          <w:szCs w:val="24"/>
        </w:rPr>
        <w:lastRenderedPageBreak/>
        <w:t xml:space="preserve">         </w:t>
      </w:r>
      <w:r w:rsidR="00ED6295">
        <w:rPr>
          <w:rFonts w:ascii="Times New Roman" w:hAnsi="Times New Roman"/>
          <w:b/>
          <w:sz w:val="24"/>
          <w:szCs w:val="24"/>
        </w:rPr>
        <w:t>Practical # 11</w:t>
      </w:r>
      <w:r w:rsidR="00ED6295">
        <w:rPr>
          <w:rFonts w:ascii="Times New Roman" w:hAnsi="Times New Roman"/>
          <w:b/>
          <w:bCs/>
          <w:sz w:val="24"/>
          <w:szCs w:val="24"/>
        </w:rPr>
        <w:tab/>
      </w:r>
      <w:r w:rsidR="00ED6295">
        <w:rPr>
          <w:rFonts w:ascii="Times New Roman" w:hAnsi="Times New Roman"/>
          <w:b/>
          <w:bCs/>
          <w:sz w:val="24"/>
          <w:szCs w:val="24"/>
        </w:rPr>
        <w:tab/>
      </w:r>
      <w:r w:rsidR="00ED6295">
        <w:rPr>
          <w:rFonts w:ascii="Times New Roman" w:hAnsi="Times New Roman"/>
          <w:b/>
          <w:bCs/>
          <w:sz w:val="24"/>
          <w:szCs w:val="24"/>
        </w:rPr>
        <w:tab/>
      </w:r>
      <w:r w:rsidR="00ED6295">
        <w:rPr>
          <w:rFonts w:ascii="Times New Roman" w:hAnsi="Times New Roman"/>
          <w:b/>
          <w:bCs/>
          <w:sz w:val="24"/>
          <w:szCs w:val="24"/>
        </w:rPr>
        <w:tab/>
      </w:r>
      <w:r w:rsidR="00ED6295">
        <w:rPr>
          <w:rFonts w:ascii="Times New Roman" w:hAnsi="Times New Roman"/>
          <w:b/>
          <w:bCs/>
          <w:sz w:val="24"/>
          <w:szCs w:val="24"/>
        </w:rPr>
        <w:tab/>
      </w:r>
    </w:p>
    <w:p w:rsidR="00B334C5" w:rsidRPr="00B334C5" w:rsidRDefault="003B756D" w:rsidP="00B334C5">
      <w:pPr>
        <w:ind w:left="2880" w:firstLine="720"/>
        <w:rPr>
          <w:rFonts w:ascii="Times New Roman" w:hAnsi="Times New Roman"/>
          <w:b/>
          <w:bCs/>
          <w:sz w:val="28"/>
          <w:szCs w:val="28"/>
        </w:rPr>
      </w:pPr>
      <w:r w:rsidRPr="00B334C5">
        <w:rPr>
          <w:rFonts w:ascii="Times New Roman" w:hAnsi="Times New Roman"/>
          <w:b/>
          <w:bCs/>
          <w:sz w:val="28"/>
          <w:szCs w:val="28"/>
        </w:rPr>
        <w:t>STARCH</w:t>
      </w:r>
    </w:p>
    <w:p w:rsidR="003B756D" w:rsidRPr="000E535D" w:rsidRDefault="003B756D" w:rsidP="00ED6295">
      <w:pPr>
        <w:rPr>
          <w:rFonts w:ascii="Times New Roman" w:hAnsi="Times New Roman"/>
          <w:b/>
          <w:bCs/>
          <w:sz w:val="24"/>
          <w:szCs w:val="24"/>
        </w:rPr>
      </w:pPr>
      <w:r w:rsidRPr="000E535D">
        <w:rPr>
          <w:rFonts w:ascii="Times New Roman" w:hAnsi="Times New Roman"/>
          <w:b/>
          <w:bCs/>
          <w:sz w:val="24"/>
          <w:szCs w:val="24"/>
        </w:rPr>
        <w:br/>
        <w:t>Determination of total, resistant, damaged and gelatinized starch and maltodextrins</w:t>
      </w:r>
    </w:p>
    <w:p w:rsidR="003B756D" w:rsidRPr="000E535D" w:rsidRDefault="003B756D" w:rsidP="003B756D">
      <w:pPr>
        <w:rPr>
          <w:rFonts w:ascii="Times New Roman" w:hAnsi="Times New Roman"/>
          <w:sz w:val="24"/>
          <w:szCs w:val="24"/>
        </w:rPr>
      </w:pPr>
      <w:r w:rsidRPr="000E535D">
        <w:rPr>
          <w:rFonts w:ascii="Times New Roman" w:hAnsi="Times New Roman"/>
          <w:b/>
          <w:bCs/>
          <w:sz w:val="24"/>
          <w:szCs w:val="24"/>
        </w:rPr>
        <w:t>Introduction</w:t>
      </w:r>
      <w:r w:rsidRPr="000E535D">
        <w:rPr>
          <w:rFonts w:ascii="Times New Roman" w:hAnsi="Times New Roman"/>
          <w:b/>
          <w:bCs/>
          <w:sz w:val="24"/>
          <w:szCs w:val="24"/>
        </w:rPr>
        <w:br/>
      </w:r>
      <w:r w:rsidRPr="000E535D">
        <w:rPr>
          <w:rFonts w:ascii="Times New Roman" w:hAnsi="Times New Roman"/>
          <w:sz w:val="24"/>
          <w:szCs w:val="24"/>
        </w:rPr>
        <w:t>Starch is a natural vegetable polysaccharide. It serves as a storage form of glucose, and thus</w:t>
      </w:r>
      <w:r w:rsidRPr="000E535D">
        <w:rPr>
          <w:rFonts w:ascii="Times New Roman" w:hAnsi="Times New Roman"/>
          <w:sz w:val="24"/>
          <w:szCs w:val="24"/>
        </w:rPr>
        <w:br/>
        <w:t>energy, in plants. Therefore starch is an important constituent in seeds and grains (corn, wheat, rice)</w:t>
      </w:r>
      <w:proofErr w:type="gramStart"/>
      <w:r w:rsidRPr="000E535D">
        <w:rPr>
          <w:rFonts w:ascii="Times New Roman" w:hAnsi="Times New Roman"/>
          <w:sz w:val="24"/>
          <w:szCs w:val="24"/>
        </w:rPr>
        <w:t>,</w:t>
      </w:r>
      <w:proofErr w:type="gramEnd"/>
      <w:r w:rsidRPr="000E535D">
        <w:rPr>
          <w:rFonts w:ascii="Times New Roman" w:hAnsi="Times New Roman"/>
          <w:sz w:val="24"/>
          <w:szCs w:val="24"/>
        </w:rPr>
        <w:br/>
        <w:t>tubers (potato) and root vegetables (e.g. tapioca or cassava). But it is also present in immature fruits</w:t>
      </w:r>
      <w:r w:rsidRPr="000E535D">
        <w:rPr>
          <w:rFonts w:ascii="Times New Roman" w:hAnsi="Times New Roman"/>
          <w:sz w:val="24"/>
          <w:szCs w:val="24"/>
        </w:rPr>
        <w:br/>
        <w:t>as bananas. The main starch crops are cereals, potatoes, and tapioca.</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In plant material, starch is present as small white granules insoluble in cold water. Both shape and</w:t>
      </w:r>
      <w:r w:rsidRPr="000E535D">
        <w:rPr>
          <w:rFonts w:ascii="Times New Roman" w:hAnsi="Times New Roman"/>
          <w:sz w:val="24"/>
          <w:szCs w:val="24"/>
        </w:rPr>
        <w:br/>
        <w:t>size of the starch granules are characteristic to its botanical source. Depending upon the botanical</w:t>
      </w:r>
      <w:r w:rsidRPr="000E535D">
        <w:rPr>
          <w:rFonts w:ascii="Times New Roman" w:hAnsi="Times New Roman"/>
          <w:sz w:val="24"/>
          <w:szCs w:val="24"/>
        </w:rPr>
        <w:br/>
        <w:t>origin, starch granule sizes range from less than 1 μm up to 50-60 μm.</w:t>
      </w:r>
    </w:p>
    <w:p w:rsidR="003B756D" w:rsidRPr="000E535D" w:rsidRDefault="003B756D" w:rsidP="003B756D">
      <w:pPr>
        <w:rPr>
          <w:rFonts w:ascii="Times New Roman" w:hAnsi="Times New Roman"/>
          <w:b/>
          <w:bCs/>
          <w:sz w:val="24"/>
          <w:szCs w:val="24"/>
        </w:rPr>
      </w:pPr>
      <w:r w:rsidRPr="000E535D">
        <w:rPr>
          <w:rFonts w:ascii="Times New Roman" w:hAnsi="Times New Roman"/>
          <w:b/>
          <w:bCs/>
          <w:sz w:val="24"/>
          <w:szCs w:val="24"/>
        </w:rPr>
        <w:t>Chemical structure and physiological forms of starch</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From a chemical viewpoint, starch is a homopolymer of glucose. It consists of long linear unbranched chains of 1</w:t>
      </w:r>
      <w:r w:rsidRPr="000E535D">
        <w:rPr>
          <w:rFonts w:ascii="Times New Roman" w:hAnsi="Times New Roman"/>
          <w:sz w:val="24"/>
          <w:szCs w:val="24"/>
        </w:rPr>
        <w:sym w:font="Wingdings" w:char="F0E0"/>
      </w:r>
      <w:r w:rsidRPr="000E535D">
        <w:rPr>
          <w:rFonts w:ascii="Times New Roman" w:hAnsi="Times New Roman"/>
          <w:sz w:val="24"/>
          <w:szCs w:val="24"/>
        </w:rPr>
        <w:t>4-α-D-glucose units (amylose) and/or long α-1</w:t>
      </w:r>
      <w:r w:rsidRPr="000E535D">
        <w:rPr>
          <w:rFonts w:ascii="Times New Roman" w:hAnsi="Times New Roman"/>
          <w:sz w:val="24"/>
          <w:szCs w:val="24"/>
        </w:rPr>
        <w:sym w:font="Wingdings" w:char="F0E0"/>
      </w:r>
      <w:r w:rsidRPr="000E535D">
        <w:rPr>
          <w:rFonts w:ascii="Times New Roman" w:hAnsi="Times New Roman"/>
          <w:sz w:val="24"/>
          <w:szCs w:val="24"/>
        </w:rPr>
        <w:t>6 branched chains of 1</w:t>
      </w:r>
      <w:r w:rsidRPr="000E535D">
        <w:rPr>
          <w:rFonts w:ascii="Times New Roman" w:hAnsi="Times New Roman"/>
          <w:sz w:val="24"/>
          <w:szCs w:val="24"/>
        </w:rPr>
        <w:sym w:font="Wingdings" w:char="F0E0"/>
      </w:r>
      <w:r w:rsidRPr="000E535D">
        <w:rPr>
          <w:rFonts w:ascii="Times New Roman" w:hAnsi="Times New Roman"/>
          <w:sz w:val="24"/>
          <w:szCs w:val="24"/>
        </w:rPr>
        <w:t>4-α linked D-glucose units (amylopectin). The repeating unit in starch is the disaccharide maltose.</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br/>
      </w:r>
      <w:r w:rsidRPr="000E535D">
        <w:rPr>
          <w:rFonts w:ascii="Times New Roman" w:hAnsi="Times New Roman"/>
          <w:b/>
          <w:bCs/>
          <w:sz w:val="24"/>
          <w:szCs w:val="24"/>
        </w:rPr>
        <w:t>Starch</w:t>
      </w:r>
      <w:r w:rsidRPr="000E535D">
        <w:rPr>
          <w:rFonts w:ascii="Times New Roman" w:hAnsi="Times New Roman"/>
          <w:b/>
          <w:bCs/>
          <w:sz w:val="24"/>
          <w:szCs w:val="24"/>
        </w:rPr>
        <w:br/>
      </w:r>
      <w:r w:rsidRPr="000E535D">
        <w:rPr>
          <w:rFonts w:ascii="Times New Roman" w:hAnsi="Times New Roman"/>
          <w:sz w:val="24"/>
          <w:szCs w:val="24"/>
        </w:rPr>
        <w:t>Starch can be present in raw materials, semi finished products, food, feed, and pet food in different physiological forms, being as native starch granules, as resistant starch, as damaged starch or gelatinized starch. The physiological state of the starch in a food and/or feed product</w:t>
      </w:r>
      <w:r w:rsidRPr="000E535D">
        <w:rPr>
          <w:rFonts w:ascii="Times New Roman" w:hAnsi="Times New Roman"/>
          <w:sz w:val="24"/>
          <w:szCs w:val="24"/>
        </w:rPr>
        <w:br/>
        <w:t>strongly affects the digestibility of the starch by human and animal and therefore its energy value.</w:t>
      </w:r>
    </w:p>
    <w:p w:rsidR="003B756D" w:rsidRPr="000E535D" w:rsidRDefault="003B756D" w:rsidP="003B756D">
      <w:pPr>
        <w:rPr>
          <w:rFonts w:ascii="Times New Roman" w:hAnsi="Times New Roman"/>
          <w:b/>
          <w:bCs/>
          <w:sz w:val="24"/>
          <w:szCs w:val="24"/>
        </w:rPr>
      </w:pPr>
      <w:r w:rsidRPr="000E535D">
        <w:rPr>
          <w:rFonts w:ascii="Times New Roman" w:hAnsi="Times New Roman"/>
          <w:b/>
          <w:bCs/>
          <w:sz w:val="24"/>
          <w:szCs w:val="24"/>
        </w:rPr>
        <w:t>Damaged starch</w:t>
      </w:r>
    </w:p>
    <w:p w:rsidR="003B756D" w:rsidRDefault="003B756D" w:rsidP="003B756D">
      <w:pPr>
        <w:rPr>
          <w:rFonts w:ascii="Times New Roman" w:hAnsi="Times New Roman"/>
          <w:sz w:val="24"/>
          <w:szCs w:val="24"/>
        </w:rPr>
      </w:pPr>
      <w:r w:rsidRPr="000E535D">
        <w:rPr>
          <w:rFonts w:ascii="Times New Roman" w:hAnsi="Times New Roman"/>
          <w:sz w:val="24"/>
          <w:szCs w:val="24"/>
        </w:rPr>
        <w:t>Damaged starch granules hydrate rapidly and are susceptible to amylolytic hydrolysis and, therefore contribute significant to water absorption of a dough. The level of damaged starch in flours determines amongst others the baking capability of the flour and is therefore an important quality parameter for flours.</w:t>
      </w:r>
    </w:p>
    <w:p w:rsidR="000E5F40" w:rsidRPr="000E535D" w:rsidRDefault="000E5F40" w:rsidP="003B756D">
      <w:pPr>
        <w:rPr>
          <w:rFonts w:ascii="Times New Roman" w:hAnsi="Times New Roman"/>
          <w:sz w:val="24"/>
          <w:szCs w:val="24"/>
        </w:rPr>
      </w:pPr>
    </w:p>
    <w:p w:rsidR="003B756D" w:rsidRPr="000E535D" w:rsidRDefault="003B756D" w:rsidP="003B756D">
      <w:pPr>
        <w:rPr>
          <w:rFonts w:ascii="Times New Roman" w:hAnsi="Times New Roman"/>
          <w:b/>
          <w:bCs/>
          <w:sz w:val="24"/>
          <w:szCs w:val="24"/>
        </w:rPr>
      </w:pPr>
      <w:r w:rsidRPr="000E535D">
        <w:rPr>
          <w:rFonts w:ascii="Times New Roman" w:hAnsi="Times New Roman"/>
          <w:b/>
          <w:bCs/>
          <w:sz w:val="24"/>
          <w:szCs w:val="24"/>
        </w:rPr>
        <w:lastRenderedPageBreak/>
        <w:t>Gelatinized starch</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Due to process conditions as heat, pressure and moisture (e.g. extrusion, drum, drying), starch</w:t>
      </w:r>
      <w:r w:rsidRPr="000E535D">
        <w:rPr>
          <w:rFonts w:ascii="Times New Roman" w:hAnsi="Times New Roman"/>
          <w:sz w:val="24"/>
          <w:szCs w:val="24"/>
        </w:rPr>
        <w:br/>
        <w:t>granules can gelatinize. Gelatinized starch is accessible for digestive enzymatic hydrolyses, native granular starches are more or less inaccessible for those enzyme activities. For this reason, pet food contains significant levels gelatinized starch.</w:t>
      </w:r>
    </w:p>
    <w:p w:rsidR="003B756D" w:rsidRPr="000E535D" w:rsidRDefault="003B756D" w:rsidP="003B756D">
      <w:pPr>
        <w:rPr>
          <w:rFonts w:ascii="Times New Roman" w:hAnsi="Times New Roman"/>
          <w:b/>
          <w:bCs/>
          <w:sz w:val="24"/>
          <w:szCs w:val="24"/>
        </w:rPr>
      </w:pPr>
      <w:r w:rsidRPr="000E535D">
        <w:rPr>
          <w:rFonts w:ascii="Times New Roman" w:hAnsi="Times New Roman"/>
          <w:b/>
          <w:bCs/>
          <w:sz w:val="24"/>
          <w:szCs w:val="24"/>
        </w:rPr>
        <w:t>Resistant starch</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By definition resistant starch is the total amount of starch, and the products of starch degradation that resists digestion in the small intestine of healthy people. (EURESTA, 1991). It enters the large intestine where it is partially or wholly fermented. Resistant starch is nowadays considered as dietary fibre.</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br/>
      </w:r>
      <w:r w:rsidRPr="000E535D">
        <w:rPr>
          <w:rFonts w:ascii="Times New Roman" w:hAnsi="Times New Roman"/>
          <w:b/>
          <w:bCs/>
          <w:sz w:val="24"/>
          <w:szCs w:val="24"/>
        </w:rPr>
        <w:t>Maltodextrin</w:t>
      </w:r>
      <w:r w:rsidRPr="000E535D">
        <w:rPr>
          <w:rFonts w:ascii="Times New Roman" w:hAnsi="Times New Roman"/>
          <w:b/>
          <w:bCs/>
          <w:sz w:val="24"/>
          <w:szCs w:val="24"/>
        </w:rPr>
        <w:br/>
      </w:r>
      <w:r w:rsidRPr="000E535D">
        <w:rPr>
          <w:rFonts w:ascii="Times New Roman" w:hAnsi="Times New Roman"/>
          <w:sz w:val="24"/>
          <w:szCs w:val="24"/>
        </w:rPr>
        <w:t>Maltodextrin is produced by partial hydrolysis of starch. Maltodextrins are classified by DE (</w:t>
      </w:r>
      <w:proofErr w:type="gramStart"/>
      <w:r w:rsidRPr="000E535D">
        <w:rPr>
          <w:rFonts w:ascii="Times New Roman" w:hAnsi="Times New Roman"/>
          <w:sz w:val="24"/>
          <w:szCs w:val="24"/>
        </w:rPr>
        <w:t>dextrose  equivalent</w:t>
      </w:r>
      <w:proofErr w:type="gramEnd"/>
      <w:r w:rsidRPr="000E535D">
        <w:rPr>
          <w:rFonts w:ascii="Times New Roman" w:hAnsi="Times New Roman"/>
          <w:sz w:val="24"/>
          <w:szCs w:val="24"/>
        </w:rPr>
        <w:t>) and have a DE between 3 to 20. The higher the DE value, the shorter the glucose chains, the higher the sweetness, the higher the solubility and the lower heat resistance. Above DE 20, the European Union's CN code calls it glucose syrup, at DE 10 or lower the customs CN code nomenclature classifies</w:t>
      </w:r>
      <w:r w:rsidRPr="000E535D">
        <w:rPr>
          <w:rFonts w:ascii="Times New Roman" w:hAnsi="Times New Roman"/>
          <w:sz w:val="24"/>
          <w:szCs w:val="24"/>
        </w:rPr>
        <w:br/>
        <w:t>maltodextrins as dextrins.</w:t>
      </w:r>
    </w:p>
    <w:p w:rsidR="003B756D" w:rsidRPr="000E535D" w:rsidRDefault="003B756D" w:rsidP="003B756D">
      <w:pPr>
        <w:rPr>
          <w:rFonts w:ascii="Times New Roman" w:hAnsi="Times New Roman"/>
          <w:b/>
          <w:bCs/>
          <w:sz w:val="24"/>
          <w:szCs w:val="24"/>
        </w:rPr>
      </w:pPr>
      <w:r w:rsidRPr="000E535D">
        <w:rPr>
          <w:rFonts w:ascii="Times New Roman" w:hAnsi="Times New Roman"/>
          <w:b/>
          <w:bCs/>
          <w:sz w:val="24"/>
          <w:szCs w:val="24"/>
        </w:rPr>
        <w:t>Analytical methods</w:t>
      </w:r>
    </w:p>
    <w:p w:rsidR="003B756D" w:rsidRPr="000E535D" w:rsidRDefault="003B756D" w:rsidP="003B756D">
      <w:pPr>
        <w:rPr>
          <w:rFonts w:ascii="Times New Roman" w:hAnsi="Times New Roman"/>
          <w:sz w:val="24"/>
          <w:szCs w:val="24"/>
        </w:rPr>
      </w:pPr>
      <w:r w:rsidRPr="000E535D">
        <w:rPr>
          <w:rFonts w:ascii="Times New Roman" w:hAnsi="Times New Roman"/>
          <w:sz w:val="24"/>
          <w:szCs w:val="24"/>
        </w:rPr>
        <w:t>Different analytical methods are available for the different physiological forms of the starch. The enzymatic starch determination according ISO 15914 is applied for the determination of the total (native</w:t>
      </w:r>
      <w:r w:rsidRPr="000E535D">
        <w:rPr>
          <w:rFonts w:ascii="Times New Roman" w:hAnsi="Times New Roman"/>
          <w:sz w:val="24"/>
          <w:szCs w:val="24"/>
        </w:rPr>
        <w:br/>
        <w:t>+ damaged/gelatinized + resistant) starch content. The method is very specific and selective for starch. Other nonstarch polysaccharides/ oligosaccharides/monosaccharai des do not interfere.</w:t>
      </w:r>
      <w:r w:rsidRPr="000E535D">
        <w:rPr>
          <w:rStyle w:val="fontstyle01"/>
          <w:rFonts w:ascii="Times New Roman" w:hAnsi="Times New Roman"/>
          <w:color w:val="auto"/>
          <w:sz w:val="24"/>
          <w:szCs w:val="24"/>
        </w:rPr>
        <w:t xml:space="preserve"> </w:t>
      </w:r>
      <w:r w:rsidRPr="000E535D">
        <w:rPr>
          <w:rFonts w:ascii="Times New Roman" w:hAnsi="Times New Roman"/>
          <w:sz w:val="24"/>
          <w:szCs w:val="24"/>
        </w:rPr>
        <w:t>In the enzymatic maltodextrin determination the total content of maltodextrins, starch and maltooligosaccharides are quantified, excluding the free glucose. For the quantitative determination of resistant starch</w:t>
      </w:r>
      <w:r w:rsidRPr="000E535D">
        <w:rPr>
          <w:rFonts w:ascii="Times New Roman" w:hAnsi="Times New Roman"/>
          <w:sz w:val="24"/>
          <w:szCs w:val="24"/>
        </w:rPr>
        <w:br/>
        <w:t>in food a specific enzymatic analytical method is available (AOAC 2002.02). Specific digestive enzymes and physiological conditions are applied in this protocol, approximately mimicking the digestive tract.</w:t>
      </w:r>
      <w:r w:rsidRPr="000E535D">
        <w:rPr>
          <w:rFonts w:ascii="Times New Roman" w:hAnsi="Times New Roman"/>
          <w:sz w:val="24"/>
          <w:szCs w:val="24"/>
        </w:rPr>
        <w:br/>
        <w:t>Damaged starch is enzymatically determined by the AACC 76-31 protocol and the determination of the gelatinized starch content is based on the same protocol.</w:t>
      </w:r>
    </w:p>
    <w:p w:rsidR="003B756D" w:rsidRDefault="003B756D"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985FE9" w:rsidRDefault="00985FE9" w:rsidP="003B756D">
      <w:pPr>
        <w:rPr>
          <w:rFonts w:ascii="Times New Roman" w:hAnsi="Times New Roman"/>
          <w:sz w:val="24"/>
          <w:szCs w:val="24"/>
        </w:rPr>
      </w:pPr>
    </w:p>
    <w:p w:rsidR="00985FE9" w:rsidRPr="000E535D" w:rsidRDefault="00985FE9" w:rsidP="003B756D">
      <w:pPr>
        <w:rPr>
          <w:rFonts w:ascii="Times New Roman" w:hAnsi="Times New Roman"/>
          <w:sz w:val="24"/>
          <w:szCs w:val="24"/>
        </w:rPr>
      </w:pPr>
    </w:p>
    <w:p w:rsidR="003B756D" w:rsidRPr="000E535D" w:rsidRDefault="003B756D" w:rsidP="003B756D">
      <w:pPr>
        <w:spacing w:after="0" w:line="240" w:lineRule="auto"/>
        <w:rPr>
          <w:rFonts w:ascii="Times New Roman" w:eastAsia="Times New Roman" w:hAnsi="Times New Roman"/>
          <w:b/>
          <w:bCs/>
          <w:sz w:val="24"/>
          <w:szCs w:val="24"/>
        </w:rPr>
      </w:pPr>
      <w:r w:rsidRPr="000E535D">
        <w:rPr>
          <w:rFonts w:ascii="Times New Roman" w:eastAsia="Times New Roman" w:hAnsi="Times New Roman"/>
          <w:b/>
          <w:bCs/>
          <w:sz w:val="24"/>
          <w:szCs w:val="24"/>
        </w:rPr>
        <w:t>Overview Methods</w:t>
      </w:r>
    </w:p>
    <w:p w:rsidR="003B756D" w:rsidRPr="000E535D" w:rsidRDefault="003B756D" w:rsidP="003B756D">
      <w:pPr>
        <w:spacing w:after="0" w:line="240" w:lineRule="auto"/>
        <w:rPr>
          <w:rFonts w:ascii="Times New Roman" w:eastAsia="Times New Roman" w:hAnsi="Times New Roman"/>
          <w:sz w:val="24"/>
          <w:szCs w:val="24"/>
        </w:rPr>
      </w:pPr>
    </w:p>
    <w:tbl>
      <w:tblPr>
        <w:tblW w:w="90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68"/>
        <w:gridCol w:w="1350"/>
        <w:gridCol w:w="1980"/>
        <w:gridCol w:w="2640"/>
        <w:gridCol w:w="1718"/>
      </w:tblGrid>
      <w:tr w:rsidR="003B756D" w:rsidRPr="000E535D" w:rsidTr="00606AAE">
        <w:trPr>
          <w:gridAfter w:val="1"/>
          <w:wAfter w:w="1718" w:type="dxa"/>
          <w:trHeight w:val="323"/>
        </w:trPr>
        <w:tc>
          <w:tcPr>
            <w:tcW w:w="1368"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Total starch</w:t>
            </w:r>
          </w:p>
        </w:tc>
        <w:tc>
          <w:tcPr>
            <w:tcW w:w="135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Resistant starch</w:t>
            </w:r>
          </w:p>
        </w:tc>
        <w:tc>
          <w:tcPr>
            <w:tcW w:w="198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Damaged/gelatinized starch</w:t>
            </w:r>
          </w:p>
        </w:tc>
        <w:tc>
          <w:tcPr>
            <w:tcW w:w="264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Maltodextrins</w:t>
            </w:r>
          </w:p>
        </w:tc>
      </w:tr>
      <w:tr w:rsidR="003B756D" w:rsidRPr="000E535D" w:rsidTr="00606AAE">
        <w:trPr>
          <w:trHeight w:val="427"/>
        </w:trPr>
        <w:tc>
          <w:tcPr>
            <w:tcW w:w="1368"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Analytical</w:t>
            </w:r>
            <w:r w:rsidRPr="000E535D">
              <w:rPr>
                <w:rFonts w:ascii="Times New Roman" w:eastAsia="Times New Roman" w:hAnsi="Times New Roman"/>
                <w:b/>
                <w:bCs/>
                <w:sz w:val="24"/>
                <w:szCs w:val="24"/>
              </w:rPr>
              <w:br/>
              <w:t>protocol</w:t>
            </w:r>
          </w:p>
        </w:tc>
        <w:tc>
          <w:tcPr>
            <w:tcW w:w="135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ISO 15914</w:t>
            </w:r>
          </w:p>
        </w:tc>
        <w:tc>
          <w:tcPr>
            <w:tcW w:w="198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AOAC 2002.02</w:t>
            </w:r>
          </w:p>
        </w:tc>
        <w:tc>
          <w:tcPr>
            <w:tcW w:w="264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AACC 76-31</w:t>
            </w:r>
          </w:p>
        </w:tc>
        <w:tc>
          <w:tcPr>
            <w:tcW w:w="1718"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Own method</w:t>
            </w:r>
          </w:p>
        </w:tc>
      </w:tr>
      <w:tr w:rsidR="003B756D" w:rsidRPr="000E535D" w:rsidTr="00606AAE">
        <w:trPr>
          <w:trHeight w:val="213"/>
        </w:trPr>
        <w:tc>
          <w:tcPr>
            <w:tcW w:w="1368"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Principle</w:t>
            </w:r>
          </w:p>
        </w:tc>
        <w:tc>
          <w:tcPr>
            <w:tcW w:w="135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enzymatic</w:t>
            </w:r>
          </w:p>
        </w:tc>
        <w:tc>
          <w:tcPr>
            <w:tcW w:w="198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enzymatic</w:t>
            </w:r>
          </w:p>
        </w:tc>
        <w:tc>
          <w:tcPr>
            <w:tcW w:w="264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enzymatic</w:t>
            </w:r>
          </w:p>
        </w:tc>
        <w:tc>
          <w:tcPr>
            <w:tcW w:w="1718"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Enzymatic</w:t>
            </w:r>
          </w:p>
        </w:tc>
      </w:tr>
      <w:tr w:rsidR="003B756D" w:rsidRPr="000E535D" w:rsidTr="00606AAE">
        <w:trPr>
          <w:trHeight w:val="475"/>
        </w:trPr>
        <w:tc>
          <w:tcPr>
            <w:tcW w:w="1368"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b/>
                <w:bCs/>
                <w:sz w:val="24"/>
                <w:szCs w:val="24"/>
              </w:rPr>
              <w:t>Statistics</w:t>
            </w:r>
          </w:p>
        </w:tc>
        <w:tc>
          <w:tcPr>
            <w:tcW w:w="135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LOQ = 0.4 %</w:t>
            </w:r>
            <w:r w:rsidRPr="000E535D">
              <w:rPr>
                <w:rFonts w:ascii="Times New Roman" w:eastAsia="Times New Roman" w:hAnsi="Times New Roman"/>
                <w:sz w:val="24"/>
                <w:szCs w:val="24"/>
              </w:rPr>
              <w:br/>
              <w:t>Range 0.4 – 100 %</w:t>
            </w:r>
            <w:r w:rsidRPr="000E535D">
              <w:rPr>
                <w:rFonts w:ascii="Times New Roman" w:eastAsia="Times New Roman" w:hAnsi="Times New Roman"/>
                <w:sz w:val="24"/>
                <w:szCs w:val="24"/>
              </w:rPr>
              <w:br/>
              <w:t>RSDr &lt; 2 %</w:t>
            </w:r>
            <w:r w:rsidRPr="000E535D">
              <w:rPr>
                <w:rFonts w:ascii="Times New Roman" w:eastAsia="Times New Roman" w:hAnsi="Times New Roman"/>
                <w:sz w:val="24"/>
                <w:szCs w:val="24"/>
              </w:rPr>
              <w:br/>
              <w:t>RSDR &lt; 5 %</w:t>
            </w:r>
            <w:r w:rsidRPr="000E535D">
              <w:rPr>
                <w:rFonts w:ascii="Times New Roman" w:eastAsia="Times New Roman" w:hAnsi="Times New Roman"/>
                <w:sz w:val="24"/>
                <w:szCs w:val="24"/>
              </w:rPr>
              <w:br/>
              <w:t>Recovery &gt; 98 ±2 %</w:t>
            </w:r>
          </w:p>
        </w:tc>
        <w:tc>
          <w:tcPr>
            <w:tcW w:w="198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LOQ = 0.5 %</w:t>
            </w:r>
            <w:r w:rsidRPr="000E535D">
              <w:rPr>
                <w:rFonts w:ascii="Times New Roman" w:eastAsia="Times New Roman" w:hAnsi="Times New Roman"/>
                <w:sz w:val="24"/>
                <w:szCs w:val="24"/>
              </w:rPr>
              <w:br/>
              <w:t>Range 1 – 75 %</w:t>
            </w:r>
            <w:r w:rsidRPr="000E535D">
              <w:rPr>
                <w:rFonts w:ascii="Times New Roman" w:eastAsia="Times New Roman" w:hAnsi="Times New Roman"/>
                <w:sz w:val="24"/>
                <w:szCs w:val="24"/>
              </w:rPr>
              <w:br/>
              <w:t>RSDr &lt; 2 %</w:t>
            </w:r>
            <w:r w:rsidRPr="000E535D">
              <w:rPr>
                <w:rFonts w:ascii="Times New Roman" w:eastAsia="Times New Roman" w:hAnsi="Times New Roman"/>
                <w:sz w:val="24"/>
                <w:szCs w:val="24"/>
              </w:rPr>
              <w:br/>
              <w:t>RSDR &lt; 4 %</w:t>
            </w:r>
          </w:p>
        </w:tc>
        <w:tc>
          <w:tcPr>
            <w:tcW w:w="2640"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LOQ = 0.3%</w:t>
            </w:r>
            <w:r w:rsidRPr="000E535D">
              <w:rPr>
                <w:rFonts w:ascii="Times New Roman" w:eastAsia="Times New Roman" w:hAnsi="Times New Roman"/>
                <w:sz w:val="24"/>
                <w:szCs w:val="24"/>
              </w:rPr>
              <w:br/>
              <w:t>Flour</w:t>
            </w:r>
            <w:r w:rsidRPr="000E535D">
              <w:rPr>
                <w:rFonts w:ascii="Times New Roman" w:eastAsia="Times New Roman" w:hAnsi="Times New Roman"/>
                <w:sz w:val="24"/>
                <w:szCs w:val="24"/>
              </w:rPr>
              <w:br/>
              <w:t>- range 0.3 – 20 %</w:t>
            </w:r>
            <w:r w:rsidRPr="000E535D">
              <w:rPr>
                <w:rFonts w:ascii="Times New Roman" w:eastAsia="Times New Roman" w:hAnsi="Times New Roman"/>
                <w:sz w:val="24"/>
                <w:szCs w:val="24"/>
              </w:rPr>
              <w:br/>
              <w:t>- RSDr = 0.9 %</w:t>
            </w:r>
            <w:r w:rsidRPr="000E535D">
              <w:rPr>
                <w:rFonts w:ascii="Times New Roman" w:eastAsia="Times New Roman" w:hAnsi="Times New Roman"/>
                <w:sz w:val="24"/>
                <w:szCs w:val="24"/>
              </w:rPr>
              <w:br/>
              <w:t>- RSDR &lt; 4 %</w:t>
            </w:r>
            <w:r w:rsidRPr="000E535D">
              <w:rPr>
                <w:rFonts w:ascii="Times New Roman" w:eastAsia="Times New Roman" w:hAnsi="Times New Roman"/>
                <w:sz w:val="24"/>
                <w:szCs w:val="24"/>
              </w:rPr>
              <w:br/>
              <w:t>Petfood</w:t>
            </w:r>
            <w:r w:rsidRPr="000E535D">
              <w:rPr>
                <w:rFonts w:ascii="Times New Roman" w:eastAsia="Times New Roman" w:hAnsi="Times New Roman"/>
                <w:sz w:val="24"/>
                <w:szCs w:val="24"/>
              </w:rPr>
              <w:br/>
              <w:t>- Range 10 – 35 %</w:t>
            </w:r>
            <w:r w:rsidRPr="000E535D">
              <w:rPr>
                <w:rFonts w:ascii="Times New Roman" w:eastAsia="Times New Roman" w:hAnsi="Times New Roman"/>
                <w:sz w:val="24"/>
                <w:szCs w:val="24"/>
              </w:rPr>
              <w:br/>
              <w:t>- RSDr = 2.2 %</w:t>
            </w:r>
            <w:r w:rsidRPr="000E535D">
              <w:rPr>
                <w:rFonts w:ascii="Times New Roman" w:eastAsia="Times New Roman" w:hAnsi="Times New Roman"/>
                <w:sz w:val="24"/>
                <w:szCs w:val="24"/>
              </w:rPr>
              <w:br/>
              <w:t>- RSDR = 3.9 %</w:t>
            </w:r>
          </w:p>
        </w:tc>
        <w:tc>
          <w:tcPr>
            <w:tcW w:w="1718" w:type="dxa"/>
            <w:tcBorders>
              <w:top w:val="single" w:sz="4" w:space="0" w:color="auto"/>
              <w:left w:val="single" w:sz="4" w:space="0" w:color="auto"/>
              <w:bottom w:val="single" w:sz="4" w:space="0" w:color="auto"/>
              <w:right w:val="single" w:sz="4" w:space="0" w:color="auto"/>
            </w:tcBorders>
            <w:vAlign w:val="center"/>
            <w:hideMark/>
          </w:tcPr>
          <w:p w:rsidR="003B756D" w:rsidRPr="000E535D" w:rsidRDefault="003B756D" w:rsidP="00606AAE">
            <w:pPr>
              <w:spacing w:after="0" w:line="240" w:lineRule="auto"/>
              <w:rPr>
                <w:rFonts w:ascii="Times New Roman" w:eastAsia="Times New Roman" w:hAnsi="Times New Roman"/>
                <w:sz w:val="24"/>
                <w:szCs w:val="24"/>
              </w:rPr>
            </w:pPr>
            <w:r w:rsidRPr="000E535D">
              <w:rPr>
                <w:rFonts w:ascii="Times New Roman" w:eastAsia="Times New Roman" w:hAnsi="Times New Roman"/>
                <w:sz w:val="24"/>
                <w:szCs w:val="24"/>
              </w:rPr>
              <w:t>LOQ = 0.4 %</w:t>
            </w:r>
            <w:r w:rsidRPr="000E535D">
              <w:rPr>
                <w:rFonts w:ascii="Times New Roman" w:eastAsia="Times New Roman" w:hAnsi="Times New Roman"/>
                <w:sz w:val="24"/>
                <w:szCs w:val="24"/>
              </w:rPr>
              <w:br/>
              <w:t>Range 0.4 – 100 %</w:t>
            </w:r>
            <w:r w:rsidRPr="000E535D">
              <w:rPr>
                <w:rFonts w:ascii="Times New Roman" w:eastAsia="Times New Roman" w:hAnsi="Times New Roman"/>
                <w:sz w:val="24"/>
                <w:szCs w:val="24"/>
              </w:rPr>
              <w:br/>
              <w:t>RSDr &lt; 2 %</w:t>
            </w:r>
            <w:r w:rsidRPr="000E535D">
              <w:rPr>
                <w:rFonts w:ascii="Times New Roman" w:eastAsia="Times New Roman" w:hAnsi="Times New Roman"/>
                <w:sz w:val="24"/>
                <w:szCs w:val="24"/>
              </w:rPr>
              <w:br/>
              <w:t>RSDR &lt; 5 %</w:t>
            </w:r>
            <w:r w:rsidRPr="000E535D">
              <w:rPr>
                <w:rFonts w:ascii="Times New Roman" w:eastAsia="Times New Roman" w:hAnsi="Times New Roman"/>
                <w:sz w:val="24"/>
                <w:szCs w:val="24"/>
              </w:rPr>
              <w:br/>
              <w:t>Recovery &gt; 98 ±2 %</w:t>
            </w:r>
          </w:p>
        </w:tc>
      </w:tr>
    </w:tbl>
    <w:p w:rsidR="00195421" w:rsidRDefault="00195421" w:rsidP="005E03AB">
      <w:pPr>
        <w:rPr>
          <w:rFonts w:ascii="Times New Roman" w:hAnsi="Times New Roman"/>
          <w:sz w:val="24"/>
          <w:szCs w:val="24"/>
        </w:rPr>
      </w:pPr>
    </w:p>
    <w:p w:rsidR="00195421" w:rsidRDefault="00195421" w:rsidP="005E03AB">
      <w:pPr>
        <w:rPr>
          <w:rFonts w:ascii="Times New Roman" w:hAnsi="Times New Roman"/>
          <w:sz w:val="24"/>
          <w:szCs w:val="24"/>
        </w:rPr>
      </w:pPr>
    </w:p>
    <w:p w:rsidR="00195421" w:rsidRDefault="00195421" w:rsidP="005E03AB">
      <w:pPr>
        <w:rPr>
          <w:rFonts w:ascii="Times New Roman" w:hAnsi="Times New Roman"/>
          <w:sz w:val="24"/>
          <w:szCs w:val="24"/>
        </w:rPr>
      </w:pPr>
    </w:p>
    <w:p w:rsidR="00195421" w:rsidRDefault="00195421" w:rsidP="005E03AB">
      <w:pPr>
        <w:rPr>
          <w:rFonts w:ascii="Times New Roman" w:hAnsi="Times New Roman"/>
          <w:sz w:val="24"/>
          <w:szCs w:val="24"/>
        </w:rPr>
      </w:pPr>
    </w:p>
    <w:p w:rsidR="00195421" w:rsidRDefault="00195421" w:rsidP="005E03AB">
      <w:pPr>
        <w:rPr>
          <w:rFonts w:ascii="Times New Roman" w:hAnsi="Times New Roman"/>
          <w:sz w:val="24"/>
          <w:szCs w:val="24"/>
        </w:rPr>
      </w:pPr>
    </w:p>
    <w:p w:rsidR="00195421" w:rsidRDefault="00195421" w:rsidP="005E03AB">
      <w:pPr>
        <w:rPr>
          <w:rFonts w:ascii="Times New Roman" w:hAnsi="Times New Roman"/>
          <w:sz w:val="24"/>
          <w:szCs w:val="24"/>
        </w:rPr>
      </w:pPr>
    </w:p>
    <w:p w:rsidR="00195421" w:rsidRDefault="00195421" w:rsidP="005E03AB">
      <w:pPr>
        <w:rPr>
          <w:rFonts w:ascii="Times New Roman" w:hAnsi="Times New Roman"/>
          <w:sz w:val="24"/>
          <w:szCs w:val="24"/>
        </w:rPr>
      </w:pPr>
    </w:p>
    <w:p w:rsidR="00195421" w:rsidRDefault="00195421" w:rsidP="005E03AB">
      <w:pPr>
        <w:rPr>
          <w:rFonts w:ascii="Times New Roman" w:hAnsi="Times New Roman"/>
          <w:sz w:val="24"/>
          <w:szCs w:val="24"/>
        </w:rPr>
      </w:pPr>
    </w:p>
    <w:p w:rsidR="00195421" w:rsidRDefault="00195421" w:rsidP="005E03AB">
      <w:pPr>
        <w:rPr>
          <w:rFonts w:ascii="Times New Roman" w:hAnsi="Times New Roman"/>
          <w:sz w:val="24"/>
          <w:szCs w:val="24"/>
        </w:rPr>
      </w:pPr>
    </w:p>
    <w:p w:rsidR="00195421" w:rsidRDefault="00195421" w:rsidP="005E03AB">
      <w:pPr>
        <w:rPr>
          <w:rFonts w:ascii="Times New Roman" w:hAnsi="Times New Roman"/>
          <w:sz w:val="24"/>
          <w:szCs w:val="24"/>
        </w:rPr>
      </w:pPr>
    </w:p>
    <w:p w:rsidR="00195421" w:rsidRDefault="00195421" w:rsidP="005E03AB">
      <w:pPr>
        <w:rPr>
          <w:rFonts w:ascii="Times New Roman" w:hAnsi="Times New Roman"/>
          <w:sz w:val="24"/>
          <w:szCs w:val="24"/>
        </w:rPr>
      </w:pPr>
    </w:p>
    <w:p w:rsidR="00195421" w:rsidRDefault="00195421" w:rsidP="005E03AB">
      <w:pPr>
        <w:rPr>
          <w:rFonts w:ascii="Times New Roman" w:hAnsi="Times New Roman"/>
          <w:sz w:val="24"/>
          <w:szCs w:val="24"/>
        </w:rPr>
      </w:pPr>
    </w:p>
    <w:p w:rsidR="00195421" w:rsidRDefault="00195421" w:rsidP="005E03AB">
      <w:pPr>
        <w:rPr>
          <w:rFonts w:ascii="Times New Roman" w:hAnsi="Times New Roman"/>
          <w:sz w:val="24"/>
          <w:szCs w:val="24"/>
        </w:rPr>
      </w:pPr>
    </w:p>
    <w:p w:rsidR="00985FE9" w:rsidRDefault="00985FE9" w:rsidP="005E03AB">
      <w:pPr>
        <w:rPr>
          <w:rFonts w:ascii="Times New Roman" w:hAnsi="Times New Roman"/>
          <w:sz w:val="24"/>
          <w:szCs w:val="24"/>
        </w:rPr>
      </w:pPr>
    </w:p>
    <w:p w:rsidR="00985FE9" w:rsidRDefault="00985FE9" w:rsidP="005E03AB">
      <w:pPr>
        <w:rPr>
          <w:rFonts w:ascii="Times New Roman" w:hAnsi="Times New Roman"/>
          <w:sz w:val="24"/>
          <w:szCs w:val="24"/>
        </w:rPr>
      </w:pPr>
    </w:p>
    <w:p w:rsidR="00985FE9" w:rsidRDefault="00985FE9" w:rsidP="005E03AB">
      <w:pPr>
        <w:rPr>
          <w:rFonts w:ascii="Times New Roman" w:hAnsi="Times New Roman"/>
          <w:sz w:val="24"/>
          <w:szCs w:val="24"/>
        </w:rPr>
      </w:pPr>
    </w:p>
    <w:p w:rsidR="00195421" w:rsidRPr="000E5F40" w:rsidRDefault="00985FE9" w:rsidP="005E03AB">
      <w:pPr>
        <w:rPr>
          <w:rFonts w:ascii="Times New Roman" w:hAnsi="Times New Roman"/>
          <w:sz w:val="72"/>
          <w:szCs w:val="72"/>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965E1">
        <w:rPr>
          <w:rFonts w:ascii="Times New Roman" w:hAnsi="Times New Roman"/>
          <w:sz w:val="24"/>
          <w:szCs w:val="24"/>
        </w:rPr>
        <w:t xml:space="preserve">  </w:t>
      </w:r>
      <w:r w:rsidR="00DC5506">
        <w:rPr>
          <w:rFonts w:ascii="Times New Roman" w:hAnsi="Times New Roman"/>
          <w:sz w:val="24"/>
          <w:szCs w:val="24"/>
        </w:rPr>
        <w:tab/>
      </w:r>
      <w:r w:rsidR="00F965E1">
        <w:rPr>
          <w:rFonts w:ascii="Times New Roman" w:hAnsi="Times New Roman"/>
          <w:sz w:val="24"/>
          <w:szCs w:val="24"/>
        </w:rPr>
        <w:t xml:space="preserve">   </w:t>
      </w:r>
      <w:r w:rsidRPr="000E5F40">
        <w:rPr>
          <w:rFonts w:ascii="Times New Roman" w:hAnsi="Times New Roman"/>
          <w:b/>
          <w:bCs/>
          <w:sz w:val="72"/>
          <w:szCs w:val="72"/>
        </w:rPr>
        <w:t>Egg</w:t>
      </w:r>
    </w:p>
    <w:p w:rsidR="00985FE9" w:rsidRDefault="00985FE9" w:rsidP="005E03AB">
      <w:pPr>
        <w:rPr>
          <w:rFonts w:ascii="Times New Roman" w:hAnsi="Times New Roman"/>
          <w:sz w:val="24"/>
          <w:szCs w:val="24"/>
        </w:rPr>
      </w:pPr>
    </w:p>
    <w:p w:rsidR="00985FE9" w:rsidRDefault="00985FE9" w:rsidP="005E03AB">
      <w:pPr>
        <w:rPr>
          <w:rFonts w:ascii="Times New Roman" w:hAnsi="Times New Roman"/>
          <w:sz w:val="24"/>
          <w:szCs w:val="24"/>
        </w:rPr>
      </w:pPr>
    </w:p>
    <w:p w:rsidR="00985FE9" w:rsidRDefault="00985FE9" w:rsidP="005E03AB">
      <w:pPr>
        <w:rPr>
          <w:rFonts w:ascii="Times New Roman" w:hAnsi="Times New Roman"/>
          <w:sz w:val="24"/>
          <w:szCs w:val="24"/>
        </w:rPr>
      </w:pPr>
    </w:p>
    <w:p w:rsidR="00985FE9" w:rsidRDefault="00985FE9" w:rsidP="005E03AB">
      <w:pPr>
        <w:rPr>
          <w:rFonts w:ascii="Times New Roman" w:hAnsi="Times New Roman"/>
          <w:sz w:val="24"/>
          <w:szCs w:val="24"/>
        </w:rPr>
      </w:pPr>
    </w:p>
    <w:p w:rsidR="00985FE9" w:rsidRDefault="00F965E1" w:rsidP="005E03AB">
      <w:pPr>
        <w:rPr>
          <w:rFonts w:ascii="Times New Roman" w:hAnsi="Times New Roman"/>
          <w:sz w:val="24"/>
          <w:szCs w:val="24"/>
        </w:rPr>
      </w:pPr>
      <w:r>
        <w:rPr>
          <w:noProof/>
          <w:lang w:val="en-GB" w:eastAsia="en-GB"/>
        </w:rPr>
        <w:drawing>
          <wp:inline distT="0" distB="0" distL="0" distR="0">
            <wp:extent cx="5943600" cy="4562475"/>
            <wp:effectExtent l="19050" t="0" r="0" b="0"/>
            <wp:docPr id="11" name="Picture 8" descr="Image result for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eggs"/>
                    <pic:cNvPicPr>
                      <a:picLocks noChangeAspect="1" noChangeArrowheads="1"/>
                    </pic:cNvPicPr>
                  </pic:nvPicPr>
                  <pic:blipFill>
                    <a:blip r:embed="rId11" cstate="print"/>
                    <a:srcRect/>
                    <a:stretch>
                      <a:fillRect/>
                    </a:stretch>
                  </pic:blipFill>
                  <pic:spPr bwMode="auto">
                    <a:xfrm>
                      <a:off x="0" y="0"/>
                      <a:ext cx="5943600" cy="4562475"/>
                    </a:xfrm>
                    <a:prstGeom prst="rect">
                      <a:avLst/>
                    </a:prstGeom>
                    <a:noFill/>
                    <a:ln w="9525">
                      <a:noFill/>
                      <a:miter lim="800000"/>
                      <a:headEnd/>
                      <a:tailEnd/>
                    </a:ln>
                  </pic:spPr>
                </pic:pic>
              </a:graphicData>
            </a:graphic>
          </wp:inline>
        </w:drawing>
      </w:r>
    </w:p>
    <w:p w:rsidR="00985FE9" w:rsidRDefault="00985FE9" w:rsidP="005E03AB">
      <w:pPr>
        <w:rPr>
          <w:rFonts w:ascii="Times New Roman" w:hAnsi="Times New Roman"/>
          <w:sz w:val="24"/>
          <w:szCs w:val="24"/>
        </w:rPr>
      </w:pPr>
    </w:p>
    <w:p w:rsidR="00985FE9" w:rsidRDefault="00985FE9" w:rsidP="005E03AB">
      <w:pPr>
        <w:rPr>
          <w:rFonts w:ascii="Times New Roman" w:hAnsi="Times New Roman"/>
          <w:sz w:val="24"/>
          <w:szCs w:val="24"/>
        </w:rPr>
      </w:pPr>
    </w:p>
    <w:p w:rsidR="00DC5506" w:rsidRDefault="00DC5506" w:rsidP="005E03AB">
      <w:pPr>
        <w:rPr>
          <w:rFonts w:ascii="Times New Roman" w:hAnsi="Times New Roman"/>
          <w:sz w:val="24"/>
          <w:szCs w:val="24"/>
        </w:rPr>
      </w:pPr>
    </w:p>
    <w:p w:rsidR="00985FE9" w:rsidRPr="000E5F40" w:rsidRDefault="000E5F40" w:rsidP="000E5F40">
      <w:pPr>
        <w:spacing w:line="360" w:lineRule="auto"/>
        <w:jc w:val="center"/>
        <w:rPr>
          <w:rFonts w:ascii="Times New Roman" w:hAnsi="Times New Roman"/>
          <w:b/>
          <w:sz w:val="24"/>
          <w:szCs w:val="24"/>
        </w:rPr>
      </w:pPr>
      <w:r>
        <w:rPr>
          <w:rFonts w:ascii="Times New Roman" w:hAnsi="Times New Roman"/>
          <w:b/>
          <w:sz w:val="24"/>
          <w:szCs w:val="24"/>
        </w:rPr>
        <w:lastRenderedPageBreak/>
        <w:t>Practical # 12</w:t>
      </w:r>
    </w:p>
    <w:p w:rsidR="00985FE9" w:rsidRDefault="00985FE9" w:rsidP="005E03AB">
      <w:pPr>
        <w:rPr>
          <w:rFonts w:ascii="Times New Roman" w:hAnsi="Times New Roman"/>
          <w:sz w:val="24"/>
          <w:szCs w:val="24"/>
        </w:rPr>
      </w:pPr>
    </w:p>
    <w:p w:rsidR="008B2467" w:rsidRPr="000E5376" w:rsidRDefault="008B2467" w:rsidP="008B2467">
      <w:pPr>
        <w:spacing w:line="360" w:lineRule="auto"/>
        <w:jc w:val="center"/>
        <w:rPr>
          <w:rFonts w:ascii="Times New Roman" w:hAnsi="Times New Roman"/>
          <w:b/>
          <w:sz w:val="24"/>
        </w:rPr>
      </w:pPr>
      <w:r w:rsidRPr="000E5376">
        <w:rPr>
          <w:rFonts w:ascii="Times New Roman" w:hAnsi="Times New Roman"/>
          <w:b/>
          <w:sz w:val="24"/>
        </w:rPr>
        <w:t>COMPOSITION OF EGG</w:t>
      </w:r>
    </w:p>
    <w:p w:rsidR="008B2467" w:rsidRPr="000E5376" w:rsidRDefault="008B2467" w:rsidP="008B2467">
      <w:pPr>
        <w:spacing w:line="360" w:lineRule="auto"/>
        <w:rPr>
          <w:rFonts w:ascii="Times New Roman" w:hAnsi="Times New Roman"/>
          <w:b/>
          <w:sz w:val="24"/>
        </w:rPr>
      </w:pPr>
      <w:r w:rsidRPr="000E5376">
        <w:rPr>
          <w:rFonts w:ascii="Times New Roman" w:hAnsi="Times New Roman"/>
          <w:b/>
          <w:sz w:val="24"/>
        </w:rPr>
        <w:t xml:space="preserve">The </w:t>
      </w:r>
      <w:proofErr w:type="gramStart"/>
      <w:r w:rsidRPr="000E5376">
        <w:rPr>
          <w:rFonts w:ascii="Times New Roman" w:hAnsi="Times New Roman"/>
          <w:b/>
          <w:sz w:val="24"/>
        </w:rPr>
        <w:t>Egg :</w:t>
      </w:r>
      <w:proofErr w:type="gramEnd"/>
      <w:r w:rsidRPr="000E5376">
        <w:rPr>
          <w:rFonts w:ascii="Times New Roman" w:hAnsi="Times New Roman"/>
          <w:b/>
          <w:sz w:val="24"/>
        </w:rPr>
        <w:t xml:space="preserve"> </w:t>
      </w:r>
    </w:p>
    <w:p w:rsidR="008B2467" w:rsidRPr="000E5376" w:rsidRDefault="008B2467" w:rsidP="008B2467">
      <w:pPr>
        <w:spacing w:line="360" w:lineRule="auto"/>
        <w:rPr>
          <w:rFonts w:ascii="Times New Roman" w:hAnsi="Times New Roman"/>
          <w:sz w:val="24"/>
        </w:rPr>
      </w:pPr>
      <w:r w:rsidRPr="000E5376">
        <w:rPr>
          <w:rFonts w:ascii="Times New Roman" w:hAnsi="Times New Roman"/>
          <w:sz w:val="24"/>
        </w:rPr>
        <w:t>The egg is formed in the mature hen by a reproductive system composed of an ovary and oviduct. Most females have two functional ovaries</w:t>
      </w:r>
      <w:proofErr w:type="gramStart"/>
      <w:r w:rsidRPr="000E5376">
        <w:rPr>
          <w:rFonts w:ascii="Times New Roman" w:hAnsi="Times New Roman"/>
          <w:sz w:val="24"/>
        </w:rPr>
        <w:t>,but</w:t>
      </w:r>
      <w:proofErr w:type="gramEnd"/>
      <w:r w:rsidRPr="000E5376">
        <w:rPr>
          <w:rFonts w:ascii="Times New Roman" w:hAnsi="Times New Roman"/>
          <w:sz w:val="24"/>
        </w:rPr>
        <w:t xml:space="preserve"> chickens and most other birds have only one ovary and one oviduct. In this oviduct, all parts of the egg, except the yolk, are formed. The developing embryo, protected from drying out, can survive outside of water and in a variety of habitats. The yolk provides it with food, and the albumin supplies water and nutrients. Wastes are released to the allantois an extension of the embryonic gut. Oxygen diffuses easily through the thin outer shell of the egg; its passage to the embryo is regulated by the chorion.The yolk is formed in the follicular sac by the deposition of continuous layers of yolk material. Ninety-nine percent of the yolk material is formed within the 7-9 days before the laying of the egg. When the yolk matures</w:t>
      </w:r>
      <w:proofErr w:type="gramStart"/>
      <w:r w:rsidRPr="000E5376">
        <w:rPr>
          <w:rFonts w:ascii="Times New Roman" w:hAnsi="Times New Roman"/>
          <w:sz w:val="24"/>
        </w:rPr>
        <w:t>,the</w:t>
      </w:r>
      <w:proofErr w:type="gramEnd"/>
      <w:r w:rsidRPr="000E5376">
        <w:rPr>
          <w:rFonts w:ascii="Times New Roman" w:hAnsi="Times New Roman"/>
          <w:sz w:val="24"/>
        </w:rPr>
        <w:t xml:space="preserve"> follicular sac ruptures or splits along a line with few, of any,blood vessels called stigma.If any blood vessels cross the stigma, a small drop of blood may be deposited on the yolk as it is released from the follicle called blood spots in eggs.The shell is added in the uterus or shell gland portion of the oviduct. The shell is composed mainly of calcium carbonate.It takes about 20 hours for the egg shell to form. If the hen lays brown eggs, the brown pigments are added to the shell in the last hours of shell formation.When an egg is laid, it fills the shell. As it cools, the inner portion of the egg contracts and forms an air cell between the two shell membranes. A high quality egg has a tiny air cell, indicating the egg was collected soon after being layed and was stored properly.The air cell is usually located in the large end of the egg where the shell is most porous and air can enter easily.After fertilization,the embryo develop and the egg consist of the following : </w:t>
      </w:r>
    </w:p>
    <w:p w:rsidR="008B2467" w:rsidRPr="000E5376" w:rsidRDefault="008B2467" w:rsidP="008B2467">
      <w:pPr>
        <w:spacing w:line="360" w:lineRule="auto"/>
        <w:rPr>
          <w:rFonts w:ascii="Times New Roman" w:hAnsi="Times New Roman"/>
          <w:sz w:val="24"/>
        </w:rPr>
      </w:pPr>
      <w:proofErr w:type="gramStart"/>
      <w:r w:rsidRPr="000E5376">
        <w:rPr>
          <w:rFonts w:ascii="Times New Roman" w:hAnsi="Times New Roman"/>
          <w:sz w:val="24"/>
        </w:rPr>
        <w:t>1.albumin</w:t>
      </w:r>
      <w:proofErr w:type="gramEnd"/>
      <w:r w:rsidRPr="000E5376">
        <w:rPr>
          <w:rFonts w:ascii="Times New Roman" w:hAnsi="Times New Roman"/>
          <w:sz w:val="24"/>
        </w:rPr>
        <w:t xml:space="preserve"> .</w:t>
      </w:r>
    </w:p>
    <w:p w:rsidR="008B2467" w:rsidRPr="000E5376" w:rsidRDefault="008B2467" w:rsidP="008B2467">
      <w:pPr>
        <w:spacing w:line="360" w:lineRule="auto"/>
        <w:rPr>
          <w:rFonts w:ascii="Times New Roman" w:hAnsi="Times New Roman"/>
          <w:sz w:val="24"/>
        </w:rPr>
      </w:pPr>
      <w:r w:rsidRPr="000E5376">
        <w:rPr>
          <w:rFonts w:ascii="Times New Roman" w:hAnsi="Times New Roman"/>
          <w:sz w:val="24"/>
        </w:rPr>
        <w:t xml:space="preserve"> </w:t>
      </w:r>
      <w:proofErr w:type="gramStart"/>
      <w:r w:rsidRPr="000E5376">
        <w:rPr>
          <w:rFonts w:ascii="Times New Roman" w:hAnsi="Times New Roman"/>
          <w:sz w:val="24"/>
        </w:rPr>
        <w:t>2.chorios</w:t>
      </w:r>
      <w:proofErr w:type="gramEnd"/>
      <w:r w:rsidRPr="000E5376">
        <w:rPr>
          <w:rFonts w:ascii="Times New Roman" w:hAnsi="Times New Roman"/>
          <w:sz w:val="24"/>
        </w:rPr>
        <w:t xml:space="preserve">. </w:t>
      </w:r>
    </w:p>
    <w:p w:rsidR="008B2467" w:rsidRPr="000E5376" w:rsidRDefault="008B2467" w:rsidP="008B2467">
      <w:pPr>
        <w:spacing w:line="360" w:lineRule="auto"/>
        <w:rPr>
          <w:rFonts w:ascii="Times New Roman" w:hAnsi="Times New Roman"/>
          <w:sz w:val="24"/>
        </w:rPr>
      </w:pPr>
      <w:proofErr w:type="gramStart"/>
      <w:r w:rsidRPr="000E5376">
        <w:rPr>
          <w:rFonts w:ascii="Times New Roman" w:hAnsi="Times New Roman"/>
          <w:sz w:val="24"/>
        </w:rPr>
        <w:t>3.yolk</w:t>
      </w:r>
      <w:proofErr w:type="gramEnd"/>
      <w:r w:rsidRPr="000E5376">
        <w:rPr>
          <w:rFonts w:ascii="Times New Roman" w:hAnsi="Times New Roman"/>
          <w:sz w:val="24"/>
        </w:rPr>
        <w:t xml:space="preserve"> sac. </w:t>
      </w:r>
    </w:p>
    <w:p w:rsidR="008B2467" w:rsidRPr="000E5376" w:rsidRDefault="008B2467" w:rsidP="008B2467">
      <w:pPr>
        <w:spacing w:line="360" w:lineRule="auto"/>
        <w:rPr>
          <w:rFonts w:ascii="Times New Roman" w:hAnsi="Times New Roman"/>
          <w:sz w:val="24"/>
        </w:rPr>
      </w:pPr>
      <w:proofErr w:type="gramStart"/>
      <w:r w:rsidRPr="000E5376">
        <w:rPr>
          <w:rFonts w:ascii="Times New Roman" w:hAnsi="Times New Roman"/>
          <w:sz w:val="24"/>
        </w:rPr>
        <w:t>4.allantois</w:t>
      </w:r>
      <w:proofErr w:type="gramEnd"/>
      <w:r w:rsidRPr="000E5376">
        <w:rPr>
          <w:rFonts w:ascii="Times New Roman" w:hAnsi="Times New Roman"/>
          <w:sz w:val="24"/>
        </w:rPr>
        <w:t>.</w:t>
      </w:r>
    </w:p>
    <w:p w:rsidR="008B2467" w:rsidRPr="000E5376" w:rsidRDefault="008B2467" w:rsidP="008B2467">
      <w:pPr>
        <w:spacing w:line="360" w:lineRule="auto"/>
        <w:rPr>
          <w:rFonts w:ascii="Times New Roman" w:hAnsi="Times New Roman"/>
          <w:sz w:val="24"/>
        </w:rPr>
      </w:pPr>
      <w:r w:rsidRPr="000E5376">
        <w:rPr>
          <w:rFonts w:ascii="Times New Roman" w:hAnsi="Times New Roman"/>
          <w:sz w:val="24"/>
        </w:rPr>
        <w:lastRenderedPageBreak/>
        <w:t xml:space="preserve"> </w:t>
      </w:r>
      <w:r w:rsidRPr="000E5376">
        <w:rPr>
          <w:rFonts w:ascii="Times New Roman" w:hAnsi="Times New Roman"/>
          <w:b/>
          <w:sz w:val="24"/>
        </w:rPr>
        <w:t xml:space="preserve">Chemical Composition Of </w:t>
      </w:r>
      <w:proofErr w:type="gramStart"/>
      <w:r w:rsidRPr="000E5376">
        <w:rPr>
          <w:rFonts w:ascii="Times New Roman" w:hAnsi="Times New Roman"/>
          <w:b/>
          <w:sz w:val="24"/>
        </w:rPr>
        <w:t>Eggs</w:t>
      </w:r>
      <w:r w:rsidRPr="000E5376">
        <w:rPr>
          <w:rFonts w:ascii="Times New Roman" w:hAnsi="Times New Roman"/>
          <w:sz w:val="24"/>
        </w:rPr>
        <w:t xml:space="preserve"> :</w:t>
      </w:r>
      <w:proofErr w:type="gramEnd"/>
    </w:p>
    <w:p w:rsidR="008B2467" w:rsidRPr="000E5376" w:rsidRDefault="008B2467" w:rsidP="008B2467">
      <w:pPr>
        <w:spacing w:line="360" w:lineRule="auto"/>
        <w:rPr>
          <w:rFonts w:ascii="Times New Roman" w:hAnsi="Times New Roman"/>
          <w:sz w:val="24"/>
        </w:rPr>
      </w:pPr>
      <w:r w:rsidRPr="000E5376">
        <w:rPr>
          <w:rFonts w:ascii="Times New Roman" w:hAnsi="Times New Roman"/>
          <w:sz w:val="24"/>
        </w:rPr>
        <w:t xml:space="preserve"> Egg consists of three main parts, the shell, the egg white and the egg yolk. The shell consists of calcite crystals embedded in a matrix of proteins and polysaccharide complex. Inside the shell the viscous colourless liquid called the egg white accounts for about 58 percent of the total egg weight. Percentage composition of egg white and yolk Egg White Egg white is composed of thin and thick portions. 20-25% of the total white of fresh eggs (1-5 days old) is thin white. The chief constituents of egg white besides water are proteins. Different types of proteins are present in egg white. Ovalbumin this constitutes 55% of the proteins of egg white. This is a phospho glycoprotein and is composed of three components A1, A2, and A3, which differ only in phosphorus content. Conalbumin this constitutes 13% protein of the egg albumin. It consists of two forms neither of which contains phosphorus nor sulphur. Ovamucoid is a glycoprotein. This constitutes about 10% of the egg white proteins. Ovomucin protein is responsible for the jelly like character of egg white and the thickness of the thick albumen. It contains 2% of the egg white. Its content in the thick layers of albumin is about 4 times more than in thin layers. It is insoluble in water but soluble in dilute salt solution. Lysozyme content of egg is 3.5%. This is an enzyme capable of lysing or dissolving the cell wall of bacteria. It is composed of 3 components A, B and C. It binds biotin and makes the vitamin unavailable. Avidin is 0.05% of the egg white protein. It is denatured by heat and cooked eggs and do not affect the availability of biotin. Ovoglobulin It is a protein consisting of two components G1 and G2 and both are excellent foaming agents. Ovoinhibitor % of egg protein is made up of ovoinhibitor. It is another protein capable of inhibiting trypsin and chymotrypsin. </w:t>
      </w:r>
    </w:p>
    <w:p w:rsidR="008B2467" w:rsidRPr="000E5376" w:rsidRDefault="008B2467" w:rsidP="008B2467">
      <w:pPr>
        <w:spacing w:line="360" w:lineRule="auto"/>
        <w:rPr>
          <w:rFonts w:ascii="Times New Roman" w:hAnsi="Times New Roman"/>
          <w:b/>
          <w:sz w:val="24"/>
        </w:rPr>
      </w:pPr>
      <w:r w:rsidRPr="000E5376">
        <w:rPr>
          <w:rFonts w:ascii="Times New Roman" w:hAnsi="Times New Roman"/>
          <w:b/>
          <w:sz w:val="24"/>
        </w:rPr>
        <w:t xml:space="preserve">Egg yolk: </w:t>
      </w:r>
    </w:p>
    <w:p w:rsidR="008B2467" w:rsidRPr="000E5376" w:rsidRDefault="008B2467" w:rsidP="008B2467">
      <w:pPr>
        <w:spacing w:line="360" w:lineRule="auto"/>
        <w:rPr>
          <w:rFonts w:ascii="Times New Roman" w:hAnsi="Times New Roman"/>
          <w:sz w:val="24"/>
        </w:rPr>
      </w:pPr>
      <w:r w:rsidRPr="000E5376">
        <w:rPr>
          <w:rFonts w:ascii="Times New Roman" w:hAnsi="Times New Roman"/>
          <w:sz w:val="24"/>
        </w:rPr>
        <w:t>Solid content of yolk is about 50%.</w:t>
      </w:r>
    </w:p>
    <w:p w:rsidR="008B2467" w:rsidRPr="000E5376" w:rsidRDefault="008B2467" w:rsidP="008B2467">
      <w:pPr>
        <w:spacing w:line="360" w:lineRule="auto"/>
        <w:rPr>
          <w:rFonts w:ascii="Times New Roman" w:hAnsi="Times New Roman"/>
          <w:b/>
          <w:sz w:val="24"/>
        </w:rPr>
      </w:pPr>
      <w:r w:rsidRPr="000E5376">
        <w:rPr>
          <w:rFonts w:ascii="Times New Roman" w:hAnsi="Times New Roman"/>
          <w:sz w:val="24"/>
        </w:rPr>
        <w:t xml:space="preserve"> </w:t>
      </w:r>
      <w:r w:rsidRPr="000E5376">
        <w:rPr>
          <w:rFonts w:ascii="Times New Roman" w:hAnsi="Times New Roman"/>
          <w:b/>
          <w:sz w:val="24"/>
        </w:rPr>
        <w:t xml:space="preserve">Chemical composition of egg contents </w:t>
      </w:r>
    </w:p>
    <w:p w:rsidR="008B2467" w:rsidRPr="000E5376" w:rsidRDefault="008B2467" w:rsidP="008B2467">
      <w:pPr>
        <w:spacing w:line="360" w:lineRule="auto"/>
        <w:rPr>
          <w:rFonts w:ascii="Times New Roman" w:hAnsi="Times New Roman"/>
          <w:sz w:val="24"/>
        </w:rPr>
      </w:pPr>
      <w:r w:rsidRPr="000E5376">
        <w:rPr>
          <w:rFonts w:ascii="Times New Roman" w:hAnsi="Times New Roman"/>
          <w:sz w:val="24"/>
        </w:rPr>
        <w:t xml:space="preserve">1. The weight and composition of a table egg is dependent on heredity, age, season, diet, and other factors. A typical White Leghorn egg usually weighs from 53 to 63 gm with an average of 55 gm. </w:t>
      </w:r>
    </w:p>
    <w:p w:rsidR="008B2467" w:rsidRPr="000E5376" w:rsidRDefault="008B2467" w:rsidP="008B2467">
      <w:pPr>
        <w:spacing w:line="360" w:lineRule="auto"/>
        <w:rPr>
          <w:rFonts w:ascii="Times New Roman" w:hAnsi="Times New Roman"/>
          <w:sz w:val="24"/>
        </w:rPr>
      </w:pPr>
      <w:r w:rsidRPr="000E5376">
        <w:rPr>
          <w:rFonts w:ascii="Times New Roman" w:hAnsi="Times New Roman"/>
          <w:sz w:val="24"/>
        </w:rPr>
        <w:lastRenderedPageBreak/>
        <w:t>2. In addition to water (74%), the main chemical compositions of hen egg are 11.8% lipids, 12.8% proteins, and small amounts of carbohydrates and minerals.</w:t>
      </w:r>
    </w:p>
    <w:p w:rsidR="008B2467" w:rsidRPr="000E5376" w:rsidRDefault="008B2467" w:rsidP="008B2467">
      <w:pPr>
        <w:spacing w:line="360" w:lineRule="auto"/>
        <w:rPr>
          <w:rFonts w:ascii="Times New Roman" w:hAnsi="Times New Roman"/>
          <w:sz w:val="24"/>
        </w:rPr>
      </w:pPr>
      <w:r w:rsidRPr="000E5376">
        <w:rPr>
          <w:rFonts w:ascii="Times New Roman" w:hAnsi="Times New Roman"/>
          <w:sz w:val="24"/>
        </w:rPr>
        <w:t xml:space="preserve"> 3. Most of the proteins are present in the egg white and the egg yolk, amounting to 50% and 44%, respectively; the eggshell contains the rest of the proteins. The yolk accounts for slightly over one third of the edible portion, but it yields three-fourths of the calories and provides all or most of the fat in whole eggs. </w:t>
      </w:r>
    </w:p>
    <w:p w:rsidR="008B2467" w:rsidRPr="000E5376" w:rsidRDefault="008B2467" w:rsidP="008B2467">
      <w:pPr>
        <w:spacing w:line="360" w:lineRule="auto"/>
        <w:rPr>
          <w:rFonts w:ascii="Times New Roman" w:hAnsi="Times New Roman"/>
          <w:sz w:val="24"/>
        </w:rPr>
      </w:pPr>
      <w:r w:rsidRPr="000E5376">
        <w:rPr>
          <w:rFonts w:ascii="Times New Roman" w:hAnsi="Times New Roman"/>
          <w:sz w:val="24"/>
        </w:rPr>
        <w:t xml:space="preserve">4. The yolk comprises 48% water, 16% protein, 32.6% fat, and some minerals and vitamins. The white consists of 88% water, 10% protein, and some minerals. The amount of lipid in the egg white is negligible (0.01%) compared with the amount present in the yolk. </w:t>
      </w:r>
    </w:p>
    <w:p w:rsidR="008B2467" w:rsidRPr="000E5376" w:rsidRDefault="008B2467" w:rsidP="008B2467">
      <w:pPr>
        <w:spacing w:line="360" w:lineRule="auto"/>
        <w:rPr>
          <w:rFonts w:ascii="Times New Roman" w:hAnsi="Times New Roman"/>
          <w:sz w:val="24"/>
        </w:rPr>
      </w:pPr>
      <w:r w:rsidRPr="000E5376">
        <w:rPr>
          <w:rFonts w:ascii="Times New Roman" w:hAnsi="Times New Roman"/>
          <w:sz w:val="24"/>
        </w:rPr>
        <w:t xml:space="preserve">5. The shell makes up 11% of the weight of an egg, and approximately 98% of the shell consists of calcium. Carbohydrates are a minor component of hen eggs. Their average content is about 0.5 g per egg, 40% of which is present in the yolk. </w:t>
      </w:r>
    </w:p>
    <w:p w:rsidR="008B2467" w:rsidRPr="000E5376" w:rsidRDefault="008B2467" w:rsidP="008B2467">
      <w:pPr>
        <w:spacing w:line="360" w:lineRule="auto"/>
        <w:rPr>
          <w:rFonts w:ascii="Times New Roman" w:hAnsi="Times New Roman"/>
          <w:sz w:val="24"/>
        </w:rPr>
      </w:pPr>
      <w:r w:rsidRPr="000E5376">
        <w:rPr>
          <w:rFonts w:ascii="Times New Roman" w:hAnsi="Times New Roman"/>
          <w:sz w:val="24"/>
        </w:rPr>
        <w:t xml:space="preserve">6. Carbohydrates are present as free and conjugated forms which are attached to proteins and lipids. Glucose accounts for about 98% of the total free carbohydrate in the egg white. 7. The content of carbohydrate in egg yolk is about 0.7-1.0 % and it consists of oligosaccharides bound to protein, composed of mannose and glucosamine; the remaining 0.3% is free carbohydrate in the form of glucose. </w:t>
      </w:r>
    </w:p>
    <w:p w:rsidR="008B2467" w:rsidRPr="000E5376" w:rsidRDefault="008B2467" w:rsidP="008B2467">
      <w:pPr>
        <w:spacing w:line="360" w:lineRule="auto"/>
        <w:rPr>
          <w:rFonts w:ascii="Times New Roman" w:hAnsi="Times New Roman"/>
          <w:sz w:val="24"/>
        </w:rPr>
      </w:pPr>
      <w:r w:rsidRPr="000E5376">
        <w:rPr>
          <w:rFonts w:ascii="Times New Roman" w:hAnsi="Times New Roman"/>
          <w:sz w:val="24"/>
        </w:rPr>
        <w:t xml:space="preserve">8. About 94% of the minerals are in the egg shell fraction; the rest are distributed in egg white and egg yolk. Most of the minerals are in conjugated form, and only a small portion is present as inorganic compounds or ions. </w:t>
      </w:r>
    </w:p>
    <w:p w:rsidR="008B2467" w:rsidRPr="000E5376" w:rsidRDefault="008B2467" w:rsidP="008B2467">
      <w:pPr>
        <w:spacing w:line="360" w:lineRule="auto"/>
        <w:rPr>
          <w:rFonts w:ascii="Times New Roman" w:hAnsi="Times New Roman"/>
          <w:sz w:val="24"/>
        </w:rPr>
      </w:pPr>
      <w:r w:rsidRPr="000E5376">
        <w:rPr>
          <w:rFonts w:ascii="Times New Roman" w:hAnsi="Times New Roman"/>
          <w:sz w:val="24"/>
        </w:rPr>
        <w:t xml:space="preserve">9. Calcium represents over 98% of total mineral in the shell; other inorganic components include phosphorus, magnesium, and trace contents of iron and sulphur. Egg yolk contains 2% minerals, phosphorus being the most abundant. </w:t>
      </w:r>
    </w:p>
    <w:p w:rsidR="008B2467" w:rsidRDefault="008B2467" w:rsidP="008B2467">
      <w:pPr>
        <w:spacing w:line="360" w:lineRule="auto"/>
        <w:rPr>
          <w:rFonts w:ascii="Times New Roman" w:hAnsi="Times New Roman"/>
          <w:sz w:val="24"/>
        </w:rPr>
      </w:pPr>
      <w:r w:rsidRPr="000E5376">
        <w:rPr>
          <w:rFonts w:ascii="Times New Roman" w:hAnsi="Times New Roman"/>
          <w:sz w:val="24"/>
        </w:rPr>
        <w:t>10. More than 61% of the total phosphorus of egg yolk is contained in phospholipids. The major inorganic components of egg white are sulphur, potassium, sodium, and chlorine.</w:t>
      </w:r>
    </w:p>
    <w:p w:rsidR="008B2467" w:rsidRDefault="008B2467" w:rsidP="00B53AFB">
      <w:pPr>
        <w:spacing w:line="360" w:lineRule="auto"/>
        <w:rPr>
          <w:rFonts w:ascii="Times New Roman" w:hAnsi="Times New Roman"/>
          <w:b/>
          <w:sz w:val="24"/>
        </w:rPr>
      </w:pPr>
    </w:p>
    <w:p w:rsidR="008B2467" w:rsidRDefault="008B2467" w:rsidP="008B2467">
      <w:pPr>
        <w:spacing w:line="360" w:lineRule="auto"/>
        <w:jc w:val="center"/>
        <w:rPr>
          <w:rFonts w:ascii="Times New Roman" w:hAnsi="Times New Roman"/>
          <w:b/>
          <w:sz w:val="24"/>
        </w:rPr>
      </w:pPr>
    </w:p>
    <w:p w:rsidR="008B2467" w:rsidRDefault="008B2467" w:rsidP="008B2467">
      <w:pPr>
        <w:spacing w:line="360" w:lineRule="auto"/>
        <w:jc w:val="center"/>
        <w:rPr>
          <w:rFonts w:ascii="Times New Roman" w:hAnsi="Times New Roman"/>
          <w:b/>
          <w:sz w:val="24"/>
        </w:rPr>
      </w:pPr>
      <w:r>
        <w:rPr>
          <w:rFonts w:ascii="Times New Roman" w:hAnsi="Times New Roman"/>
          <w:b/>
          <w:sz w:val="24"/>
        </w:rPr>
        <w:lastRenderedPageBreak/>
        <w:t>Practical</w:t>
      </w:r>
      <w:r w:rsidR="00B53AFB">
        <w:rPr>
          <w:rFonts w:ascii="Times New Roman" w:hAnsi="Times New Roman"/>
          <w:b/>
          <w:sz w:val="24"/>
        </w:rPr>
        <w:t xml:space="preserve"> # 13</w:t>
      </w:r>
    </w:p>
    <w:p w:rsidR="008B2467" w:rsidRDefault="008B2467" w:rsidP="008B2467">
      <w:pPr>
        <w:spacing w:line="360" w:lineRule="auto"/>
        <w:jc w:val="center"/>
        <w:rPr>
          <w:rFonts w:ascii="Times New Roman" w:hAnsi="Times New Roman"/>
          <w:b/>
          <w:sz w:val="24"/>
        </w:rPr>
      </w:pPr>
      <w:r>
        <w:rPr>
          <w:rFonts w:ascii="Times New Roman" w:hAnsi="Times New Roman"/>
          <w:b/>
          <w:sz w:val="24"/>
        </w:rPr>
        <w:t>ESTIMATION OF LIPIDS IN EGG</w:t>
      </w:r>
    </w:p>
    <w:p w:rsidR="008B2467" w:rsidRDefault="008B2467" w:rsidP="008B2467">
      <w:pPr>
        <w:spacing w:line="360" w:lineRule="auto"/>
        <w:rPr>
          <w:rFonts w:ascii="Times New Roman" w:hAnsi="Times New Roman"/>
          <w:b/>
          <w:sz w:val="24"/>
        </w:rPr>
      </w:pPr>
      <w:r>
        <w:rPr>
          <w:rFonts w:ascii="Times New Roman" w:hAnsi="Times New Roman"/>
          <w:b/>
          <w:sz w:val="24"/>
        </w:rPr>
        <w:t xml:space="preserve">Introduction: </w:t>
      </w:r>
    </w:p>
    <w:p w:rsidR="008B2467" w:rsidRDefault="008B2467" w:rsidP="008B2467">
      <w:pPr>
        <w:spacing w:line="360" w:lineRule="auto"/>
        <w:rPr>
          <w:rFonts w:ascii="Times New Roman" w:hAnsi="Times New Roman"/>
          <w:sz w:val="24"/>
        </w:rPr>
      </w:pPr>
      <w:r>
        <w:rPr>
          <w:rFonts w:ascii="Times New Roman" w:hAnsi="Times New Roman"/>
          <w:sz w:val="24"/>
        </w:rPr>
        <w:t>Lipids are a structurally diverse group of amphipathic molecules. While the majority of</w:t>
      </w:r>
      <w:r>
        <w:rPr>
          <w:rFonts w:ascii="Times New Roman" w:hAnsi="Times New Roman"/>
          <w:b/>
          <w:sz w:val="24"/>
        </w:rPr>
        <w:t xml:space="preserve"> </w:t>
      </w:r>
      <w:r>
        <w:rPr>
          <w:rFonts w:ascii="Times New Roman" w:hAnsi="Times New Roman"/>
          <w:sz w:val="24"/>
        </w:rPr>
        <w:t>the</w:t>
      </w:r>
      <w:r>
        <w:rPr>
          <w:rFonts w:ascii="Times New Roman" w:hAnsi="Times New Roman"/>
          <w:b/>
          <w:sz w:val="24"/>
        </w:rPr>
        <w:t xml:space="preserve"> </w:t>
      </w:r>
      <w:r>
        <w:rPr>
          <w:rFonts w:ascii="Times New Roman" w:hAnsi="Times New Roman"/>
          <w:sz w:val="24"/>
        </w:rPr>
        <w:t>molecule is hydrophobic, each molecule contains a polar region. The hydrophobic nature of the molecule strongly determines the structures these molecules assume in nature. Being structurally diverse, lipids have a variety of biochemical functions, including structure, energy, energy storage, and signaling (steroids and eicosanoids). The bulk of the mass of lipid molecules in a mammalian system are those found structurally in cellular membranes and those involved in storage as triacylglycerides and cholesterol esters. Phospholipids are a major component of cellular membranes and can be divided into classes based on their headgroup and further into species based on the acyl group composition. Organic solvents are employed to separate lipids from proteins, carbohydrates and water soluble metabolites. Lipids are often subsequently separated into groups through the use of chromatography. Thin layer chromatography has traditionally been the chromatography of choice. The lipid composition of cells and membranes can differ significantly with respect to lipid group, phospholipids class and acyl group identity. In this lab, lipids will be isolated from egg yolk and mitochondria. The lipid composition of the two sources will be compared by 2-D TLC. The acyl group composition of the phospholipids will be compared through analysis by gas liquid chromatography (GLC).</w:t>
      </w:r>
    </w:p>
    <w:p w:rsidR="008B2467" w:rsidRDefault="008B2467" w:rsidP="008B2467">
      <w:pPr>
        <w:spacing w:line="360" w:lineRule="auto"/>
        <w:rPr>
          <w:rFonts w:ascii="Times New Roman" w:hAnsi="Times New Roman"/>
          <w:b/>
          <w:sz w:val="24"/>
        </w:rPr>
      </w:pPr>
      <w:r>
        <w:rPr>
          <w:rFonts w:ascii="Times New Roman" w:hAnsi="Times New Roman"/>
          <w:b/>
          <w:sz w:val="24"/>
        </w:rPr>
        <w:t xml:space="preserve">Methods: </w:t>
      </w:r>
    </w:p>
    <w:p w:rsidR="008B2467" w:rsidRDefault="008B2467" w:rsidP="008B2467">
      <w:pPr>
        <w:spacing w:line="360" w:lineRule="auto"/>
        <w:rPr>
          <w:rFonts w:ascii="Times New Roman" w:hAnsi="Times New Roman"/>
          <w:sz w:val="24"/>
        </w:rPr>
      </w:pPr>
      <w:r>
        <w:rPr>
          <w:rFonts w:ascii="Times New Roman" w:hAnsi="Times New Roman"/>
          <w:sz w:val="24"/>
        </w:rPr>
        <w:t xml:space="preserve">Throughout these procedures take care to avoid contamination with water. </w:t>
      </w:r>
    </w:p>
    <w:p w:rsidR="008B2467" w:rsidRDefault="008B2467" w:rsidP="008B2467">
      <w:pPr>
        <w:spacing w:line="360" w:lineRule="auto"/>
        <w:rPr>
          <w:rFonts w:ascii="Times New Roman" w:hAnsi="Times New Roman"/>
          <w:sz w:val="24"/>
        </w:rPr>
      </w:pPr>
      <w:r>
        <w:rPr>
          <w:rFonts w:ascii="Times New Roman" w:hAnsi="Times New Roman"/>
          <w:sz w:val="24"/>
        </w:rPr>
        <w:t>Do not use Parafilm with organic solvents, including ethanol. If samples must be stored, store in hexane or chloroform under a layer of N2.</w:t>
      </w:r>
    </w:p>
    <w:p w:rsidR="008B2467" w:rsidRDefault="008B2467" w:rsidP="008B2467">
      <w:pPr>
        <w:spacing w:line="360" w:lineRule="auto"/>
        <w:rPr>
          <w:rFonts w:ascii="Times New Roman" w:hAnsi="Times New Roman"/>
          <w:b/>
          <w:sz w:val="24"/>
        </w:rPr>
      </w:pPr>
      <w:r>
        <w:rPr>
          <w:rFonts w:ascii="Times New Roman" w:hAnsi="Times New Roman"/>
          <w:b/>
          <w:sz w:val="24"/>
        </w:rPr>
        <w:t>Folch extract for isolation of lipids:</w:t>
      </w:r>
    </w:p>
    <w:p w:rsidR="008B2467" w:rsidRDefault="008B2467" w:rsidP="008B2467">
      <w:pPr>
        <w:spacing w:line="360" w:lineRule="auto"/>
        <w:rPr>
          <w:rFonts w:ascii="Times New Roman" w:hAnsi="Times New Roman"/>
          <w:b/>
          <w:sz w:val="24"/>
        </w:rPr>
      </w:pPr>
      <w:r>
        <w:rPr>
          <w:rFonts w:ascii="Times New Roman" w:hAnsi="Times New Roman"/>
          <w:sz w:val="24"/>
        </w:rPr>
        <w:t xml:space="preserve"> </w:t>
      </w:r>
      <w:r>
        <w:rPr>
          <w:rFonts w:ascii="Times New Roman" w:hAnsi="Times New Roman"/>
          <w:b/>
          <w:sz w:val="24"/>
        </w:rPr>
        <w:t xml:space="preserve">Egg yolk: </w:t>
      </w:r>
    </w:p>
    <w:p w:rsidR="008B2467" w:rsidRDefault="008B2467" w:rsidP="008B2467">
      <w:pPr>
        <w:spacing w:line="360" w:lineRule="auto"/>
        <w:rPr>
          <w:rFonts w:ascii="Times New Roman" w:hAnsi="Times New Roman"/>
          <w:sz w:val="24"/>
        </w:rPr>
      </w:pPr>
      <w:r>
        <w:rPr>
          <w:rFonts w:ascii="Times New Roman" w:hAnsi="Times New Roman"/>
          <w:sz w:val="24"/>
        </w:rPr>
        <w:t xml:space="preserve">Add 0.5 mL of egg yolk to 1.0 mL distilled water in a small beaker. Add 2 mL MeOH and mix well. Add 4 mL CHCl3 and mix well. Transfer mixture to a test tube. Centrifuge in a clinical </w:t>
      </w:r>
      <w:r>
        <w:rPr>
          <w:rFonts w:ascii="Times New Roman" w:hAnsi="Times New Roman"/>
          <w:sz w:val="24"/>
        </w:rPr>
        <w:lastRenderedPageBreak/>
        <w:t>centrifuge for 5 minutes at 1,000 rpm to promote rapid separation and clarification of phases. Aspirate off upper phase and remove lower phase to a clean test tube. Bring sample to dryness in a Nitrovap which heats samples under a gentle stream of N2. Reconstitute by adding 0.6 mL CHCl3 Mitochondria: Add 0.5 mL of mitochondria to 1.0 mL distilled water in a small beaker. Add 2 mL MeOH and mix well. Add 4 mL CHCl3 and mix well. Transfer mixture to a test tube. Centrifuge in a clinical centrifuge for 5 minutes at 1,000 rpm to promote rapid separation and clarification of phases. Aspirate off upper phase and remove lower phase to a clean test tube. Bring sample to dryness in an N-evap which heats samples under a gentle stream of N2. Reconstitute by adding 0.6 mL CHCl3 2)</w:t>
      </w:r>
    </w:p>
    <w:p w:rsidR="008B2467" w:rsidRDefault="008B2467" w:rsidP="008B2467">
      <w:pPr>
        <w:spacing w:line="360" w:lineRule="auto"/>
        <w:rPr>
          <w:rFonts w:ascii="Times New Roman" w:hAnsi="Times New Roman"/>
          <w:b/>
          <w:sz w:val="24"/>
        </w:rPr>
      </w:pPr>
      <w:r>
        <w:rPr>
          <w:rFonts w:ascii="Times New Roman" w:hAnsi="Times New Roman"/>
          <w:b/>
          <w:sz w:val="24"/>
        </w:rPr>
        <w:t xml:space="preserve"> Thin Layer Chromatography: </w:t>
      </w:r>
    </w:p>
    <w:p w:rsidR="008B2467" w:rsidRDefault="008B2467" w:rsidP="008221E8">
      <w:pPr>
        <w:spacing w:line="360" w:lineRule="auto"/>
        <w:rPr>
          <w:rFonts w:ascii="Times New Roman" w:hAnsi="Times New Roman"/>
          <w:sz w:val="24"/>
        </w:rPr>
      </w:pPr>
      <w:r>
        <w:rPr>
          <w:rFonts w:ascii="Times New Roman" w:hAnsi="Times New Roman"/>
          <w:sz w:val="24"/>
        </w:rPr>
        <w:t>Select two Magnesium Acetate silica thin layer chromatography (TLC) plates. Etch a line, about 1 inch from the top and another about 1 inch from the right hand side on each plate. Prepare two TLC chambers with 100 mL of the following solvents systems. System 1: 65:35:5:1 (v/v) (chloroform: methanol: ammonia: water (C: M: N: W)). System 2: 30:40:10:7:5 (v/v) (C: A: M: HAc: W). Spot the lipid extract from egg yolk on one plate and some of the lipid extract from mitochondria on the other plate. The spot should be on the lower left hand corner of the plate. Spot it about ¾ inch from the left hand side and about ¾ inch from the bottom.</w:t>
      </w:r>
    </w:p>
    <w:p w:rsidR="008221E8" w:rsidRDefault="008221E8" w:rsidP="008221E8">
      <w:pPr>
        <w:spacing w:line="360" w:lineRule="auto"/>
        <w:rPr>
          <w:rFonts w:ascii="Times New Roman" w:hAnsi="Times New Roman"/>
          <w:sz w:val="24"/>
        </w:rPr>
      </w:pPr>
    </w:p>
    <w:p w:rsidR="008221E8" w:rsidRDefault="008221E8" w:rsidP="008221E8">
      <w:pPr>
        <w:spacing w:line="360" w:lineRule="auto"/>
        <w:rPr>
          <w:rFonts w:ascii="Times New Roman" w:hAnsi="Times New Roman"/>
          <w:sz w:val="24"/>
        </w:rPr>
      </w:pPr>
    </w:p>
    <w:p w:rsidR="008221E8" w:rsidRDefault="008221E8" w:rsidP="008221E8">
      <w:pPr>
        <w:spacing w:line="360" w:lineRule="auto"/>
        <w:rPr>
          <w:rFonts w:ascii="Times New Roman" w:hAnsi="Times New Roman"/>
          <w:sz w:val="24"/>
        </w:rPr>
      </w:pPr>
    </w:p>
    <w:p w:rsidR="008221E8" w:rsidRDefault="008221E8" w:rsidP="008221E8">
      <w:pPr>
        <w:spacing w:line="360" w:lineRule="auto"/>
        <w:rPr>
          <w:rFonts w:ascii="Times New Roman" w:hAnsi="Times New Roman"/>
          <w:sz w:val="24"/>
        </w:rPr>
      </w:pPr>
    </w:p>
    <w:p w:rsidR="008221E8" w:rsidRDefault="008221E8" w:rsidP="008221E8">
      <w:pPr>
        <w:spacing w:line="360" w:lineRule="auto"/>
        <w:rPr>
          <w:rFonts w:ascii="Times New Roman" w:hAnsi="Times New Roman"/>
          <w:sz w:val="24"/>
        </w:rPr>
      </w:pPr>
    </w:p>
    <w:p w:rsidR="008221E8" w:rsidRDefault="008221E8" w:rsidP="008221E8">
      <w:pPr>
        <w:spacing w:line="360" w:lineRule="auto"/>
        <w:rPr>
          <w:rFonts w:ascii="Times New Roman" w:hAnsi="Times New Roman"/>
          <w:sz w:val="24"/>
        </w:rPr>
      </w:pPr>
    </w:p>
    <w:p w:rsidR="008221E8" w:rsidRDefault="008221E8" w:rsidP="008221E8">
      <w:pPr>
        <w:spacing w:line="360" w:lineRule="auto"/>
        <w:rPr>
          <w:rFonts w:ascii="Times New Roman" w:hAnsi="Times New Roman"/>
          <w:sz w:val="24"/>
        </w:rPr>
      </w:pPr>
    </w:p>
    <w:p w:rsidR="008221E8" w:rsidRDefault="008221E8" w:rsidP="008221E8">
      <w:pPr>
        <w:spacing w:line="360" w:lineRule="auto"/>
        <w:rPr>
          <w:rFonts w:ascii="Times New Roman" w:hAnsi="Times New Roman"/>
          <w:sz w:val="24"/>
        </w:rPr>
      </w:pPr>
    </w:p>
    <w:p w:rsidR="008221E8" w:rsidRDefault="008221E8" w:rsidP="008221E8">
      <w:pPr>
        <w:spacing w:line="360" w:lineRule="auto"/>
        <w:rPr>
          <w:rFonts w:ascii="Times New Roman" w:hAnsi="Times New Roman"/>
          <w:sz w:val="24"/>
        </w:rPr>
      </w:pPr>
    </w:p>
    <w:p w:rsidR="008221E8" w:rsidRDefault="008221E8" w:rsidP="008221E8">
      <w:pPr>
        <w:spacing w:line="360" w:lineRule="auto"/>
        <w:jc w:val="center"/>
        <w:rPr>
          <w:rFonts w:ascii="Times New Roman" w:hAnsi="Times New Roman"/>
          <w:b/>
          <w:sz w:val="24"/>
          <w:szCs w:val="24"/>
        </w:rPr>
      </w:pPr>
      <w:r>
        <w:rPr>
          <w:rFonts w:ascii="Times New Roman" w:hAnsi="Times New Roman"/>
          <w:b/>
          <w:sz w:val="24"/>
          <w:szCs w:val="24"/>
        </w:rPr>
        <w:lastRenderedPageBreak/>
        <w:t>Practical # 14</w:t>
      </w:r>
    </w:p>
    <w:p w:rsidR="008221E8" w:rsidRPr="008221E8" w:rsidRDefault="008221E8" w:rsidP="008221E8">
      <w:pPr>
        <w:spacing w:line="360" w:lineRule="auto"/>
        <w:rPr>
          <w:rFonts w:ascii="Times New Roman" w:hAnsi="Times New Roman"/>
          <w:sz w:val="24"/>
        </w:rPr>
      </w:pP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Determination of Egg Yolk Content in Egg Liqueurs</w:t>
      </w: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MATERIAL AND METHODS</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According to the literature, the following chemical markers of the egg yolk content were chosen: phosphorus, cholesterol, composition and total content of fatty acids, lysozyme and fat contents.</w:t>
      </w:r>
      <w:r w:rsidRPr="000E535D">
        <w:rPr>
          <w:rFonts w:ascii="Times New Roman" w:hAnsi="Times New Roman"/>
          <w:sz w:val="24"/>
          <w:szCs w:val="24"/>
        </w:rPr>
        <w:br/>
        <w:t>The set of egg yolks were analysed for the evaluation of the raw material composition and quality. Seven model samples with the known egg yolk content were prepared and analysed to evaluate the relation between the egg content and the chemical composition. Finally, 10 samples of liqueurs of different trademarks obtained from the local market were analysed and the egg yolk contents were estimated.</w:t>
      </w:r>
    </w:p>
    <w:p w:rsidR="005E03AB" w:rsidRPr="000E535D" w:rsidRDefault="005E03AB" w:rsidP="005E03AB">
      <w:pPr>
        <w:rPr>
          <w:rFonts w:ascii="Times New Roman" w:hAnsi="Times New Roman"/>
          <w:i/>
          <w:iCs/>
          <w:sz w:val="24"/>
          <w:szCs w:val="24"/>
        </w:rPr>
      </w:pPr>
      <w:r w:rsidRPr="000E535D">
        <w:rPr>
          <w:rFonts w:ascii="Times New Roman" w:hAnsi="Times New Roman"/>
          <w:b/>
          <w:bCs/>
          <w:i/>
          <w:iCs/>
          <w:sz w:val="24"/>
          <w:szCs w:val="24"/>
        </w:rPr>
        <w:t>Material</w:t>
      </w:r>
      <w:r w:rsidRPr="000E535D">
        <w:rPr>
          <w:rFonts w:ascii="Times New Roman" w:hAnsi="Times New Roman"/>
          <w:i/>
          <w:iCs/>
          <w:sz w:val="24"/>
          <w:szCs w:val="24"/>
        </w:rPr>
        <w:t>.</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A sample of egg yolk was fully separated from the eggs (grade A) obtained from the local markets; the same sample of egg yolk was diluted with egg white to the final concentration</w:t>
      </w:r>
      <w:r w:rsidRPr="000E535D">
        <w:rPr>
          <w:rFonts w:ascii="Times New Roman" w:hAnsi="Times New Roman"/>
          <w:sz w:val="24"/>
          <w:szCs w:val="24"/>
        </w:rPr>
        <w:br/>
        <w:t>of 90%. Twelve samples of liquid, pasteurised egg yolks were provided by egg liqueurs producers, seven of them were marked as the technological yolks, three of them were sweetened (with the addition of 45% of sucrose). Four samples of whole milk (lipid content 3.5%) were obtained from the local market. Ten samples of egg liqueurs and egg creams were obtained from the local markets. A set of model samples of liqueurs with the egg yolk contents of 70, 112, 125, 126, 140, 140, and 155 g/kg was prepared under laboratory conditions. One litre of liqueur emulsion that was produced by mixing whole milk (410 ml), ethanol (200 ml) and</w:t>
      </w:r>
      <w:r w:rsidRPr="000E535D">
        <w:rPr>
          <w:rFonts w:ascii="Times New Roman" w:hAnsi="Times New Roman"/>
          <w:sz w:val="24"/>
          <w:szCs w:val="24"/>
        </w:rPr>
        <w:br/>
        <w:t>water with the acquired amount of egg yolks was stored in the refrigerator before analyses.</w:t>
      </w:r>
    </w:p>
    <w:p w:rsidR="005E03AB" w:rsidRPr="000E535D" w:rsidRDefault="005E03AB" w:rsidP="005E03AB">
      <w:pPr>
        <w:rPr>
          <w:rFonts w:ascii="Times New Roman" w:hAnsi="Times New Roman"/>
          <w:sz w:val="24"/>
          <w:szCs w:val="24"/>
        </w:rPr>
      </w:pPr>
      <w:r w:rsidRPr="000E535D">
        <w:rPr>
          <w:rFonts w:ascii="Times New Roman" w:hAnsi="Times New Roman"/>
          <w:b/>
          <w:bCs/>
          <w:i/>
          <w:iCs/>
          <w:sz w:val="24"/>
          <w:szCs w:val="24"/>
        </w:rPr>
        <w:t>Analytical methods</w:t>
      </w:r>
      <w:r w:rsidRPr="000E535D">
        <w:rPr>
          <w:rFonts w:ascii="Times New Roman" w:hAnsi="Times New Roman"/>
          <w:sz w:val="24"/>
          <w:szCs w:val="24"/>
        </w:rPr>
        <w:t>.</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For the moisture determination, a 10 g sample was dried at 105°C for 4 h. The phosphorus content was determined according to the AOAC international method (PULLIAINEN 1996). The sample was dry-ashed and the acid-soluble inorganic residue was used for the colour reaction based on the formation of a blue complex (MoO2 × 4 MoO3) × H3PO4 in the presence of ascorbic acid. The intensity of the blue colour was measured spectrophotometrically at 823 nm.</w:t>
      </w:r>
      <w:r w:rsidRPr="000E535D">
        <w:rPr>
          <w:rFonts w:ascii="Times New Roman" w:hAnsi="Times New Roman"/>
          <w:sz w:val="24"/>
          <w:szCs w:val="24"/>
        </w:rPr>
        <w:br/>
        <w:t xml:space="preserve">Cholesterol was analysed directly after saponification by GC/FID (KOVACS 1990). To saponify cholesteryl esters, the sample was heated at 60°C for 60 min with 50% KOH and ethanol mixture (1:9) and 5-α-cholestane as internal standard. Cholesterol was extracted with hexane, evaporated to dryness, diluted with ethanol and injected into the gas chromatograph. GC conditions: column DB-5 (30 m × 0.32 mm × 0.25 µm), carrier gas: nitrogen, constant flow rate of 0.45 ml/min, temperature program: 260°C, 6°C/min, 290°C (8 min), </w:t>
      </w:r>
      <w:proofErr w:type="gramStart"/>
      <w:r w:rsidRPr="000E535D">
        <w:rPr>
          <w:rFonts w:ascii="Times New Roman" w:hAnsi="Times New Roman"/>
          <w:sz w:val="24"/>
          <w:szCs w:val="24"/>
        </w:rPr>
        <w:t>injector</w:t>
      </w:r>
      <w:proofErr w:type="gramEnd"/>
      <w:r w:rsidRPr="000E535D">
        <w:rPr>
          <w:rFonts w:ascii="Times New Roman" w:hAnsi="Times New Roman"/>
          <w:sz w:val="24"/>
          <w:szCs w:val="24"/>
        </w:rPr>
        <w:t>: 300°C, split 1:1, detector: 300°C.</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lastRenderedPageBreak/>
        <w:t>To determine the total content and the composition of fatty acids, the sample was hydrolysed and</w:t>
      </w:r>
      <w:r w:rsidRPr="000E535D">
        <w:rPr>
          <w:rFonts w:ascii="Times New Roman" w:hAnsi="Times New Roman"/>
          <w:sz w:val="24"/>
          <w:szCs w:val="24"/>
        </w:rPr>
        <w:br/>
        <w:t xml:space="preserve">esterified by boiling with 2% solution of H2SO4 in methanol for two hours under reflux. Fatty acids esters were extracted with heptane and analysed by GC/FID. GC conditions: column DB-wax (30 m × 0.32 mm × 0.25 µm), carrier gas: nitrogen, constant flow rate of 1.7 ml/min, temperature program: 60°C (1 min), 10°C/min, 250°C (10 min), injector: 230°C, split 1:1, detector: 280°C. Fat was extracted with chloroform/methanol mixture according to BOSELLI </w:t>
      </w:r>
      <w:r w:rsidRPr="000E535D">
        <w:rPr>
          <w:rFonts w:ascii="Times New Roman" w:hAnsi="Times New Roman"/>
          <w:i/>
          <w:iCs/>
          <w:sz w:val="24"/>
          <w:szCs w:val="24"/>
        </w:rPr>
        <w:t xml:space="preserve">et al. </w:t>
      </w:r>
      <w:r w:rsidRPr="000E535D">
        <w:rPr>
          <w:rFonts w:ascii="Times New Roman" w:hAnsi="Times New Roman"/>
          <w:sz w:val="24"/>
          <w:szCs w:val="24"/>
        </w:rPr>
        <w:t>(2001).</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xml:space="preserve">For the analysis of the lysozyme content (KVASNICKA </w:t>
      </w:r>
      <w:r w:rsidRPr="000E535D">
        <w:rPr>
          <w:rFonts w:ascii="Times New Roman" w:hAnsi="Times New Roman"/>
          <w:i/>
          <w:iCs/>
          <w:sz w:val="24"/>
          <w:szCs w:val="24"/>
        </w:rPr>
        <w:t xml:space="preserve">et al. </w:t>
      </w:r>
      <w:r w:rsidRPr="000E535D">
        <w:rPr>
          <w:rFonts w:ascii="Times New Roman" w:hAnsi="Times New Roman"/>
          <w:sz w:val="24"/>
          <w:szCs w:val="24"/>
        </w:rPr>
        <w:t>2003), 2.5 g of sample with 30 ml 1M acetic acid was extracted at 40°C for 1 h. CITP-CZE (on-line coupled capillary isotachophoresis with capillary zone electrophoresis) conditions: UV detector LCD 2084 at 280 nm (ECOM, s.r.o.) and electrophoretic analysator EA 101 (Villa Labeco, SK).</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Operating conditions: capillaries 110 mm × 0.8 mm and 140 mm × 0.3 mm, electrolytic system: TE (5mM HAc + 5mM ε-aminocaproic acid), LE (20mM HAc + 10mM NH 4OH), BGE (40mM EACA + 20mM HAc + 0.1% HEC).</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To determine the lactose content in milk and liqueurs, the sample was homogenised, diluted with the mixture of H 2O/acetonitrile (25/75) and analysed by HPLC [column Maxsil 5 NH2 250 mm × 3.2 mm, mobile phase H2O/acetonitrile (25/75), flow rate of 0.5 ml/min, refractive detector].</w:t>
      </w: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FB5B6A" w:rsidRDefault="00FB5B6A" w:rsidP="00FB5B6A">
      <w:pPr>
        <w:spacing w:line="360" w:lineRule="auto"/>
        <w:jc w:val="center"/>
        <w:rPr>
          <w:rFonts w:ascii="Times New Roman" w:hAnsi="Times New Roman"/>
          <w:b/>
          <w:sz w:val="24"/>
          <w:szCs w:val="24"/>
        </w:rPr>
      </w:pPr>
      <w:r>
        <w:rPr>
          <w:rFonts w:ascii="Times New Roman" w:hAnsi="Times New Roman"/>
          <w:b/>
          <w:sz w:val="24"/>
          <w:szCs w:val="24"/>
        </w:rPr>
        <w:lastRenderedPageBreak/>
        <w:t>Practical # 15</w:t>
      </w:r>
    </w:p>
    <w:p w:rsidR="005E03AB" w:rsidRPr="000E535D" w:rsidRDefault="005E03AB" w:rsidP="005E03AB">
      <w:pPr>
        <w:rPr>
          <w:rFonts w:ascii="Times New Roman" w:hAnsi="Times New Roman"/>
          <w:sz w:val="24"/>
          <w:szCs w:val="24"/>
        </w:rPr>
      </w:pPr>
    </w:p>
    <w:p w:rsidR="001002BE" w:rsidRDefault="005E03AB" w:rsidP="005E03AB">
      <w:pPr>
        <w:rPr>
          <w:rFonts w:ascii="Times New Roman" w:hAnsi="Times New Roman"/>
          <w:b/>
          <w:bCs/>
          <w:sz w:val="24"/>
          <w:szCs w:val="24"/>
        </w:rPr>
      </w:pPr>
      <w:r w:rsidRPr="000E535D">
        <w:rPr>
          <w:rFonts w:ascii="Times New Roman" w:hAnsi="Times New Roman"/>
          <w:b/>
          <w:bCs/>
          <w:sz w:val="24"/>
          <w:szCs w:val="24"/>
        </w:rPr>
        <w:t xml:space="preserve">Determination of </w:t>
      </w:r>
      <w:r w:rsidR="001002BE">
        <w:rPr>
          <w:rFonts w:ascii="Times New Roman" w:hAnsi="Times New Roman"/>
          <w:b/>
          <w:bCs/>
          <w:sz w:val="24"/>
          <w:szCs w:val="24"/>
        </w:rPr>
        <w:t>Calcium Carbonate in Eggshells</w:t>
      </w:r>
      <w:r w:rsidRPr="000E535D">
        <w:rPr>
          <w:rFonts w:ascii="Times New Roman" w:hAnsi="Times New Roman"/>
          <w:b/>
          <w:bCs/>
          <w:sz w:val="24"/>
          <w:szCs w:val="24"/>
        </w:rPr>
        <w:t xml:space="preserve"> </w:t>
      </w: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Background</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The major component of eggshells is calcium carbonate, CaCO3(s). This analysis is done volumetrically by using a characteristic reaction of carbonate compounds, namely their reaction</w:t>
      </w:r>
      <w:r w:rsidRPr="000E535D">
        <w:rPr>
          <w:rFonts w:ascii="Times New Roman" w:hAnsi="Times New Roman"/>
          <w:sz w:val="24"/>
          <w:szCs w:val="24"/>
        </w:rPr>
        <w:br/>
        <w:t>with acids. Calcium carbonate (limestone) is very insoluble in pure water but readily reacts in</w:t>
      </w:r>
      <w:r w:rsidRPr="000E535D">
        <w:rPr>
          <w:rFonts w:ascii="Times New Roman" w:hAnsi="Times New Roman"/>
          <w:sz w:val="24"/>
          <w:szCs w:val="24"/>
        </w:rPr>
        <w:br/>
        <w:t>acid according to the reaction below.</w:t>
      </w:r>
    </w:p>
    <w:p w:rsidR="005E03AB" w:rsidRPr="000E535D" w:rsidRDefault="005E03AB" w:rsidP="005E03AB">
      <w:pPr>
        <w:rPr>
          <w:rFonts w:ascii="Times New Roman" w:hAnsi="Times New Roman"/>
          <w:sz w:val="24"/>
          <w:szCs w:val="24"/>
        </w:rPr>
      </w:pPr>
      <w:proofErr w:type="gramStart"/>
      <w:r w:rsidRPr="000E535D">
        <w:rPr>
          <w:rFonts w:ascii="Times New Roman" w:hAnsi="Times New Roman"/>
          <w:sz w:val="24"/>
          <w:szCs w:val="24"/>
        </w:rPr>
        <w:t>2HCl(</w:t>
      </w:r>
      <w:proofErr w:type="gramEnd"/>
      <w:r w:rsidRPr="000E535D">
        <w:rPr>
          <w:rFonts w:ascii="Times New Roman" w:hAnsi="Times New Roman"/>
          <w:sz w:val="24"/>
          <w:szCs w:val="24"/>
        </w:rPr>
        <w:t>aq) + CaCO3(s) → CaCl2(aq) + CO2(g) + H2O(l) + HCl(aq) (1) (in excess) (limiting reagent) (unreacted) This reaction cannot be used directly to titrate the CaCO3 because it is very slow when the reaction is close to the endpoint. Instead the determination is achieved by adding an excess of hydrochloric acid to react with all of the CaCO3 and then titrating the remaining unreacted HCl with NaOH solution to determine the amount of acid which did not react with the calcium carbonate. The difference between the moles of the acid (HCl) initially added and the moles of HCl left unreacted after the reaction, is equal to the moles of HCl that did react with CaCO3. The reaction used to determine the amount of unreacted acid by titration is given below.</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xml:space="preserve">This type of analysis is generally referred to as a back-titration. </w:t>
      </w:r>
      <w:proofErr w:type="gramStart"/>
      <w:r w:rsidRPr="000E535D">
        <w:rPr>
          <w:rFonts w:ascii="Times New Roman" w:hAnsi="Times New Roman"/>
          <w:sz w:val="24"/>
          <w:szCs w:val="24"/>
        </w:rPr>
        <w:t>HCl(</w:t>
      </w:r>
      <w:proofErr w:type="gramEnd"/>
      <w:r w:rsidRPr="000E535D">
        <w:rPr>
          <w:rFonts w:ascii="Times New Roman" w:hAnsi="Times New Roman"/>
          <w:sz w:val="24"/>
          <w:szCs w:val="24"/>
        </w:rPr>
        <w:t>aq) + NaOH(aq) → NaCl(aq) + H2O(l) (2) (unreacted)</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br/>
      </w:r>
      <w:r w:rsidRPr="000E535D">
        <w:rPr>
          <w:rFonts w:ascii="Times New Roman" w:hAnsi="Times New Roman"/>
          <w:b/>
          <w:bCs/>
          <w:sz w:val="24"/>
          <w:szCs w:val="24"/>
        </w:rPr>
        <w:t>Calculations</w:t>
      </w:r>
      <w:proofErr w:type="gramStart"/>
      <w:r w:rsidRPr="000E535D">
        <w:rPr>
          <w:rFonts w:ascii="Times New Roman" w:hAnsi="Times New Roman"/>
          <w:sz w:val="24"/>
          <w:szCs w:val="24"/>
        </w:rPr>
        <w:t>:</w:t>
      </w:r>
      <w:proofErr w:type="gramEnd"/>
      <w:r w:rsidRPr="000E535D">
        <w:rPr>
          <w:rFonts w:ascii="Times New Roman" w:hAnsi="Times New Roman"/>
          <w:sz w:val="24"/>
          <w:szCs w:val="24"/>
        </w:rPr>
        <w:br/>
        <w:t>The purpose and goal of today's experiment is to determine the mass percent of CaCO3 in</w:t>
      </w:r>
      <w:r w:rsidRPr="000E535D">
        <w:rPr>
          <w:rFonts w:ascii="Times New Roman" w:hAnsi="Times New Roman"/>
          <w:sz w:val="24"/>
          <w:szCs w:val="24"/>
        </w:rPr>
        <w:br/>
        <w:t>an eggshell. The following logic stream may be helpful to understand how you will reach that</w:t>
      </w:r>
      <w:r w:rsidRPr="000E535D">
        <w:rPr>
          <w:rFonts w:ascii="Times New Roman" w:hAnsi="Times New Roman"/>
          <w:sz w:val="24"/>
          <w:szCs w:val="24"/>
        </w:rPr>
        <w:br/>
        <w:t>goal. The calculation steps are reproduced at the end of the written procedure in a more formal</w:t>
      </w:r>
      <w:r w:rsidRPr="000E535D">
        <w:rPr>
          <w:rFonts w:ascii="Times New Roman" w:hAnsi="Times New Roman"/>
          <w:sz w:val="24"/>
          <w:szCs w:val="24"/>
        </w:rPr>
        <w:br/>
        <w:t>step-by-step manner. As with all calculations, make sure to show all units and pay close</w:t>
      </w:r>
      <w:r w:rsidRPr="000E535D">
        <w:rPr>
          <w:rFonts w:ascii="Times New Roman" w:hAnsi="Times New Roman"/>
          <w:sz w:val="24"/>
          <w:szCs w:val="24"/>
        </w:rPr>
        <w:br/>
        <w:t>attention to significant figures.</w:t>
      </w:r>
    </w:p>
    <w:p w:rsidR="005E03AB" w:rsidRPr="000E535D" w:rsidRDefault="005E03AB" w:rsidP="005E03AB">
      <w:pPr>
        <w:rPr>
          <w:rFonts w:ascii="Times New Roman" w:hAnsi="Times New Roman"/>
          <w:noProof/>
          <w:sz w:val="24"/>
          <w:szCs w:val="24"/>
        </w:rPr>
      </w:pPr>
      <w:r>
        <w:rPr>
          <w:rFonts w:ascii="Times New Roman" w:hAnsi="Times New Roman"/>
          <w:noProof/>
          <w:sz w:val="24"/>
          <w:szCs w:val="24"/>
          <w:lang w:val="en-GB" w:eastAsia="en-GB"/>
        </w:rPr>
        <w:lastRenderedPageBreak/>
        <w:drawing>
          <wp:inline distT="0" distB="0" distL="0" distR="0">
            <wp:extent cx="5953125" cy="32575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53125" cy="3257550"/>
                    </a:xfrm>
                    <a:prstGeom prst="rect">
                      <a:avLst/>
                    </a:prstGeom>
                    <a:noFill/>
                    <a:ln w="9525">
                      <a:noFill/>
                      <a:miter lim="800000"/>
                      <a:headEnd/>
                      <a:tailEnd/>
                    </a:ln>
                  </pic:spPr>
                </pic:pic>
              </a:graphicData>
            </a:graphic>
          </wp:inline>
        </w:drawing>
      </w:r>
    </w:p>
    <w:p w:rsidR="005E03AB" w:rsidRPr="000E535D" w:rsidRDefault="005E03AB" w:rsidP="005E03AB">
      <w:pPr>
        <w:rPr>
          <w:rFonts w:ascii="Times New Roman" w:hAnsi="Times New Roman"/>
          <w:b/>
          <w:sz w:val="24"/>
          <w:szCs w:val="24"/>
        </w:rPr>
      </w:pPr>
      <w:r w:rsidRPr="000E535D">
        <w:rPr>
          <w:rFonts w:ascii="Times New Roman" w:hAnsi="Times New Roman"/>
          <w:b/>
          <w:sz w:val="24"/>
          <w:szCs w:val="24"/>
        </w:rPr>
        <w:t>Pre-Lab Homework</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1. How many milliliters of 0.383 M HCl are needed to react with 16.2 g of CaCO3?</w:t>
      </w:r>
    </w:p>
    <w:p w:rsidR="005E03AB" w:rsidRPr="000E535D" w:rsidRDefault="005E03AB" w:rsidP="005E03AB">
      <w:pPr>
        <w:rPr>
          <w:rFonts w:ascii="Times New Roman" w:hAnsi="Times New Roman"/>
          <w:sz w:val="24"/>
          <w:szCs w:val="24"/>
        </w:rPr>
      </w:pPr>
      <w:proofErr w:type="gramStart"/>
      <w:r w:rsidRPr="000E535D">
        <w:rPr>
          <w:rFonts w:ascii="Times New Roman" w:hAnsi="Times New Roman"/>
          <w:sz w:val="24"/>
          <w:szCs w:val="24"/>
        </w:rPr>
        <w:t>2HCl(</w:t>
      </w:r>
      <w:proofErr w:type="gramEnd"/>
      <w:r w:rsidRPr="000E535D">
        <w:rPr>
          <w:rFonts w:ascii="Times New Roman" w:hAnsi="Times New Roman"/>
          <w:sz w:val="24"/>
          <w:szCs w:val="24"/>
        </w:rPr>
        <w:t>aq) + CaCO3(s) → CaCl2(aq) + CO2(g) + H2O(l)</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2. If a 45.0 g sample of CaCO3 (s) is added to 1.25 L HCl (aq) that has a density of 1.13 g/mL</w:t>
      </w:r>
      <w:r w:rsidRPr="000E535D">
        <w:rPr>
          <w:rFonts w:ascii="Times New Roman" w:hAnsi="Times New Roman"/>
          <w:sz w:val="24"/>
          <w:szCs w:val="24"/>
        </w:rPr>
        <w:br/>
        <w:t>and contains 25.7% HCl, by mass, what will be the molarity of HCl in the solution after the reaction is completed? (Assume that the solution volume remains constant.)</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3. A piece of marble (assume it to be pure CaCO3) reacts with 2.00 L of 2.52 M HCl. After</w:t>
      </w:r>
      <w:r w:rsidRPr="000E535D">
        <w:rPr>
          <w:rFonts w:ascii="Times New Roman" w:hAnsi="Times New Roman"/>
          <w:sz w:val="24"/>
          <w:szCs w:val="24"/>
        </w:rPr>
        <w:br/>
        <w:t xml:space="preserve">dissolution of the marble, a 10.00 mL sample of the remaining </w:t>
      </w:r>
      <w:proofErr w:type="gramStart"/>
      <w:r w:rsidRPr="000E535D">
        <w:rPr>
          <w:rFonts w:ascii="Times New Roman" w:hAnsi="Times New Roman"/>
          <w:sz w:val="24"/>
          <w:szCs w:val="24"/>
        </w:rPr>
        <w:t>HCl(</w:t>
      </w:r>
      <w:proofErr w:type="gramEnd"/>
      <w:r w:rsidRPr="000E535D">
        <w:rPr>
          <w:rFonts w:ascii="Times New Roman" w:hAnsi="Times New Roman"/>
          <w:sz w:val="24"/>
          <w:szCs w:val="24"/>
        </w:rPr>
        <w:t>aq) is withdrawn, added to some water, and titrated with 24.87 mL of 0.9987 M NaOH.</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(a) Write net equation for the two reactions involved.</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(b) What must have been the mass of the piece of marble?</w:t>
      </w:r>
    </w:p>
    <w:p w:rsidR="005E03AB" w:rsidRPr="000E535D" w:rsidRDefault="005E03AB" w:rsidP="005E03AB">
      <w:pPr>
        <w:rPr>
          <w:rFonts w:ascii="Times New Roman" w:hAnsi="Times New Roman"/>
          <w:b/>
          <w:bCs/>
          <w:sz w:val="24"/>
          <w:szCs w:val="24"/>
        </w:rPr>
      </w:pPr>
      <w:r w:rsidRPr="000E535D">
        <w:rPr>
          <w:rFonts w:ascii="Times New Roman" w:hAnsi="Times New Roman"/>
          <w:b/>
          <w:bCs/>
          <w:sz w:val="24"/>
          <w:szCs w:val="24"/>
        </w:rPr>
        <w:t>Determination of Calcium Carbonate in Eggshells – Procedure</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Purpose</w:t>
      </w:r>
      <w:r w:rsidRPr="000E535D">
        <w:rPr>
          <w:rFonts w:ascii="Times New Roman" w:hAnsi="Times New Roman"/>
          <w:sz w:val="24"/>
          <w:szCs w:val="24"/>
        </w:rPr>
        <w:t>: To measure the mass percent of calcium carbonate in a chicken’s eggshell.</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Special Equipment</w:t>
      </w:r>
      <w:r w:rsidRPr="000E535D">
        <w:rPr>
          <w:rFonts w:ascii="Times New Roman" w:hAnsi="Times New Roman"/>
          <w:sz w:val="24"/>
          <w:szCs w:val="24"/>
        </w:rPr>
        <w:t>: Things to use and return on the same day.</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You will be using a buret, buret brush, and a 10.00 mL volumetric pipet.</w:t>
      </w:r>
      <w:r w:rsidRPr="000E535D">
        <w:rPr>
          <w:rFonts w:ascii="Times New Roman" w:hAnsi="Times New Roman"/>
          <w:sz w:val="24"/>
          <w:szCs w:val="24"/>
        </w:rPr>
        <w:br/>
        <w:t>• Be sure to rinse all the glassware with deionized water and return it when you are done.</w:t>
      </w:r>
      <w:r w:rsidRPr="000E535D">
        <w:rPr>
          <w:rFonts w:ascii="Times New Roman" w:hAnsi="Times New Roman"/>
          <w:sz w:val="24"/>
          <w:szCs w:val="24"/>
        </w:rPr>
        <w:br/>
      </w:r>
      <w:r w:rsidRPr="000E535D">
        <w:rPr>
          <w:rFonts w:ascii="Times New Roman" w:hAnsi="Times New Roman"/>
          <w:b/>
          <w:bCs/>
          <w:sz w:val="24"/>
          <w:szCs w:val="24"/>
        </w:rPr>
        <w:t>Procedure</w:t>
      </w:r>
      <w:r w:rsidRPr="000E535D">
        <w:rPr>
          <w:rFonts w:ascii="Times New Roman" w:hAnsi="Times New Roman"/>
          <w:sz w:val="24"/>
          <w:szCs w:val="24"/>
        </w:rPr>
        <w:t>:</w:t>
      </w:r>
    </w:p>
    <w:p w:rsidR="005E03AB" w:rsidRPr="000E535D" w:rsidRDefault="005E03AB" w:rsidP="005E03AB">
      <w:pPr>
        <w:rPr>
          <w:rFonts w:ascii="Times New Roman" w:hAnsi="Times New Roman"/>
          <w:b/>
          <w:bCs/>
          <w:i/>
          <w:iCs/>
          <w:sz w:val="24"/>
          <w:szCs w:val="24"/>
        </w:rPr>
      </w:pPr>
      <w:r w:rsidRPr="000E535D">
        <w:rPr>
          <w:rFonts w:ascii="Times New Roman" w:hAnsi="Times New Roman"/>
          <w:b/>
          <w:bCs/>
          <w:sz w:val="24"/>
          <w:szCs w:val="24"/>
        </w:rPr>
        <w:lastRenderedPageBreak/>
        <w:t xml:space="preserve">Part 1. </w:t>
      </w:r>
      <w:r w:rsidRPr="000E535D">
        <w:rPr>
          <w:rFonts w:ascii="Times New Roman" w:hAnsi="Times New Roman"/>
          <w:b/>
          <w:bCs/>
          <w:i/>
          <w:iCs/>
          <w:sz w:val="24"/>
          <w:szCs w:val="24"/>
        </w:rPr>
        <w:t>Preparation of the Eggshell</w:t>
      </w:r>
    </w:p>
    <w:p w:rsidR="005E03AB" w:rsidRPr="000E535D" w:rsidRDefault="005E03AB" w:rsidP="005E03AB">
      <w:pPr>
        <w:rPr>
          <w:rFonts w:ascii="Times New Roman" w:hAnsi="Times New Roman"/>
          <w:b/>
          <w:bCs/>
          <w:i/>
          <w:iCs/>
          <w:sz w:val="24"/>
          <w:szCs w:val="24"/>
        </w:rPr>
      </w:pPr>
      <w:r w:rsidRPr="000E535D">
        <w:rPr>
          <w:rFonts w:ascii="Times New Roman" w:hAnsi="Times New Roman"/>
          <w:sz w:val="24"/>
          <w:szCs w:val="24"/>
        </w:rPr>
        <w:t>This part of the experiment can be performed together by two teams of lab partners (four</w:t>
      </w:r>
      <w:r w:rsidRPr="000E535D">
        <w:rPr>
          <w:rFonts w:ascii="Times New Roman" w:hAnsi="Times New Roman"/>
          <w:sz w:val="24"/>
          <w:szCs w:val="24"/>
        </w:rPr>
        <w:br/>
      </w:r>
      <w:proofErr w:type="gramStart"/>
      <w:r w:rsidRPr="000E535D">
        <w:rPr>
          <w:rFonts w:ascii="Times New Roman" w:hAnsi="Times New Roman"/>
          <w:sz w:val="24"/>
          <w:szCs w:val="24"/>
        </w:rPr>
        <w:t>students</w:t>
      </w:r>
      <w:proofErr w:type="gramEnd"/>
      <w:r w:rsidRPr="000E535D">
        <w:rPr>
          <w:rFonts w:ascii="Times New Roman" w:hAnsi="Times New Roman"/>
          <w:sz w:val="24"/>
          <w:szCs w:val="24"/>
        </w:rPr>
        <w:t xml:space="preserve"> total). For each group of four students (two pairs of lab partners), obtain one egg and</w:t>
      </w:r>
      <w:r w:rsidRPr="000E535D">
        <w:rPr>
          <w:rFonts w:ascii="Times New Roman" w:hAnsi="Times New Roman"/>
          <w:sz w:val="24"/>
          <w:szCs w:val="24"/>
        </w:rPr>
        <w:br/>
        <w:t>any necessary glassware. Break the egg into a large beaker. Add water to the egg and stir before</w:t>
      </w:r>
      <w:r w:rsidRPr="000E535D">
        <w:rPr>
          <w:rFonts w:ascii="Times New Roman" w:hAnsi="Times New Roman"/>
          <w:sz w:val="24"/>
          <w:szCs w:val="24"/>
        </w:rPr>
        <w:br/>
        <w:t xml:space="preserve">pouring down the drain to dispose of it. Wash the shell with deionized water and peel off </w:t>
      </w:r>
      <w:r w:rsidRPr="000E535D">
        <w:rPr>
          <w:rFonts w:ascii="Times New Roman" w:hAnsi="Times New Roman"/>
          <w:i/>
          <w:iCs/>
          <w:sz w:val="24"/>
          <w:szCs w:val="24"/>
        </w:rPr>
        <w:t>all of</w:t>
      </w:r>
      <w:r w:rsidRPr="000E535D">
        <w:rPr>
          <w:rFonts w:ascii="Times New Roman" w:hAnsi="Times New Roman"/>
          <w:i/>
          <w:iCs/>
          <w:sz w:val="24"/>
          <w:szCs w:val="24"/>
        </w:rPr>
        <w:br/>
        <w:t xml:space="preserve">the membranes </w:t>
      </w:r>
      <w:r w:rsidRPr="000E535D">
        <w:rPr>
          <w:rFonts w:ascii="Times New Roman" w:hAnsi="Times New Roman"/>
          <w:sz w:val="24"/>
          <w:szCs w:val="24"/>
        </w:rPr>
        <w:t>from the inside of the shell. There are two membranes, one that is easy to see</w:t>
      </w:r>
      <w:r w:rsidRPr="000E535D">
        <w:rPr>
          <w:rFonts w:ascii="Times New Roman" w:hAnsi="Times New Roman"/>
          <w:sz w:val="24"/>
          <w:szCs w:val="24"/>
        </w:rPr>
        <w:br/>
        <w:t>and one that you can find by rubbing your finger on the inside of the shell.</w:t>
      </w:r>
      <w:r w:rsidRPr="000E535D">
        <w:rPr>
          <w:rFonts w:ascii="Times New Roman" w:hAnsi="Times New Roman"/>
          <w:sz w:val="24"/>
          <w:szCs w:val="24"/>
        </w:rPr>
        <w:br/>
        <w:t>Dry the shell with a paper towel and put into a beaker labeled with your names. Place the</w:t>
      </w:r>
      <w:r w:rsidRPr="000E535D">
        <w:rPr>
          <w:rFonts w:ascii="Times New Roman" w:hAnsi="Times New Roman"/>
          <w:sz w:val="24"/>
          <w:szCs w:val="24"/>
        </w:rPr>
        <w:br/>
        <w:t>beaker with the shell in the oven, and dry the shell for about 20 minutes. It is important that the</w:t>
      </w:r>
      <w:r w:rsidRPr="000E535D">
        <w:rPr>
          <w:rFonts w:ascii="Times New Roman" w:hAnsi="Times New Roman"/>
          <w:sz w:val="24"/>
          <w:szCs w:val="24"/>
        </w:rPr>
        <w:br/>
        <w:t>shell be dry in order to get the best results. Be patient and keep the oven closed as much as</w:t>
      </w:r>
      <w:r w:rsidRPr="000E535D">
        <w:rPr>
          <w:rFonts w:ascii="Times New Roman" w:hAnsi="Times New Roman"/>
          <w:sz w:val="24"/>
          <w:szCs w:val="24"/>
        </w:rPr>
        <w:br/>
        <w:t>possible! Remove the shell from the oven and grind it to a very fine powder using a mortar and</w:t>
      </w:r>
      <w:r w:rsidRPr="000E535D">
        <w:rPr>
          <w:rFonts w:ascii="Times New Roman" w:hAnsi="Times New Roman"/>
          <w:sz w:val="24"/>
          <w:szCs w:val="24"/>
        </w:rPr>
        <w:br/>
        <w:t>pestle.</w:t>
      </w:r>
      <w:r w:rsidRPr="000E535D">
        <w:rPr>
          <w:rFonts w:ascii="Times New Roman" w:hAnsi="Times New Roman"/>
          <w:sz w:val="24"/>
          <w:szCs w:val="24"/>
        </w:rPr>
        <w:br/>
      </w:r>
      <w:r w:rsidRPr="000E535D">
        <w:rPr>
          <w:rFonts w:ascii="Times New Roman" w:hAnsi="Times New Roman"/>
          <w:b/>
          <w:bCs/>
          <w:sz w:val="24"/>
          <w:szCs w:val="24"/>
        </w:rPr>
        <w:t xml:space="preserve">Part 2. </w:t>
      </w:r>
      <w:r w:rsidRPr="000E535D">
        <w:rPr>
          <w:rFonts w:ascii="Times New Roman" w:hAnsi="Times New Roman"/>
          <w:b/>
          <w:bCs/>
          <w:i/>
          <w:iCs/>
          <w:sz w:val="24"/>
          <w:szCs w:val="24"/>
        </w:rPr>
        <w:t xml:space="preserve">Dissolution of the Eggshell in Excess </w:t>
      </w:r>
      <w:proofErr w:type="gramStart"/>
      <w:r w:rsidRPr="000E535D">
        <w:rPr>
          <w:rFonts w:ascii="Times New Roman" w:hAnsi="Times New Roman"/>
          <w:b/>
          <w:bCs/>
          <w:i/>
          <w:iCs/>
          <w:sz w:val="24"/>
          <w:szCs w:val="24"/>
        </w:rPr>
        <w:t>HCl(</w:t>
      </w:r>
      <w:proofErr w:type="gramEnd"/>
      <w:r w:rsidRPr="000E535D">
        <w:rPr>
          <w:rFonts w:ascii="Times New Roman" w:hAnsi="Times New Roman"/>
          <w:b/>
          <w:bCs/>
          <w:i/>
          <w:iCs/>
          <w:sz w:val="24"/>
          <w:szCs w:val="24"/>
        </w:rPr>
        <w:t>aq)</w:t>
      </w:r>
    </w:p>
    <w:p w:rsidR="005E03AB" w:rsidRDefault="005E03AB" w:rsidP="005E03AB">
      <w:pPr>
        <w:rPr>
          <w:rFonts w:ascii="Times New Roman" w:hAnsi="Times New Roman"/>
          <w:b/>
          <w:bCs/>
          <w:sz w:val="24"/>
          <w:szCs w:val="24"/>
        </w:rPr>
      </w:pPr>
      <w:r w:rsidRPr="000E535D">
        <w:rPr>
          <w:rFonts w:ascii="Times New Roman" w:hAnsi="Times New Roman"/>
          <w:sz w:val="24"/>
          <w:szCs w:val="24"/>
        </w:rPr>
        <w:t>The remainder of this experiment (Parts 2 and 3) should be done in teams of two, as</w:t>
      </w:r>
      <w:r w:rsidRPr="000E535D">
        <w:rPr>
          <w:rFonts w:ascii="Times New Roman" w:hAnsi="Times New Roman"/>
          <w:sz w:val="24"/>
          <w:szCs w:val="24"/>
        </w:rPr>
        <w:br/>
        <w:t>usual. Accurately weigh between 0.450 g and 0.550 g of dried shell into each of three 125 mL or</w:t>
      </w:r>
      <w:r w:rsidRPr="000E535D">
        <w:rPr>
          <w:rFonts w:ascii="Times New Roman" w:hAnsi="Times New Roman"/>
          <w:sz w:val="24"/>
          <w:szCs w:val="24"/>
        </w:rPr>
        <w:br/>
        <w:t>250 mL Erlenmeyer flasks, labeled as "trial 1", "trial 2" and "trial 3". Be certain you record the</w:t>
      </w:r>
      <w:r w:rsidRPr="000E535D">
        <w:rPr>
          <w:rFonts w:ascii="Times New Roman" w:hAnsi="Times New Roman"/>
          <w:sz w:val="24"/>
          <w:szCs w:val="24"/>
        </w:rPr>
        <w:br/>
        <w:t>mass of shell for each flask in your notebook. Add several drops of ethanol to each flask. This</w:t>
      </w:r>
      <w:r w:rsidRPr="000E535D">
        <w:rPr>
          <w:rFonts w:ascii="Times New Roman" w:hAnsi="Times New Roman"/>
          <w:sz w:val="24"/>
          <w:szCs w:val="24"/>
        </w:rPr>
        <w:br/>
        <w:t>acts as a wetting agent and helps the hydrochloric acid dissolve the CaCO3.</w:t>
      </w:r>
      <w:r w:rsidRPr="000E535D">
        <w:rPr>
          <w:rFonts w:ascii="Times New Roman" w:hAnsi="Times New Roman"/>
          <w:sz w:val="24"/>
          <w:szCs w:val="24"/>
        </w:rPr>
        <w:br/>
        <w:t xml:space="preserve">Pour ~35 mL of the 0.1 M </w:t>
      </w:r>
      <w:proofErr w:type="gramStart"/>
      <w:r w:rsidRPr="000E535D">
        <w:rPr>
          <w:rFonts w:ascii="Times New Roman" w:hAnsi="Times New Roman"/>
          <w:sz w:val="24"/>
          <w:szCs w:val="24"/>
        </w:rPr>
        <w:t>HCl(</w:t>
      </w:r>
      <w:proofErr w:type="gramEnd"/>
      <w:r w:rsidRPr="000E535D">
        <w:rPr>
          <w:rFonts w:ascii="Times New Roman" w:hAnsi="Times New Roman"/>
          <w:sz w:val="24"/>
          <w:szCs w:val="24"/>
        </w:rPr>
        <w:t>aq) stock solution into a clean, dry, labeled beaker from</w:t>
      </w:r>
      <w:r w:rsidRPr="000E535D">
        <w:rPr>
          <w:rFonts w:ascii="Times New Roman" w:hAnsi="Times New Roman"/>
          <w:sz w:val="24"/>
          <w:szCs w:val="24"/>
        </w:rPr>
        <w:br/>
        <w:t xml:space="preserve">your drawer. You will pipet the </w:t>
      </w:r>
      <w:proofErr w:type="gramStart"/>
      <w:r w:rsidRPr="000E535D">
        <w:rPr>
          <w:rFonts w:ascii="Times New Roman" w:hAnsi="Times New Roman"/>
          <w:sz w:val="24"/>
          <w:szCs w:val="24"/>
        </w:rPr>
        <w:t>HCl(</w:t>
      </w:r>
      <w:proofErr w:type="gramEnd"/>
      <w:r w:rsidRPr="000E535D">
        <w:rPr>
          <w:rFonts w:ascii="Times New Roman" w:hAnsi="Times New Roman"/>
          <w:sz w:val="24"/>
          <w:szCs w:val="24"/>
        </w:rPr>
        <w:t>aq) from this beaker and NOT from the stock bottle. A</w:t>
      </w:r>
      <w:r w:rsidRPr="000E535D">
        <w:rPr>
          <w:rFonts w:ascii="Times New Roman" w:hAnsi="Times New Roman"/>
          <w:sz w:val="24"/>
          <w:szCs w:val="24"/>
        </w:rPr>
        <w:br/>
        <w:t>total of 30 mL will be used for the titrations and you need a little extra to rinse your pipet, so 35</w:t>
      </w:r>
      <w:r w:rsidRPr="000E535D">
        <w:rPr>
          <w:rFonts w:ascii="Times New Roman" w:hAnsi="Times New Roman"/>
          <w:sz w:val="24"/>
          <w:szCs w:val="24"/>
        </w:rPr>
        <w:br/>
        <w:t>mL should suffice. Do not waste the HCl solution and DO NOT pour any excess back into the</w:t>
      </w:r>
      <w:r w:rsidRPr="000E535D">
        <w:rPr>
          <w:rFonts w:ascii="Times New Roman" w:hAnsi="Times New Roman"/>
          <w:sz w:val="24"/>
          <w:szCs w:val="24"/>
        </w:rPr>
        <w:br/>
        <w:t xml:space="preserve">stock bottle. Excess </w:t>
      </w:r>
      <w:proofErr w:type="gramStart"/>
      <w:r w:rsidRPr="000E535D">
        <w:rPr>
          <w:rFonts w:ascii="Times New Roman" w:hAnsi="Times New Roman"/>
          <w:sz w:val="24"/>
          <w:szCs w:val="24"/>
        </w:rPr>
        <w:t>HCl(</w:t>
      </w:r>
      <w:proofErr w:type="gramEnd"/>
      <w:r w:rsidRPr="000E535D">
        <w:rPr>
          <w:rFonts w:ascii="Times New Roman" w:hAnsi="Times New Roman"/>
          <w:sz w:val="24"/>
          <w:szCs w:val="24"/>
        </w:rPr>
        <w:t>aq) should be discarded in the proper waste container.</w:t>
      </w:r>
      <w:r w:rsidRPr="000E535D">
        <w:rPr>
          <w:rFonts w:ascii="Times New Roman" w:hAnsi="Times New Roman"/>
          <w:sz w:val="24"/>
          <w:szCs w:val="24"/>
        </w:rPr>
        <w:br/>
        <w:t>Slowly and carefully pipet 10.00 mL of 1.0 M HCl solution into each of your labeled</w:t>
      </w:r>
      <w:r w:rsidRPr="000E535D">
        <w:rPr>
          <w:rFonts w:ascii="Times New Roman" w:hAnsi="Times New Roman"/>
          <w:sz w:val="24"/>
          <w:szCs w:val="24"/>
        </w:rPr>
        <w:br/>
        <w:t>Erlenmeyer flasks. Swirl the flasks to wet all of the solids. Heat the solutions in the flasks until</w:t>
      </w:r>
      <w:r w:rsidRPr="000E535D">
        <w:rPr>
          <w:rFonts w:ascii="Times New Roman" w:hAnsi="Times New Roman"/>
          <w:sz w:val="24"/>
          <w:szCs w:val="24"/>
        </w:rPr>
        <w:br/>
        <w:t>they begin to boil and the solid egg shell dissolves. It is important that all of the eggshell solids</w:t>
      </w:r>
      <w:r w:rsidRPr="000E535D">
        <w:rPr>
          <w:rFonts w:ascii="Times New Roman" w:hAnsi="Times New Roman"/>
          <w:sz w:val="24"/>
          <w:szCs w:val="24"/>
        </w:rPr>
        <w:br/>
        <w:t>dissolve because this contains the material you want to analyze. Eggshell is dense and will settle</w:t>
      </w:r>
      <w:r w:rsidRPr="000E535D">
        <w:rPr>
          <w:rFonts w:ascii="Times New Roman" w:hAnsi="Times New Roman"/>
          <w:sz w:val="24"/>
          <w:szCs w:val="24"/>
        </w:rPr>
        <w:br/>
        <w:t>on the bottom of the flask. A white proteinaceous substance may form, but it will be suspended</w:t>
      </w:r>
      <w:r w:rsidRPr="000E535D">
        <w:rPr>
          <w:rFonts w:ascii="Times New Roman" w:hAnsi="Times New Roman"/>
          <w:sz w:val="24"/>
          <w:szCs w:val="24"/>
        </w:rPr>
        <w:br/>
        <w:t>in the solution. Maintain a consistent fluid level in the flask by periodically washing down the</w:t>
      </w:r>
      <w:r w:rsidRPr="000E535D">
        <w:rPr>
          <w:rFonts w:ascii="Times New Roman" w:hAnsi="Times New Roman"/>
          <w:sz w:val="24"/>
          <w:szCs w:val="24"/>
        </w:rPr>
        <w:br/>
        <w:t>walls of the flask with deionized water from your squirt bottle. DO NOT allow the liquid to</w:t>
      </w:r>
      <w:r w:rsidRPr="000E535D">
        <w:rPr>
          <w:rFonts w:ascii="Times New Roman" w:hAnsi="Times New Roman"/>
          <w:sz w:val="24"/>
          <w:szCs w:val="24"/>
        </w:rPr>
        <w:br/>
        <w:t>completely evaporate or your eggshell will burn to a brown crust! The process of dissolving the</w:t>
      </w:r>
      <w:r w:rsidRPr="000E535D">
        <w:rPr>
          <w:rFonts w:ascii="Times New Roman" w:hAnsi="Times New Roman"/>
          <w:sz w:val="24"/>
          <w:szCs w:val="24"/>
        </w:rPr>
        <w:br/>
        <w:t>eggshell is complete when no more "sinkers" (the eggshell) are visible in the flask; you'll be left</w:t>
      </w:r>
      <w:r w:rsidRPr="000E535D">
        <w:rPr>
          <w:rFonts w:ascii="Times New Roman" w:hAnsi="Times New Roman"/>
          <w:sz w:val="24"/>
          <w:szCs w:val="24"/>
        </w:rPr>
        <w:br/>
      </w:r>
      <w:r w:rsidRPr="000E535D">
        <w:rPr>
          <w:rFonts w:ascii="Times New Roman" w:hAnsi="Times New Roman"/>
          <w:i/>
          <w:iCs/>
          <w:sz w:val="24"/>
          <w:szCs w:val="24"/>
        </w:rPr>
        <w:t xml:space="preserve">CaCO3 in an Eggshell – Procedure </w:t>
      </w:r>
      <w:r w:rsidRPr="000E535D">
        <w:rPr>
          <w:rFonts w:ascii="Times New Roman" w:hAnsi="Times New Roman"/>
          <w:sz w:val="24"/>
          <w:szCs w:val="24"/>
        </w:rPr>
        <w:t>P-2 with only "floaters" (the white proteinaceous material). Allow the flasks to cool. Rinse the walls of the flasks one last time with water from your wash bottle.</w:t>
      </w:r>
      <w:r w:rsidRPr="000E535D">
        <w:rPr>
          <w:rFonts w:ascii="Times New Roman" w:hAnsi="Times New Roman"/>
          <w:sz w:val="24"/>
          <w:szCs w:val="24"/>
        </w:rPr>
        <w:br/>
      </w:r>
    </w:p>
    <w:p w:rsidR="00E471ED" w:rsidRDefault="00E471ED" w:rsidP="005E03AB">
      <w:pPr>
        <w:rPr>
          <w:rFonts w:ascii="Times New Roman" w:hAnsi="Times New Roman"/>
          <w:b/>
          <w:bCs/>
          <w:sz w:val="24"/>
          <w:szCs w:val="24"/>
        </w:rPr>
      </w:pPr>
    </w:p>
    <w:p w:rsidR="00E471ED" w:rsidRPr="000E535D" w:rsidRDefault="00E471ED" w:rsidP="005E03AB">
      <w:pPr>
        <w:rPr>
          <w:rFonts w:ascii="Times New Roman" w:hAnsi="Times New Roman"/>
          <w:b/>
          <w:bCs/>
          <w:sz w:val="24"/>
          <w:szCs w:val="24"/>
        </w:rPr>
      </w:pPr>
    </w:p>
    <w:p w:rsidR="005E03AB" w:rsidRPr="000E535D" w:rsidRDefault="005E03AB" w:rsidP="005E03AB">
      <w:pPr>
        <w:rPr>
          <w:rFonts w:ascii="Times New Roman" w:hAnsi="Times New Roman"/>
          <w:b/>
          <w:bCs/>
          <w:i/>
          <w:iCs/>
          <w:sz w:val="24"/>
          <w:szCs w:val="24"/>
        </w:rPr>
      </w:pPr>
      <w:r w:rsidRPr="000E535D">
        <w:rPr>
          <w:rFonts w:ascii="Times New Roman" w:hAnsi="Times New Roman"/>
          <w:b/>
          <w:bCs/>
          <w:sz w:val="24"/>
          <w:szCs w:val="24"/>
        </w:rPr>
        <w:lastRenderedPageBreak/>
        <w:t xml:space="preserve">Part 3. </w:t>
      </w:r>
      <w:r w:rsidRPr="000E535D">
        <w:rPr>
          <w:rFonts w:ascii="Times New Roman" w:hAnsi="Times New Roman"/>
          <w:b/>
          <w:bCs/>
          <w:i/>
          <w:iCs/>
          <w:sz w:val="24"/>
          <w:szCs w:val="24"/>
        </w:rPr>
        <w:t xml:space="preserve">Titration of the Unreacted </w:t>
      </w:r>
      <w:proofErr w:type="gramStart"/>
      <w:r w:rsidRPr="000E535D">
        <w:rPr>
          <w:rFonts w:ascii="Times New Roman" w:hAnsi="Times New Roman"/>
          <w:b/>
          <w:bCs/>
          <w:i/>
          <w:iCs/>
          <w:sz w:val="24"/>
          <w:szCs w:val="24"/>
        </w:rPr>
        <w:t>HCl(</w:t>
      </w:r>
      <w:proofErr w:type="gramEnd"/>
      <w:r w:rsidRPr="000E535D">
        <w:rPr>
          <w:rFonts w:ascii="Times New Roman" w:hAnsi="Times New Roman"/>
          <w:b/>
          <w:bCs/>
          <w:i/>
          <w:iCs/>
          <w:sz w:val="24"/>
          <w:szCs w:val="24"/>
        </w:rPr>
        <w:t>aq) With Your ~0.1 M NaOH(aq)</w:t>
      </w:r>
    </w:p>
    <w:p w:rsidR="005E03AB" w:rsidRPr="000E535D" w:rsidRDefault="005E03AB" w:rsidP="005E03AB">
      <w:pPr>
        <w:rPr>
          <w:rFonts w:ascii="Times New Roman" w:hAnsi="Times New Roman"/>
          <w:b/>
          <w:bCs/>
          <w:sz w:val="24"/>
          <w:szCs w:val="24"/>
        </w:rPr>
      </w:pPr>
      <w:r w:rsidRPr="000E535D">
        <w:rPr>
          <w:rFonts w:ascii="Times New Roman" w:hAnsi="Times New Roman"/>
          <w:sz w:val="24"/>
          <w:szCs w:val="24"/>
        </w:rPr>
        <w:t>Add 3-4 drops of phenolphthalein indicator to each flask. Using a funnel, partly fill a</w:t>
      </w:r>
      <w:r w:rsidRPr="000E535D">
        <w:rPr>
          <w:rFonts w:ascii="Times New Roman" w:hAnsi="Times New Roman"/>
          <w:sz w:val="24"/>
          <w:szCs w:val="24"/>
        </w:rPr>
        <w:br/>
        <w:t>clean buret with your standardized ~0.1 M NaOH solution (saved from the last experiment) to</w:t>
      </w:r>
      <w:r w:rsidRPr="000E535D">
        <w:rPr>
          <w:rFonts w:ascii="Times New Roman" w:hAnsi="Times New Roman"/>
          <w:sz w:val="24"/>
          <w:szCs w:val="24"/>
        </w:rPr>
        <w:br/>
        <w:t>rinse it. Drain the buret into a waste beaker. Fill the buret with your ~0.1 M NaOH solution.</w:t>
      </w:r>
      <w:r w:rsidRPr="000E535D">
        <w:rPr>
          <w:rFonts w:ascii="Times New Roman" w:hAnsi="Times New Roman"/>
          <w:sz w:val="24"/>
          <w:szCs w:val="24"/>
        </w:rPr>
        <w:br/>
        <w:t>Run some solution out to remove all air bubbles from the tip. Replenish the solution in the buret</w:t>
      </w:r>
      <w:r w:rsidRPr="000E535D">
        <w:rPr>
          <w:rFonts w:ascii="Times New Roman" w:hAnsi="Times New Roman"/>
          <w:sz w:val="24"/>
          <w:szCs w:val="24"/>
        </w:rPr>
        <w:br/>
        <w:t>if necessary. Read and record the initial volume to ± 0.01 mL. Titrate one sample to the first</w:t>
      </w:r>
      <w:r w:rsidRPr="000E535D">
        <w:rPr>
          <w:rFonts w:ascii="Times New Roman" w:hAnsi="Times New Roman"/>
          <w:sz w:val="24"/>
          <w:szCs w:val="24"/>
        </w:rPr>
        <w:br/>
        <w:t>persistent barely-pink color. When you are close to the endpoint the color will fade slowly. Add</w:t>
      </w:r>
      <w:r w:rsidRPr="000E535D">
        <w:rPr>
          <w:rFonts w:ascii="Times New Roman" w:hAnsi="Times New Roman"/>
          <w:sz w:val="24"/>
          <w:szCs w:val="24"/>
        </w:rPr>
        <w:br/>
        <w:t xml:space="preserve">more ~0.1 M </w:t>
      </w:r>
      <w:proofErr w:type="gramStart"/>
      <w:r w:rsidRPr="000E535D">
        <w:rPr>
          <w:rFonts w:ascii="Times New Roman" w:hAnsi="Times New Roman"/>
          <w:sz w:val="24"/>
          <w:szCs w:val="24"/>
        </w:rPr>
        <w:t>NaOH(</w:t>
      </w:r>
      <w:proofErr w:type="gramEnd"/>
      <w:r w:rsidRPr="000E535D">
        <w:rPr>
          <w:rFonts w:ascii="Times New Roman" w:hAnsi="Times New Roman"/>
          <w:sz w:val="24"/>
          <w:szCs w:val="24"/>
        </w:rPr>
        <w:t>aq) dropwise until the color remains for at least 30 seconds. Read and</w:t>
      </w:r>
      <w:r w:rsidRPr="000E535D">
        <w:rPr>
          <w:rFonts w:ascii="Times New Roman" w:hAnsi="Times New Roman"/>
          <w:sz w:val="24"/>
          <w:szCs w:val="24"/>
        </w:rPr>
        <w:br/>
        <w:t>record the final volume to ± 0.01 mL. Repeat the titration for the other two samples.</w:t>
      </w:r>
      <w:r w:rsidRPr="000E535D">
        <w:rPr>
          <w:rFonts w:ascii="Times New Roman" w:hAnsi="Times New Roman"/>
          <w:sz w:val="24"/>
          <w:szCs w:val="24"/>
        </w:rPr>
        <w:br/>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Waste Disposal and Cleanup</w:t>
      </w:r>
      <w:r w:rsidRPr="000E535D">
        <w:rPr>
          <w:rFonts w:ascii="Times New Roman" w:hAnsi="Times New Roman"/>
          <w:sz w:val="24"/>
          <w:szCs w:val="24"/>
        </w:rPr>
        <w:t>:</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Dispose of all titrated solutions into the waste container. Wash the egg residue out of the Erlenmeyer flasks using hot soapy water and a test tube brush.</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Dispose of any excess ~0.1 M NaOH from the buret, and from your 1 liter polyethylene</w:t>
      </w:r>
      <w:r w:rsidRPr="000E535D">
        <w:rPr>
          <w:rFonts w:ascii="Times New Roman" w:hAnsi="Times New Roman"/>
          <w:sz w:val="24"/>
          <w:szCs w:val="24"/>
        </w:rPr>
        <w:br/>
        <w:t xml:space="preserve">bottle, into the waste container. Rinse the 1 liter polyethylene bottle </w:t>
      </w:r>
      <w:r w:rsidRPr="000E535D">
        <w:rPr>
          <w:rFonts w:ascii="Times New Roman" w:hAnsi="Times New Roman"/>
          <w:i/>
          <w:iCs/>
          <w:sz w:val="24"/>
          <w:szCs w:val="24"/>
        </w:rPr>
        <w:t xml:space="preserve">three times </w:t>
      </w:r>
      <w:r w:rsidRPr="000E535D">
        <w:rPr>
          <w:rFonts w:ascii="Times New Roman" w:hAnsi="Times New Roman"/>
          <w:sz w:val="24"/>
          <w:szCs w:val="24"/>
        </w:rPr>
        <w:t>with deionized water and flush the rinses down the sink drain. Return the 1 liter polyethylene bottle to the stockroom cart.</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t xml:space="preserve">• Rinse the buret </w:t>
      </w:r>
      <w:r w:rsidRPr="000E535D">
        <w:rPr>
          <w:rFonts w:ascii="Times New Roman" w:hAnsi="Times New Roman"/>
          <w:i/>
          <w:iCs/>
          <w:sz w:val="24"/>
          <w:szCs w:val="24"/>
        </w:rPr>
        <w:t xml:space="preserve">three times </w:t>
      </w:r>
      <w:r w:rsidRPr="000E535D">
        <w:rPr>
          <w:rFonts w:ascii="Times New Roman" w:hAnsi="Times New Roman"/>
          <w:sz w:val="24"/>
          <w:szCs w:val="24"/>
        </w:rPr>
        <w:t>with deionized water, and return the buret.</w:t>
      </w:r>
      <w:r w:rsidRPr="000E535D">
        <w:rPr>
          <w:rFonts w:ascii="Times New Roman" w:hAnsi="Times New Roman"/>
          <w:sz w:val="24"/>
          <w:szCs w:val="24"/>
        </w:rPr>
        <w:br/>
        <w:t xml:space="preserve">• Rinse the 10.00 mL pipet </w:t>
      </w:r>
      <w:r w:rsidRPr="000E535D">
        <w:rPr>
          <w:rFonts w:ascii="Times New Roman" w:hAnsi="Times New Roman"/>
          <w:i/>
          <w:iCs/>
          <w:sz w:val="24"/>
          <w:szCs w:val="24"/>
        </w:rPr>
        <w:t xml:space="preserve">three times </w:t>
      </w:r>
      <w:r w:rsidRPr="000E535D">
        <w:rPr>
          <w:rFonts w:ascii="Times New Roman" w:hAnsi="Times New Roman"/>
          <w:sz w:val="24"/>
          <w:szCs w:val="24"/>
        </w:rPr>
        <w:t>with deionized water and return the pipet.</w:t>
      </w:r>
    </w:p>
    <w:p w:rsidR="005E03AB" w:rsidRPr="000E535D" w:rsidRDefault="005E03AB" w:rsidP="005E03AB">
      <w:pPr>
        <w:rPr>
          <w:rFonts w:ascii="Times New Roman" w:hAnsi="Times New Roman"/>
          <w:b/>
          <w:bCs/>
          <w:sz w:val="24"/>
          <w:szCs w:val="24"/>
        </w:rPr>
      </w:pPr>
      <w:r w:rsidRPr="000E535D">
        <w:rPr>
          <w:rFonts w:ascii="Times New Roman" w:hAnsi="Times New Roman"/>
          <w:sz w:val="24"/>
          <w:szCs w:val="24"/>
        </w:rPr>
        <w:br/>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Calculations</w:t>
      </w:r>
      <w:r w:rsidRPr="000E535D">
        <w:rPr>
          <w:rFonts w:ascii="Times New Roman" w:hAnsi="Times New Roman"/>
          <w:sz w:val="24"/>
          <w:szCs w:val="24"/>
        </w:rPr>
        <w:t xml:space="preserve">: Use the following steps to calculate the percent mass of CaCO3 in an eggshell. Use the correct number of significant figures and include </w:t>
      </w:r>
      <w:r w:rsidRPr="000E535D">
        <w:rPr>
          <w:rFonts w:ascii="Times New Roman" w:hAnsi="Times New Roman"/>
          <w:i/>
          <w:iCs/>
          <w:sz w:val="24"/>
          <w:szCs w:val="24"/>
        </w:rPr>
        <w:t xml:space="preserve">all </w:t>
      </w:r>
      <w:r w:rsidRPr="000E535D">
        <w:rPr>
          <w:rFonts w:ascii="Times New Roman" w:hAnsi="Times New Roman"/>
          <w:sz w:val="24"/>
          <w:szCs w:val="24"/>
        </w:rPr>
        <w:t>units.</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A. </w:t>
      </w:r>
      <w:r w:rsidRPr="000E535D">
        <w:rPr>
          <w:rFonts w:ascii="Times New Roman" w:hAnsi="Times New Roman"/>
          <w:sz w:val="24"/>
          <w:szCs w:val="24"/>
        </w:rPr>
        <w:t>Calculate the moles of HCl added to the eggshells.</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B. </w:t>
      </w:r>
      <w:r w:rsidRPr="000E535D">
        <w:rPr>
          <w:rFonts w:ascii="Times New Roman" w:hAnsi="Times New Roman"/>
          <w:sz w:val="24"/>
          <w:szCs w:val="24"/>
        </w:rPr>
        <w:t>Calculate the volume (L) of NaOH dispensed.</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C. </w:t>
      </w:r>
      <w:r w:rsidRPr="000E535D">
        <w:rPr>
          <w:rFonts w:ascii="Times New Roman" w:hAnsi="Times New Roman"/>
          <w:sz w:val="24"/>
          <w:szCs w:val="24"/>
        </w:rPr>
        <w:t xml:space="preserve">Calculate the moles of NaOH dispensed = moles HCl </w:t>
      </w:r>
      <w:r w:rsidRPr="000E535D">
        <w:rPr>
          <w:rFonts w:ascii="Times New Roman" w:hAnsi="Times New Roman"/>
          <w:i/>
          <w:iCs/>
          <w:sz w:val="24"/>
          <w:szCs w:val="24"/>
        </w:rPr>
        <w:t xml:space="preserve">unreacted </w:t>
      </w:r>
      <w:r w:rsidRPr="000E535D">
        <w:rPr>
          <w:rFonts w:ascii="Times New Roman" w:hAnsi="Times New Roman"/>
          <w:sz w:val="24"/>
          <w:szCs w:val="24"/>
        </w:rPr>
        <w:t>with eggshells.</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D. </w:t>
      </w:r>
      <w:r w:rsidRPr="000E535D">
        <w:rPr>
          <w:rFonts w:ascii="Times New Roman" w:hAnsi="Times New Roman"/>
          <w:sz w:val="24"/>
          <w:szCs w:val="24"/>
        </w:rPr>
        <w:t xml:space="preserve">Calculate the moles of HCl </w:t>
      </w:r>
      <w:r w:rsidRPr="000E535D">
        <w:rPr>
          <w:rFonts w:ascii="Times New Roman" w:hAnsi="Times New Roman"/>
          <w:i/>
          <w:iCs/>
          <w:sz w:val="24"/>
          <w:szCs w:val="24"/>
        </w:rPr>
        <w:t xml:space="preserve">reacted </w:t>
      </w:r>
      <w:r w:rsidRPr="000E535D">
        <w:rPr>
          <w:rFonts w:ascii="Times New Roman" w:hAnsi="Times New Roman"/>
          <w:sz w:val="24"/>
          <w:szCs w:val="24"/>
        </w:rPr>
        <w:t xml:space="preserve">with eggshells. </w:t>
      </w:r>
      <w:proofErr w:type="gramStart"/>
      <w:r w:rsidRPr="000E535D">
        <w:rPr>
          <w:rFonts w:ascii="Times New Roman" w:hAnsi="Times New Roman"/>
          <w:sz w:val="24"/>
          <w:szCs w:val="24"/>
        </w:rPr>
        <w:t>totalmoles</w:t>
      </w:r>
      <w:proofErr w:type="gramEnd"/>
      <w:r w:rsidRPr="000E535D">
        <w:rPr>
          <w:rFonts w:ascii="Times New Roman" w:hAnsi="Times New Roman"/>
          <w:sz w:val="24"/>
          <w:szCs w:val="24"/>
        </w:rPr>
        <w:t xml:space="preserve"> HCl </w:t>
      </w:r>
      <w:r w:rsidRPr="000E535D">
        <w:rPr>
          <w:rFonts w:ascii="Times New Roman" w:hAnsi="Times New Roman"/>
          <w:sz w:val="24"/>
          <w:szCs w:val="24"/>
        </w:rPr>
        <w:sym w:font="Symbol" w:char="F03D"/>
      </w:r>
      <w:r w:rsidRPr="000E535D">
        <w:rPr>
          <w:rFonts w:ascii="Times New Roman" w:hAnsi="Times New Roman"/>
          <w:sz w:val="24"/>
          <w:szCs w:val="24"/>
        </w:rPr>
        <w:t xml:space="preserve"> moles HCl reacted </w:t>
      </w:r>
      <w:r w:rsidRPr="000E535D">
        <w:rPr>
          <w:rFonts w:ascii="Times New Roman" w:hAnsi="Times New Roman"/>
          <w:sz w:val="24"/>
          <w:szCs w:val="24"/>
        </w:rPr>
        <w:sym w:font="Symbol" w:char="F02B"/>
      </w:r>
      <w:r w:rsidRPr="000E535D">
        <w:rPr>
          <w:rFonts w:ascii="Times New Roman" w:hAnsi="Times New Roman"/>
          <w:sz w:val="24"/>
          <w:szCs w:val="24"/>
        </w:rPr>
        <w:t xml:space="preserve"> moles HCl unreacted</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E. </w:t>
      </w:r>
      <w:r w:rsidRPr="000E535D">
        <w:rPr>
          <w:rFonts w:ascii="Times New Roman" w:hAnsi="Times New Roman"/>
          <w:sz w:val="24"/>
          <w:szCs w:val="24"/>
        </w:rPr>
        <w:t>From the balanced chemical equation, convert moles HCl to moles CaCO3.</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F. </w:t>
      </w:r>
      <w:r w:rsidRPr="000E535D">
        <w:rPr>
          <w:rFonts w:ascii="Times New Roman" w:hAnsi="Times New Roman"/>
          <w:sz w:val="24"/>
          <w:szCs w:val="24"/>
        </w:rPr>
        <w:t>Convert moles of CaCO3 to mass (g) of CaCO3.</w:t>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 xml:space="preserve">G. </w:t>
      </w:r>
      <w:r w:rsidRPr="000E535D">
        <w:rPr>
          <w:rFonts w:ascii="Times New Roman" w:hAnsi="Times New Roman"/>
          <w:sz w:val="24"/>
          <w:szCs w:val="24"/>
        </w:rPr>
        <w:t>Calculate the mass percent of CaCO3 in an eggshell.</w:t>
      </w:r>
    </w:p>
    <w:p w:rsidR="005E03AB" w:rsidRPr="000E535D" w:rsidRDefault="005E03AB" w:rsidP="005E03AB">
      <w:pPr>
        <w:rPr>
          <w:rFonts w:ascii="Times New Roman" w:hAnsi="Times New Roman"/>
          <w:sz w:val="24"/>
          <w:szCs w:val="24"/>
        </w:rPr>
      </w:pPr>
      <w:r w:rsidRPr="000E535D">
        <w:rPr>
          <w:rFonts w:ascii="Times New Roman" w:hAnsi="Times New Roman"/>
          <w:sz w:val="24"/>
          <w:szCs w:val="24"/>
        </w:rPr>
        <w:lastRenderedPageBreak/>
        <w:t xml:space="preserve">100 mass of eggshell, g mass of </w:t>
      </w:r>
      <w:proofErr w:type="gramStart"/>
      <w:r w:rsidRPr="000E535D">
        <w:rPr>
          <w:rFonts w:ascii="Times New Roman" w:hAnsi="Times New Roman"/>
          <w:sz w:val="24"/>
          <w:szCs w:val="24"/>
        </w:rPr>
        <w:t>CaCO ,</w:t>
      </w:r>
      <w:proofErr w:type="gramEnd"/>
      <w:r w:rsidRPr="000E535D">
        <w:rPr>
          <w:rFonts w:ascii="Times New Roman" w:hAnsi="Times New Roman"/>
          <w:sz w:val="24"/>
          <w:szCs w:val="24"/>
        </w:rPr>
        <w:t xml:space="preserve"> g mass % </w:t>
      </w:r>
      <w:r w:rsidRPr="000E535D">
        <w:rPr>
          <w:rFonts w:ascii="Times New Roman" w:hAnsi="Times New Roman"/>
          <w:sz w:val="24"/>
          <w:szCs w:val="24"/>
        </w:rPr>
        <w:sym w:font="Symbol" w:char="F03D"/>
      </w:r>
      <w:r w:rsidRPr="000E535D">
        <w:rPr>
          <w:rFonts w:ascii="Times New Roman" w:hAnsi="Times New Roman"/>
          <w:sz w:val="24"/>
          <w:szCs w:val="24"/>
        </w:rPr>
        <w:t xml:space="preserve"> 3 </w:t>
      </w:r>
      <w:r w:rsidRPr="000E535D">
        <w:rPr>
          <w:rFonts w:ascii="Times New Roman" w:hAnsi="Times New Roman"/>
          <w:sz w:val="24"/>
          <w:szCs w:val="24"/>
        </w:rPr>
        <w:sym w:font="Symbol" w:char="F0B4"/>
      </w:r>
    </w:p>
    <w:p w:rsidR="005E03AB" w:rsidRPr="000E535D" w:rsidRDefault="005E03AB" w:rsidP="005E03AB">
      <w:pPr>
        <w:rPr>
          <w:rFonts w:ascii="Times New Roman" w:hAnsi="Times New Roman"/>
          <w:sz w:val="24"/>
          <w:szCs w:val="24"/>
        </w:rPr>
      </w:pPr>
      <w:r w:rsidRPr="000E535D">
        <w:rPr>
          <w:rFonts w:ascii="Times New Roman" w:hAnsi="Times New Roman"/>
          <w:b/>
          <w:bCs/>
          <w:sz w:val="24"/>
          <w:szCs w:val="24"/>
        </w:rPr>
        <w:t>Conclusion</w:t>
      </w:r>
      <w:proofErr w:type="gramStart"/>
      <w:r w:rsidRPr="000E535D">
        <w:rPr>
          <w:rFonts w:ascii="Times New Roman" w:hAnsi="Times New Roman"/>
          <w:sz w:val="24"/>
          <w:szCs w:val="24"/>
        </w:rPr>
        <w:t>:</w:t>
      </w:r>
      <w:proofErr w:type="gramEnd"/>
      <w:r w:rsidRPr="000E535D">
        <w:rPr>
          <w:rFonts w:ascii="Times New Roman" w:hAnsi="Times New Roman"/>
          <w:sz w:val="24"/>
          <w:szCs w:val="24"/>
        </w:rPr>
        <w:br/>
        <w:t>Report the average percent CaCO3 by mass in the eggshell and the standard deviation.</w:t>
      </w:r>
      <w:r w:rsidRPr="000E535D">
        <w:rPr>
          <w:rFonts w:ascii="Times New Roman" w:hAnsi="Times New Roman"/>
          <w:sz w:val="24"/>
          <w:szCs w:val="24"/>
        </w:rPr>
        <w:br/>
        <w:t>Comment on the accuracy of your average mass percent of CaCO3 in an eggshell by comparing it to reported values. (Be sure to cite your references.) Comment on your precision as shown by</w:t>
      </w:r>
      <w:r w:rsidRPr="000E535D">
        <w:rPr>
          <w:rFonts w:ascii="Times New Roman" w:hAnsi="Times New Roman"/>
          <w:sz w:val="24"/>
          <w:szCs w:val="24"/>
        </w:rPr>
        <w:br/>
        <w:t>your standard deviation. What are possible sources of error that may have affected, or could</w:t>
      </w:r>
      <w:r w:rsidRPr="000E535D">
        <w:rPr>
          <w:rFonts w:ascii="Times New Roman" w:hAnsi="Times New Roman"/>
          <w:sz w:val="24"/>
          <w:szCs w:val="24"/>
        </w:rPr>
        <w:br/>
        <w:t>affect your accuracy and precision? In your opinion, do you trust your calculations and results</w:t>
      </w:r>
      <w:proofErr w:type="gramStart"/>
      <w:r w:rsidRPr="000E535D">
        <w:rPr>
          <w:rFonts w:ascii="Times New Roman" w:hAnsi="Times New Roman"/>
          <w:sz w:val="24"/>
          <w:szCs w:val="24"/>
        </w:rPr>
        <w:t>,</w:t>
      </w:r>
      <w:proofErr w:type="gramEnd"/>
      <w:r w:rsidRPr="000E535D">
        <w:rPr>
          <w:rFonts w:ascii="Times New Roman" w:hAnsi="Times New Roman"/>
          <w:sz w:val="24"/>
          <w:szCs w:val="24"/>
        </w:rPr>
        <w:br/>
        <w:t>and was the lab successful?</w:t>
      </w: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5E03AB" w:rsidRDefault="005E03AB" w:rsidP="005E03AB">
      <w:pPr>
        <w:rPr>
          <w:rFonts w:ascii="Times New Roman" w:hAnsi="Times New Roman"/>
          <w:sz w:val="24"/>
          <w:szCs w:val="24"/>
        </w:rPr>
      </w:pPr>
    </w:p>
    <w:p w:rsidR="00E471ED" w:rsidRDefault="00E471ED" w:rsidP="005E03AB">
      <w:pPr>
        <w:rPr>
          <w:rFonts w:ascii="Times New Roman" w:hAnsi="Times New Roman"/>
          <w:sz w:val="24"/>
          <w:szCs w:val="24"/>
        </w:rPr>
      </w:pPr>
    </w:p>
    <w:p w:rsidR="00E471ED" w:rsidRDefault="00E471ED" w:rsidP="005E03AB">
      <w:pPr>
        <w:rPr>
          <w:rFonts w:ascii="Times New Roman" w:hAnsi="Times New Roman"/>
          <w:sz w:val="24"/>
          <w:szCs w:val="24"/>
        </w:rPr>
      </w:pPr>
    </w:p>
    <w:p w:rsidR="00E471ED" w:rsidRDefault="00E471ED" w:rsidP="005E03AB">
      <w:pPr>
        <w:rPr>
          <w:rFonts w:ascii="Times New Roman" w:hAnsi="Times New Roman"/>
          <w:sz w:val="24"/>
          <w:szCs w:val="24"/>
        </w:rPr>
      </w:pPr>
    </w:p>
    <w:p w:rsidR="00E471ED" w:rsidRDefault="00E471ED" w:rsidP="005E03AB">
      <w:pPr>
        <w:rPr>
          <w:rFonts w:ascii="Times New Roman" w:hAnsi="Times New Roman"/>
          <w:sz w:val="24"/>
          <w:szCs w:val="24"/>
        </w:rPr>
      </w:pPr>
    </w:p>
    <w:p w:rsidR="00E471ED" w:rsidRDefault="00E471ED" w:rsidP="005E03AB">
      <w:pPr>
        <w:rPr>
          <w:rFonts w:ascii="Times New Roman" w:hAnsi="Times New Roman"/>
          <w:sz w:val="24"/>
          <w:szCs w:val="24"/>
        </w:rPr>
      </w:pPr>
    </w:p>
    <w:p w:rsidR="00E471ED" w:rsidRDefault="00E471ED" w:rsidP="005E03AB">
      <w:pPr>
        <w:rPr>
          <w:rFonts w:ascii="Times New Roman" w:hAnsi="Times New Roman"/>
          <w:sz w:val="24"/>
          <w:szCs w:val="24"/>
        </w:rPr>
      </w:pPr>
    </w:p>
    <w:p w:rsidR="00E471ED" w:rsidRDefault="00E471ED" w:rsidP="005E03AB">
      <w:pPr>
        <w:rPr>
          <w:rFonts w:ascii="Times New Roman" w:hAnsi="Times New Roman"/>
          <w:sz w:val="24"/>
          <w:szCs w:val="24"/>
        </w:rPr>
      </w:pPr>
    </w:p>
    <w:p w:rsidR="00E471ED" w:rsidRDefault="00E471ED" w:rsidP="005E03AB">
      <w:pPr>
        <w:rPr>
          <w:rFonts w:ascii="Times New Roman" w:hAnsi="Times New Roman"/>
          <w:sz w:val="24"/>
          <w:szCs w:val="24"/>
        </w:rPr>
      </w:pPr>
    </w:p>
    <w:p w:rsidR="00E471ED" w:rsidRDefault="00E471ED" w:rsidP="005E03AB">
      <w:pPr>
        <w:rPr>
          <w:rFonts w:ascii="Times New Roman" w:hAnsi="Times New Roman"/>
          <w:sz w:val="24"/>
          <w:szCs w:val="24"/>
        </w:rPr>
      </w:pPr>
    </w:p>
    <w:p w:rsidR="00E471ED" w:rsidRDefault="00E471ED" w:rsidP="005E03AB">
      <w:pPr>
        <w:rPr>
          <w:rFonts w:ascii="Times New Roman" w:hAnsi="Times New Roman"/>
          <w:sz w:val="24"/>
          <w:szCs w:val="24"/>
        </w:rPr>
      </w:pPr>
    </w:p>
    <w:p w:rsidR="00E471ED" w:rsidRDefault="00E471ED" w:rsidP="005E03AB">
      <w:pPr>
        <w:rPr>
          <w:rFonts w:ascii="Times New Roman" w:hAnsi="Times New Roman"/>
          <w:sz w:val="24"/>
          <w:szCs w:val="24"/>
        </w:rPr>
      </w:pPr>
    </w:p>
    <w:p w:rsidR="00E471ED" w:rsidRDefault="00E471ED" w:rsidP="005E03AB">
      <w:pPr>
        <w:rPr>
          <w:rFonts w:ascii="Times New Roman" w:hAnsi="Times New Roman"/>
          <w:sz w:val="24"/>
          <w:szCs w:val="24"/>
        </w:rPr>
      </w:pPr>
    </w:p>
    <w:p w:rsidR="00E471ED" w:rsidRPr="000E535D" w:rsidRDefault="00E471ED" w:rsidP="005E03AB">
      <w:pPr>
        <w:rPr>
          <w:rFonts w:ascii="Times New Roman" w:hAnsi="Times New Roman"/>
          <w:sz w:val="24"/>
          <w:szCs w:val="24"/>
        </w:rPr>
      </w:pPr>
    </w:p>
    <w:p w:rsidR="005E03AB" w:rsidRPr="000E535D" w:rsidRDefault="005E03AB" w:rsidP="005E03AB">
      <w:pPr>
        <w:rPr>
          <w:rFonts w:ascii="Times New Roman" w:hAnsi="Times New Roman"/>
          <w:sz w:val="24"/>
          <w:szCs w:val="24"/>
        </w:rPr>
      </w:pPr>
    </w:p>
    <w:p w:rsidR="00E672AC" w:rsidRPr="00B61B01" w:rsidRDefault="00E672AC" w:rsidP="00E672AC">
      <w:pPr>
        <w:pStyle w:val="Heading3"/>
        <w:rPr>
          <w:b/>
          <w:sz w:val="44"/>
          <w:szCs w:val="44"/>
        </w:rPr>
      </w:pPr>
      <w:r>
        <w:rPr>
          <w:b/>
          <w:sz w:val="28"/>
          <w:szCs w:val="28"/>
        </w:rPr>
        <w:tab/>
      </w:r>
      <w:r>
        <w:rPr>
          <w:b/>
          <w:sz w:val="28"/>
          <w:szCs w:val="28"/>
        </w:rPr>
        <w:tab/>
      </w:r>
      <w:r>
        <w:rPr>
          <w:b/>
          <w:sz w:val="28"/>
          <w:szCs w:val="28"/>
        </w:rPr>
        <w:tab/>
      </w:r>
      <w:r>
        <w:rPr>
          <w:b/>
          <w:sz w:val="28"/>
          <w:szCs w:val="28"/>
        </w:rPr>
        <w:tab/>
      </w:r>
      <w:r>
        <w:rPr>
          <w:b/>
          <w:sz w:val="28"/>
          <w:szCs w:val="28"/>
        </w:rPr>
        <w:tab/>
      </w:r>
      <w:r w:rsidRPr="00B61B01">
        <w:rPr>
          <w:b/>
          <w:sz w:val="44"/>
          <w:szCs w:val="44"/>
        </w:rPr>
        <w:t>Bread</w:t>
      </w:r>
    </w:p>
    <w:p w:rsidR="00E672AC" w:rsidRDefault="00E672AC" w:rsidP="00E672AC"/>
    <w:p w:rsidR="00E672AC" w:rsidRDefault="00E672AC" w:rsidP="00E672AC"/>
    <w:p w:rsidR="00E672AC" w:rsidRDefault="00E672AC" w:rsidP="00E672AC"/>
    <w:p w:rsidR="00E672AC" w:rsidRDefault="007822AC" w:rsidP="00E672AC">
      <w:r w:rsidRPr="007822AC">
        <w:rPr>
          <w:noProof/>
          <w:lang w:val="en-GB" w:eastAsia="en-GB"/>
        </w:rPr>
        <w:drawing>
          <wp:inline distT="0" distB="0" distL="0" distR="0">
            <wp:extent cx="5734050" cy="3199134"/>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29246" cy="3196453"/>
                    </a:xfrm>
                    <a:prstGeom prst="rect">
                      <a:avLst/>
                    </a:prstGeom>
                    <a:noFill/>
                    <a:ln w="9525">
                      <a:noFill/>
                      <a:miter lim="800000"/>
                      <a:headEnd/>
                      <a:tailEnd/>
                    </a:ln>
                  </pic:spPr>
                </pic:pic>
              </a:graphicData>
            </a:graphic>
          </wp:inline>
        </w:drawing>
      </w:r>
    </w:p>
    <w:p w:rsidR="00E672AC" w:rsidRDefault="00E672AC" w:rsidP="00E672AC"/>
    <w:p w:rsidR="00E672AC" w:rsidRDefault="00E672AC" w:rsidP="00E672AC"/>
    <w:p w:rsidR="00E672AC" w:rsidRDefault="00E672AC" w:rsidP="00E672AC"/>
    <w:p w:rsidR="00E672AC" w:rsidRDefault="00E672AC" w:rsidP="00E672AC"/>
    <w:p w:rsidR="00E672AC" w:rsidRDefault="00E672AC" w:rsidP="00E672AC"/>
    <w:p w:rsidR="00E672AC" w:rsidRDefault="00E672AC" w:rsidP="00E672AC"/>
    <w:p w:rsidR="00E672AC" w:rsidRDefault="00E672AC" w:rsidP="00E672AC"/>
    <w:p w:rsidR="00E672AC" w:rsidRDefault="00E672AC" w:rsidP="00E672AC"/>
    <w:p w:rsidR="00C153DF" w:rsidRPr="00E672AC" w:rsidRDefault="00C153DF" w:rsidP="00E672AC"/>
    <w:p w:rsidR="00C153DF" w:rsidRDefault="00C153DF" w:rsidP="00C153DF">
      <w:pPr>
        <w:spacing w:line="360" w:lineRule="auto"/>
        <w:ind w:left="2880" w:firstLine="720"/>
        <w:rPr>
          <w:rFonts w:ascii="Times New Roman" w:hAnsi="Times New Roman"/>
          <w:b/>
          <w:sz w:val="24"/>
          <w:szCs w:val="24"/>
        </w:rPr>
      </w:pPr>
      <w:r>
        <w:rPr>
          <w:rFonts w:ascii="Times New Roman" w:hAnsi="Times New Roman"/>
          <w:b/>
          <w:sz w:val="24"/>
          <w:szCs w:val="24"/>
        </w:rPr>
        <w:lastRenderedPageBreak/>
        <w:t>Practical # 16</w:t>
      </w:r>
    </w:p>
    <w:p w:rsidR="00C153DF" w:rsidRDefault="00C153DF" w:rsidP="00E672AC">
      <w:pPr>
        <w:pStyle w:val="Heading3"/>
        <w:rPr>
          <w:b/>
          <w:sz w:val="28"/>
          <w:szCs w:val="28"/>
        </w:rPr>
      </w:pPr>
      <w:r>
        <w:rPr>
          <w:b/>
          <w:sz w:val="28"/>
          <w:szCs w:val="28"/>
        </w:rPr>
        <w:tab/>
      </w:r>
      <w:r>
        <w:rPr>
          <w:b/>
          <w:sz w:val="28"/>
          <w:szCs w:val="28"/>
        </w:rPr>
        <w:tab/>
      </w:r>
      <w:r>
        <w:rPr>
          <w:b/>
          <w:sz w:val="28"/>
          <w:szCs w:val="28"/>
        </w:rPr>
        <w:tab/>
      </w:r>
    </w:p>
    <w:p w:rsidR="00E672AC" w:rsidRPr="00594535" w:rsidRDefault="00E672AC" w:rsidP="00E672AC">
      <w:pPr>
        <w:pStyle w:val="Heading3"/>
        <w:rPr>
          <w:b/>
          <w:sz w:val="28"/>
          <w:szCs w:val="28"/>
        </w:rPr>
      </w:pPr>
      <w:r>
        <w:rPr>
          <w:b/>
          <w:sz w:val="28"/>
          <w:szCs w:val="28"/>
        </w:rPr>
        <w:t xml:space="preserve">2.1 </w:t>
      </w:r>
      <w:r w:rsidRPr="00594535">
        <w:rPr>
          <w:b/>
          <w:sz w:val="28"/>
          <w:szCs w:val="28"/>
        </w:rPr>
        <w:t>Physical analysis:</w:t>
      </w:r>
    </w:p>
    <w:p w:rsidR="00E672AC" w:rsidRPr="00D12070" w:rsidRDefault="00E672AC" w:rsidP="00E672AC">
      <w:pPr>
        <w:pStyle w:val="Heading3"/>
      </w:pPr>
      <w:r w:rsidRPr="00D12070">
        <w:t>Breads produced from the composite flours were subjected to sensory</w:t>
      </w:r>
      <w:r>
        <w:t xml:space="preserve"> </w:t>
      </w:r>
      <w:r w:rsidRPr="00D12070">
        <w:t>Evaluation. Coded samples of the breads were served to 25 members/trained</w:t>
      </w:r>
      <w:r>
        <w:t xml:space="preserve"> </w:t>
      </w:r>
      <w:r w:rsidRPr="00D12070">
        <w:t>panelists positioned in partitioned booths. The taste, aroma, texture and overall</w:t>
      </w:r>
      <w:r>
        <w:t xml:space="preserve"> </w:t>
      </w:r>
      <w:r w:rsidRPr="00D12070">
        <w:t>Acceptability of the breads were evaluated under amber light while appearance</w:t>
      </w:r>
      <w:r>
        <w:t xml:space="preserve"> </w:t>
      </w:r>
      <w:r w:rsidRPr="00D12070">
        <w:t>was under bright illumination. These attributes were rated on a 10-point</w:t>
      </w:r>
      <w:r>
        <w:t xml:space="preserve"> </w:t>
      </w:r>
      <w:r w:rsidRPr="00594535">
        <w:rPr>
          <w:b/>
        </w:rPr>
        <w:t>Hedonic score scale</w:t>
      </w:r>
      <w:r w:rsidRPr="00D12070">
        <w:t xml:space="preserve"> as: 1–2 poor, 3–4 fair, 5–7 very good and 8–10 excellent.</w:t>
      </w:r>
      <w:r>
        <w:t xml:space="preserve"> </w:t>
      </w:r>
      <w:r w:rsidRPr="00D12070">
        <w:t>Samples receiving an overall quality score of _7 were considered acceptable</w:t>
      </w:r>
      <w:r>
        <w:t xml:space="preserve"> </w:t>
      </w:r>
      <w:r w:rsidRPr="00D12070">
        <w:t>(Iwe 2002). The percentage proportion of moisture, fat, protein and carbohydrate</w:t>
      </w:r>
      <w:r>
        <w:t xml:space="preserve"> </w:t>
      </w:r>
      <w:r w:rsidRPr="00D12070">
        <w:t>of the accepted composite breads was carried out using recommended</w:t>
      </w:r>
      <w:r>
        <w:t xml:space="preserve"> </w:t>
      </w:r>
      <w:r w:rsidRPr="00D12070">
        <w:t>Standard methods (</w:t>
      </w:r>
      <w:r w:rsidRPr="005516C1">
        <w:t>AOAC 2002).</w:t>
      </w:r>
    </w:p>
    <w:p w:rsidR="00E672AC" w:rsidRPr="0081688C" w:rsidRDefault="00E672AC" w:rsidP="00E672AC">
      <w:pPr>
        <w:pStyle w:val="Heading3"/>
        <w:rPr>
          <w:b/>
        </w:rPr>
      </w:pPr>
      <w:r w:rsidRPr="0081688C">
        <w:rPr>
          <w:b/>
        </w:rPr>
        <w:t>There are different physical analysis for bread such as:</w:t>
      </w:r>
    </w:p>
    <w:p w:rsidR="00E672AC" w:rsidRPr="0081688C" w:rsidRDefault="00E672AC" w:rsidP="00E672AC">
      <w:pPr>
        <w:pStyle w:val="Heading3"/>
        <w:rPr>
          <w:b/>
          <w:sz w:val="28"/>
          <w:szCs w:val="28"/>
        </w:rPr>
      </w:pPr>
      <w:r>
        <w:rPr>
          <w:b/>
          <w:sz w:val="28"/>
          <w:szCs w:val="28"/>
        </w:rPr>
        <w:t xml:space="preserve">2.1.1 </w:t>
      </w:r>
      <w:proofErr w:type="gramStart"/>
      <w:r w:rsidRPr="0081688C">
        <w:rPr>
          <w:b/>
          <w:sz w:val="28"/>
          <w:szCs w:val="28"/>
        </w:rPr>
        <w:t>Volume  measurement</w:t>
      </w:r>
      <w:proofErr w:type="gramEnd"/>
      <w:r w:rsidRPr="0081688C">
        <w:rPr>
          <w:b/>
          <w:sz w:val="28"/>
          <w:szCs w:val="28"/>
        </w:rPr>
        <w:t xml:space="preserve">:                                                      </w:t>
      </w:r>
    </w:p>
    <w:p w:rsidR="00E672AC" w:rsidRDefault="00E672AC" w:rsidP="00E672AC">
      <w:pPr>
        <w:pStyle w:val="Heading3"/>
        <w:rPr>
          <w:rFonts w:eastAsia="Times New Roman"/>
        </w:rPr>
      </w:pPr>
      <w:r w:rsidRPr="00D12070">
        <w:rPr>
          <w:rFonts w:eastAsia="Times New Roman"/>
        </w:rPr>
        <w:t>Bread volume is a very important feature shown not only in the quality of the basic raw material which is flour, but also connected with the technological process of bread production dependent on personnel and the condition of the machinery.</w:t>
      </w:r>
    </w:p>
    <w:tbl>
      <w:tblPr>
        <w:tblW w:w="7980" w:type="dxa"/>
        <w:jc w:val="center"/>
        <w:tblCellSpacing w:w="15" w:type="dxa"/>
        <w:tblCellMar>
          <w:top w:w="15" w:type="dxa"/>
          <w:left w:w="15" w:type="dxa"/>
          <w:bottom w:w="15" w:type="dxa"/>
          <w:right w:w="15" w:type="dxa"/>
        </w:tblCellMar>
        <w:tblLook w:val="04A0" w:firstRow="1" w:lastRow="0" w:firstColumn="1" w:lastColumn="0" w:noHBand="0" w:noVBand="1"/>
      </w:tblPr>
      <w:tblGrid>
        <w:gridCol w:w="7898"/>
        <w:gridCol w:w="82"/>
      </w:tblGrid>
      <w:tr w:rsidR="00E672AC" w:rsidRPr="00D12070" w:rsidTr="00606AAE">
        <w:trPr>
          <w:tblCellSpacing w:w="15" w:type="dxa"/>
          <w:jc w:val="center"/>
        </w:trPr>
        <w:tc>
          <w:tcPr>
            <w:tcW w:w="7853" w:type="dxa"/>
            <w:tcBorders>
              <w:top w:val="nil"/>
              <w:left w:val="nil"/>
              <w:bottom w:val="nil"/>
              <w:right w:val="nil"/>
            </w:tcBorders>
            <w:vAlign w:val="center"/>
            <w:hideMark/>
          </w:tcPr>
          <w:p w:rsidR="00E672AC" w:rsidRPr="00A73617" w:rsidRDefault="00E672AC" w:rsidP="00606AAE">
            <w:pPr>
              <w:jc w:val="both"/>
            </w:pPr>
          </w:p>
          <w:p w:rsidR="00E672AC" w:rsidRDefault="00E672AC" w:rsidP="00606AAE">
            <w:pPr>
              <w:jc w:val="both"/>
              <w:rPr>
                <w:rFonts w:ascii="Times New Roman" w:eastAsia="Times New Roman" w:hAnsi="Times New Roman"/>
                <w:sz w:val="24"/>
                <w:szCs w:val="24"/>
              </w:rPr>
            </w:pPr>
            <w:r w:rsidRPr="00A73617">
              <w:rPr>
                <w:rFonts w:ascii="Times New Roman" w:hAnsi="Times New Roman"/>
              </w:rPr>
              <w:t xml:space="preserve">      </w:t>
            </w:r>
            <w:r w:rsidRPr="00FF7962">
              <w:rPr>
                <w:rFonts w:ascii="Times New Roman" w:hAnsi="Times New Roman"/>
                <w:noProof/>
                <w:lang w:val="en-GB" w:eastAsia="en-GB"/>
              </w:rPr>
              <w:drawing>
                <wp:inline distT="0" distB="0" distL="0" distR="0">
                  <wp:extent cx="1157354" cy="2040731"/>
                  <wp:effectExtent l="19050" t="0" r="4696" b="0"/>
                  <wp:docPr id="27" name="Picture 3" descr="http://zbpp.com.pl/uploads/files/produkty/objetosciomier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bpp.com.pl/uploads/files/produkty/objetosciomierz-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6146" cy="2056234"/>
                          </a:xfrm>
                          <a:prstGeom prst="rect">
                            <a:avLst/>
                          </a:prstGeom>
                          <a:noFill/>
                          <a:ln>
                            <a:noFill/>
                          </a:ln>
                        </pic:spPr>
                      </pic:pic>
                    </a:graphicData>
                  </a:graphic>
                </wp:inline>
              </w:drawing>
            </w:r>
            <w:r w:rsidRPr="002A4E94">
              <w:t xml:space="preserve"> </w:t>
            </w:r>
            <w:r w:rsidRPr="002A4E94">
              <w:rPr>
                <w:rFonts w:ascii="Times New Roman" w:hAnsi="Times New Roman"/>
                <w:noProof/>
                <w:lang w:val="en-GB" w:eastAsia="en-GB"/>
              </w:rPr>
              <w:drawing>
                <wp:inline distT="0" distB="0" distL="0" distR="0">
                  <wp:extent cx="1419358" cy="2036423"/>
                  <wp:effectExtent l="19050" t="0" r="9392" b="0"/>
                  <wp:docPr id="28" name="Picture 2" descr="http://zbpp.com.pl/uploads/files/produkty/objetosciomierz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bpp.com.pl/uploads/files/produkty/objetosciomierz3-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3496" cy="2042360"/>
                          </a:xfrm>
                          <a:prstGeom prst="rect">
                            <a:avLst/>
                          </a:prstGeom>
                          <a:noFill/>
                          <a:ln>
                            <a:noFill/>
                          </a:ln>
                        </pic:spPr>
                      </pic:pic>
                    </a:graphicData>
                  </a:graphic>
                </wp:inline>
              </w:drawing>
            </w:r>
            <w:r w:rsidRPr="002A4E94">
              <w:rPr>
                <w:rFonts w:ascii="Times New Roman" w:eastAsia="Times New Roman" w:hAnsi="Times New Roman"/>
                <w:sz w:val="24"/>
              </w:rPr>
              <w:t xml:space="preserve"> </w:t>
            </w:r>
            <w:r w:rsidRPr="002A4E94">
              <w:rPr>
                <w:rFonts w:ascii="Times New Roman" w:eastAsia="Times New Roman" w:hAnsi="Times New Roman"/>
                <w:sz w:val="24"/>
                <w:szCs w:val="24"/>
              </w:rPr>
              <w:t xml:space="preserve"> </w:t>
            </w:r>
            <w:r w:rsidRPr="00AB328D">
              <w:rPr>
                <w:rFonts w:ascii="Times New Roman" w:eastAsia="Times New Roman" w:hAnsi="Times New Roman"/>
                <w:noProof/>
                <w:sz w:val="24"/>
                <w:szCs w:val="24"/>
                <w:lang w:val="en-GB" w:eastAsia="en-GB"/>
              </w:rPr>
              <w:drawing>
                <wp:inline distT="0" distB="0" distL="0" distR="0">
                  <wp:extent cx="1509600" cy="2041451"/>
                  <wp:effectExtent l="19050" t="0" r="0" b="0"/>
                  <wp:docPr id="29" name="Picture 1" descr="http://zbpp.com.pl/uploads/files/produkty/objetosciomierz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bpp.com.pl/uploads/files/produkty/objetosciomierz2-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9601" cy="2041452"/>
                          </a:xfrm>
                          <a:prstGeom prst="rect">
                            <a:avLst/>
                          </a:prstGeom>
                          <a:noFill/>
                          <a:ln>
                            <a:noFill/>
                          </a:ln>
                        </pic:spPr>
                      </pic:pic>
                    </a:graphicData>
                  </a:graphic>
                </wp:inline>
              </w:drawing>
            </w:r>
          </w:p>
          <w:p w:rsidR="00E672AC" w:rsidRDefault="00E672AC" w:rsidP="00606AAE">
            <w:pPr>
              <w:pStyle w:val="Caption"/>
              <w:keepNext/>
              <w:jc w:val="both"/>
              <w:rPr>
                <w:rFonts w:ascii="Times New Roman" w:hAnsi="Times New Roman" w:cs="Times New Roman"/>
                <w:color w:val="auto"/>
                <w:sz w:val="24"/>
                <w:szCs w:val="24"/>
              </w:rPr>
            </w:pPr>
            <w:r>
              <w:rPr>
                <w:rFonts w:ascii="Times New Roman" w:hAnsi="Times New Roman" w:cs="Times New Roman"/>
                <w:color w:val="auto"/>
                <w:sz w:val="22"/>
                <w:szCs w:val="22"/>
              </w:rPr>
              <w:t xml:space="preserve">                                     </w:t>
            </w:r>
            <w:r w:rsidRPr="0081688C">
              <w:rPr>
                <w:rFonts w:ascii="Times New Roman" w:hAnsi="Times New Roman" w:cs="Times New Roman"/>
                <w:color w:val="auto"/>
                <w:sz w:val="24"/>
                <w:szCs w:val="24"/>
              </w:rPr>
              <w:t xml:space="preserve">Figure </w:t>
            </w:r>
            <w:r w:rsidR="007D1F01" w:rsidRPr="0081688C">
              <w:rPr>
                <w:rFonts w:ascii="Times New Roman" w:hAnsi="Times New Roman" w:cs="Times New Roman"/>
                <w:color w:val="auto"/>
                <w:sz w:val="24"/>
                <w:szCs w:val="24"/>
              </w:rPr>
              <w:fldChar w:fldCharType="begin"/>
            </w:r>
            <w:r w:rsidRPr="0081688C">
              <w:rPr>
                <w:rFonts w:ascii="Times New Roman" w:hAnsi="Times New Roman" w:cs="Times New Roman"/>
                <w:color w:val="auto"/>
                <w:sz w:val="24"/>
                <w:szCs w:val="24"/>
              </w:rPr>
              <w:instrText xml:space="preserve"> SEQ Figure \* ARABIC </w:instrText>
            </w:r>
            <w:r w:rsidR="007D1F01" w:rsidRPr="0081688C">
              <w:rPr>
                <w:rFonts w:ascii="Times New Roman" w:hAnsi="Times New Roman" w:cs="Times New Roman"/>
                <w:color w:val="auto"/>
                <w:sz w:val="24"/>
                <w:szCs w:val="24"/>
              </w:rPr>
              <w:fldChar w:fldCharType="separate"/>
            </w:r>
            <w:r w:rsidRPr="0081688C">
              <w:rPr>
                <w:rFonts w:ascii="Times New Roman" w:hAnsi="Times New Roman" w:cs="Times New Roman"/>
                <w:noProof/>
                <w:color w:val="auto"/>
                <w:sz w:val="24"/>
                <w:szCs w:val="24"/>
              </w:rPr>
              <w:t>1</w:t>
            </w:r>
            <w:r w:rsidR="007D1F01" w:rsidRPr="0081688C">
              <w:rPr>
                <w:rFonts w:ascii="Times New Roman" w:hAnsi="Times New Roman" w:cs="Times New Roman"/>
                <w:color w:val="auto"/>
                <w:sz w:val="24"/>
                <w:szCs w:val="24"/>
              </w:rPr>
              <w:fldChar w:fldCharType="end"/>
            </w:r>
            <w:r w:rsidRPr="0081688C">
              <w:rPr>
                <w:rFonts w:ascii="Times New Roman" w:hAnsi="Times New Roman" w:cs="Times New Roman"/>
                <w:color w:val="auto"/>
                <w:sz w:val="24"/>
                <w:szCs w:val="24"/>
              </w:rPr>
              <w:t>. laboratory volumeter</w:t>
            </w:r>
          </w:p>
          <w:p w:rsidR="00E672AC" w:rsidRDefault="00E672AC" w:rsidP="00606AAE">
            <w:pPr>
              <w:jc w:val="both"/>
            </w:pPr>
          </w:p>
          <w:p w:rsidR="00E672AC" w:rsidRDefault="00E672AC" w:rsidP="00606AAE">
            <w:pPr>
              <w:jc w:val="both"/>
            </w:pPr>
          </w:p>
          <w:p w:rsidR="00E672AC" w:rsidRPr="00CD5FC8" w:rsidRDefault="00E672AC" w:rsidP="00606AAE">
            <w:pPr>
              <w:jc w:val="both"/>
            </w:pPr>
          </w:p>
        </w:tc>
        <w:tc>
          <w:tcPr>
            <w:tcW w:w="0" w:type="auto"/>
            <w:tcBorders>
              <w:top w:val="nil"/>
              <w:left w:val="nil"/>
              <w:bottom w:val="nil"/>
              <w:right w:val="nil"/>
            </w:tcBorders>
            <w:vAlign w:val="center"/>
            <w:hideMark/>
          </w:tcPr>
          <w:p w:rsidR="00E672AC" w:rsidRDefault="00E672AC" w:rsidP="00606AAE">
            <w:pPr>
              <w:pStyle w:val="Caption"/>
              <w:keepNext/>
              <w:jc w:val="both"/>
            </w:pPr>
            <w:r>
              <w:t xml:space="preserve"> </w:t>
            </w:r>
          </w:p>
          <w:p w:rsidR="00E672AC" w:rsidRDefault="00E672AC" w:rsidP="00606AAE">
            <w:pPr>
              <w:pStyle w:val="Caption"/>
              <w:keepNext/>
              <w:jc w:val="both"/>
            </w:pPr>
          </w:p>
          <w:p w:rsidR="00E672AC" w:rsidRDefault="00E672AC" w:rsidP="00606AAE">
            <w:pPr>
              <w:pStyle w:val="Heading3"/>
            </w:pPr>
          </w:p>
          <w:p w:rsidR="00E672AC" w:rsidRPr="00D12070" w:rsidRDefault="00E672AC" w:rsidP="00606AAE">
            <w:pPr>
              <w:pStyle w:val="Caption"/>
              <w:jc w:val="both"/>
              <w:rPr>
                <w:rFonts w:ascii="Times New Roman" w:eastAsia="Times New Roman" w:hAnsi="Times New Roman" w:cs="Times New Roman"/>
                <w:b w:val="0"/>
                <w:color w:val="auto"/>
                <w:sz w:val="24"/>
                <w:szCs w:val="24"/>
              </w:rPr>
            </w:pPr>
          </w:p>
        </w:tc>
      </w:tr>
    </w:tbl>
    <w:p w:rsidR="00E672AC" w:rsidRPr="00D12070" w:rsidRDefault="00E672AC" w:rsidP="00E672AC">
      <w:pPr>
        <w:pStyle w:val="Heading3"/>
        <w:rPr>
          <w:rFonts w:eastAsia="Times New Roman"/>
        </w:rPr>
      </w:pPr>
      <w:r w:rsidRPr="0081688C">
        <w:rPr>
          <w:rFonts w:eastAsia="Times New Roman"/>
          <w:b/>
        </w:rPr>
        <w:lastRenderedPageBreak/>
        <w:t>Procedure</w:t>
      </w:r>
      <w:proofErr w:type="gramStart"/>
      <w:r w:rsidRPr="0081688C">
        <w:rPr>
          <w:rFonts w:eastAsia="Times New Roman"/>
          <w:b/>
        </w:rPr>
        <w:t>:</w:t>
      </w:r>
      <w:proofErr w:type="gramEnd"/>
      <w:r w:rsidRPr="00D12070">
        <w:rPr>
          <w:rFonts w:eastAsia="Times New Roman"/>
        </w:rPr>
        <w:br/>
      </w:r>
      <w:r w:rsidRPr="00D12070">
        <w:rPr>
          <w:rStyle w:val="Strong"/>
          <w:bdr w:val="none" w:sz="0" w:space="0" w:color="auto" w:frame="1"/>
        </w:rPr>
        <w:t>The laboratory volumeter</w:t>
      </w:r>
      <w:r w:rsidRPr="00D12070">
        <w:rPr>
          <w:rStyle w:val="apple-converted-space"/>
          <w:b/>
        </w:rPr>
        <w:t> </w:t>
      </w:r>
      <w:r w:rsidRPr="00D12070">
        <w:t>is used for testing volume of bread. The instrument's operation is based on the measurement of millet grains equal to the volume of the tested bread. The instrument is used in bakery industry laboratories for quality control of bread and technological processes. The quality of the used flour has an influence on the volume of the bread .The larger volume of bread the better its quality.</w:t>
      </w:r>
      <w:r w:rsidRPr="00D12070">
        <w:br/>
        <w:t>The general-purpose volumeter is built with two containers (an oblong and oval one) connected to each other with the glass tube equipped with two separate scales for laboratory volumeter from 0 to 3200 ml. The instrument is filled up with millet grain in quantity adjusted to the level of „0”. The measurement itself consists in putting a sample of bread into the top container and turning the instrument 180 °, and then reading the level of grains on the scale corresponding to the volume of the particular sample of bread. The quantity of the pushed out grain is equal to the</w:t>
      </w:r>
      <w:r>
        <w:t xml:space="preserve"> tested bread volume expressed in </w:t>
      </w:r>
      <w:r w:rsidRPr="00D12070">
        <w:t>millimeters</w:t>
      </w:r>
      <w:r w:rsidRPr="00D12070">
        <w:rPr>
          <w:rFonts w:eastAsia="Times New Roman"/>
        </w:rPr>
        <w:br/>
      </w:r>
      <w:r w:rsidRPr="00D12070">
        <w:rPr>
          <w:rFonts w:eastAsia="Times New Roman"/>
        </w:rPr>
        <w:br/>
      </w:r>
      <w:r w:rsidRPr="0081688C">
        <w:rPr>
          <w:rFonts w:eastAsia="Times New Roman"/>
          <w:b/>
          <w:bdr w:val="none" w:sz="0" w:space="0" w:color="auto" w:frame="1"/>
        </w:rPr>
        <w:t>Technical parameters</w:t>
      </w:r>
      <w:r>
        <w:rPr>
          <w:rFonts w:eastAsia="Times New Roman"/>
          <w:b/>
          <w:bdr w:val="none" w:sz="0" w:space="0" w:color="auto" w:frame="1"/>
        </w:rPr>
        <w:t>:</w:t>
      </w:r>
    </w:p>
    <w:p w:rsidR="00E672AC" w:rsidRPr="00D12070" w:rsidRDefault="00E672AC" w:rsidP="00E672AC">
      <w:pPr>
        <w:pStyle w:val="Heading3"/>
        <w:numPr>
          <w:ilvl w:val="0"/>
          <w:numId w:val="2"/>
        </w:numPr>
        <w:rPr>
          <w:rFonts w:eastAsia="Times New Roman"/>
        </w:rPr>
      </w:pPr>
      <w:r w:rsidRPr="00D12070">
        <w:rPr>
          <w:rFonts w:eastAsia="Times New Roman"/>
        </w:rPr>
        <w:t>Dimensions - 1600 x 700 x 700 mm</w:t>
      </w:r>
    </w:p>
    <w:p w:rsidR="00E672AC" w:rsidRPr="00D12070" w:rsidRDefault="00E672AC" w:rsidP="00E672AC">
      <w:pPr>
        <w:pStyle w:val="Heading3"/>
        <w:numPr>
          <w:ilvl w:val="0"/>
          <w:numId w:val="2"/>
        </w:numPr>
        <w:rPr>
          <w:rFonts w:eastAsia="Times New Roman"/>
        </w:rPr>
      </w:pPr>
      <w:r w:rsidRPr="00D12070">
        <w:rPr>
          <w:rFonts w:eastAsia="Times New Roman"/>
        </w:rPr>
        <w:t>Weight - 21 or 24 kg</w:t>
      </w:r>
    </w:p>
    <w:p w:rsidR="00E672AC" w:rsidRPr="00D12070" w:rsidRDefault="00E672AC" w:rsidP="00E672AC">
      <w:pPr>
        <w:pStyle w:val="Heading3"/>
        <w:numPr>
          <w:ilvl w:val="0"/>
          <w:numId w:val="1"/>
        </w:numPr>
        <w:rPr>
          <w:rFonts w:eastAsia="Times New Roman"/>
        </w:rPr>
      </w:pPr>
      <w:r w:rsidRPr="00D12070">
        <w:rPr>
          <w:rFonts w:eastAsia="Times New Roman"/>
        </w:rPr>
        <w:t>Filling</w:t>
      </w:r>
      <w:proofErr w:type="gramStart"/>
      <w:r w:rsidRPr="00D12070">
        <w:rPr>
          <w:rFonts w:eastAsia="Times New Roman"/>
        </w:rPr>
        <w:t>  -</w:t>
      </w:r>
      <w:proofErr w:type="gramEnd"/>
      <w:r w:rsidRPr="00D12070">
        <w:rPr>
          <w:rFonts w:eastAsia="Times New Roman"/>
        </w:rPr>
        <w:t xml:space="preserve"> millet grain</w:t>
      </w:r>
    </w:p>
    <w:p w:rsidR="00E672AC" w:rsidRPr="00D12070" w:rsidRDefault="00E672AC" w:rsidP="00E672AC">
      <w:pPr>
        <w:pStyle w:val="Heading3"/>
        <w:numPr>
          <w:ilvl w:val="0"/>
          <w:numId w:val="1"/>
        </w:numPr>
        <w:rPr>
          <w:rFonts w:eastAsia="Times New Roman"/>
        </w:rPr>
      </w:pPr>
      <w:r w:rsidRPr="00D12070">
        <w:rPr>
          <w:rFonts w:eastAsia="Times New Roman"/>
        </w:rPr>
        <w:t>Scale - 0 – 1200</w:t>
      </w:r>
      <w:proofErr w:type="gramStart"/>
      <w:r w:rsidRPr="00D12070">
        <w:rPr>
          <w:rFonts w:eastAsia="Times New Roman"/>
        </w:rPr>
        <w:t>  (</w:t>
      </w:r>
      <w:proofErr w:type="gramEnd"/>
      <w:r w:rsidRPr="00D12070">
        <w:rPr>
          <w:rFonts w:eastAsia="Times New Roman"/>
        </w:rPr>
        <w:t>test baking) ml or 0 -3200 ml (industrial baking)</w:t>
      </w:r>
    </w:p>
    <w:p w:rsidR="00E672AC" w:rsidRPr="0081688C" w:rsidRDefault="00E672AC" w:rsidP="00E672AC">
      <w:pPr>
        <w:pStyle w:val="Heading3"/>
        <w:rPr>
          <w:rFonts w:eastAsia="Times New Roman"/>
          <w:b/>
        </w:rPr>
      </w:pPr>
      <w:r w:rsidRPr="0081688C">
        <w:rPr>
          <w:rFonts w:eastAsia="Times New Roman"/>
          <w:b/>
          <w:bdr w:val="none" w:sz="0" w:space="0" w:color="auto" w:frame="1"/>
        </w:rPr>
        <w:t>Construction</w:t>
      </w:r>
      <w:r>
        <w:rPr>
          <w:rFonts w:eastAsia="Times New Roman"/>
          <w:b/>
          <w:bdr w:val="none" w:sz="0" w:space="0" w:color="auto" w:frame="1"/>
        </w:rPr>
        <w:t>:</w:t>
      </w:r>
    </w:p>
    <w:p w:rsidR="00E672AC" w:rsidRPr="00D12070" w:rsidRDefault="00E672AC" w:rsidP="00E672AC">
      <w:pPr>
        <w:pStyle w:val="Heading3"/>
        <w:numPr>
          <w:ilvl w:val="0"/>
          <w:numId w:val="3"/>
        </w:numPr>
        <w:rPr>
          <w:rFonts w:eastAsia="Times New Roman"/>
        </w:rPr>
      </w:pPr>
      <w:r w:rsidRPr="00D12070">
        <w:rPr>
          <w:rFonts w:eastAsia="Times New Roman"/>
        </w:rPr>
        <w:t>Container for oblong and oval bread (volumeter 0-3200 ml)</w:t>
      </w:r>
    </w:p>
    <w:p w:rsidR="00E672AC" w:rsidRPr="00D12070" w:rsidRDefault="00E672AC" w:rsidP="00E672AC">
      <w:pPr>
        <w:pStyle w:val="Heading3"/>
        <w:numPr>
          <w:ilvl w:val="0"/>
          <w:numId w:val="3"/>
        </w:numPr>
        <w:rPr>
          <w:rFonts w:eastAsia="Times New Roman"/>
        </w:rPr>
      </w:pPr>
      <w:r w:rsidRPr="00D12070">
        <w:rPr>
          <w:rFonts w:eastAsia="Times New Roman"/>
        </w:rPr>
        <w:t>Pouring pipe of gate valve for millet level regulation </w:t>
      </w:r>
    </w:p>
    <w:p w:rsidR="00E672AC" w:rsidRPr="00D12070" w:rsidRDefault="00E672AC" w:rsidP="00E672AC">
      <w:pPr>
        <w:pStyle w:val="Heading3"/>
        <w:numPr>
          <w:ilvl w:val="0"/>
          <w:numId w:val="3"/>
        </w:numPr>
        <w:rPr>
          <w:rFonts w:eastAsia="Times New Roman"/>
        </w:rPr>
      </w:pPr>
      <w:r w:rsidRPr="00D12070">
        <w:rPr>
          <w:rFonts w:eastAsia="Times New Roman"/>
        </w:rPr>
        <w:t>Container connector </w:t>
      </w:r>
    </w:p>
    <w:p w:rsidR="00E672AC" w:rsidRPr="00D12070" w:rsidRDefault="00E672AC" w:rsidP="00E672AC">
      <w:pPr>
        <w:pStyle w:val="Heading3"/>
        <w:numPr>
          <w:ilvl w:val="0"/>
          <w:numId w:val="3"/>
        </w:numPr>
        <w:rPr>
          <w:rFonts w:eastAsia="Times New Roman"/>
        </w:rPr>
      </w:pPr>
      <w:r w:rsidRPr="00D12070">
        <w:rPr>
          <w:rFonts w:eastAsia="Times New Roman"/>
        </w:rPr>
        <w:t>Instrument base </w:t>
      </w:r>
    </w:p>
    <w:p w:rsidR="00E672AC" w:rsidRPr="00D12070" w:rsidRDefault="00E672AC" w:rsidP="00E672AC">
      <w:pPr>
        <w:pStyle w:val="Heading3"/>
        <w:numPr>
          <w:ilvl w:val="0"/>
          <w:numId w:val="3"/>
        </w:numPr>
        <w:rPr>
          <w:rFonts w:eastAsia="Times New Roman"/>
        </w:rPr>
      </w:pPr>
      <w:r w:rsidRPr="00D12070">
        <w:rPr>
          <w:rFonts w:eastAsia="Times New Roman"/>
        </w:rPr>
        <w:t>Axis of rotation </w:t>
      </w:r>
    </w:p>
    <w:p w:rsidR="00E672AC" w:rsidRDefault="00E672AC" w:rsidP="00E672AC">
      <w:pPr>
        <w:pStyle w:val="Heading3"/>
        <w:numPr>
          <w:ilvl w:val="0"/>
          <w:numId w:val="3"/>
        </w:numPr>
        <w:rPr>
          <w:rFonts w:eastAsia="Times New Roman"/>
        </w:rPr>
      </w:pPr>
      <w:r w:rsidRPr="00D12070">
        <w:rPr>
          <w:rFonts w:eastAsia="Times New Roman"/>
        </w:rPr>
        <w:t>Wheels with brake </w:t>
      </w:r>
    </w:p>
    <w:p w:rsidR="003B1941" w:rsidRDefault="003B1941" w:rsidP="003B1941"/>
    <w:p w:rsidR="003B1941" w:rsidRDefault="003B1941" w:rsidP="003B1941"/>
    <w:p w:rsidR="003B1941" w:rsidRPr="003B1941" w:rsidRDefault="003B1941" w:rsidP="003B1941"/>
    <w:p w:rsidR="00E672AC" w:rsidRDefault="00E672AC" w:rsidP="00E672AC">
      <w:pPr>
        <w:pStyle w:val="ListParagraph"/>
        <w:rPr>
          <w:rFonts w:ascii="Arial" w:hAnsi="Arial" w:cs="Arial"/>
          <w:sz w:val="24"/>
          <w:szCs w:val="24"/>
          <w:shd w:val="clear" w:color="auto" w:fill="FFFFFF"/>
        </w:rPr>
      </w:pPr>
    </w:p>
    <w:p w:rsidR="00E672AC" w:rsidRDefault="00E672AC" w:rsidP="00E672AC">
      <w:pPr>
        <w:pStyle w:val="ListParagraph"/>
        <w:rPr>
          <w:rFonts w:ascii="Arial" w:hAnsi="Arial" w:cs="Arial"/>
          <w:sz w:val="24"/>
          <w:szCs w:val="24"/>
          <w:shd w:val="clear" w:color="auto" w:fill="FFFFFF"/>
        </w:rPr>
      </w:pPr>
    </w:p>
    <w:p w:rsidR="00E672AC" w:rsidRPr="00390BF7" w:rsidRDefault="00E672AC" w:rsidP="00E672AC">
      <w:pPr>
        <w:rPr>
          <w:rFonts w:ascii="Arial" w:hAnsi="Arial" w:cs="Arial"/>
          <w:sz w:val="24"/>
          <w:szCs w:val="24"/>
          <w:shd w:val="clear" w:color="auto" w:fill="FFFFFF"/>
        </w:rPr>
      </w:pPr>
      <w:r w:rsidRPr="00390BF7">
        <w:rPr>
          <w:rFonts w:ascii="Arial" w:hAnsi="Arial" w:cs="Arial"/>
          <w:sz w:val="24"/>
          <w:szCs w:val="24"/>
          <w:shd w:val="clear" w:color="auto" w:fill="FFFFFF"/>
        </w:rPr>
        <w:lastRenderedPageBreak/>
        <w:t xml:space="preserve">Bread volume calculated for 100 g of bread                                                 </w:t>
      </w:r>
    </w:p>
    <w:p w:rsidR="00E672AC" w:rsidRDefault="00E672AC" w:rsidP="00E672AC">
      <w:pPr>
        <w:pStyle w:val="ListParagraph"/>
        <w:rPr>
          <w:rFonts w:ascii="Arial" w:hAnsi="Arial" w:cs="Arial"/>
          <w:sz w:val="24"/>
          <w:szCs w:val="24"/>
          <w:shd w:val="clear" w:color="auto" w:fill="FFFFFF"/>
        </w:rPr>
      </w:pPr>
    </w:p>
    <w:p w:rsidR="00E672AC" w:rsidRDefault="00E672AC" w:rsidP="00E672AC">
      <w:pPr>
        <w:pStyle w:val="ListParagraph"/>
        <w:rPr>
          <w:rFonts w:ascii="Arial" w:hAnsi="Arial" w:cs="Arial"/>
          <w:sz w:val="24"/>
          <w:szCs w:val="24"/>
          <w:shd w:val="clear" w:color="auto" w:fill="FFFFFF"/>
        </w:rPr>
      </w:pPr>
    </w:p>
    <w:p w:rsidR="00E672AC" w:rsidRDefault="00E672AC" w:rsidP="00E672AC">
      <w:pPr>
        <w:pStyle w:val="ListParagraph"/>
        <w:rPr>
          <w:rFonts w:ascii="Arial" w:hAnsi="Arial" w:cs="Arial"/>
          <w:sz w:val="24"/>
          <w:szCs w:val="24"/>
          <w:shd w:val="clear" w:color="auto" w:fill="FFFFFF"/>
        </w:rPr>
      </w:pPr>
    </w:p>
    <w:p w:rsidR="00E672AC" w:rsidRDefault="00E672AC" w:rsidP="00E672AC">
      <w:pPr>
        <w:pStyle w:val="ListParagraph"/>
        <w:rPr>
          <w:rFonts w:ascii="Arial" w:hAnsi="Arial" w:cs="Arial"/>
          <w:sz w:val="24"/>
          <w:szCs w:val="24"/>
          <w:shd w:val="clear" w:color="auto" w:fill="FFFFFF"/>
        </w:rPr>
      </w:pPr>
    </w:p>
    <w:p w:rsidR="00E672AC" w:rsidRPr="008E33C2" w:rsidRDefault="00E672AC" w:rsidP="00E672AC">
      <w:pPr>
        <w:pStyle w:val="ListParagraph"/>
        <w:rPr>
          <w:rFonts w:ascii="Arial" w:hAnsi="Arial" w:cs="Arial"/>
          <w:sz w:val="24"/>
          <w:szCs w:val="24"/>
          <w:shd w:val="clear" w:color="auto" w:fill="FFFFFF"/>
        </w:rPr>
      </w:pPr>
      <w:r>
        <w:rPr>
          <w:rFonts w:ascii="Arial" w:hAnsi="Arial" w:cs="Arial"/>
          <w:sz w:val="24"/>
          <w:szCs w:val="24"/>
          <w:shd w:val="clear" w:color="auto" w:fill="FFFFFF"/>
        </w:rPr>
        <w:t xml:space="preserve">                                              </w:t>
      </w:r>
      <w:r w:rsidRPr="008E33C2">
        <w:rPr>
          <w:rFonts w:ascii="Arial" w:hAnsi="Arial" w:cs="Arial"/>
          <w:sz w:val="24"/>
          <w:szCs w:val="24"/>
          <w:shd w:val="clear" w:color="auto" w:fill="FFFFFF"/>
        </w:rPr>
        <w:t>V</w:t>
      </w:r>
      <w:r>
        <w:rPr>
          <w:rFonts w:ascii="Arial" w:hAnsi="Arial" w:cs="Arial"/>
          <w:sz w:val="24"/>
          <w:szCs w:val="24"/>
          <w:shd w:val="clear" w:color="auto" w:fill="FFFFFF"/>
        </w:rPr>
        <w:t>av</w:t>
      </w:r>
      <w:r w:rsidRPr="008E33C2">
        <w:rPr>
          <w:rFonts w:ascii="Arial" w:hAnsi="Arial" w:cs="Arial"/>
          <w:sz w:val="24"/>
          <w:szCs w:val="24"/>
        </w:rPr>
        <w:br/>
      </w:r>
      <w:r w:rsidRPr="008E33C2">
        <w:rPr>
          <w:rFonts w:ascii="Arial" w:hAnsi="Arial" w:cs="Arial"/>
          <w:sz w:val="24"/>
          <w:szCs w:val="24"/>
        </w:rPr>
        <w:br/>
      </w:r>
      <w:r w:rsidRPr="008E33C2">
        <w:rPr>
          <w:rFonts w:ascii="Arial" w:hAnsi="Arial" w:cs="Arial"/>
          <w:sz w:val="24"/>
          <w:szCs w:val="24"/>
          <w:shd w:val="clear" w:color="auto" w:fill="FFFFFF"/>
        </w:rPr>
        <w:t>                           V100    =    -------   ×     100 ml</w:t>
      </w:r>
      <w:r w:rsidRPr="008E33C2">
        <w:rPr>
          <w:rFonts w:ascii="Arial" w:hAnsi="Arial" w:cs="Arial"/>
          <w:sz w:val="24"/>
          <w:szCs w:val="24"/>
        </w:rPr>
        <w:br/>
      </w:r>
      <w:r w:rsidRPr="008E33C2">
        <w:rPr>
          <w:rFonts w:ascii="Arial" w:hAnsi="Arial" w:cs="Arial"/>
          <w:sz w:val="24"/>
          <w:szCs w:val="24"/>
          <w:shd w:val="clear" w:color="auto" w:fill="FFFFFF"/>
        </w:rPr>
        <w:t>                                                g</w:t>
      </w:r>
    </w:p>
    <w:p w:rsidR="00E672AC" w:rsidRPr="00390BF7" w:rsidRDefault="00E672AC" w:rsidP="00E672AC">
      <w:pPr>
        <w:ind w:left="360"/>
        <w:rPr>
          <w:rFonts w:ascii="Arial" w:hAnsi="Arial" w:cs="Arial"/>
          <w:sz w:val="24"/>
          <w:szCs w:val="24"/>
          <w:shd w:val="clear" w:color="auto" w:fill="FFFFFF"/>
        </w:rPr>
      </w:pPr>
      <w:proofErr w:type="gramStart"/>
      <w:r w:rsidRPr="00390BF7">
        <w:rPr>
          <w:rFonts w:ascii="Arial" w:hAnsi="Arial" w:cs="Arial"/>
          <w:sz w:val="24"/>
          <w:szCs w:val="24"/>
          <w:shd w:val="clear" w:color="auto" w:fill="FFFFFF"/>
        </w:rPr>
        <w:t>where</w:t>
      </w:r>
      <w:proofErr w:type="gramEnd"/>
      <w:r w:rsidRPr="00390BF7">
        <w:rPr>
          <w:rFonts w:ascii="Arial" w:hAnsi="Arial" w:cs="Arial"/>
          <w:sz w:val="24"/>
          <w:szCs w:val="24"/>
          <w:shd w:val="clear" w:color="auto" w:fill="FFFFFF"/>
        </w:rPr>
        <w:t>:</w:t>
      </w:r>
      <w:r w:rsidRPr="00390BF7">
        <w:rPr>
          <w:rFonts w:ascii="Arial" w:hAnsi="Arial" w:cs="Arial"/>
          <w:sz w:val="24"/>
          <w:szCs w:val="24"/>
        </w:rPr>
        <w:br/>
      </w:r>
      <w:r w:rsidRPr="00390BF7">
        <w:rPr>
          <w:rFonts w:ascii="Arial" w:hAnsi="Arial" w:cs="Arial"/>
          <w:sz w:val="24"/>
          <w:szCs w:val="24"/>
          <w:shd w:val="clear" w:color="auto" w:fill="FFFFFF"/>
        </w:rPr>
        <w:t>            Vav - average volume in ml</w:t>
      </w:r>
      <w:r w:rsidRPr="00390BF7">
        <w:rPr>
          <w:rFonts w:ascii="Arial" w:hAnsi="Arial" w:cs="Arial"/>
          <w:sz w:val="24"/>
          <w:szCs w:val="24"/>
        </w:rPr>
        <w:br/>
      </w:r>
      <w:r w:rsidRPr="00390BF7">
        <w:rPr>
          <w:rFonts w:ascii="Arial" w:hAnsi="Arial" w:cs="Arial"/>
          <w:sz w:val="24"/>
          <w:szCs w:val="24"/>
          <w:shd w:val="clear" w:color="auto" w:fill="FFFFFF"/>
        </w:rPr>
        <w:t>            g     - mass in grams of 1 piece</w:t>
      </w:r>
      <w:r w:rsidRPr="00390BF7">
        <w:rPr>
          <w:rFonts w:ascii="Arial" w:hAnsi="Arial" w:cs="Arial"/>
          <w:sz w:val="24"/>
          <w:szCs w:val="24"/>
        </w:rPr>
        <w:br/>
      </w:r>
      <w:r w:rsidRPr="00390BF7">
        <w:rPr>
          <w:rFonts w:ascii="Arial" w:hAnsi="Arial" w:cs="Arial"/>
          <w:sz w:val="24"/>
          <w:szCs w:val="24"/>
        </w:rPr>
        <w:br/>
      </w:r>
      <w:r w:rsidRPr="00390BF7">
        <w:rPr>
          <w:rFonts w:ascii="Arial" w:hAnsi="Arial" w:cs="Arial"/>
          <w:sz w:val="24"/>
          <w:szCs w:val="24"/>
          <w:shd w:val="clear" w:color="auto" w:fill="FFFFFF"/>
        </w:rPr>
        <w:t>            The volumetric efficiency is calculated from the following formula:</w:t>
      </w:r>
    </w:p>
    <w:p w:rsidR="00E672AC" w:rsidRPr="008E33C2" w:rsidRDefault="00E672AC" w:rsidP="00E672AC">
      <w:pPr>
        <w:pStyle w:val="ListParagraph"/>
        <w:rPr>
          <w:rFonts w:ascii="Arial" w:hAnsi="Arial" w:cs="Arial"/>
          <w:sz w:val="24"/>
          <w:szCs w:val="24"/>
          <w:shd w:val="clear" w:color="auto" w:fill="FFFFFF"/>
        </w:rPr>
      </w:pPr>
      <w:r w:rsidRPr="008E33C2">
        <w:rPr>
          <w:rFonts w:ascii="Arial" w:hAnsi="Arial" w:cs="Arial"/>
          <w:sz w:val="24"/>
          <w:szCs w:val="24"/>
          <w:shd w:val="clear" w:color="auto" w:fill="FFFFFF"/>
        </w:rPr>
        <w:t>             </w:t>
      </w:r>
      <w:r>
        <w:rPr>
          <w:rFonts w:ascii="Arial" w:hAnsi="Arial" w:cs="Arial"/>
          <w:sz w:val="24"/>
          <w:szCs w:val="24"/>
          <w:shd w:val="clear" w:color="auto" w:fill="FFFFFF"/>
        </w:rPr>
        <w:t xml:space="preserve">                                         </w:t>
      </w:r>
      <w:r w:rsidRPr="008E33C2">
        <w:rPr>
          <w:rFonts w:ascii="Arial" w:hAnsi="Arial" w:cs="Arial"/>
          <w:sz w:val="24"/>
          <w:szCs w:val="24"/>
          <w:shd w:val="clear" w:color="auto" w:fill="FFFFFF"/>
        </w:rPr>
        <w:t> </w:t>
      </w:r>
      <w:proofErr w:type="gramStart"/>
      <w:r w:rsidRPr="008E33C2">
        <w:rPr>
          <w:rFonts w:ascii="Arial" w:hAnsi="Arial" w:cs="Arial"/>
          <w:sz w:val="24"/>
          <w:szCs w:val="24"/>
          <w:shd w:val="clear" w:color="auto" w:fill="FFFFFF"/>
        </w:rPr>
        <w:t>a</w:t>
      </w:r>
      <w:proofErr w:type="gramEnd"/>
      <w:r w:rsidRPr="008E33C2">
        <w:rPr>
          <w:rFonts w:ascii="Arial" w:hAnsi="Arial" w:cs="Arial"/>
          <w:sz w:val="24"/>
          <w:szCs w:val="24"/>
          <w:shd w:val="clear" w:color="auto" w:fill="FFFFFF"/>
        </w:rPr>
        <w:t xml:space="preserve"> ×   b</w:t>
      </w:r>
      <w:r w:rsidRPr="008E33C2">
        <w:rPr>
          <w:rFonts w:ascii="Arial" w:hAnsi="Arial" w:cs="Arial"/>
          <w:sz w:val="24"/>
          <w:szCs w:val="24"/>
        </w:rPr>
        <w:br/>
      </w:r>
      <w:r w:rsidRPr="008E33C2">
        <w:rPr>
          <w:rFonts w:ascii="Arial" w:hAnsi="Arial" w:cs="Arial"/>
          <w:sz w:val="24"/>
          <w:szCs w:val="24"/>
          <w:shd w:val="clear" w:color="auto" w:fill="FFFFFF"/>
        </w:rPr>
        <w:t>                                             x    =   -------</w:t>
      </w:r>
      <w:r w:rsidRPr="008E33C2">
        <w:rPr>
          <w:rFonts w:ascii="Arial" w:hAnsi="Arial" w:cs="Arial"/>
          <w:sz w:val="24"/>
          <w:szCs w:val="24"/>
        </w:rPr>
        <w:br/>
      </w:r>
      <w:r>
        <w:rPr>
          <w:rFonts w:ascii="Arial" w:hAnsi="Arial" w:cs="Arial"/>
          <w:sz w:val="24"/>
          <w:szCs w:val="24"/>
        </w:rPr>
        <w:t xml:space="preserve">                                                           c</w:t>
      </w:r>
      <w:r w:rsidRPr="008E33C2">
        <w:rPr>
          <w:rFonts w:ascii="Arial" w:hAnsi="Arial" w:cs="Arial"/>
          <w:sz w:val="24"/>
          <w:szCs w:val="24"/>
        </w:rPr>
        <w:br/>
      </w:r>
      <w:r w:rsidRPr="008E33C2">
        <w:rPr>
          <w:rFonts w:ascii="Arial" w:hAnsi="Arial" w:cs="Arial"/>
          <w:sz w:val="24"/>
          <w:szCs w:val="24"/>
          <w:shd w:val="clear" w:color="auto" w:fill="FFFFFF"/>
        </w:rPr>
        <w:t>                            </w:t>
      </w:r>
      <w:r>
        <w:rPr>
          <w:rFonts w:ascii="Arial" w:hAnsi="Arial" w:cs="Arial"/>
          <w:sz w:val="24"/>
          <w:szCs w:val="24"/>
          <w:shd w:val="clear" w:color="auto" w:fill="FFFFFF"/>
        </w:rPr>
        <w:t xml:space="preserve">                               </w:t>
      </w:r>
    </w:p>
    <w:p w:rsidR="00E672AC" w:rsidRPr="008E33C2" w:rsidRDefault="00E672AC" w:rsidP="00E672AC">
      <w:pPr>
        <w:pStyle w:val="ListParagraph"/>
        <w:rPr>
          <w:rFonts w:ascii="Arial" w:hAnsi="Arial" w:cs="Arial"/>
          <w:sz w:val="24"/>
          <w:szCs w:val="24"/>
          <w:shd w:val="clear" w:color="auto" w:fill="FFFFFF"/>
        </w:rPr>
      </w:pPr>
      <w:proofErr w:type="gramStart"/>
      <w:r w:rsidRPr="008E33C2">
        <w:rPr>
          <w:rFonts w:ascii="Arial" w:hAnsi="Arial" w:cs="Arial"/>
          <w:sz w:val="24"/>
          <w:szCs w:val="24"/>
          <w:shd w:val="clear" w:color="auto" w:fill="FFFFFF"/>
        </w:rPr>
        <w:t>where</w:t>
      </w:r>
      <w:proofErr w:type="gramEnd"/>
      <w:r w:rsidRPr="008E33C2">
        <w:rPr>
          <w:rFonts w:ascii="Arial" w:hAnsi="Arial" w:cs="Arial"/>
          <w:sz w:val="24"/>
          <w:szCs w:val="24"/>
          <w:shd w:val="clear" w:color="auto" w:fill="FFFFFF"/>
        </w:rPr>
        <w:t>:</w:t>
      </w:r>
      <w:r w:rsidRPr="008E33C2">
        <w:rPr>
          <w:rFonts w:ascii="Arial" w:hAnsi="Arial" w:cs="Arial"/>
          <w:sz w:val="24"/>
          <w:szCs w:val="24"/>
        </w:rPr>
        <w:br/>
      </w:r>
      <w:r w:rsidRPr="008E33C2">
        <w:rPr>
          <w:rFonts w:ascii="Arial" w:hAnsi="Arial" w:cs="Arial"/>
          <w:sz w:val="24"/>
          <w:szCs w:val="24"/>
          <w:shd w:val="clear" w:color="auto" w:fill="FFFFFF"/>
        </w:rPr>
        <w:t>            x - volume per 100 g of flour (volumetric efficiency)</w:t>
      </w:r>
      <w:r w:rsidRPr="008E33C2">
        <w:rPr>
          <w:rFonts w:ascii="Arial" w:hAnsi="Arial" w:cs="Arial"/>
          <w:sz w:val="24"/>
          <w:szCs w:val="24"/>
        </w:rPr>
        <w:br/>
      </w:r>
      <w:r w:rsidRPr="008E33C2">
        <w:rPr>
          <w:rFonts w:ascii="Arial" w:hAnsi="Arial" w:cs="Arial"/>
          <w:sz w:val="24"/>
          <w:szCs w:val="24"/>
          <w:shd w:val="clear" w:color="auto" w:fill="FFFFFF"/>
        </w:rPr>
        <w:t>            a - bread volume in ml</w:t>
      </w:r>
      <w:r w:rsidRPr="008E33C2">
        <w:rPr>
          <w:rFonts w:ascii="Arial" w:hAnsi="Arial" w:cs="Arial"/>
          <w:sz w:val="24"/>
          <w:szCs w:val="24"/>
        </w:rPr>
        <w:br/>
      </w:r>
      <w:r w:rsidRPr="008E33C2">
        <w:rPr>
          <w:rFonts w:ascii="Arial" w:hAnsi="Arial" w:cs="Arial"/>
          <w:sz w:val="24"/>
          <w:szCs w:val="24"/>
          <w:shd w:val="clear" w:color="auto" w:fill="FFFFFF"/>
        </w:rPr>
        <w:t>            b - dough efficiency (weight of dough obtained from 100 g of flour)</w:t>
      </w:r>
      <w:r w:rsidRPr="008E33C2">
        <w:rPr>
          <w:rFonts w:ascii="Arial" w:hAnsi="Arial" w:cs="Arial"/>
          <w:sz w:val="24"/>
          <w:szCs w:val="24"/>
        </w:rPr>
        <w:br/>
      </w:r>
      <w:r w:rsidRPr="008E33C2">
        <w:rPr>
          <w:rFonts w:ascii="Arial" w:hAnsi="Arial" w:cs="Arial"/>
          <w:sz w:val="24"/>
          <w:szCs w:val="24"/>
          <w:shd w:val="clear" w:color="auto" w:fill="FFFFFF"/>
        </w:rPr>
        <w:t>            c - dough weight formed for baking in grams.</w:t>
      </w:r>
    </w:p>
    <w:p w:rsidR="00E672AC" w:rsidRDefault="00E672AC" w:rsidP="00E672AC"/>
    <w:p w:rsidR="00F84DF0" w:rsidRDefault="00F84DF0" w:rsidP="00E672AC"/>
    <w:p w:rsidR="00F84DF0" w:rsidRDefault="00F84DF0" w:rsidP="00E672AC"/>
    <w:p w:rsidR="00F84DF0" w:rsidRDefault="00F84DF0" w:rsidP="00E672AC"/>
    <w:p w:rsidR="00F84DF0" w:rsidRDefault="00F84DF0" w:rsidP="00E672AC"/>
    <w:p w:rsidR="00F84DF0" w:rsidRDefault="00F84DF0" w:rsidP="00E672AC"/>
    <w:p w:rsidR="00F84DF0" w:rsidRDefault="00F84DF0" w:rsidP="00E672AC"/>
    <w:p w:rsidR="00F84DF0" w:rsidRDefault="00F84DF0" w:rsidP="00E672AC"/>
    <w:p w:rsidR="00F84DF0" w:rsidRDefault="00F84DF0" w:rsidP="00E672AC"/>
    <w:p w:rsidR="00F84DF0" w:rsidRDefault="00F84DF0" w:rsidP="00E672AC"/>
    <w:p w:rsidR="00E672AC" w:rsidRPr="00936DC5" w:rsidRDefault="008C3CEF" w:rsidP="00936DC5">
      <w:pPr>
        <w:spacing w:line="360" w:lineRule="auto"/>
        <w:ind w:left="1440" w:firstLine="720"/>
        <w:jc w:val="center"/>
        <w:rPr>
          <w:rFonts w:ascii="Times New Roman" w:hAnsi="Times New Roman"/>
          <w:b/>
          <w:sz w:val="24"/>
          <w:szCs w:val="24"/>
        </w:rPr>
      </w:pPr>
      <w:r>
        <w:rPr>
          <w:rFonts w:ascii="Times New Roman" w:hAnsi="Times New Roman"/>
          <w:b/>
          <w:sz w:val="24"/>
          <w:szCs w:val="24"/>
        </w:rPr>
        <w:lastRenderedPageBreak/>
        <w:t>Practical # 17</w:t>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p>
    <w:p w:rsidR="00E672AC" w:rsidRPr="00CD5FC8" w:rsidRDefault="00E672AC" w:rsidP="00E672AC">
      <w:pPr>
        <w:jc w:val="both"/>
        <w:rPr>
          <w:rFonts w:ascii="Times New Roman" w:hAnsi="Times New Roman"/>
          <w:b/>
          <w:sz w:val="28"/>
          <w:szCs w:val="28"/>
          <w:shd w:val="clear" w:color="auto" w:fill="FFFFFF"/>
        </w:rPr>
      </w:pPr>
      <w:r w:rsidRPr="00CD5FC8">
        <w:rPr>
          <w:rFonts w:ascii="Times New Roman" w:hAnsi="Times New Roman"/>
          <w:b/>
          <w:sz w:val="28"/>
          <w:szCs w:val="28"/>
          <w:shd w:val="clear" w:color="auto" w:fill="FFFFFF"/>
        </w:rPr>
        <w:t>2</w:t>
      </w:r>
      <w:r>
        <w:rPr>
          <w:rFonts w:ascii="Times New Roman" w:hAnsi="Times New Roman"/>
          <w:b/>
          <w:sz w:val="28"/>
          <w:szCs w:val="28"/>
          <w:shd w:val="clear" w:color="auto" w:fill="FFFFFF"/>
        </w:rPr>
        <w:t xml:space="preserve">.1.2 </w:t>
      </w:r>
      <w:proofErr w:type="gramStart"/>
      <w:r w:rsidRPr="00CD5FC8">
        <w:rPr>
          <w:rFonts w:ascii="Times New Roman" w:hAnsi="Times New Roman"/>
          <w:b/>
          <w:sz w:val="28"/>
          <w:szCs w:val="28"/>
          <w:shd w:val="clear" w:color="auto" w:fill="FFFFFF"/>
        </w:rPr>
        <w:t>COLOUR  MEASUREMENT</w:t>
      </w:r>
      <w:proofErr w:type="gramEnd"/>
      <w:r w:rsidRPr="00CD5FC8">
        <w:rPr>
          <w:rFonts w:ascii="Times New Roman" w:hAnsi="Times New Roman"/>
          <w:b/>
          <w:sz w:val="28"/>
          <w:szCs w:val="28"/>
          <w:shd w:val="clear" w:color="auto" w:fill="FFFFFF"/>
        </w:rPr>
        <w:t>:</w:t>
      </w:r>
    </w:p>
    <w:p w:rsidR="00E672AC" w:rsidRPr="005516C1" w:rsidRDefault="00E672AC" w:rsidP="00E672AC">
      <w:pPr>
        <w:jc w:val="both"/>
        <w:rPr>
          <w:rStyle w:val="A3"/>
          <w:rFonts w:ascii="Times New Roman" w:hAnsi="Times New Roman"/>
          <w:b/>
          <w:sz w:val="24"/>
          <w:szCs w:val="24"/>
        </w:rPr>
      </w:pPr>
      <w:r w:rsidRPr="005516C1">
        <w:rPr>
          <w:rStyle w:val="A3"/>
          <w:rFonts w:ascii="Times New Roman" w:hAnsi="Times New Roman"/>
          <w:sz w:val="24"/>
          <w:szCs w:val="24"/>
        </w:rPr>
        <w:t>The BC-10 colorimeter can also re</w:t>
      </w:r>
      <w:r w:rsidR="00077F8E">
        <w:rPr>
          <w:rStyle w:val="A3"/>
          <w:rFonts w:ascii="Times New Roman" w:hAnsi="Times New Roman"/>
          <w:sz w:val="24"/>
          <w:szCs w:val="24"/>
        </w:rPr>
        <w:t>port in the commonly used CIE Lab</w:t>
      </w:r>
      <w:r w:rsidRPr="005516C1">
        <w:rPr>
          <w:rStyle w:val="A3"/>
          <w:rFonts w:ascii="Times New Roman" w:hAnsi="Times New Roman"/>
          <w:sz w:val="24"/>
          <w:szCs w:val="24"/>
        </w:rPr>
        <w:t xml:space="preserve"> color space and scale units, measuring lightness and darkness in units from the darkest, 0, to the lightest, 100</w:t>
      </w:r>
      <w:r w:rsidRPr="00D12070">
        <w:rPr>
          <w:rStyle w:val="A3"/>
          <w:rFonts w:ascii="Times New Roman" w:hAnsi="Times New Roman"/>
          <w:b/>
          <w:sz w:val="24"/>
          <w:szCs w:val="24"/>
        </w:rPr>
        <w:t xml:space="preserve">. </w:t>
      </w:r>
    </w:p>
    <w:p w:rsidR="00936DC5" w:rsidRDefault="00E672AC" w:rsidP="00E672AC">
      <w:pPr>
        <w:jc w:val="both"/>
        <w:rPr>
          <w:rFonts w:ascii="Times New Roman" w:hAnsi="Times New Roman"/>
          <w:b/>
          <w:sz w:val="24"/>
          <w:szCs w:val="24"/>
          <w:shd w:val="clear" w:color="auto" w:fill="FFFFFF"/>
        </w:rPr>
      </w:pPr>
      <w:r w:rsidRPr="005516C1">
        <w:rPr>
          <w:rFonts w:ascii="Times New Roman" w:hAnsi="Times New Roman"/>
          <w:b/>
          <w:sz w:val="24"/>
          <w:szCs w:val="24"/>
          <w:shd w:val="clear" w:color="auto" w:fill="FFFFFF"/>
        </w:rPr>
        <w:t>Procedure:</w:t>
      </w:r>
    </w:p>
    <w:p w:rsidR="00E672AC" w:rsidRPr="00936DC5" w:rsidRDefault="00E672AC" w:rsidP="00E672AC">
      <w:pPr>
        <w:jc w:val="both"/>
        <w:rPr>
          <w:rFonts w:ascii="Times New Roman" w:hAnsi="Times New Roman"/>
          <w:b/>
          <w:sz w:val="24"/>
          <w:szCs w:val="24"/>
          <w:shd w:val="clear" w:color="auto" w:fill="FFFFFF"/>
        </w:rPr>
      </w:pPr>
      <w:r w:rsidRPr="005516C1">
        <w:rPr>
          <w:rFonts w:ascii="Times New Roman" w:hAnsi="Times New Roman"/>
          <w:sz w:val="24"/>
          <w:szCs w:val="24"/>
          <w:shd w:val="clear" w:color="auto" w:fill="FFFFFF"/>
        </w:rPr>
        <w:t>This instrument is designed for contact measurements, guaranteeing reliable and precise results. The BC-10 is not affected by lighting conditions and eliminates the inconsistencies in “human eye” subjectivity. It is so fast and simple to use, even first-time users can operate the BC-10. TO use: first, switch on; second, perform white tile calibration; third, place on product and press button; lastly, measurement results are displayed immediately on the screen. The LCD display shows the baking contrast units, which is the measure of the lightness or darkness of a product. This measurement system was developed specifically for the food industry. BCU is a derivative of the “L” value in standard tristimuluscolorimetry. The range is from 0 for the darkest and 5.25 for the lightest. Each change of .1 BCU equals approximately one discernable shade to the human eye. The screen also displays an averaging function. This means that the BC-10 takes as many measurements as required and calculates the average. The device can store up to 16 readings at a time. The BC-10 also includes some convenient functions such as protective window inserts which allow direct contact without the need of a cell, Petri dish, or test tube. Another function is its optional RS-232 output cable which allows it to be connected to a computer, printer, or storage device to save information or print it.</w:t>
      </w:r>
    </w:p>
    <w:p w:rsidR="00E672AC" w:rsidRDefault="00E672AC" w:rsidP="00E672AC">
      <w:pPr>
        <w:jc w:val="both"/>
        <w:rPr>
          <w:shd w:val="clear" w:color="auto" w:fill="FFFFFF"/>
        </w:rPr>
      </w:pPr>
      <w:r w:rsidRPr="005516C1">
        <w:rPr>
          <w:rFonts w:ascii="Times New Roman" w:hAnsi="Times New Roman"/>
          <w:noProof/>
          <w:sz w:val="24"/>
          <w:szCs w:val="24"/>
          <w:shd w:val="clear" w:color="auto" w:fill="FFFFFF"/>
          <w:lang w:val="en-GB" w:eastAsia="en-GB"/>
        </w:rPr>
        <w:drawing>
          <wp:inline distT="0" distB="0" distL="0" distR="0">
            <wp:extent cx="5592725" cy="2667901"/>
            <wp:effectExtent l="19050" t="0" r="797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0162" cy="2671449"/>
                    </a:xfrm>
                    <a:prstGeom prst="rect">
                      <a:avLst/>
                    </a:prstGeom>
                    <a:noFill/>
                    <a:ln>
                      <a:noFill/>
                    </a:ln>
                  </pic:spPr>
                </pic:pic>
              </a:graphicData>
            </a:graphic>
          </wp:inline>
        </w:drawing>
      </w:r>
      <w:r>
        <w:rPr>
          <w:shd w:val="clear" w:color="auto" w:fill="FFFFFF"/>
        </w:rPr>
        <w:t xml:space="preserve">                    </w:t>
      </w:r>
    </w:p>
    <w:p w:rsidR="009F7BA1" w:rsidRPr="004F382F" w:rsidRDefault="00E672AC" w:rsidP="00E672AC">
      <w:pPr>
        <w:jc w:val="both"/>
        <w:rPr>
          <w:rFonts w:ascii="Times New Roman" w:hAnsi="Times New Roman"/>
          <w:sz w:val="24"/>
          <w:szCs w:val="24"/>
          <w:shd w:val="clear" w:color="auto" w:fill="FFFFFF"/>
        </w:rPr>
      </w:pPr>
      <w:r w:rsidRPr="00D47F8C">
        <w:rPr>
          <w:rFonts w:ascii="Times New Roman" w:hAnsi="Times New Roman"/>
          <w:sz w:val="24"/>
          <w:szCs w:val="24"/>
          <w:shd w:val="clear" w:color="auto" w:fill="FFFFFF"/>
        </w:rPr>
        <w:t xml:space="preserve">                           Figure .2.</w:t>
      </w:r>
      <w:r w:rsidRPr="00D47F8C">
        <w:rPr>
          <w:rStyle w:val="A3"/>
          <w:rFonts w:ascii="Times New Roman" w:hAnsi="Times New Roman"/>
          <w:b/>
          <w:sz w:val="24"/>
          <w:szCs w:val="24"/>
        </w:rPr>
        <w:t xml:space="preserve"> BC-10 colorimeter </w:t>
      </w:r>
      <w:r w:rsidRPr="00D47F8C">
        <w:rPr>
          <w:rFonts w:ascii="Times New Roman" w:hAnsi="Times New Roman"/>
          <w:sz w:val="24"/>
          <w:szCs w:val="24"/>
          <w:shd w:val="clear" w:color="auto" w:fill="FFFFFF"/>
        </w:rPr>
        <w:t>color measurement</w:t>
      </w:r>
    </w:p>
    <w:p w:rsidR="009F7BA1" w:rsidRDefault="009F7BA1" w:rsidP="009F7BA1">
      <w:pPr>
        <w:spacing w:line="360" w:lineRule="auto"/>
        <w:jc w:val="center"/>
        <w:rPr>
          <w:b/>
          <w:sz w:val="28"/>
          <w:szCs w:val="28"/>
        </w:rPr>
      </w:pPr>
      <w:r>
        <w:rPr>
          <w:b/>
          <w:sz w:val="28"/>
          <w:szCs w:val="28"/>
        </w:rPr>
        <w:tab/>
      </w:r>
      <w:r>
        <w:rPr>
          <w:b/>
          <w:sz w:val="28"/>
          <w:szCs w:val="28"/>
        </w:rPr>
        <w:tab/>
      </w:r>
      <w:r>
        <w:rPr>
          <w:b/>
          <w:sz w:val="28"/>
          <w:szCs w:val="28"/>
        </w:rPr>
        <w:tab/>
      </w:r>
    </w:p>
    <w:p w:rsidR="009F7BA1" w:rsidRDefault="009F7BA1" w:rsidP="009F7BA1">
      <w:pPr>
        <w:spacing w:line="360" w:lineRule="auto"/>
        <w:rPr>
          <w:rFonts w:ascii="Times New Roman" w:hAnsi="Times New Roman"/>
          <w:b/>
          <w:sz w:val="24"/>
          <w:szCs w:val="24"/>
        </w:rPr>
      </w:pPr>
      <w:r>
        <w:rPr>
          <w:b/>
          <w:sz w:val="28"/>
          <w:szCs w:val="28"/>
        </w:rPr>
        <w:lastRenderedPageBreak/>
        <w:tab/>
      </w:r>
      <w:r>
        <w:rPr>
          <w:b/>
          <w:sz w:val="28"/>
          <w:szCs w:val="28"/>
        </w:rPr>
        <w:tab/>
      </w:r>
      <w:r>
        <w:rPr>
          <w:b/>
          <w:sz w:val="28"/>
          <w:szCs w:val="28"/>
        </w:rPr>
        <w:tab/>
      </w:r>
      <w:r>
        <w:rPr>
          <w:b/>
          <w:sz w:val="28"/>
          <w:szCs w:val="28"/>
        </w:rPr>
        <w:tab/>
      </w:r>
      <w:r>
        <w:rPr>
          <w:b/>
          <w:sz w:val="28"/>
          <w:szCs w:val="28"/>
        </w:rPr>
        <w:tab/>
      </w:r>
      <w:r>
        <w:rPr>
          <w:rFonts w:ascii="Times New Roman" w:hAnsi="Times New Roman"/>
          <w:b/>
          <w:sz w:val="24"/>
          <w:szCs w:val="24"/>
        </w:rPr>
        <w:t>Practical # 18</w:t>
      </w:r>
    </w:p>
    <w:p w:rsidR="009F7BA1" w:rsidRDefault="009F7BA1" w:rsidP="00E672AC">
      <w:pPr>
        <w:jc w:val="both"/>
        <w:rPr>
          <w:b/>
          <w:sz w:val="28"/>
          <w:szCs w:val="28"/>
        </w:rPr>
      </w:pPr>
      <w:r>
        <w:rPr>
          <w:b/>
          <w:sz w:val="28"/>
          <w:szCs w:val="28"/>
        </w:rPr>
        <w:tab/>
      </w:r>
    </w:p>
    <w:p w:rsidR="00E672AC" w:rsidRPr="00D47F8C" w:rsidRDefault="00E672AC" w:rsidP="00E672AC">
      <w:pPr>
        <w:jc w:val="both"/>
        <w:rPr>
          <w:b/>
          <w:sz w:val="28"/>
          <w:szCs w:val="28"/>
        </w:rPr>
      </w:pPr>
      <w:r>
        <w:rPr>
          <w:b/>
          <w:sz w:val="28"/>
          <w:szCs w:val="28"/>
        </w:rPr>
        <w:t xml:space="preserve">2.1.3 </w:t>
      </w:r>
      <w:r w:rsidRPr="00D47F8C">
        <w:rPr>
          <w:b/>
          <w:sz w:val="28"/>
          <w:szCs w:val="28"/>
        </w:rPr>
        <w:t>Texture measurement:</w:t>
      </w:r>
    </w:p>
    <w:p w:rsidR="00E672AC" w:rsidRPr="00D47F8C" w:rsidRDefault="00E672AC" w:rsidP="00E672AC">
      <w:pPr>
        <w:jc w:val="both"/>
        <w:rPr>
          <w:rFonts w:ascii="Times New Roman" w:hAnsi="Times New Roman"/>
          <w:sz w:val="24"/>
          <w:szCs w:val="24"/>
        </w:rPr>
      </w:pPr>
      <w:r w:rsidRPr="00D47F8C">
        <w:rPr>
          <w:rFonts w:ascii="Times New Roman" w:hAnsi="Times New Roman"/>
          <w:sz w:val="24"/>
          <w:szCs w:val="24"/>
        </w:rPr>
        <w:t>In case of bread creep-recovery test was carried out with a Stable Micro Systems TA-XT2 texture analyzer, fitted with a 35 mm diameter cylindrical flat probe. For the measurement a build-in sequence named “Relaxation test” was loaded. The sequence of events performed by the program is, as follows:</w:t>
      </w:r>
    </w:p>
    <w:p w:rsidR="00E672AC" w:rsidRPr="00D47F8C" w:rsidRDefault="00E672AC" w:rsidP="00E672AC">
      <w:pPr>
        <w:jc w:val="both"/>
        <w:rPr>
          <w:rFonts w:ascii="Times New Roman" w:hAnsi="Times New Roman"/>
          <w:sz w:val="24"/>
          <w:szCs w:val="24"/>
        </w:rPr>
      </w:pPr>
      <w:r w:rsidRPr="00D47F8C">
        <w:rPr>
          <w:rFonts w:ascii="Times New Roman" w:hAnsi="Times New Roman"/>
          <w:sz w:val="24"/>
          <w:szCs w:val="24"/>
        </w:rPr>
        <w:t>- The force was increased up to 5N</w:t>
      </w:r>
    </w:p>
    <w:p w:rsidR="00E672AC" w:rsidRPr="00D47F8C" w:rsidRDefault="00E672AC" w:rsidP="00E672AC">
      <w:pPr>
        <w:jc w:val="both"/>
        <w:rPr>
          <w:rFonts w:ascii="Times New Roman" w:hAnsi="Times New Roman"/>
          <w:sz w:val="24"/>
          <w:szCs w:val="24"/>
        </w:rPr>
      </w:pPr>
      <w:r w:rsidRPr="00D47F8C">
        <w:rPr>
          <w:rFonts w:ascii="Times New Roman" w:hAnsi="Times New Roman"/>
          <w:sz w:val="24"/>
          <w:szCs w:val="24"/>
        </w:rPr>
        <w:t>- This force is held for 60s</w:t>
      </w:r>
    </w:p>
    <w:p w:rsidR="00E672AC" w:rsidRPr="00D47F8C" w:rsidRDefault="00E672AC" w:rsidP="00E672AC">
      <w:pPr>
        <w:jc w:val="both"/>
        <w:rPr>
          <w:rFonts w:ascii="Times New Roman" w:hAnsi="Times New Roman"/>
          <w:sz w:val="24"/>
          <w:szCs w:val="24"/>
        </w:rPr>
      </w:pPr>
      <w:r w:rsidRPr="00D47F8C">
        <w:rPr>
          <w:rFonts w:ascii="Times New Roman" w:hAnsi="Times New Roman"/>
          <w:sz w:val="24"/>
          <w:szCs w:val="24"/>
        </w:rPr>
        <w:t>- The probe was retracted to the start point, approximately zero force</w:t>
      </w:r>
    </w:p>
    <w:p w:rsidR="00E672AC" w:rsidRDefault="00E672AC" w:rsidP="00E672AC">
      <w:pPr>
        <w:jc w:val="both"/>
        <w:rPr>
          <w:rFonts w:ascii="Times New Roman" w:hAnsi="Times New Roman"/>
          <w:sz w:val="24"/>
          <w:szCs w:val="24"/>
        </w:rPr>
      </w:pPr>
      <w:r w:rsidRPr="00D47F8C">
        <w:rPr>
          <w:rFonts w:ascii="Times New Roman" w:hAnsi="Times New Roman"/>
          <w:sz w:val="24"/>
          <w:szCs w:val="24"/>
        </w:rPr>
        <w:t>- This zero force is held for 60s and the deformation of the product was recorded.</w:t>
      </w:r>
    </w:p>
    <w:p w:rsidR="00E672AC" w:rsidRPr="00CD5FC8" w:rsidRDefault="00E672AC" w:rsidP="00E672AC">
      <w:pPr>
        <w:jc w:val="both"/>
        <w:rPr>
          <w:rFonts w:ascii="Times New Roman" w:hAnsi="Times New Roman"/>
          <w:b/>
          <w:sz w:val="24"/>
          <w:szCs w:val="24"/>
          <w:shd w:val="clear" w:color="auto" w:fill="FFFFFF"/>
        </w:rPr>
      </w:pPr>
      <w:r w:rsidRPr="00CD5FC8">
        <w:rPr>
          <w:rFonts w:ascii="Times New Roman" w:hAnsi="Times New Roman"/>
          <w:sz w:val="24"/>
          <w:szCs w:val="24"/>
        </w:rPr>
        <w:t>The pre- and post-test speed of the probe was 2 mm/s, the test speed was 0</w:t>
      </w:r>
      <w:proofErr w:type="gramStart"/>
      <w:r w:rsidRPr="00CD5FC8">
        <w:rPr>
          <w:rFonts w:ascii="Times New Roman" w:hAnsi="Times New Roman"/>
          <w:sz w:val="24"/>
          <w:szCs w:val="24"/>
        </w:rPr>
        <w:t>,2</w:t>
      </w:r>
      <w:proofErr w:type="gramEnd"/>
      <w:r w:rsidRPr="00CD5FC8">
        <w:rPr>
          <w:rFonts w:ascii="Times New Roman" w:hAnsi="Times New Roman"/>
          <w:sz w:val="24"/>
          <w:szCs w:val="24"/>
        </w:rPr>
        <w:t xml:space="preserve"> mm/s during measurements, the acquisition rate was 100 points pro second</w:t>
      </w:r>
      <w:r w:rsidRPr="00D47F8C">
        <w:t>.</w:t>
      </w:r>
    </w:p>
    <w:p w:rsidR="00E672AC" w:rsidRPr="00D47F8C" w:rsidRDefault="00E672AC" w:rsidP="00E672AC">
      <w:pPr>
        <w:pStyle w:val="Heading3"/>
        <w:rPr>
          <w:b/>
        </w:rPr>
      </w:pPr>
      <w:r w:rsidRPr="00D47F8C">
        <w:rPr>
          <w:b/>
        </w:rPr>
        <w:t xml:space="preserve"> Procedure</w:t>
      </w:r>
      <w:r>
        <w:rPr>
          <w:b/>
        </w:rPr>
        <w:t>:</w:t>
      </w:r>
    </w:p>
    <w:p w:rsidR="00E672AC" w:rsidRPr="00D12070" w:rsidRDefault="00E672AC" w:rsidP="00E672AC">
      <w:pPr>
        <w:pStyle w:val="Heading3"/>
      </w:pPr>
      <w:r w:rsidRPr="00D12070">
        <w:t>Cutting tests and compression tests were performed</w:t>
      </w:r>
      <w:r>
        <w:t xml:space="preserve"> with Stable Micro System TA-XT2 </w:t>
      </w:r>
      <w:r w:rsidRPr="00D12070">
        <w:t>Texture Analyzer. The cutting speed was 0.1 mm/s and the speed of the probe was 1.0 mm/s before and after the measurement at the cutting test. The cutting force was measured and the specific cutting force was calculated from the ratio of the maximum cutting force to the cutting diameter at the cutting method. At the compression tests the penetration speed was 0.2 mm/s with different probes depending on the material of the tested sample. However, the speed of the probe was 1.0 mm/s before and after the measurement (compression and decompression), respectively. The maximum compression force and the deformation were determined according to the character of the tested material.</w:t>
      </w:r>
    </w:p>
    <w:p w:rsidR="00E672AC" w:rsidRDefault="00E672AC" w:rsidP="00E672AC">
      <w:pPr>
        <w:pStyle w:val="Heading3"/>
      </w:pPr>
      <w:r w:rsidRPr="00D12070">
        <w:t>The results of the tests performed with the texture analyzer were recorded and evaluated by the Texture Expert 1.22 software. The variables and parameters were calculated by macros written in the same software and the processing and evaluation of the data were done by MS Excel 2003 software</w:t>
      </w:r>
    </w:p>
    <w:p w:rsidR="00E672AC" w:rsidRDefault="00E672AC" w:rsidP="00E672AC">
      <w:pPr>
        <w:jc w:val="both"/>
      </w:pPr>
    </w:p>
    <w:p w:rsidR="00E672AC" w:rsidRDefault="00E672AC" w:rsidP="00E672AC">
      <w:pPr>
        <w:jc w:val="both"/>
      </w:pPr>
    </w:p>
    <w:p w:rsidR="00E672AC" w:rsidRDefault="00E672AC" w:rsidP="00E672AC">
      <w:pPr>
        <w:jc w:val="both"/>
      </w:pPr>
    </w:p>
    <w:p w:rsidR="00E672AC" w:rsidRDefault="00E672AC" w:rsidP="00E672AC">
      <w:pPr>
        <w:jc w:val="both"/>
      </w:pPr>
    </w:p>
    <w:p w:rsidR="00E672AC" w:rsidRDefault="00E672AC" w:rsidP="00E672AC">
      <w:pPr>
        <w:jc w:val="both"/>
      </w:pPr>
    </w:p>
    <w:p w:rsidR="00E672AC" w:rsidRDefault="00E672AC" w:rsidP="00E672AC">
      <w:pPr>
        <w:jc w:val="both"/>
      </w:pPr>
    </w:p>
    <w:p w:rsidR="00E672AC" w:rsidRDefault="00E672AC" w:rsidP="00E672AC">
      <w:pPr>
        <w:jc w:val="both"/>
      </w:pPr>
    </w:p>
    <w:p w:rsidR="00E672AC" w:rsidRDefault="00F05375" w:rsidP="00E672AC">
      <w:pPr>
        <w:jc w:val="both"/>
      </w:pPr>
      <w:r>
        <w:rPr>
          <w:noProof/>
          <w:lang w:val="en-GB" w:eastAsia="en-GB"/>
        </w:rPr>
        <w:drawing>
          <wp:anchor distT="0" distB="0" distL="114300" distR="114300" simplePos="0" relativeHeight="251659264" behindDoc="0" locked="0" layoutInCell="1" allowOverlap="1">
            <wp:simplePos x="0" y="0"/>
            <wp:positionH relativeFrom="margin">
              <wp:posOffset>1247775</wp:posOffset>
            </wp:positionH>
            <wp:positionV relativeFrom="margin">
              <wp:posOffset>1952625</wp:posOffset>
            </wp:positionV>
            <wp:extent cx="2606675" cy="3209925"/>
            <wp:effectExtent l="19050" t="0" r="317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675" cy="3209925"/>
                    </a:xfrm>
                    <a:prstGeom prst="rect">
                      <a:avLst/>
                    </a:prstGeom>
                    <a:noFill/>
                    <a:ln>
                      <a:noFill/>
                    </a:ln>
                  </pic:spPr>
                </pic:pic>
              </a:graphicData>
            </a:graphic>
          </wp:anchor>
        </w:drawing>
      </w:r>
    </w:p>
    <w:p w:rsidR="00E672AC" w:rsidRDefault="00E672AC" w:rsidP="00E672AC">
      <w:pPr>
        <w:jc w:val="both"/>
      </w:pPr>
    </w:p>
    <w:p w:rsidR="00E672AC" w:rsidRDefault="00E672AC" w:rsidP="00E672AC">
      <w:pPr>
        <w:jc w:val="both"/>
      </w:pPr>
    </w:p>
    <w:p w:rsidR="00E672AC" w:rsidRDefault="00E672AC" w:rsidP="00E672AC">
      <w:pPr>
        <w:jc w:val="both"/>
      </w:pPr>
    </w:p>
    <w:p w:rsidR="00E672AC" w:rsidRDefault="00E672AC" w:rsidP="00E672AC">
      <w:pPr>
        <w:jc w:val="both"/>
      </w:pPr>
    </w:p>
    <w:p w:rsidR="00153A6C" w:rsidRDefault="00E672AC" w:rsidP="00E672AC">
      <w:pPr>
        <w:jc w:val="both"/>
        <w:rPr>
          <w:rFonts w:ascii="Times New Roman" w:hAnsi="Times New Roman"/>
          <w:b/>
          <w:sz w:val="24"/>
          <w:szCs w:val="24"/>
        </w:rPr>
      </w:pPr>
      <w:r>
        <w:rPr>
          <w:rFonts w:ascii="Times New Roman" w:hAnsi="Times New Roman"/>
          <w:b/>
          <w:sz w:val="24"/>
          <w:szCs w:val="24"/>
        </w:rPr>
        <w:t xml:space="preserve">                   </w:t>
      </w:r>
    </w:p>
    <w:p w:rsidR="00153A6C" w:rsidRDefault="00153A6C" w:rsidP="00E672AC">
      <w:pPr>
        <w:jc w:val="both"/>
        <w:rPr>
          <w:rFonts w:ascii="Times New Roman" w:hAnsi="Times New Roman"/>
          <w:b/>
          <w:sz w:val="24"/>
          <w:szCs w:val="24"/>
        </w:rPr>
      </w:pPr>
    </w:p>
    <w:p w:rsidR="00153A6C" w:rsidRDefault="00153A6C" w:rsidP="00E672AC">
      <w:pPr>
        <w:jc w:val="both"/>
        <w:rPr>
          <w:rFonts w:ascii="Times New Roman" w:hAnsi="Times New Roman"/>
          <w:b/>
          <w:sz w:val="24"/>
          <w:szCs w:val="24"/>
        </w:rPr>
      </w:pPr>
    </w:p>
    <w:p w:rsidR="00153A6C" w:rsidRDefault="00153A6C" w:rsidP="00E672AC">
      <w:pPr>
        <w:jc w:val="both"/>
        <w:rPr>
          <w:rFonts w:ascii="Times New Roman" w:hAnsi="Times New Roman"/>
          <w:b/>
          <w:sz w:val="24"/>
          <w:szCs w:val="24"/>
        </w:rPr>
      </w:pPr>
    </w:p>
    <w:p w:rsidR="00153A6C" w:rsidRDefault="00153A6C" w:rsidP="00E672AC">
      <w:pPr>
        <w:jc w:val="both"/>
        <w:rPr>
          <w:rFonts w:ascii="Times New Roman" w:hAnsi="Times New Roman"/>
          <w:b/>
          <w:sz w:val="24"/>
          <w:szCs w:val="24"/>
        </w:rPr>
      </w:pPr>
    </w:p>
    <w:p w:rsidR="00153A6C" w:rsidRDefault="00153A6C" w:rsidP="00E672AC">
      <w:pPr>
        <w:jc w:val="both"/>
        <w:rPr>
          <w:rFonts w:ascii="Times New Roman" w:hAnsi="Times New Roman"/>
          <w:b/>
          <w:sz w:val="24"/>
          <w:szCs w:val="24"/>
        </w:rPr>
      </w:pPr>
    </w:p>
    <w:p w:rsidR="00153A6C" w:rsidRDefault="00153A6C" w:rsidP="00E672AC">
      <w:pPr>
        <w:jc w:val="both"/>
        <w:rPr>
          <w:rFonts w:ascii="Times New Roman" w:hAnsi="Times New Roman"/>
          <w:b/>
          <w:sz w:val="24"/>
          <w:szCs w:val="24"/>
        </w:rPr>
      </w:pPr>
    </w:p>
    <w:p w:rsidR="00153A6C" w:rsidRDefault="00153A6C" w:rsidP="00E672AC">
      <w:pPr>
        <w:jc w:val="both"/>
        <w:rPr>
          <w:rFonts w:ascii="Times New Roman" w:hAnsi="Times New Roman"/>
          <w:b/>
          <w:sz w:val="24"/>
          <w:szCs w:val="24"/>
        </w:rPr>
      </w:pPr>
    </w:p>
    <w:p w:rsidR="00153A6C" w:rsidRDefault="00763A92" w:rsidP="00E672AC">
      <w:pPr>
        <w:jc w:val="both"/>
        <w:rPr>
          <w:rFonts w:ascii="Times New Roman" w:hAnsi="Times New Roman"/>
          <w:b/>
          <w:sz w:val="24"/>
          <w:szCs w:val="24"/>
        </w:rPr>
      </w:pPr>
      <w:r>
        <w:rPr>
          <w:rFonts w:ascii="Times New Roman" w:hAnsi="Times New Roman"/>
          <w:b/>
          <w:sz w:val="24"/>
          <w:szCs w:val="24"/>
        </w:rPr>
        <w:t xml:space="preserve">Figure </w:t>
      </w:r>
    </w:p>
    <w:p w:rsidR="00E672AC" w:rsidRPr="00856D8A" w:rsidRDefault="00763A92" w:rsidP="00E672AC">
      <w:pPr>
        <w:jc w:val="both"/>
        <w:rPr>
          <w:rFonts w:ascii="Times New Roman" w:hAnsi="Times New Roman"/>
          <w:b/>
          <w:sz w:val="24"/>
          <w:szCs w:val="24"/>
        </w:rPr>
      </w:pPr>
      <w:proofErr w:type="gramStart"/>
      <w:r>
        <w:rPr>
          <w:rFonts w:ascii="Times New Roman" w:hAnsi="Times New Roman"/>
          <w:b/>
          <w:sz w:val="24"/>
          <w:szCs w:val="24"/>
        </w:rPr>
        <w:t>3.</w:t>
      </w:r>
      <w:r w:rsidR="00E672AC" w:rsidRPr="00856D8A">
        <w:rPr>
          <w:rFonts w:ascii="Times New Roman" w:hAnsi="Times New Roman"/>
          <w:b/>
          <w:sz w:val="24"/>
          <w:szCs w:val="24"/>
        </w:rPr>
        <w:t>The</w:t>
      </w:r>
      <w:proofErr w:type="gramEnd"/>
      <w:r w:rsidR="00E672AC" w:rsidRPr="00856D8A">
        <w:rPr>
          <w:rFonts w:ascii="Times New Roman" w:hAnsi="Times New Roman"/>
          <w:b/>
          <w:sz w:val="24"/>
          <w:szCs w:val="24"/>
        </w:rPr>
        <w:t xml:space="preserve"> TA-XT2 Texture Analyzer instrument</w:t>
      </w:r>
    </w:p>
    <w:p w:rsidR="00BE41DC" w:rsidRDefault="00BE41DC" w:rsidP="00BE41DC">
      <w:pPr>
        <w:spacing w:line="360" w:lineRule="auto"/>
        <w:jc w:val="center"/>
        <w:rPr>
          <w:b/>
          <w:sz w:val="28"/>
          <w:szCs w:val="28"/>
        </w:rPr>
      </w:pPr>
    </w:p>
    <w:p w:rsidR="00BE41DC" w:rsidRDefault="00BE41DC" w:rsidP="00BE41DC">
      <w:pPr>
        <w:spacing w:line="360" w:lineRule="auto"/>
        <w:jc w:val="center"/>
        <w:rPr>
          <w:b/>
          <w:sz w:val="28"/>
          <w:szCs w:val="28"/>
        </w:rPr>
      </w:pPr>
    </w:p>
    <w:p w:rsidR="00BE41DC" w:rsidRDefault="00BE41DC" w:rsidP="00BE41DC">
      <w:pPr>
        <w:spacing w:line="360" w:lineRule="auto"/>
        <w:jc w:val="center"/>
        <w:rPr>
          <w:b/>
          <w:sz w:val="28"/>
          <w:szCs w:val="28"/>
        </w:rPr>
      </w:pPr>
    </w:p>
    <w:p w:rsidR="00BE41DC" w:rsidRDefault="00BE41DC" w:rsidP="00BE41DC">
      <w:pPr>
        <w:spacing w:line="360" w:lineRule="auto"/>
        <w:jc w:val="center"/>
        <w:rPr>
          <w:b/>
          <w:sz w:val="28"/>
          <w:szCs w:val="28"/>
        </w:rPr>
      </w:pPr>
    </w:p>
    <w:p w:rsidR="00BE41DC" w:rsidRDefault="00BE41DC" w:rsidP="00BE41DC">
      <w:pPr>
        <w:spacing w:line="360" w:lineRule="auto"/>
        <w:jc w:val="center"/>
        <w:rPr>
          <w:b/>
          <w:sz w:val="28"/>
          <w:szCs w:val="28"/>
        </w:rPr>
      </w:pPr>
    </w:p>
    <w:p w:rsidR="00BE41DC" w:rsidRDefault="00BE41DC" w:rsidP="00BE41DC">
      <w:pPr>
        <w:pStyle w:val="Heading3"/>
      </w:pPr>
    </w:p>
    <w:p w:rsidR="00BE41DC" w:rsidRDefault="00BE41DC" w:rsidP="00E672AC">
      <w:pPr>
        <w:pStyle w:val="Heading3"/>
        <w:rPr>
          <w:b/>
          <w:sz w:val="28"/>
          <w:szCs w:val="28"/>
        </w:rPr>
      </w:pPr>
    </w:p>
    <w:p w:rsidR="00BE41DC" w:rsidRDefault="00BE41DC" w:rsidP="00BE41DC">
      <w:pPr>
        <w:pStyle w:val="Heading3"/>
        <w:ind w:left="2880" w:firstLine="720"/>
        <w:rPr>
          <w:b/>
          <w:sz w:val="28"/>
          <w:szCs w:val="28"/>
        </w:rPr>
      </w:pPr>
      <w:r>
        <w:rPr>
          <w:b/>
          <w:sz w:val="28"/>
          <w:szCs w:val="28"/>
        </w:rPr>
        <w:t xml:space="preserve"> Practical; 19 </w:t>
      </w:r>
    </w:p>
    <w:p w:rsidR="00E672AC" w:rsidRDefault="00E672AC" w:rsidP="00E672AC">
      <w:pPr>
        <w:pStyle w:val="Heading3"/>
        <w:rPr>
          <w:b/>
          <w:sz w:val="28"/>
          <w:szCs w:val="28"/>
        </w:rPr>
      </w:pPr>
      <w:r>
        <w:rPr>
          <w:b/>
          <w:sz w:val="28"/>
          <w:szCs w:val="28"/>
        </w:rPr>
        <w:t>2.1.4</w:t>
      </w:r>
      <w:r w:rsidRPr="00856D8A">
        <w:rPr>
          <w:b/>
          <w:sz w:val="28"/>
          <w:szCs w:val="28"/>
        </w:rPr>
        <w:t xml:space="preserve"> Freshness measurement</w:t>
      </w:r>
      <w:r>
        <w:rPr>
          <w:b/>
          <w:sz w:val="28"/>
          <w:szCs w:val="28"/>
        </w:rPr>
        <w:t>:</w:t>
      </w:r>
    </w:p>
    <w:p w:rsidR="00E672AC" w:rsidRPr="00856D8A" w:rsidRDefault="00E672AC" w:rsidP="00E672AC">
      <w:pPr>
        <w:pStyle w:val="Heading3"/>
        <w:rPr>
          <w:b/>
        </w:rPr>
      </w:pPr>
      <w:r w:rsidRPr="00856D8A">
        <w:rPr>
          <w:b/>
        </w:rPr>
        <w:t xml:space="preserve"> APPLICATION</w:t>
      </w:r>
    </w:p>
    <w:p w:rsidR="00E672AC" w:rsidRPr="00D12070" w:rsidRDefault="00E672AC" w:rsidP="00E672AC">
      <w:pPr>
        <w:pStyle w:val="Heading3"/>
      </w:pPr>
      <w:r w:rsidRPr="00D12070">
        <w:t>Adaptation of AACC 74-10A compression test for evaluating</w:t>
      </w:r>
      <w:r>
        <w:t xml:space="preserve"> </w:t>
      </w:r>
      <w:r w:rsidRPr="00D12070">
        <w:t xml:space="preserve">freshness of </w:t>
      </w:r>
      <w:proofErr w:type="gramStart"/>
      <w:r w:rsidRPr="00D12070">
        <w:t>sliced  loaf</w:t>
      </w:r>
      <w:proofErr w:type="gramEnd"/>
    </w:p>
    <w:p w:rsidR="00E672AC" w:rsidRPr="00856D8A" w:rsidRDefault="00E672AC" w:rsidP="00E672AC">
      <w:pPr>
        <w:pStyle w:val="Heading3"/>
        <w:rPr>
          <w:b/>
        </w:rPr>
      </w:pPr>
      <w:r w:rsidRPr="00856D8A">
        <w:rPr>
          <w:b/>
        </w:rPr>
        <w:t>OBJECTIVE</w:t>
      </w:r>
    </w:p>
    <w:p w:rsidR="00E672AC" w:rsidRPr="00D12070" w:rsidRDefault="00E672AC" w:rsidP="00E672AC">
      <w:pPr>
        <w:pStyle w:val="Heading3"/>
      </w:pPr>
      <w:r w:rsidRPr="00D12070">
        <w:t>Measurement of bread firmness as an indication of freshness vs</w:t>
      </w:r>
      <w:r>
        <w:t xml:space="preserve"> </w:t>
      </w:r>
      <w:r w:rsidRPr="00D12070">
        <w:t>staling.</w:t>
      </w:r>
    </w:p>
    <w:p w:rsidR="00E672AC" w:rsidRPr="00856D8A" w:rsidRDefault="00E672AC" w:rsidP="00E672AC">
      <w:pPr>
        <w:pStyle w:val="Heading3"/>
        <w:rPr>
          <w:b/>
        </w:rPr>
      </w:pPr>
      <w:r>
        <w:rPr>
          <w:b/>
        </w:rPr>
        <w:t>TEST PRINCIPLE</w:t>
      </w:r>
    </w:p>
    <w:p w:rsidR="00E672AC" w:rsidRPr="00D12070" w:rsidRDefault="00E672AC" w:rsidP="00E672AC">
      <w:pPr>
        <w:pStyle w:val="Heading3"/>
      </w:pPr>
      <w:r w:rsidRPr="00D12070">
        <w:t>Single slice of 25mm or two slices of 12.5mm in thickness are</w:t>
      </w:r>
      <w:r>
        <w:t xml:space="preserve"> </w:t>
      </w:r>
      <w:r w:rsidRPr="00D12070">
        <w:t>placed under a 38.1mm diameter cylindrical probe. Bread</w:t>
      </w:r>
      <w:r>
        <w:t xml:space="preserve"> </w:t>
      </w:r>
      <w:r w:rsidRPr="00D12070">
        <w:t>is compressed 3mm and peak load is used as an indication</w:t>
      </w:r>
      <w:r>
        <w:t xml:space="preserve"> </w:t>
      </w:r>
      <w:r w:rsidRPr="00D12070">
        <w:t>of freshness. In addition, sample may be compressed to a</w:t>
      </w:r>
      <w:r>
        <w:t xml:space="preserve"> </w:t>
      </w:r>
      <w:r w:rsidRPr="00D12070">
        <w:t>certain load. The distance travelled to achieve that load is</w:t>
      </w:r>
      <w:r>
        <w:t xml:space="preserve"> </w:t>
      </w:r>
      <w:r w:rsidRPr="00D12070">
        <w:t>compressibility, which is an indication of softness.</w:t>
      </w:r>
    </w:p>
    <w:p w:rsidR="00E672AC" w:rsidRPr="00856D8A" w:rsidRDefault="00E672AC" w:rsidP="00E672AC">
      <w:pPr>
        <w:pStyle w:val="Heading3"/>
        <w:rPr>
          <w:b/>
        </w:rPr>
      </w:pPr>
      <w:r w:rsidRPr="00856D8A">
        <w:rPr>
          <w:b/>
        </w:rPr>
        <w:t>Background</w:t>
      </w:r>
    </w:p>
    <w:p w:rsidR="00E672AC" w:rsidRPr="00D12070" w:rsidRDefault="00E672AC" w:rsidP="00E672AC">
      <w:pPr>
        <w:pStyle w:val="Heading3"/>
      </w:pPr>
      <w:r w:rsidRPr="00D12070">
        <w:t>The original AACC method for bread compressibility specifies an</w:t>
      </w:r>
      <w:r>
        <w:t xml:space="preserve"> </w:t>
      </w:r>
      <w:r w:rsidRPr="00D12070">
        <w:t>apparatus known as the Baker Compressimeter, which quantifies</w:t>
      </w:r>
      <w:r>
        <w:t xml:space="preserve"> </w:t>
      </w:r>
      <w:r w:rsidRPr="00D12070">
        <w:t>the compressibility of a bread sample. The test is based on the</w:t>
      </w:r>
      <w:r>
        <w:t xml:space="preserve"> </w:t>
      </w:r>
      <w:r w:rsidRPr="00D12070">
        <w:t>theory that peak load increases and compressibility decreases as</w:t>
      </w:r>
      <w:r>
        <w:t xml:space="preserve"> </w:t>
      </w:r>
      <w:r w:rsidRPr="00D12070">
        <w:t>the bread ages.</w:t>
      </w:r>
      <w:r>
        <w:t xml:space="preserve"> </w:t>
      </w:r>
      <w:r w:rsidRPr="00D12070">
        <w:t>This adapted method of bread compression not only provides</w:t>
      </w:r>
      <w:r>
        <w:t xml:space="preserve"> </w:t>
      </w:r>
      <w:r w:rsidRPr="00D12070">
        <w:t>valuable information relating to product staling, but also can</w:t>
      </w:r>
      <w:r>
        <w:t xml:space="preserve"> </w:t>
      </w:r>
      <w:r w:rsidRPr="00D12070">
        <w:t>provide an invaluable indication of textural differences arising</w:t>
      </w:r>
      <w:r>
        <w:t xml:space="preserve"> </w:t>
      </w:r>
      <w:r w:rsidRPr="00D12070">
        <w:t>from ingredient and formulation manipulation.</w:t>
      </w:r>
    </w:p>
    <w:p w:rsidR="00E672AC" w:rsidRPr="00856D8A" w:rsidRDefault="00E672AC" w:rsidP="00E672AC">
      <w:pPr>
        <w:pStyle w:val="Heading3"/>
        <w:rPr>
          <w:b/>
        </w:rPr>
      </w:pPr>
      <w:r w:rsidRPr="00856D8A">
        <w:rPr>
          <w:b/>
        </w:rPr>
        <w:t>METHOD</w:t>
      </w:r>
    </w:p>
    <w:p w:rsidR="00E672AC" w:rsidRPr="00D12070" w:rsidRDefault="00E672AC" w:rsidP="00E672AC">
      <w:pPr>
        <w:pStyle w:val="Heading3"/>
      </w:pPr>
    </w:p>
    <w:p w:rsidR="00E672AC" w:rsidRPr="00D12070" w:rsidRDefault="00E672AC" w:rsidP="00E672AC">
      <w:pPr>
        <w:pStyle w:val="Heading3"/>
      </w:pPr>
      <w:r w:rsidRPr="00D12070">
        <w:t>Test sample is placed on table with side toward center of loaf</w:t>
      </w:r>
      <w:r>
        <w:t xml:space="preserve"> </w:t>
      </w:r>
      <w:r w:rsidRPr="00D12070">
        <w:t>facing up. Center sample under probe. During test compression</w:t>
      </w:r>
      <w:r>
        <w:t xml:space="preserve"> </w:t>
      </w:r>
      <w:r w:rsidRPr="00D12070">
        <w:t>load sensed by probe is continuously recorded via software.</w:t>
      </w:r>
    </w:p>
    <w:p w:rsidR="00E672AC" w:rsidRPr="00D12070" w:rsidRDefault="00E672AC" w:rsidP="00E672AC">
      <w:pPr>
        <w:pStyle w:val="Heading3"/>
      </w:pPr>
    </w:p>
    <w:p w:rsidR="00E672AC" w:rsidRPr="00D12070" w:rsidRDefault="00E672AC" w:rsidP="00E672AC">
      <w:pPr>
        <w:pStyle w:val="Heading3"/>
      </w:pPr>
    </w:p>
    <w:p w:rsidR="00E672AC" w:rsidRPr="00D12070" w:rsidRDefault="00E672AC" w:rsidP="00E672AC">
      <w:pPr>
        <w:pStyle w:val="Heading3"/>
      </w:pPr>
    </w:p>
    <w:p w:rsidR="00E672AC" w:rsidRPr="00D12070" w:rsidRDefault="00E672AC" w:rsidP="00E672AC">
      <w:pPr>
        <w:pStyle w:val="Heading3"/>
      </w:pPr>
    </w:p>
    <w:p w:rsidR="00E672AC" w:rsidRPr="00D12070" w:rsidRDefault="00E672AC" w:rsidP="00E672AC">
      <w:pPr>
        <w:pStyle w:val="Heading3"/>
      </w:pPr>
      <w:r w:rsidRPr="00D12070">
        <w:rPr>
          <w:noProof/>
          <w:lang w:val="en-GB" w:eastAsia="en-GB"/>
        </w:rPr>
        <w:lastRenderedPageBreak/>
        <w:drawing>
          <wp:inline distT="0" distB="0" distL="0" distR="0">
            <wp:extent cx="5102705" cy="2307265"/>
            <wp:effectExtent l="19050" t="0" r="269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8672" cy="2309963"/>
                    </a:xfrm>
                    <a:prstGeom prst="rect">
                      <a:avLst/>
                    </a:prstGeom>
                    <a:noFill/>
                    <a:ln>
                      <a:noFill/>
                    </a:ln>
                  </pic:spPr>
                </pic:pic>
              </a:graphicData>
            </a:graphic>
          </wp:inline>
        </w:drawing>
      </w:r>
    </w:p>
    <w:p w:rsidR="00E672AC" w:rsidRPr="007937D1" w:rsidRDefault="00E672AC" w:rsidP="00E672AC">
      <w:pPr>
        <w:pStyle w:val="Heading3"/>
        <w:rPr>
          <w:b/>
        </w:rPr>
      </w:pPr>
      <w:r w:rsidRPr="007937D1">
        <w:rPr>
          <w:b/>
        </w:rPr>
        <w:t>Figure 4.Freshness measurement graph</w:t>
      </w:r>
      <w:r>
        <w:rPr>
          <w:b/>
        </w:rPr>
        <w:t>.</w:t>
      </w:r>
    </w:p>
    <w:p w:rsidR="00E672AC" w:rsidRPr="00856D8A" w:rsidRDefault="00E672AC" w:rsidP="00E672AC">
      <w:pPr>
        <w:pStyle w:val="Heading3"/>
        <w:rPr>
          <w:b/>
        </w:rPr>
      </w:pPr>
      <w:r w:rsidRPr="00856D8A">
        <w:rPr>
          <w:b/>
        </w:rPr>
        <w:t>Parameters:                                                      Results</w:t>
      </w:r>
      <w:r>
        <w:rPr>
          <w:b/>
        </w:rPr>
        <w:t xml:space="preserve">            </w:t>
      </w:r>
      <w:r w:rsidRPr="00856D8A">
        <w:rPr>
          <w:b/>
        </w:rPr>
        <w:t xml:space="preserve">                      Day1</w:t>
      </w:r>
    </w:p>
    <w:p w:rsidR="00E672AC" w:rsidRPr="00D12070" w:rsidRDefault="00E672AC" w:rsidP="00E672AC">
      <w:pPr>
        <w:pStyle w:val="Heading3"/>
        <w:numPr>
          <w:ilvl w:val="0"/>
          <w:numId w:val="4"/>
        </w:numPr>
      </w:pPr>
      <w:r w:rsidRPr="00D12070">
        <w:t>Crumb strength</w:t>
      </w:r>
      <w:r w:rsidRPr="00856D8A">
        <w:rPr>
          <w:sz w:val="28"/>
          <w:szCs w:val="28"/>
        </w:rPr>
        <w:t>:</w:t>
      </w:r>
      <w:r w:rsidRPr="00D12070">
        <w:t xml:space="preserve"> Peak resistance to deformation        crumb strength                      482g                                                </w:t>
      </w:r>
    </w:p>
    <w:p w:rsidR="00E672AC" w:rsidRPr="00D12070" w:rsidRDefault="00E672AC" w:rsidP="00E672AC">
      <w:pPr>
        <w:pStyle w:val="Heading3"/>
        <w:numPr>
          <w:ilvl w:val="0"/>
          <w:numId w:val="4"/>
        </w:numPr>
      </w:pPr>
      <w:r w:rsidRPr="00D12070">
        <w:t>Crumb extensibility</w:t>
      </w:r>
      <w:r w:rsidRPr="00856D8A">
        <w:rPr>
          <w:sz w:val="28"/>
          <w:szCs w:val="28"/>
        </w:rPr>
        <w:t>:</w:t>
      </w:r>
      <w:r w:rsidRPr="00D12070">
        <w:t xml:space="preserve">  Distance between trigger point      crumb extensibility         21.2mm</w:t>
      </w:r>
    </w:p>
    <w:p w:rsidR="00E672AC" w:rsidRPr="00D12070" w:rsidRDefault="00E672AC" w:rsidP="00E672AC">
      <w:pPr>
        <w:pStyle w:val="Heading3"/>
      </w:pPr>
      <w:r>
        <w:t xml:space="preserve">            </w:t>
      </w:r>
      <w:r w:rsidRPr="00D12070">
        <w:t xml:space="preserve">&amp; peak resistance                                                                                                                </w:t>
      </w:r>
    </w:p>
    <w:p w:rsidR="00E672AC" w:rsidRPr="00D12070" w:rsidRDefault="00E672AC" w:rsidP="00E672AC">
      <w:pPr>
        <w:pStyle w:val="Heading3"/>
        <w:numPr>
          <w:ilvl w:val="0"/>
          <w:numId w:val="5"/>
        </w:numPr>
      </w:pPr>
      <w:r w:rsidRPr="00D12070">
        <w:t>Crumb work: Area between trigger point                 crumb work                         4273.7gs</w:t>
      </w:r>
    </w:p>
    <w:p w:rsidR="00E672AC" w:rsidRPr="00D12070" w:rsidRDefault="00E672AC" w:rsidP="00E672AC">
      <w:pPr>
        <w:pStyle w:val="Heading3"/>
      </w:pPr>
      <w:r>
        <w:t xml:space="preserve">            </w:t>
      </w:r>
      <w:r w:rsidRPr="00D12070">
        <w:t>&amp; peak resistance</w:t>
      </w:r>
    </w:p>
    <w:p w:rsidR="00E672AC" w:rsidRPr="00D12070" w:rsidRDefault="00E672AC" w:rsidP="00E672AC">
      <w:pPr>
        <w:pStyle w:val="Heading3"/>
      </w:pPr>
      <w:r w:rsidRPr="00D12070">
        <w:t xml:space="preserve"> </w:t>
      </w:r>
    </w:p>
    <w:p w:rsidR="00E672AC" w:rsidRPr="00D12070" w:rsidRDefault="00E672AC" w:rsidP="00E672AC">
      <w:pPr>
        <w:pStyle w:val="Heading3"/>
      </w:pPr>
    </w:p>
    <w:p w:rsidR="00E672AC" w:rsidRPr="00D12070" w:rsidRDefault="00E672AC" w:rsidP="00E672AC">
      <w:pPr>
        <w:pStyle w:val="Heading3"/>
      </w:pPr>
    </w:p>
    <w:p w:rsidR="00E672AC" w:rsidRPr="00D12070" w:rsidRDefault="00E672AC" w:rsidP="00E672AC">
      <w:pPr>
        <w:pStyle w:val="Heading3"/>
      </w:pPr>
    </w:p>
    <w:p w:rsidR="00E672AC" w:rsidRPr="00D12070" w:rsidRDefault="00E672AC" w:rsidP="00E672AC">
      <w:pPr>
        <w:pStyle w:val="Heading3"/>
      </w:pPr>
    </w:p>
    <w:p w:rsidR="00E672AC" w:rsidRPr="00D12070" w:rsidRDefault="00E672AC" w:rsidP="00E672AC">
      <w:pPr>
        <w:pStyle w:val="Heading3"/>
      </w:pPr>
    </w:p>
    <w:p w:rsidR="00E672AC" w:rsidRDefault="00E672AC" w:rsidP="00E672AC">
      <w:pPr>
        <w:pStyle w:val="Heading3"/>
      </w:pPr>
    </w:p>
    <w:p w:rsidR="00F84DF0" w:rsidRPr="00F84DF0" w:rsidRDefault="00F84DF0" w:rsidP="00F84DF0"/>
    <w:p w:rsidR="00BE41DC" w:rsidRDefault="00BE41DC" w:rsidP="00BE41DC">
      <w:pPr>
        <w:spacing w:line="360" w:lineRule="auto"/>
        <w:jc w:val="center"/>
      </w:pPr>
    </w:p>
    <w:p w:rsidR="00BE41DC" w:rsidRDefault="00BE41DC" w:rsidP="00BE41DC">
      <w:pPr>
        <w:spacing w:line="360" w:lineRule="auto"/>
        <w:jc w:val="center"/>
      </w:pPr>
    </w:p>
    <w:p w:rsidR="00BE41DC" w:rsidRPr="00BE41DC" w:rsidRDefault="00BE41DC" w:rsidP="00BE41DC">
      <w:pPr>
        <w:pStyle w:val="Heading3"/>
        <w:rPr>
          <w:b/>
        </w:rPr>
      </w:pPr>
      <w:r>
        <w:lastRenderedPageBreak/>
        <w:tab/>
      </w:r>
      <w:r>
        <w:tab/>
      </w:r>
      <w:r>
        <w:tab/>
      </w:r>
      <w:r>
        <w:tab/>
      </w:r>
      <w:r w:rsidRPr="00BE41DC">
        <w:rPr>
          <w:b/>
        </w:rPr>
        <w:tab/>
      </w:r>
      <w:r>
        <w:rPr>
          <w:b/>
        </w:rPr>
        <w:t>Practical # 20</w:t>
      </w:r>
    </w:p>
    <w:p w:rsidR="00E672AC" w:rsidRPr="00D12070" w:rsidRDefault="00E672AC" w:rsidP="00E672AC">
      <w:pPr>
        <w:pStyle w:val="Heading3"/>
      </w:pPr>
    </w:p>
    <w:p w:rsidR="00E672AC" w:rsidRPr="00856D8A" w:rsidRDefault="00E672AC" w:rsidP="00E672AC">
      <w:pPr>
        <w:pStyle w:val="Heading3"/>
        <w:rPr>
          <w:b/>
          <w:sz w:val="28"/>
          <w:szCs w:val="28"/>
        </w:rPr>
      </w:pPr>
      <w:r>
        <w:rPr>
          <w:b/>
          <w:sz w:val="28"/>
          <w:szCs w:val="28"/>
        </w:rPr>
        <w:t xml:space="preserve">2.2 </w:t>
      </w:r>
      <w:r w:rsidRPr="00856D8A">
        <w:rPr>
          <w:b/>
          <w:sz w:val="28"/>
          <w:szCs w:val="28"/>
        </w:rPr>
        <w:t>Chemical analysis</w:t>
      </w:r>
    </w:p>
    <w:p w:rsidR="00E672AC" w:rsidRPr="00856D8A" w:rsidRDefault="00E672AC" w:rsidP="00E672AC">
      <w:pPr>
        <w:pStyle w:val="Heading3"/>
        <w:rPr>
          <w:b/>
        </w:rPr>
      </w:pPr>
      <w:r>
        <w:rPr>
          <w:b/>
        </w:rPr>
        <w:t>2.2.1</w:t>
      </w:r>
      <w:r w:rsidRPr="00856D8A">
        <w:rPr>
          <w:b/>
        </w:rPr>
        <w:t xml:space="preserve"> Moisture Content:</w:t>
      </w:r>
    </w:p>
    <w:p w:rsidR="00E672AC" w:rsidRPr="00D12070" w:rsidRDefault="00E672AC" w:rsidP="00E672AC">
      <w:pPr>
        <w:pStyle w:val="Heading3"/>
      </w:pPr>
      <w:r w:rsidRPr="00D12070">
        <w:t xml:space="preserve">The moisture content of flour samples was determined according to method </w:t>
      </w:r>
      <w:proofErr w:type="gramStart"/>
      <w:r w:rsidRPr="00D12070">
        <w:t>No</w:t>
      </w:r>
      <w:proofErr w:type="gramEnd"/>
      <w:r w:rsidRPr="00D12070">
        <w:t>.</w:t>
      </w:r>
    </w:p>
    <w:p w:rsidR="00E672AC" w:rsidRPr="00D12070" w:rsidRDefault="00E672AC" w:rsidP="00E672AC">
      <w:pPr>
        <w:pStyle w:val="Heading3"/>
      </w:pPr>
      <w:r w:rsidRPr="00D12070">
        <w:t>44-15 A as described in AACC, 2000. 5 g flour was taken in a tarred crucible and dried in hot air oven (Memmert Model 200) at 100±5ºC till a constant weight. The moisture</w:t>
      </w:r>
      <w:r>
        <w:t xml:space="preserve"> </w:t>
      </w:r>
      <w:r w:rsidRPr="00D12070">
        <w:t>contents were calculated by the formula given below.</w:t>
      </w:r>
    </w:p>
    <w:p w:rsidR="00E672AC" w:rsidRPr="00D12070" w:rsidRDefault="00E672AC" w:rsidP="00E672AC">
      <w:pPr>
        <w:pStyle w:val="Heading3"/>
      </w:pPr>
    </w:p>
    <w:p w:rsidR="00E672AC" w:rsidRPr="00D12070" w:rsidRDefault="00E672AC" w:rsidP="00E672AC">
      <w:pPr>
        <w:pStyle w:val="Heading3"/>
      </w:pPr>
      <w:r w:rsidRPr="00D12070">
        <w:t xml:space="preserve">                         </w:t>
      </w:r>
      <w:r>
        <w:t xml:space="preserve"> </w:t>
      </w:r>
      <w:r w:rsidRPr="00D12070">
        <w:t>Wt. of original sample – Wt. of dried sample</w:t>
      </w:r>
    </w:p>
    <w:p w:rsidR="00E672AC" w:rsidRPr="00D12070" w:rsidRDefault="00E672AC" w:rsidP="00E672AC">
      <w:pPr>
        <w:pStyle w:val="Heading3"/>
      </w:pPr>
      <w:r w:rsidRPr="00D12070">
        <w:t>Moisture (%) ═ -------------------------------------------------------      x 100</w:t>
      </w:r>
    </w:p>
    <w:p w:rsidR="00E672AC" w:rsidRPr="00D12070" w:rsidRDefault="00E672AC" w:rsidP="00E672AC">
      <w:pPr>
        <w:pStyle w:val="Heading3"/>
      </w:pPr>
      <w:r w:rsidRPr="00D12070">
        <w:t xml:space="preserve">                              </w:t>
      </w:r>
      <w:r>
        <w:t xml:space="preserve">      </w:t>
      </w:r>
      <w:r w:rsidRPr="00D12070">
        <w:t>Wt. of original sample</w:t>
      </w:r>
    </w:p>
    <w:p w:rsidR="00E672AC" w:rsidRPr="00D12070" w:rsidRDefault="00E672AC" w:rsidP="00E672AC">
      <w:pPr>
        <w:pStyle w:val="Heading3"/>
      </w:pPr>
    </w:p>
    <w:p w:rsidR="00F84DF0" w:rsidRDefault="00F84DF0" w:rsidP="00E672AC">
      <w:pPr>
        <w:pStyle w:val="Heading3"/>
        <w:rPr>
          <w:b/>
        </w:rPr>
      </w:pPr>
    </w:p>
    <w:p w:rsidR="00F84DF0" w:rsidRDefault="00F84DF0" w:rsidP="00E672AC">
      <w:pPr>
        <w:pStyle w:val="Heading3"/>
        <w:rPr>
          <w:b/>
        </w:rPr>
      </w:pPr>
    </w:p>
    <w:p w:rsidR="00F84DF0" w:rsidRDefault="00F84DF0" w:rsidP="00E672AC">
      <w:pPr>
        <w:pStyle w:val="Heading3"/>
        <w:rPr>
          <w:b/>
        </w:rPr>
      </w:pPr>
    </w:p>
    <w:p w:rsidR="00F84DF0" w:rsidRDefault="00F84DF0" w:rsidP="00E672AC">
      <w:pPr>
        <w:pStyle w:val="Heading3"/>
        <w:rPr>
          <w:b/>
        </w:rPr>
      </w:pPr>
    </w:p>
    <w:p w:rsidR="00F84DF0" w:rsidRDefault="00F84DF0" w:rsidP="00E672AC">
      <w:pPr>
        <w:pStyle w:val="Heading3"/>
        <w:rPr>
          <w:b/>
        </w:rPr>
      </w:pPr>
    </w:p>
    <w:p w:rsidR="00F84DF0" w:rsidRDefault="00F84DF0" w:rsidP="00E672AC">
      <w:pPr>
        <w:pStyle w:val="Heading3"/>
        <w:rPr>
          <w:b/>
        </w:rPr>
      </w:pPr>
    </w:p>
    <w:p w:rsidR="00F84DF0" w:rsidRDefault="00F84DF0" w:rsidP="00E672AC">
      <w:pPr>
        <w:pStyle w:val="Heading3"/>
        <w:rPr>
          <w:b/>
        </w:rPr>
      </w:pPr>
    </w:p>
    <w:p w:rsidR="00F84DF0" w:rsidRDefault="00F84DF0" w:rsidP="00E672AC">
      <w:pPr>
        <w:pStyle w:val="Heading3"/>
        <w:rPr>
          <w:b/>
        </w:rPr>
      </w:pPr>
    </w:p>
    <w:p w:rsidR="00F84DF0" w:rsidRDefault="00F84DF0" w:rsidP="00E672AC">
      <w:pPr>
        <w:pStyle w:val="Heading3"/>
        <w:rPr>
          <w:b/>
        </w:rPr>
      </w:pPr>
    </w:p>
    <w:p w:rsidR="00F84DF0" w:rsidRDefault="00F84DF0" w:rsidP="00E672AC">
      <w:pPr>
        <w:pStyle w:val="Heading3"/>
        <w:rPr>
          <w:b/>
        </w:rPr>
      </w:pPr>
    </w:p>
    <w:p w:rsidR="00F84DF0" w:rsidRDefault="00F84DF0" w:rsidP="00E672AC">
      <w:pPr>
        <w:pStyle w:val="Heading3"/>
        <w:rPr>
          <w:b/>
        </w:rPr>
      </w:pPr>
    </w:p>
    <w:p w:rsidR="00F84DF0" w:rsidRDefault="00F84DF0" w:rsidP="00E672AC">
      <w:pPr>
        <w:pStyle w:val="Heading3"/>
        <w:rPr>
          <w:b/>
        </w:rPr>
      </w:pPr>
    </w:p>
    <w:p w:rsidR="00F84DF0" w:rsidRDefault="00F84DF0" w:rsidP="00E672AC">
      <w:pPr>
        <w:pStyle w:val="Heading3"/>
        <w:rPr>
          <w:b/>
        </w:rPr>
      </w:pPr>
    </w:p>
    <w:p w:rsidR="00F84DF0" w:rsidRPr="006658AE" w:rsidRDefault="00BE60A3" w:rsidP="00BE60A3">
      <w:pPr>
        <w:pStyle w:val="Heading3"/>
        <w:rPr>
          <w:b/>
        </w:rPr>
      </w:pPr>
      <w:r>
        <w:lastRenderedPageBreak/>
        <w:tab/>
      </w:r>
      <w:r>
        <w:tab/>
      </w:r>
      <w:r>
        <w:tab/>
        <w:t xml:space="preserve">                          </w:t>
      </w:r>
      <w:r w:rsidRPr="006658AE">
        <w:rPr>
          <w:b/>
        </w:rPr>
        <w:t>Practical # 21</w:t>
      </w:r>
      <w:r w:rsidRPr="006658AE">
        <w:rPr>
          <w:b/>
        </w:rPr>
        <w:tab/>
      </w:r>
    </w:p>
    <w:p w:rsidR="00E672AC" w:rsidRPr="00856D8A" w:rsidRDefault="00E672AC" w:rsidP="00E672AC">
      <w:pPr>
        <w:pStyle w:val="Heading3"/>
        <w:rPr>
          <w:b/>
        </w:rPr>
      </w:pPr>
      <w:r>
        <w:rPr>
          <w:b/>
        </w:rPr>
        <w:t>2.</w:t>
      </w:r>
      <w:r w:rsidRPr="00856D8A">
        <w:rPr>
          <w:b/>
        </w:rPr>
        <w:t>2.</w:t>
      </w:r>
      <w:r>
        <w:rPr>
          <w:b/>
        </w:rPr>
        <w:t xml:space="preserve">2 </w:t>
      </w:r>
      <w:r w:rsidRPr="00856D8A">
        <w:rPr>
          <w:b/>
        </w:rPr>
        <w:t>Crude protein content:</w:t>
      </w:r>
    </w:p>
    <w:p w:rsidR="00E672AC" w:rsidRPr="00D12070" w:rsidRDefault="00E672AC" w:rsidP="00E672AC">
      <w:pPr>
        <w:pStyle w:val="Heading3"/>
      </w:pPr>
      <w:r w:rsidRPr="00D12070">
        <w:t>Crude protein was determined by the Kjeldahl method according to method No.</w:t>
      </w:r>
      <w:r>
        <w:t xml:space="preserve"> </w:t>
      </w:r>
      <w:r w:rsidRPr="00D12070">
        <w:t>46-10 as described in AACC, 2000. The samples were first digested in digestion flask</w:t>
      </w:r>
      <w:r>
        <w:t xml:space="preserve"> </w:t>
      </w:r>
      <w:r w:rsidRPr="00D12070">
        <w:t>with H2SO4 in the presence of a digestion mixture for 3-4 h till the contents of digestion</w:t>
      </w:r>
      <w:r>
        <w:t xml:space="preserve"> </w:t>
      </w:r>
      <w:r w:rsidRPr="00D12070">
        <w:t>flask get transparent color. Samples were then diluted with distilled water up to 250 ml in a volumetric flask. The ammonia from the samples trapped in H2SO4 was liberated</w:t>
      </w:r>
      <w:r>
        <w:t xml:space="preserve"> </w:t>
      </w:r>
      <w:r w:rsidRPr="00D12070">
        <w:t>through distillation after adding 40% NaOH solution and collected in a flask containing</w:t>
      </w:r>
      <w:r>
        <w:t xml:space="preserve"> </w:t>
      </w:r>
      <w:r w:rsidRPr="00D12070">
        <w:t>4% boric acid solution using methyl red as an indicator to determine nitrogen content in a sample by titrating against standard 0.1N H2SO4 solution. The crude protein percentage was calculated by using following formula</w:t>
      </w:r>
    </w:p>
    <w:p w:rsidR="00E672AC" w:rsidRPr="00D12070" w:rsidRDefault="00E672AC" w:rsidP="00E672AC">
      <w:pPr>
        <w:pStyle w:val="Heading3"/>
      </w:pPr>
    </w:p>
    <w:p w:rsidR="00E672AC" w:rsidRPr="00D12070" w:rsidRDefault="00E672AC" w:rsidP="00E672AC">
      <w:pPr>
        <w:pStyle w:val="Heading3"/>
      </w:pPr>
      <w:r w:rsidRPr="00D12070">
        <w:t xml:space="preserve">                0.0014 × Vol. of 0.1N H2SO4× 250 ml</w:t>
      </w:r>
    </w:p>
    <w:p w:rsidR="00E672AC" w:rsidRPr="00D12070" w:rsidRDefault="00E672AC" w:rsidP="00E672AC">
      <w:pPr>
        <w:pStyle w:val="Heading3"/>
      </w:pPr>
      <w:r w:rsidRPr="00D12070">
        <w:t>N (%) = ------------------------------------------------------------      x 100</w:t>
      </w:r>
    </w:p>
    <w:p w:rsidR="00E672AC" w:rsidRPr="00D12070" w:rsidRDefault="00E672AC" w:rsidP="00E672AC">
      <w:pPr>
        <w:pStyle w:val="Heading3"/>
      </w:pPr>
      <w:r w:rsidRPr="00D12070">
        <w:t xml:space="preserve">                Vol. of diluted sample × Wt. of original sample</w:t>
      </w:r>
    </w:p>
    <w:p w:rsidR="00E672AC" w:rsidRPr="00D12070" w:rsidRDefault="00E672AC" w:rsidP="00E672AC">
      <w:pPr>
        <w:pStyle w:val="Heading3"/>
      </w:pPr>
    </w:p>
    <w:p w:rsidR="00E672AC" w:rsidRPr="00D12070" w:rsidRDefault="00E672AC" w:rsidP="00E672AC">
      <w:pPr>
        <w:pStyle w:val="Heading3"/>
      </w:pPr>
      <w:r w:rsidRPr="00D12070">
        <w:t>Protein (%) was then calculated by multiplying N (%) with factor 5.7.</w:t>
      </w:r>
    </w:p>
    <w:p w:rsidR="00E672AC" w:rsidRPr="00D12070" w:rsidRDefault="00E672AC" w:rsidP="00E672AC">
      <w:pPr>
        <w:pStyle w:val="Heading3"/>
      </w:pPr>
      <w:r w:rsidRPr="00D12070">
        <w:t xml:space="preserve">   </w:t>
      </w:r>
    </w:p>
    <w:p w:rsidR="00E672AC" w:rsidRDefault="00E672AC" w:rsidP="00E672AC">
      <w:pPr>
        <w:pStyle w:val="Heading3"/>
      </w:pPr>
      <w:r w:rsidRPr="00D12070">
        <w:t xml:space="preserve">                 </w:t>
      </w:r>
      <w:r w:rsidRPr="00D12070">
        <w:rPr>
          <w:noProof/>
          <w:lang w:val="en-GB" w:eastAsia="en-GB"/>
        </w:rPr>
        <w:drawing>
          <wp:inline distT="0" distB="0" distL="0" distR="0">
            <wp:extent cx="3687903" cy="2105247"/>
            <wp:effectExtent l="38100" t="0" r="26847" b="637953"/>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3687903" cy="21052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672AC" w:rsidRPr="007937D1" w:rsidRDefault="00E672AC" w:rsidP="00E672AC">
      <w:pPr>
        <w:pStyle w:val="Heading3"/>
        <w:rPr>
          <w:b/>
        </w:rPr>
      </w:pPr>
      <w:r>
        <w:rPr>
          <w:b/>
        </w:rPr>
        <w:t xml:space="preserve">                       </w:t>
      </w:r>
      <w:r w:rsidRPr="007937D1">
        <w:rPr>
          <w:b/>
        </w:rPr>
        <w:t>Figure 5.Fat determination by kheldal method</w:t>
      </w:r>
    </w:p>
    <w:p w:rsidR="00E672AC" w:rsidRPr="00D12070" w:rsidRDefault="00E672AC" w:rsidP="00E672AC">
      <w:pPr>
        <w:pStyle w:val="Heading3"/>
      </w:pPr>
    </w:p>
    <w:p w:rsidR="00F84DF0" w:rsidRDefault="001A5C53" w:rsidP="001A5C53">
      <w:pPr>
        <w:pStyle w:val="Heading3"/>
        <w:ind w:left="2880" w:firstLine="720"/>
        <w:rPr>
          <w:b/>
        </w:rPr>
      </w:pPr>
      <w:r>
        <w:rPr>
          <w:b/>
        </w:rPr>
        <w:lastRenderedPageBreak/>
        <w:t>Practical# 22</w:t>
      </w:r>
    </w:p>
    <w:p w:rsidR="00E672AC" w:rsidRPr="000336A6" w:rsidRDefault="00E672AC" w:rsidP="00E672AC">
      <w:pPr>
        <w:pStyle w:val="Heading3"/>
        <w:rPr>
          <w:b/>
        </w:rPr>
      </w:pPr>
      <w:r>
        <w:rPr>
          <w:b/>
        </w:rPr>
        <w:t xml:space="preserve">2.2.3 </w:t>
      </w:r>
      <w:r w:rsidRPr="000336A6">
        <w:rPr>
          <w:b/>
        </w:rPr>
        <w:t>Crude fat content:</w:t>
      </w:r>
    </w:p>
    <w:p w:rsidR="00E672AC" w:rsidRDefault="00E672AC" w:rsidP="00E672AC">
      <w:pPr>
        <w:pStyle w:val="Heading3"/>
      </w:pPr>
      <w:r w:rsidRPr="00D12070">
        <w:t>The method employed was that of solvent extraction using a Soxhlet extraction as</w:t>
      </w:r>
      <w:r>
        <w:t xml:space="preserve"> </w:t>
      </w:r>
      <w:r w:rsidRPr="00D12070">
        <w:t>described in method No. 30-10 (AACC 2000). 2 g of flour were taken in a thimble and</w:t>
      </w:r>
      <w:r>
        <w:t xml:space="preserve"> </w:t>
      </w:r>
      <w:r w:rsidRPr="00D12070">
        <w:t>placed in extraction tube of Soxhlet apparatus. About 250 ml of Hexane were added in</w:t>
      </w:r>
      <w:r>
        <w:t xml:space="preserve"> </w:t>
      </w:r>
      <w:r w:rsidRPr="00D12070">
        <w:t xml:space="preserve">500 ml bottom flask of the apparatus and connected to the Soxhlet apparatus. The fat was extracted by running Hexane over the sample at the rate of 3-4 drops per sec for about 5 h. The content of the flask was transferred to a pre-weighed Petri dish and dried on a hot plate for 10 min at a temperature of 40-50ºC. The petri dish was cooled in desiccators and weighed. </w:t>
      </w:r>
    </w:p>
    <w:p w:rsidR="00E672AC" w:rsidRPr="00D12070" w:rsidRDefault="00E672AC" w:rsidP="00E672AC">
      <w:pPr>
        <w:pStyle w:val="Heading3"/>
      </w:pPr>
      <w:r w:rsidRPr="00D12070">
        <w:t>Fat percent age was calculated according to the following formula.</w:t>
      </w:r>
    </w:p>
    <w:p w:rsidR="00E672AC" w:rsidRPr="00D12070" w:rsidRDefault="00E672AC" w:rsidP="00E672AC">
      <w:pPr>
        <w:pStyle w:val="Heading3"/>
      </w:pPr>
      <w:r w:rsidRPr="00D12070">
        <w:t xml:space="preserve">                      </w:t>
      </w:r>
      <w:r>
        <w:t xml:space="preserve">              </w:t>
      </w:r>
      <w:r w:rsidRPr="00D12070">
        <w:t>Weight of fat in sample</w:t>
      </w:r>
    </w:p>
    <w:p w:rsidR="00E672AC" w:rsidRPr="00D12070" w:rsidRDefault="00E672AC" w:rsidP="00E672AC">
      <w:pPr>
        <w:pStyle w:val="Heading3"/>
      </w:pPr>
      <w:r>
        <w:t xml:space="preserve">  </w:t>
      </w:r>
      <w:r w:rsidRPr="00D12070">
        <w:t>Crude fat (%)</w:t>
      </w:r>
      <w:r>
        <w:t xml:space="preserve">          </w:t>
      </w:r>
      <w:r w:rsidRPr="00D12070">
        <w:t xml:space="preserve"> = -----------------------------  </w:t>
      </w:r>
    </w:p>
    <w:p w:rsidR="00E672AC" w:rsidRPr="00D12070" w:rsidRDefault="00E672AC" w:rsidP="00E672AC">
      <w:pPr>
        <w:pStyle w:val="Heading3"/>
      </w:pPr>
      <w:r w:rsidRPr="00D12070">
        <w:t xml:space="preserve">                          </w:t>
      </w:r>
      <w:r>
        <w:t xml:space="preserve">         </w:t>
      </w:r>
      <w:r w:rsidRPr="00D12070">
        <w:t xml:space="preserve">  Weight of sample</w:t>
      </w:r>
    </w:p>
    <w:p w:rsidR="00E672AC" w:rsidRPr="00806962" w:rsidRDefault="00E672AC" w:rsidP="00E672AC">
      <w:pPr>
        <w:pStyle w:val="Heading3"/>
      </w:pPr>
      <w:r w:rsidRPr="00D12070">
        <w:lastRenderedPageBreak/>
        <w:t xml:space="preserve">                              </w:t>
      </w:r>
      <w:r w:rsidRPr="00D12070">
        <w:rPr>
          <w:noProof/>
          <w:lang w:val="en-GB" w:eastAsia="en-GB"/>
        </w:rPr>
        <w:drawing>
          <wp:inline distT="0" distB="0" distL="0" distR="0">
            <wp:extent cx="4084644" cy="4610986"/>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087344" cy="4614034"/>
                    </a:xfrm>
                    <a:prstGeom prst="rect">
                      <a:avLst/>
                    </a:prstGeom>
                    <a:noFill/>
                    <a:ln w="9525">
                      <a:noFill/>
                      <a:miter lim="800000"/>
                      <a:headEnd/>
                      <a:tailEnd/>
                    </a:ln>
                  </pic:spPr>
                </pic:pic>
              </a:graphicData>
            </a:graphic>
          </wp:inline>
        </w:drawing>
      </w:r>
      <w:r w:rsidRPr="000336A6">
        <w:rPr>
          <w:b/>
        </w:rPr>
        <w:t xml:space="preserve">        Figure 6.  Soxhlet apparatus for crude fat determination</w:t>
      </w:r>
    </w:p>
    <w:p w:rsidR="00E672AC" w:rsidRDefault="00E672AC" w:rsidP="00E672AC">
      <w:pPr>
        <w:pStyle w:val="Heading3"/>
      </w:pPr>
    </w:p>
    <w:p w:rsidR="00806962" w:rsidRDefault="00806962" w:rsidP="00806962"/>
    <w:p w:rsidR="00806962" w:rsidRPr="00806962" w:rsidRDefault="00806962" w:rsidP="00806962"/>
    <w:p w:rsidR="008B01A2" w:rsidRDefault="008B01A2" w:rsidP="008B01A2">
      <w:pPr>
        <w:pStyle w:val="Heading3"/>
        <w:ind w:left="2880" w:firstLine="720"/>
        <w:rPr>
          <w:b/>
        </w:rPr>
      </w:pPr>
      <w:r>
        <w:rPr>
          <w:b/>
        </w:rPr>
        <w:lastRenderedPageBreak/>
        <w:t>Practical #23</w:t>
      </w:r>
    </w:p>
    <w:p w:rsidR="00E672AC" w:rsidRPr="000336A6" w:rsidRDefault="00E672AC" w:rsidP="00E672AC">
      <w:pPr>
        <w:pStyle w:val="Heading3"/>
        <w:rPr>
          <w:b/>
        </w:rPr>
      </w:pPr>
      <w:r>
        <w:rPr>
          <w:b/>
        </w:rPr>
        <w:t xml:space="preserve">2.2.4 </w:t>
      </w:r>
      <w:r w:rsidRPr="000336A6">
        <w:rPr>
          <w:b/>
        </w:rPr>
        <w:t>Crude fiber content:</w:t>
      </w:r>
    </w:p>
    <w:p w:rsidR="00E672AC" w:rsidRDefault="00E672AC" w:rsidP="00E672AC">
      <w:pPr>
        <w:pStyle w:val="Heading3"/>
      </w:pPr>
      <w:r w:rsidRPr="00D12070">
        <w:t>Crude fiber content was determined by following the method No. 32-10 as</w:t>
      </w:r>
      <w:r>
        <w:t xml:space="preserve"> </w:t>
      </w:r>
      <w:r w:rsidRPr="00D12070">
        <w:t>described in AACC, 2000. 2 g fat and moisture free sample was taken and placed in 1000 ml beaker. 200 ml solution of 1.25 % H2SO4 was added in the beaker. The sample was then digested by boiling for 30 min. Then it was filtered by using suction apparatus. The residue was washed with hot water until become acid free. The residue was then again transferred to 1000 ml beaker and boiled with 200 ml solution of 1.25 % NaOH for 30 min. It was again filtered and the residue was transferred to pre-weighed crucible and dried in an oven at 100 ºC for 24 h till constant weight was obtained. Then the dried residue was charred on a burner and ignited into muffle furnace at 550-600ºC for 5-6 hours, cooled in desiccators and weighed. The loss in weight during incineration</w:t>
      </w:r>
      <w:r>
        <w:t xml:space="preserve"> </w:t>
      </w:r>
      <w:r w:rsidRPr="00D12070">
        <w:t>represents the weight of crude fiber in sample.</w:t>
      </w:r>
    </w:p>
    <w:p w:rsidR="00E672AC" w:rsidRPr="00D12070" w:rsidRDefault="00E672AC" w:rsidP="00E672AC">
      <w:pPr>
        <w:pStyle w:val="Heading3"/>
      </w:pPr>
      <w:r w:rsidRPr="00D12070">
        <w:t xml:space="preserve"> The crude fiber % age was calculated by</w:t>
      </w:r>
      <w:r>
        <w:t xml:space="preserve"> </w:t>
      </w:r>
      <w:r w:rsidRPr="00D12070">
        <w:t>using the following formula.</w:t>
      </w:r>
    </w:p>
    <w:p w:rsidR="00E672AC" w:rsidRPr="00D12070" w:rsidRDefault="00E672AC" w:rsidP="00E672AC">
      <w:pPr>
        <w:pStyle w:val="Heading3"/>
      </w:pPr>
    </w:p>
    <w:p w:rsidR="00E672AC" w:rsidRPr="00D12070" w:rsidRDefault="00E672AC" w:rsidP="00E672AC">
      <w:pPr>
        <w:pStyle w:val="Heading3"/>
      </w:pPr>
      <w:r w:rsidRPr="00D12070">
        <w:t xml:space="preserve">                                                   Weight of residue – Weight of ash</w:t>
      </w:r>
    </w:p>
    <w:p w:rsidR="00E672AC" w:rsidRPr="00D12070" w:rsidRDefault="00E672AC" w:rsidP="00E672AC">
      <w:pPr>
        <w:pStyle w:val="Heading3"/>
      </w:pPr>
      <w:r w:rsidRPr="00D12070">
        <w:t xml:space="preserve">                     Crude fiber (%) = ----------------------------------------------- x 100</w:t>
      </w:r>
    </w:p>
    <w:p w:rsidR="00E672AC" w:rsidRPr="00D12070" w:rsidRDefault="00E672AC" w:rsidP="00E672AC">
      <w:pPr>
        <w:pStyle w:val="Heading3"/>
      </w:pPr>
      <w:r w:rsidRPr="00D12070">
        <w:t xml:space="preserve">                                                            Weight of sample</w:t>
      </w:r>
    </w:p>
    <w:p w:rsidR="00647B10" w:rsidRDefault="00647B10" w:rsidP="00E672AC">
      <w:pPr>
        <w:pStyle w:val="Heading3"/>
        <w:rPr>
          <w:b/>
        </w:rPr>
      </w:pPr>
    </w:p>
    <w:p w:rsidR="00647B10" w:rsidRDefault="00647B10" w:rsidP="00E672AC">
      <w:pPr>
        <w:pStyle w:val="Heading3"/>
        <w:rPr>
          <w:b/>
        </w:rPr>
      </w:pPr>
    </w:p>
    <w:p w:rsidR="00647B10" w:rsidRDefault="00647B10" w:rsidP="00E672AC">
      <w:pPr>
        <w:pStyle w:val="Heading3"/>
        <w:rPr>
          <w:b/>
        </w:rPr>
      </w:pPr>
    </w:p>
    <w:p w:rsidR="00647B10" w:rsidRDefault="00647B10" w:rsidP="00E672AC">
      <w:pPr>
        <w:pStyle w:val="Heading3"/>
        <w:rPr>
          <w:b/>
        </w:rPr>
      </w:pPr>
    </w:p>
    <w:p w:rsidR="00647B10" w:rsidRDefault="00647B10" w:rsidP="00E672AC">
      <w:pPr>
        <w:pStyle w:val="Heading3"/>
        <w:rPr>
          <w:b/>
        </w:rPr>
      </w:pPr>
    </w:p>
    <w:p w:rsidR="00647B10" w:rsidRDefault="00647B10" w:rsidP="00E672AC">
      <w:pPr>
        <w:pStyle w:val="Heading3"/>
        <w:rPr>
          <w:b/>
        </w:rPr>
      </w:pPr>
    </w:p>
    <w:p w:rsidR="00647B10" w:rsidRDefault="00647B10" w:rsidP="00E672AC">
      <w:pPr>
        <w:pStyle w:val="Heading3"/>
        <w:rPr>
          <w:b/>
        </w:rPr>
      </w:pPr>
    </w:p>
    <w:p w:rsidR="00647B10" w:rsidRDefault="00647B10" w:rsidP="00E672AC">
      <w:pPr>
        <w:pStyle w:val="Heading3"/>
        <w:rPr>
          <w:b/>
        </w:rPr>
      </w:pPr>
    </w:p>
    <w:p w:rsidR="00647B10" w:rsidRDefault="00647B10" w:rsidP="00E672AC">
      <w:pPr>
        <w:pStyle w:val="Heading3"/>
        <w:rPr>
          <w:b/>
        </w:rPr>
      </w:pPr>
    </w:p>
    <w:p w:rsidR="00647B10" w:rsidRDefault="00647B10" w:rsidP="00E672AC">
      <w:pPr>
        <w:pStyle w:val="Heading3"/>
        <w:rPr>
          <w:b/>
        </w:rPr>
      </w:pPr>
    </w:p>
    <w:p w:rsidR="00647B10" w:rsidRDefault="00647B10" w:rsidP="00E672AC">
      <w:pPr>
        <w:pStyle w:val="Heading3"/>
        <w:rPr>
          <w:b/>
        </w:rPr>
      </w:pPr>
    </w:p>
    <w:p w:rsidR="004B6148" w:rsidRDefault="004B6148" w:rsidP="004B6148">
      <w:pPr>
        <w:pStyle w:val="Heading3"/>
        <w:ind w:left="2880" w:firstLine="720"/>
        <w:rPr>
          <w:b/>
        </w:rPr>
      </w:pPr>
      <w:r>
        <w:rPr>
          <w:b/>
        </w:rPr>
        <w:lastRenderedPageBreak/>
        <w:t>Practical #24</w:t>
      </w:r>
    </w:p>
    <w:p w:rsidR="00E672AC" w:rsidRPr="005E0CCB" w:rsidRDefault="00E672AC" w:rsidP="00E672AC">
      <w:pPr>
        <w:pStyle w:val="Heading3"/>
        <w:rPr>
          <w:b/>
        </w:rPr>
      </w:pPr>
      <w:r>
        <w:rPr>
          <w:b/>
        </w:rPr>
        <w:t xml:space="preserve">2.2.5 </w:t>
      </w:r>
      <w:r w:rsidRPr="005E0CCB">
        <w:rPr>
          <w:b/>
        </w:rPr>
        <w:t>Ash content:</w:t>
      </w:r>
    </w:p>
    <w:p w:rsidR="00E672AC" w:rsidRPr="00D12070" w:rsidRDefault="00E672AC" w:rsidP="00E672AC">
      <w:pPr>
        <w:pStyle w:val="Heading3"/>
      </w:pPr>
      <w:r w:rsidRPr="00D12070">
        <w:t>Ash content was determined by incineration of the sample at 600ºC according to</w:t>
      </w:r>
      <w:r>
        <w:t xml:space="preserve"> </w:t>
      </w:r>
      <w:r w:rsidRPr="00D12070">
        <w:t>method No. 08-01 as described in AACC, 2000. 5 g oven dried sample was taken in a</w:t>
      </w:r>
      <w:r>
        <w:t xml:space="preserve"> </w:t>
      </w:r>
      <w:r w:rsidRPr="00D12070">
        <w:t>pre-weighed crucible and charred on a burner. Then it was ignited in a muffle furnace at</w:t>
      </w:r>
      <w:r>
        <w:t xml:space="preserve"> </w:t>
      </w:r>
      <w:r w:rsidRPr="00D12070">
        <w:t>550ºC till constant weight of grayish ash was obtained. The ash of sample was calculated by using following formula.</w:t>
      </w:r>
    </w:p>
    <w:p w:rsidR="00E672AC" w:rsidRPr="00D12070" w:rsidRDefault="00E672AC" w:rsidP="00E672AC">
      <w:pPr>
        <w:pStyle w:val="Heading3"/>
      </w:pPr>
      <w:r w:rsidRPr="00D12070">
        <w:t xml:space="preserve">                   </w:t>
      </w:r>
    </w:p>
    <w:p w:rsidR="00E672AC" w:rsidRPr="00D12070" w:rsidRDefault="00E672AC" w:rsidP="00E672AC">
      <w:pPr>
        <w:pStyle w:val="Heading3"/>
      </w:pPr>
      <w:r w:rsidRPr="00D12070">
        <w:t xml:space="preserve">                                                  Weight of ash</w:t>
      </w:r>
    </w:p>
    <w:p w:rsidR="00E672AC" w:rsidRPr="00D12070" w:rsidRDefault="00E672AC" w:rsidP="00E672AC">
      <w:pPr>
        <w:pStyle w:val="Heading3"/>
      </w:pPr>
      <w:r w:rsidRPr="00D12070">
        <w:t xml:space="preserve">                               Ash (%) = ---------------------- x 100</w:t>
      </w:r>
    </w:p>
    <w:p w:rsidR="00E672AC" w:rsidRPr="00D12070" w:rsidRDefault="00E672AC" w:rsidP="00E672AC">
      <w:pPr>
        <w:pStyle w:val="Heading3"/>
      </w:pPr>
      <w:r w:rsidRPr="00D12070">
        <w:t xml:space="preserve">                                                Weight of sample</w:t>
      </w:r>
    </w:p>
    <w:p w:rsidR="00E672AC" w:rsidRPr="00D12070" w:rsidRDefault="00E672AC" w:rsidP="00E672AC">
      <w:pPr>
        <w:pStyle w:val="Heading3"/>
      </w:pPr>
    </w:p>
    <w:p w:rsidR="00E672AC" w:rsidRPr="005E0CCB" w:rsidRDefault="00E672AC" w:rsidP="00E672AC">
      <w:pPr>
        <w:pStyle w:val="Heading3"/>
        <w:rPr>
          <w:rFonts w:eastAsia="Times New Roman"/>
          <w:b/>
        </w:rPr>
      </w:pPr>
      <w:r>
        <w:rPr>
          <w:rFonts w:eastAsia="Times New Roman"/>
          <w:b/>
        </w:rPr>
        <w:t xml:space="preserve">2.2.6 </w:t>
      </w:r>
      <w:r w:rsidRPr="005E0CCB">
        <w:rPr>
          <w:rFonts w:eastAsia="Times New Roman"/>
          <w:b/>
        </w:rPr>
        <w:t>ACID INSOLUBLE ASH:</w:t>
      </w:r>
    </w:p>
    <w:p w:rsidR="00E672AC" w:rsidRPr="00D12070" w:rsidRDefault="00E672AC" w:rsidP="00E672AC">
      <w:pPr>
        <w:pStyle w:val="Heading3"/>
        <w:rPr>
          <w:rFonts w:eastAsia="Times New Roman"/>
        </w:rPr>
      </w:pPr>
      <w:r w:rsidRPr="005E0CCB">
        <w:rPr>
          <w:rFonts w:eastAsia="Times New Roman"/>
          <w:b/>
        </w:rPr>
        <w:t>1</w:t>
      </w:r>
      <w:r w:rsidRPr="00D12070">
        <w:rPr>
          <w:rFonts w:eastAsia="Times New Roman"/>
        </w:rPr>
        <w:t>. Ash obtained above is boiled with 25 ml HCl (1:2.5) for 5 minutes in water bath, covering the dish with watch glass.</w:t>
      </w:r>
    </w:p>
    <w:p w:rsidR="00E672AC" w:rsidRPr="00D12070" w:rsidRDefault="00E672AC" w:rsidP="00E672AC">
      <w:pPr>
        <w:pStyle w:val="Heading3"/>
        <w:rPr>
          <w:rFonts w:eastAsia="Times New Roman"/>
        </w:rPr>
      </w:pPr>
      <w:r w:rsidRPr="005E0CCB">
        <w:rPr>
          <w:rFonts w:eastAsia="Times New Roman"/>
          <w:b/>
        </w:rPr>
        <w:t>2</w:t>
      </w:r>
      <w:r w:rsidRPr="00D12070">
        <w:rPr>
          <w:rFonts w:eastAsia="Times New Roman"/>
        </w:rPr>
        <w:t>. It is then filtered through ash less filter paper No. 40.</w:t>
      </w:r>
    </w:p>
    <w:p w:rsidR="00E672AC" w:rsidRPr="00D12070" w:rsidRDefault="00E672AC" w:rsidP="00E672AC">
      <w:pPr>
        <w:pStyle w:val="Heading3"/>
        <w:rPr>
          <w:rFonts w:eastAsia="Times New Roman"/>
        </w:rPr>
      </w:pPr>
      <w:r w:rsidRPr="005E0CCB">
        <w:rPr>
          <w:rFonts w:eastAsia="Times New Roman"/>
          <w:b/>
        </w:rPr>
        <w:t>3</w:t>
      </w:r>
      <w:r w:rsidRPr="00D12070">
        <w:rPr>
          <w:rFonts w:eastAsia="Times New Roman"/>
        </w:rPr>
        <w:t>. The residue is washed with water until free of acid.</w:t>
      </w:r>
    </w:p>
    <w:p w:rsidR="00E672AC" w:rsidRPr="00D12070" w:rsidRDefault="00E672AC" w:rsidP="00E672AC">
      <w:pPr>
        <w:pStyle w:val="Heading3"/>
        <w:rPr>
          <w:rFonts w:eastAsia="Times New Roman"/>
        </w:rPr>
      </w:pPr>
      <w:r w:rsidRPr="005E0CCB">
        <w:rPr>
          <w:rFonts w:eastAsia="Times New Roman"/>
          <w:b/>
        </w:rPr>
        <w:t>4.</w:t>
      </w:r>
      <w:r w:rsidRPr="00D12070">
        <w:rPr>
          <w:rFonts w:eastAsia="Times New Roman"/>
        </w:rPr>
        <w:t xml:space="preserve"> It is then ignited at 600</w:t>
      </w:r>
      <w:r w:rsidRPr="00D12070">
        <w:rPr>
          <w:rFonts w:eastAsia="Times New Roman"/>
          <w:vertAlign w:val="superscript"/>
        </w:rPr>
        <w:t>0</w:t>
      </w:r>
      <w:r w:rsidRPr="00D12070">
        <w:rPr>
          <w:rFonts w:eastAsia="Times New Roman"/>
        </w:rPr>
        <w:t>C for 20 min.</w:t>
      </w:r>
    </w:p>
    <w:p w:rsidR="00E672AC" w:rsidRDefault="00E672AC" w:rsidP="00E672AC">
      <w:pPr>
        <w:pStyle w:val="Heading3"/>
        <w:rPr>
          <w:rFonts w:eastAsia="Times New Roman"/>
        </w:rPr>
      </w:pPr>
      <w:r w:rsidRPr="005E0CCB">
        <w:rPr>
          <w:rFonts w:eastAsia="Times New Roman"/>
          <w:b/>
        </w:rPr>
        <w:t>5.</w:t>
      </w:r>
      <w:r>
        <w:rPr>
          <w:rFonts w:eastAsia="Times New Roman"/>
        </w:rPr>
        <w:t xml:space="preserve"> It is then </w:t>
      </w:r>
      <w:proofErr w:type="gramStart"/>
      <w:r>
        <w:rPr>
          <w:rFonts w:eastAsia="Times New Roman"/>
        </w:rPr>
        <w:t>cooled  and</w:t>
      </w:r>
      <w:proofErr w:type="gramEnd"/>
      <w:r>
        <w:rPr>
          <w:rFonts w:eastAsia="Times New Roman"/>
        </w:rPr>
        <w:t xml:space="preserve">     </w:t>
      </w:r>
      <w:r>
        <w:rPr>
          <w:rFonts w:eastAsia="Times New Roman"/>
        </w:rPr>
        <w:tab/>
      </w:r>
      <w:r w:rsidRPr="00D12070">
        <w:rPr>
          <w:rFonts w:eastAsia="Times New Roman"/>
        </w:rPr>
        <w:t>weighed.</w:t>
      </w:r>
      <w:r w:rsidRPr="00D12070">
        <w:rPr>
          <w:rFonts w:eastAsia="Times New Roman"/>
        </w:rPr>
        <w:br/>
      </w:r>
    </w:p>
    <w:p w:rsidR="00E672AC" w:rsidRDefault="00E672AC" w:rsidP="00E672AC">
      <w:pPr>
        <w:pStyle w:val="Heading3"/>
        <w:rPr>
          <w:rFonts w:eastAsia="Times New Roman"/>
          <w:b/>
        </w:rPr>
      </w:pPr>
    </w:p>
    <w:p w:rsidR="003D732F" w:rsidRDefault="00E672AC" w:rsidP="00E672AC">
      <w:pPr>
        <w:pStyle w:val="Heading3"/>
        <w:rPr>
          <w:rFonts w:eastAsia="Times New Roman"/>
          <w:b/>
        </w:rPr>
      </w:pPr>
      <w:r w:rsidRPr="005E0CCB">
        <w:rPr>
          <w:rFonts w:eastAsia="Times New Roman"/>
          <w:b/>
        </w:rPr>
        <w:t>Importanc</w:t>
      </w:r>
      <w:r>
        <w:rPr>
          <w:rFonts w:eastAsia="Times New Roman"/>
          <w:b/>
        </w:rPr>
        <w:t>e</w:t>
      </w:r>
    </w:p>
    <w:p w:rsidR="00E672AC" w:rsidRPr="005E0CCB" w:rsidRDefault="00E672AC" w:rsidP="00E672AC">
      <w:pPr>
        <w:pStyle w:val="Heading3"/>
        <w:rPr>
          <w:rFonts w:eastAsia="Times New Roman"/>
          <w:b/>
        </w:rPr>
      </w:pPr>
      <w:r w:rsidRPr="00D12070">
        <w:rPr>
          <w:rFonts w:eastAsia="Times New Roman"/>
        </w:rPr>
        <w:t>The ash content in wheat and flour has significance for milling. Millers need to know the overall mineral content of the wheat to achieve desired or specified ash levels in flour. Since ash is primarily concentrated in the bran, ash content in flour is an indication of the yield that can be expected during milling. Ash content also indicates milling performance by indirectly revealing the amount of bran contamination in flour. Ash in flour can affect color, imparting a darker color to finished products. Some specialty products requiring particularly white flour call for low ash content while other products, such as whole wheat flour, have a high ash content. Acid insoluble ash indicates silica contamination.</w:t>
      </w:r>
    </w:p>
    <w:p w:rsidR="008B2467" w:rsidRPr="007059BD" w:rsidRDefault="00251A41" w:rsidP="005E03AB">
      <w:pPr>
        <w:rPr>
          <w:rFonts w:ascii="Times New Roman" w:hAnsi="Times New Roman"/>
          <w:sz w:val="72"/>
          <w:szCs w:val="72"/>
        </w:rPr>
      </w:pPr>
      <w:r>
        <w:lastRenderedPageBreak/>
        <w:tab/>
      </w:r>
      <w:r>
        <w:tab/>
      </w:r>
      <w:r w:rsidR="007059BD">
        <w:tab/>
      </w:r>
      <w:r w:rsidR="008B2467" w:rsidRPr="007059BD">
        <w:rPr>
          <w:rFonts w:ascii="Times New Roman" w:hAnsi="Times New Roman"/>
          <w:sz w:val="72"/>
          <w:szCs w:val="72"/>
        </w:rPr>
        <w:tab/>
        <w:t>WATER</w:t>
      </w:r>
    </w:p>
    <w:p w:rsidR="008B2467" w:rsidRDefault="008B2467" w:rsidP="008B2467">
      <w:pPr>
        <w:ind w:left="2880" w:firstLine="720"/>
        <w:rPr>
          <w:b/>
          <w:sz w:val="28"/>
          <w:szCs w:val="28"/>
          <w:u w:val="single"/>
        </w:rPr>
      </w:pPr>
    </w:p>
    <w:p w:rsidR="008B2467" w:rsidRDefault="008B2467" w:rsidP="008B2467">
      <w:pPr>
        <w:ind w:left="2880" w:firstLine="720"/>
        <w:rPr>
          <w:b/>
          <w:sz w:val="28"/>
          <w:szCs w:val="28"/>
          <w:u w:val="single"/>
        </w:rPr>
      </w:pPr>
    </w:p>
    <w:p w:rsidR="008B2467" w:rsidRDefault="005353E7" w:rsidP="005353E7">
      <w:pPr>
        <w:rPr>
          <w:b/>
          <w:sz w:val="28"/>
          <w:szCs w:val="28"/>
          <w:u w:val="single"/>
        </w:rPr>
      </w:pPr>
      <w:r>
        <w:rPr>
          <w:noProof/>
          <w:lang w:val="en-GB" w:eastAsia="en-GB"/>
        </w:rPr>
        <w:drawing>
          <wp:inline distT="0" distB="0" distL="0" distR="0">
            <wp:extent cx="4972050" cy="3867150"/>
            <wp:effectExtent l="19050" t="0" r="0" b="0"/>
            <wp:docPr id="13" name="Picture 6" descr="Image result for fres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resh water"/>
                    <pic:cNvPicPr>
                      <a:picLocks noChangeAspect="1" noChangeArrowheads="1"/>
                    </pic:cNvPicPr>
                  </pic:nvPicPr>
                  <pic:blipFill>
                    <a:blip r:embed="rId22" cstate="print"/>
                    <a:srcRect/>
                    <a:stretch>
                      <a:fillRect/>
                    </a:stretch>
                  </pic:blipFill>
                  <pic:spPr bwMode="auto">
                    <a:xfrm>
                      <a:off x="0" y="0"/>
                      <a:ext cx="4974478" cy="3869038"/>
                    </a:xfrm>
                    <a:prstGeom prst="rect">
                      <a:avLst/>
                    </a:prstGeom>
                    <a:noFill/>
                    <a:ln w="9525">
                      <a:noFill/>
                      <a:miter lim="800000"/>
                      <a:headEnd/>
                      <a:tailEnd/>
                    </a:ln>
                  </pic:spPr>
                </pic:pic>
              </a:graphicData>
            </a:graphic>
          </wp:inline>
        </w:drawing>
      </w:r>
    </w:p>
    <w:p w:rsidR="008B2467" w:rsidRDefault="008B2467" w:rsidP="008B2467">
      <w:pPr>
        <w:ind w:left="2880" w:firstLine="720"/>
        <w:rPr>
          <w:b/>
          <w:sz w:val="28"/>
          <w:szCs w:val="28"/>
          <w:u w:val="single"/>
        </w:rPr>
      </w:pPr>
    </w:p>
    <w:p w:rsidR="008B2467" w:rsidRDefault="008B2467" w:rsidP="008B2467">
      <w:pPr>
        <w:ind w:left="2880" w:firstLine="720"/>
        <w:rPr>
          <w:b/>
          <w:sz w:val="28"/>
          <w:szCs w:val="28"/>
          <w:u w:val="single"/>
        </w:rPr>
      </w:pPr>
    </w:p>
    <w:p w:rsidR="008B2467" w:rsidRDefault="008B2467" w:rsidP="008B2467">
      <w:pPr>
        <w:ind w:left="2880" w:firstLine="720"/>
        <w:rPr>
          <w:b/>
          <w:sz w:val="28"/>
          <w:szCs w:val="28"/>
          <w:u w:val="single"/>
        </w:rPr>
      </w:pPr>
    </w:p>
    <w:p w:rsidR="008B2467" w:rsidRDefault="008B2467" w:rsidP="008B2467">
      <w:pPr>
        <w:ind w:left="2880" w:firstLine="720"/>
        <w:rPr>
          <w:b/>
          <w:sz w:val="28"/>
          <w:szCs w:val="28"/>
          <w:u w:val="single"/>
        </w:rPr>
      </w:pPr>
    </w:p>
    <w:p w:rsidR="008B2467" w:rsidRDefault="008B2467" w:rsidP="008B2467">
      <w:pPr>
        <w:ind w:left="2880" w:firstLine="720"/>
        <w:rPr>
          <w:b/>
          <w:sz w:val="28"/>
          <w:szCs w:val="28"/>
          <w:u w:val="single"/>
        </w:rPr>
      </w:pPr>
    </w:p>
    <w:p w:rsidR="008B2467" w:rsidRDefault="008B2467" w:rsidP="008B2467">
      <w:pPr>
        <w:ind w:left="2880" w:firstLine="720"/>
        <w:rPr>
          <w:b/>
          <w:sz w:val="28"/>
          <w:szCs w:val="28"/>
          <w:u w:val="single"/>
        </w:rPr>
      </w:pPr>
    </w:p>
    <w:p w:rsidR="006658AE" w:rsidRDefault="006658AE" w:rsidP="006658AE">
      <w:pPr>
        <w:spacing w:line="360" w:lineRule="auto"/>
        <w:rPr>
          <w:b/>
          <w:sz w:val="28"/>
          <w:szCs w:val="28"/>
          <w:u w:val="single"/>
        </w:rPr>
      </w:pPr>
    </w:p>
    <w:p w:rsidR="008B2467" w:rsidRPr="00144471" w:rsidRDefault="00144471" w:rsidP="006658AE">
      <w:pPr>
        <w:spacing w:line="360" w:lineRule="auto"/>
        <w:ind w:left="2880" w:firstLine="720"/>
        <w:rPr>
          <w:rFonts w:ascii="Times New Roman" w:hAnsi="Times New Roman"/>
          <w:b/>
          <w:sz w:val="24"/>
          <w:szCs w:val="24"/>
        </w:rPr>
      </w:pPr>
      <w:r>
        <w:rPr>
          <w:rFonts w:ascii="Times New Roman" w:hAnsi="Times New Roman"/>
          <w:b/>
          <w:sz w:val="24"/>
          <w:szCs w:val="24"/>
        </w:rPr>
        <w:lastRenderedPageBreak/>
        <w:t>Practical # 25</w:t>
      </w:r>
    </w:p>
    <w:p w:rsidR="008B2467" w:rsidRPr="00E21E5C" w:rsidRDefault="008B2467" w:rsidP="008B2467">
      <w:pPr>
        <w:ind w:left="2880" w:firstLine="720"/>
        <w:rPr>
          <w:b/>
          <w:sz w:val="28"/>
          <w:szCs w:val="28"/>
          <w:u w:val="single"/>
        </w:rPr>
      </w:pPr>
      <w:r w:rsidRPr="00E21E5C">
        <w:rPr>
          <w:b/>
          <w:sz w:val="28"/>
          <w:szCs w:val="28"/>
          <w:u w:val="single"/>
        </w:rPr>
        <w:t>ALKALINITY</w:t>
      </w:r>
    </w:p>
    <w:p w:rsidR="008B2467" w:rsidRDefault="008B2467" w:rsidP="008B2467">
      <w:pPr>
        <w:rPr>
          <w:b/>
          <w:u w:val="single"/>
        </w:rPr>
      </w:pPr>
    </w:p>
    <w:p w:rsidR="008B2467" w:rsidRDefault="008B2467" w:rsidP="008B2467">
      <w:pPr>
        <w:rPr>
          <w:b/>
          <w:u w:val="single"/>
        </w:rPr>
      </w:pPr>
    </w:p>
    <w:p w:rsidR="008B2467" w:rsidRDefault="008B2467" w:rsidP="008B2467">
      <w:pPr>
        <w:rPr>
          <w:b/>
          <w:u w:val="single"/>
        </w:rPr>
      </w:pPr>
    </w:p>
    <w:p w:rsidR="008B2467" w:rsidRPr="00E21E5C" w:rsidRDefault="008B2467" w:rsidP="008B2467">
      <w:pPr>
        <w:rPr>
          <w:b/>
          <w:sz w:val="24"/>
          <w:szCs w:val="24"/>
        </w:rPr>
      </w:pPr>
      <w:r w:rsidRPr="00E21E5C">
        <w:rPr>
          <w:b/>
          <w:sz w:val="24"/>
          <w:szCs w:val="24"/>
          <w:u w:val="single"/>
        </w:rPr>
        <w:t>Apparatus:</w:t>
      </w:r>
    </w:p>
    <w:p w:rsidR="008B2467" w:rsidRPr="00E21E5C" w:rsidRDefault="008B2467" w:rsidP="008B2467">
      <w:pPr>
        <w:numPr>
          <w:ilvl w:val="0"/>
          <w:numId w:val="7"/>
        </w:numPr>
        <w:spacing w:after="0" w:line="240" w:lineRule="auto"/>
        <w:rPr>
          <w:sz w:val="24"/>
          <w:szCs w:val="24"/>
        </w:rPr>
      </w:pPr>
      <w:r w:rsidRPr="00E21E5C">
        <w:rPr>
          <w:sz w:val="24"/>
          <w:szCs w:val="24"/>
        </w:rPr>
        <w:t xml:space="preserve">Burette:                        50ml Borosilicate </w:t>
      </w:r>
    </w:p>
    <w:p w:rsidR="008B2467" w:rsidRPr="00E21E5C" w:rsidRDefault="008B2467" w:rsidP="008B2467">
      <w:pPr>
        <w:numPr>
          <w:ilvl w:val="0"/>
          <w:numId w:val="7"/>
        </w:numPr>
        <w:spacing w:after="0" w:line="240" w:lineRule="auto"/>
        <w:rPr>
          <w:b/>
          <w:sz w:val="24"/>
          <w:szCs w:val="24"/>
        </w:rPr>
      </w:pPr>
      <w:r w:rsidRPr="00E21E5C">
        <w:rPr>
          <w:sz w:val="24"/>
          <w:szCs w:val="24"/>
        </w:rPr>
        <w:t xml:space="preserve">Cylinder:                    25ml / 50 ml </w:t>
      </w:r>
    </w:p>
    <w:p w:rsidR="008B2467" w:rsidRPr="00E21E5C" w:rsidRDefault="008B2467" w:rsidP="008B2467">
      <w:pPr>
        <w:numPr>
          <w:ilvl w:val="0"/>
          <w:numId w:val="7"/>
        </w:numPr>
        <w:spacing w:after="0" w:line="240" w:lineRule="auto"/>
        <w:rPr>
          <w:b/>
          <w:sz w:val="24"/>
          <w:szCs w:val="24"/>
        </w:rPr>
      </w:pPr>
      <w:r w:rsidRPr="00E21E5C">
        <w:rPr>
          <w:sz w:val="24"/>
          <w:szCs w:val="24"/>
        </w:rPr>
        <w:t xml:space="preserve">Erlenmeyer flask:         250 ml </w:t>
      </w:r>
    </w:p>
    <w:p w:rsidR="008B2467" w:rsidRPr="00EB1E30" w:rsidRDefault="008B2467" w:rsidP="008B2467">
      <w:pPr>
        <w:numPr>
          <w:ilvl w:val="0"/>
          <w:numId w:val="7"/>
        </w:numPr>
        <w:spacing w:after="0" w:line="240" w:lineRule="auto"/>
        <w:rPr>
          <w:b/>
        </w:rPr>
      </w:pPr>
      <w:r w:rsidRPr="00E21E5C">
        <w:rPr>
          <w:sz w:val="24"/>
          <w:szCs w:val="24"/>
        </w:rPr>
        <w:t>Pipette:                         5ml / 10 ml</w:t>
      </w:r>
    </w:p>
    <w:p w:rsidR="008B2467" w:rsidRDefault="008B2467" w:rsidP="008B2467"/>
    <w:p w:rsidR="008B2467" w:rsidRPr="00E21E5C" w:rsidRDefault="008B2467" w:rsidP="008B2467">
      <w:pPr>
        <w:rPr>
          <w:b/>
          <w:sz w:val="24"/>
          <w:szCs w:val="24"/>
          <w:u w:val="single"/>
        </w:rPr>
      </w:pPr>
      <w:r w:rsidRPr="00E21E5C">
        <w:rPr>
          <w:b/>
          <w:sz w:val="24"/>
          <w:szCs w:val="24"/>
          <w:u w:val="single"/>
        </w:rPr>
        <w:t>Procedure:</w:t>
      </w:r>
    </w:p>
    <w:p w:rsidR="008B2467" w:rsidRPr="00E21E5C" w:rsidRDefault="008B2467" w:rsidP="008B2467">
      <w:pPr>
        <w:numPr>
          <w:ilvl w:val="0"/>
          <w:numId w:val="8"/>
        </w:numPr>
        <w:spacing w:after="0" w:line="240" w:lineRule="auto"/>
        <w:rPr>
          <w:sz w:val="24"/>
          <w:szCs w:val="24"/>
        </w:rPr>
      </w:pPr>
      <w:r w:rsidRPr="00E21E5C">
        <w:rPr>
          <w:sz w:val="24"/>
          <w:szCs w:val="24"/>
        </w:rPr>
        <w:t>Take 50 ml sample or an aliquot diluted to 50 ml in an Erlenmeyer flask.</w:t>
      </w:r>
    </w:p>
    <w:p w:rsidR="008B2467" w:rsidRPr="00E21E5C" w:rsidRDefault="008B2467" w:rsidP="008B2467">
      <w:pPr>
        <w:numPr>
          <w:ilvl w:val="0"/>
          <w:numId w:val="8"/>
        </w:numPr>
        <w:spacing w:after="0" w:line="240" w:lineRule="auto"/>
        <w:rPr>
          <w:sz w:val="24"/>
          <w:szCs w:val="24"/>
        </w:rPr>
      </w:pPr>
      <w:r w:rsidRPr="00E21E5C">
        <w:rPr>
          <w:sz w:val="24"/>
          <w:szCs w:val="24"/>
        </w:rPr>
        <w:t>Add a few drops of methyl orange indicator.</w:t>
      </w:r>
    </w:p>
    <w:p w:rsidR="008B2467" w:rsidRPr="00E21E5C" w:rsidRDefault="008B2467" w:rsidP="008B2467">
      <w:pPr>
        <w:numPr>
          <w:ilvl w:val="0"/>
          <w:numId w:val="8"/>
        </w:numPr>
        <w:spacing w:after="0" w:line="240" w:lineRule="auto"/>
        <w:rPr>
          <w:sz w:val="24"/>
          <w:szCs w:val="24"/>
        </w:rPr>
      </w:pPr>
      <w:r w:rsidRPr="00E21E5C">
        <w:rPr>
          <w:sz w:val="24"/>
          <w:szCs w:val="24"/>
        </w:rPr>
        <w:t xml:space="preserve">Titrate with </w:t>
      </w:r>
      <w:proofErr w:type="gramStart"/>
      <w:r w:rsidRPr="00E21E5C">
        <w:rPr>
          <w:sz w:val="24"/>
          <w:szCs w:val="24"/>
        </w:rPr>
        <w:t>standard  0.1</w:t>
      </w:r>
      <w:proofErr w:type="gramEnd"/>
      <w:r w:rsidRPr="00E21E5C">
        <w:rPr>
          <w:sz w:val="24"/>
          <w:szCs w:val="24"/>
        </w:rPr>
        <w:t xml:space="preserve"> </w:t>
      </w:r>
      <w:smartTag w:uri="urn:schemas-microsoft-com:office:smarttags" w:element="place">
        <w:r w:rsidRPr="00E21E5C">
          <w:rPr>
            <w:sz w:val="24"/>
            <w:szCs w:val="24"/>
          </w:rPr>
          <w:t>N H</w:t>
        </w:r>
        <w:r w:rsidRPr="00E21E5C">
          <w:rPr>
            <w:sz w:val="24"/>
            <w:szCs w:val="24"/>
            <w:vertAlign w:val="subscript"/>
          </w:rPr>
          <w:t>2</w:t>
        </w:r>
        <w:r w:rsidRPr="00E21E5C">
          <w:rPr>
            <w:sz w:val="24"/>
            <w:szCs w:val="24"/>
          </w:rPr>
          <w:t>SO</w:t>
        </w:r>
        <w:r w:rsidRPr="00E21E5C">
          <w:rPr>
            <w:sz w:val="24"/>
            <w:szCs w:val="24"/>
            <w:vertAlign w:val="subscript"/>
          </w:rPr>
          <w:t>4</w:t>
        </w:r>
      </w:smartTag>
      <w:r w:rsidRPr="00E21E5C">
        <w:rPr>
          <w:sz w:val="24"/>
          <w:szCs w:val="24"/>
        </w:rPr>
        <w:t xml:space="preserve"> titrant until the orange color changes to pinkish red.</w:t>
      </w:r>
    </w:p>
    <w:p w:rsidR="008B2467" w:rsidRPr="00E21E5C" w:rsidRDefault="008B2467" w:rsidP="008B2467">
      <w:pPr>
        <w:ind w:left="960"/>
        <w:rPr>
          <w:sz w:val="24"/>
          <w:szCs w:val="24"/>
        </w:rPr>
      </w:pPr>
      <w:r w:rsidRPr="00E21E5C">
        <w:rPr>
          <w:sz w:val="24"/>
          <w:szCs w:val="24"/>
        </w:rPr>
        <w:t>Note the volume of titrant used.</w:t>
      </w:r>
    </w:p>
    <w:p w:rsidR="008B2467" w:rsidRPr="00E21E5C" w:rsidRDefault="008B2467" w:rsidP="008B2467">
      <w:pPr>
        <w:rPr>
          <w:sz w:val="24"/>
          <w:szCs w:val="24"/>
        </w:rPr>
      </w:pPr>
    </w:p>
    <w:p w:rsidR="008B2467" w:rsidRDefault="008B2467" w:rsidP="008B2467"/>
    <w:p w:rsidR="008B2467" w:rsidRDefault="008B2467" w:rsidP="008B2467"/>
    <w:p w:rsidR="008B2467" w:rsidRDefault="008B2467" w:rsidP="008B2467"/>
    <w:p w:rsidR="008B2467" w:rsidRPr="00E21E5C" w:rsidRDefault="008B2467" w:rsidP="008B2467">
      <w:pPr>
        <w:rPr>
          <w:b/>
          <w:sz w:val="24"/>
          <w:szCs w:val="24"/>
          <w:u w:val="single"/>
        </w:rPr>
      </w:pPr>
      <w:r w:rsidRPr="00E21E5C">
        <w:rPr>
          <w:b/>
          <w:sz w:val="24"/>
          <w:szCs w:val="24"/>
          <w:u w:val="single"/>
        </w:rPr>
        <w:t>Calculation</w:t>
      </w:r>
    </w:p>
    <w:p w:rsidR="008B2467" w:rsidRPr="00E21E5C" w:rsidRDefault="008B2467" w:rsidP="008B2467">
      <w:pPr>
        <w:rPr>
          <w:sz w:val="24"/>
          <w:szCs w:val="24"/>
        </w:rPr>
      </w:pPr>
      <w:r>
        <w:t xml:space="preserve">                                           </w:t>
      </w:r>
      <w:r w:rsidRPr="00E21E5C">
        <w:rPr>
          <w:sz w:val="24"/>
          <w:szCs w:val="24"/>
        </w:rPr>
        <w:t xml:space="preserve">Alkalinity: mg/L         =       </w:t>
      </w:r>
      <w:r w:rsidRPr="00E21E5C">
        <w:rPr>
          <w:sz w:val="24"/>
          <w:szCs w:val="24"/>
          <w:u w:val="single"/>
        </w:rPr>
        <w:t>Vol. of H2SO4 used  X  0.1 X 50000</w:t>
      </w:r>
    </w:p>
    <w:p w:rsidR="008B2467" w:rsidRPr="00E21E5C" w:rsidRDefault="008B2467" w:rsidP="008B2467">
      <w:pPr>
        <w:rPr>
          <w:sz w:val="24"/>
          <w:szCs w:val="24"/>
        </w:rPr>
      </w:pPr>
      <w:r w:rsidRPr="00E21E5C">
        <w:rPr>
          <w:sz w:val="24"/>
          <w:szCs w:val="24"/>
        </w:rPr>
        <w:t xml:space="preserve">                                                                                                        ml sample taken</w:t>
      </w:r>
    </w:p>
    <w:p w:rsidR="008B2467" w:rsidRDefault="008B2467" w:rsidP="008B2467"/>
    <w:p w:rsidR="008B2467" w:rsidRDefault="008B2467" w:rsidP="008B2467"/>
    <w:p w:rsidR="008B2467" w:rsidRDefault="008B2467" w:rsidP="008B2467"/>
    <w:p w:rsidR="008B2467" w:rsidRDefault="008B2467" w:rsidP="008B2467"/>
    <w:p w:rsidR="0000458B" w:rsidRDefault="0000458B" w:rsidP="0000458B">
      <w:pPr>
        <w:spacing w:line="360" w:lineRule="auto"/>
        <w:rPr>
          <w:rFonts w:ascii="Times New Roman" w:hAnsi="Times New Roman"/>
          <w:b/>
          <w:sz w:val="24"/>
          <w:szCs w:val="24"/>
        </w:rPr>
      </w:pPr>
      <w:r>
        <w:lastRenderedPageBreak/>
        <w:tab/>
      </w:r>
      <w:r>
        <w:tab/>
      </w:r>
      <w:r>
        <w:tab/>
      </w:r>
      <w:r>
        <w:tab/>
      </w:r>
      <w:r>
        <w:tab/>
      </w:r>
      <w:r>
        <w:rPr>
          <w:rFonts w:ascii="Times New Roman" w:hAnsi="Times New Roman"/>
          <w:b/>
          <w:sz w:val="24"/>
          <w:szCs w:val="24"/>
        </w:rPr>
        <w:t>Practical # 26</w:t>
      </w:r>
    </w:p>
    <w:p w:rsidR="008B2467" w:rsidRDefault="008B2467" w:rsidP="008B2467"/>
    <w:p w:rsidR="008B2467" w:rsidRPr="00901958" w:rsidRDefault="008B2467" w:rsidP="008B2467">
      <w:pPr>
        <w:ind w:left="3600"/>
        <w:rPr>
          <w:sz w:val="28"/>
          <w:szCs w:val="28"/>
          <w:u w:val="single"/>
        </w:rPr>
      </w:pPr>
      <w:r>
        <w:rPr>
          <w:sz w:val="28"/>
          <w:szCs w:val="28"/>
          <w:u w:val="single"/>
        </w:rPr>
        <w:t>HAR</w:t>
      </w:r>
      <w:r w:rsidRPr="00901958">
        <w:rPr>
          <w:sz w:val="28"/>
          <w:szCs w:val="28"/>
          <w:u w:val="single"/>
        </w:rPr>
        <w:t>DNESS</w:t>
      </w:r>
    </w:p>
    <w:p w:rsidR="008B2467" w:rsidRDefault="008B2467" w:rsidP="008B2467">
      <w:pPr>
        <w:rPr>
          <w:b/>
          <w:u w:val="single"/>
        </w:rPr>
      </w:pPr>
    </w:p>
    <w:p w:rsidR="008B2467" w:rsidRPr="00901958" w:rsidRDefault="008B2467" w:rsidP="008B2467">
      <w:pPr>
        <w:rPr>
          <w:b/>
          <w:sz w:val="24"/>
          <w:szCs w:val="24"/>
          <w:u w:val="single"/>
        </w:rPr>
      </w:pPr>
      <w:r w:rsidRPr="00901958">
        <w:rPr>
          <w:b/>
          <w:sz w:val="24"/>
          <w:szCs w:val="24"/>
          <w:u w:val="single"/>
        </w:rPr>
        <w:t xml:space="preserve">Apparatus: </w:t>
      </w:r>
    </w:p>
    <w:p w:rsidR="008B2467" w:rsidRPr="00901958" w:rsidRDefault="008B2467" w:rsidP="008B2467">
      <w:pPr>
        <w:rPr>
          <w:sz w:val="24"/>
          <w:szCs w:val="24"/>
        </w:rPr>
      </w:pPr>
      <w:r>
        <w:rPr>
          <w:b/>
        </w:rPr>
        <w:tab/>
      </w:r>
      <w:r>
        <w:rPr>
          <w:b/>
        </w:rPr>
        <w:tab/>
      </w:r>
      <w:r w:rsidRPr="00901958">
        <w:rPr>
          <w:b/>
          <w:sz w:val="24"/>
          <w:szCs w:val="24"/>
        </w:rPr>
        <w:t xml:space="preserve">1. </w:t>
      </w:r>
      <w:r w:rsidRPr="00901958">
        <w:rPr>
          <w:sz w:val="24"/>
          <w:szCs w:val="24"/>
        </w:rPr>
        <w:t>Burette:</w:t>
      </w:r>
      <w:r w:rsidRPr="00901958">
        <w:rPr>
          <w:sz w:val="24"/>
          <w:szCs w:val="24"/>
        </w:rPr>
        <w:tab/>
      </w:r>
      <w:r w:rsidRPr="00901958">
        <w:rPr>
          <w:sz w:val="24"/>
          <w:szCs w:val="24"/>
        </w:rPr>
        <w:tab/>
      </w:r>
      <w:r w:rsidRPr="00901958">
        <w:rPr>
          <w:sz w:val="24"/>
          <w:szCs w:val="24"/>
        </w:rPr>
        <w:tab/>
        <w:t>50ml</w:t>
      </w:r>
    </w:p>
    <w:p w:rsidR="008B2467" w:rsidRPr="00901958" w:rsidRDefault="008B2467" w:rsidP="008B2467">
      <w:pPr>
        <w:rPr>
          <w:b/>
          <w:sz w:val="24"/>
          <w:szCs w:val="24"/>
          <w:u w:val="single"/>
        </w:rPr>
      </w:pPr>
      <w:r w:rsidRPr="00901958">
        <w:rPr>
          <w:sz w:val="24"/>
          <w:szCs w:val="24"/>
        </w:rPr>
        <w:tab/>
      </w:r>
      <w:r w:rsidRPr="00901958">
        <w:rPr>
          <w:sz w:val="24"/>
          <w:szCs w:val="24"/>
        </w:rPr>
        <w:tab/>
      </w:r>
      <w:r w:rsidRPr="00901958">
        <w:rPr>
          <w:b/>
          <w:sz w:val="24"/>
          <w:szCs w:val="24"/>
        </w:rPr>
        <w:t>2.</w:t>
      </w:r>
      <w:r w:rsidRPr="00901958">
        <w:rPr>
          <w:sz w:val="24"/>
          <w:szCs w:val="24"/>
        </w:rPr>
        <w:t xml:space="preserve"> Erlenmeyer Flask:</w:t>
      </w:r>
      <w:r w:rsidRPr="00901958">
        <w:rPr>
          <w:sz w:val="24"/>
          <w:szCs w:val="24"/>
        </w:rPr>
        <w:tab/>
      </w:r>
      <w:r>
        <w:rPr>
          <w:sz w:val="24"/>
          <w:szCs w:val="24"/>
        </w:rPr>
        <w:t xml:space="preserve">             </w:t>
      </w:r>
      <w:r w:rsidRPr="00901958">
        <w:rPr>
          <w:sz w:val="24"/>
          <w:szCs w:val="24"/>
        </w:rPr>
        <w:t>250ml</w:t>
      </w:r>
      <w:r w:rsidRPr="00901958">
        <w:rPr>
          <w:b/>
          <w:sz w:val="24"/>
          <w:szCs w:val="24"/>
          <w:u w:val="single"/>
        </w:rPr>
        <w:t xml:space="preserve"> </w:t>
      </w:r>
    </w:p>
    <w:p w:rsidR="008B2467" w:rsidRPr="00901958" w:rsidRDefault="008B2467" w:rsidP="008B2467">
      <w:pPr>
        <w:rPr>
          <w:sz w:val="24"/>
          <w:szCs w:val="24"/>
        </w:rPr>
      </w:pPr>
      <w:r w:rsidRPr="00901958">
        <w:rPr>
          <w:sz w:val="24"/>
          <w:szCs w:val="24"/>
        </w:rPr>
        <w:tab/>
      </w:r>
      <w:r w:rsidRPr="00901958">
        <w:rPr>
          <w:sz w:val="24"/>
          <w:szCs w:val="24"/>
        </w:rPr>
        <w:tab/>
      </w:r>
      <w:r w:rsidRPr="00901958">
        <w:rPr>
          <w:b/>
          <w:sz w:val="24"/>
          <w:szCs w:val="24"/>
        </w:rPr>
        <w:t>3.</w:t>
      </w:r>
      <w:r w:rsidRPr="00901958">
        <w:rPr>
          <w:sz w:val="24"/>
          <w:szCs w:val="24"/>
        </w:rPr>
        <w:t xml:space="preserve"> Cylinder: </w:t>
      </w:r>
      <w:r w:rsidRPr="00901958">
        <w:rPr>
          <w:sz w:val="24"/>
          <w:szCs w:val="24"/>
        </w:rPr>
        <w:tab/>
      </w:r>
      <w:r w:rsidRPr="00901958">
        <w:rPr>
          <w:sz w:val="24"/>
          <w:szCs w:val="24"/>
        </w:rPr>
        <w:tab/>
      </w:r>
      <w:r w:rsidRPr="00901958">
        <w:rPr>
          <w:sz w:val="24"/>
          <w:szCs w:val="24"/>
        </w:rPr>
        <w:tab/>
        <w:t>25ml / 50ml</w:t>
      </w:r>
    </w:p>
    <w:p w:rsidR="008B2467" w:rsidRPr="00901958" w:rsidRDefault="008B2467" w:rsidP="008B2467">
      <w:pPr>
        <w:rPr>
          <w:sz w:val="24"/>
          <w:szCs w:val="24"/>
        </w:rPr>
      </w:pPr>
    </w:p>
    <w:p w:rsidR="008B2467" w:rsidRDefault="008B2467" w:rsidP="008B2467">
      <w:r w:rsidRPr="00901958">
        <w:rPr>
          <w:b/>
          <w:sz w:val="24"/>
          <w:szCs w:val="24"/>
          <w:u w:val="single"/>
        </w:rPr>
        <w:t>Procedure</w:t>
      </w:r>
      <w:r>
        <w:t>:</w:t>
      </w:r>
    </w:p>
    <w:p w:rsidR="008B2467" w:rsidRPr="00901958" w:rsidRDefault="008B2467" w:rsidP="008B2467">
      <w:pPr>
        <w:numPr>
          <w:ilvl w:val="0"/>
          <w:numId w:val="6"/>
        </w:numPr>
        <w:spacing w:after="0" w:line="240" w:lineRule="auto"/>
        <w:rPr>
          <w:sz w:val="24"/>
          <w:szCs w:val="24"/>
        </w:rPr>
      </w:pPr>
      <w:r w:rsidRPr="00901958">
        <w:rPr>
          <w:sz w:val="24"/>
          <w:szCs w:val="24"/>
        </w:rPr>
        <w:t xml:space="preserve">Take 50ml sample or  </w:t>
      </w:r>
      <w:r>
        <w:rPr>
          <w:sz w:val="24"/>
          <w:szCs w:val="24"/>
        </w:rPr>
        <w:t xml:space="preserve">portion diluted  to 50 ml in </w:t>
      </w:r>
      <w:r w:rsidRPr="00901958">
        <w:rPr>
          <w:sz w:val="24"/>
          <w:szCs w:val="24"/>
        </w:rPr>
        <w:t xml:space="preserve"> Erlenmeyer flask.</w:t>
      </w:r>
    </w:p>
    <w:p w:rsidR="008B2467" w:rsidRPr="00901958" w:rsidRDefault="008B2467" w:rsidP="008B2467">
      <w:pPr>
        <w:numPr>
          <w:ilvl w:val="0"/>
          <w:numId w:val="6"/>
        </w:numPr>
        <w:spacing w:after="0" w:line="240" w:lineRule="auto"/>
        <w:rPr>
          <w:sz w:val="24"/>
          <w:szCs w:val="24"/>
        </w:rPr>
      </w:pPr>
      <w:r w:rsidRPr="00901958">
        <w:rPr>
          <w:sz w:val="24"/>
          <w:szCs w:val="24"/>
        </w:rPr>
        <w:t>Add 1 to 2 ml Buffer solution.</w:t>
      </w:r>
    </w:p>
    <w:p w:rsidR="008B2467" w:rsidRPr="00901958" w:rsidRDefault="008B2467" w:rsidP="008B2467">
      <w:pPr>
        <w:numPr>
          <w:ilvl w:val="0"/>
          <w:numId w:val="6"/>
        </w:numPr>
        <w:spacing w:after="0" w:line="240" w:lineRule="auto"/>
        <w:rPr>
          <w:sz w:val="24"/>
          <w:szCs w:val="24"/>
        </w:rPr>
      </w:pPr>
      <w:r w:rsidRPr="00901958">
        <w:rPr>
          <w:sz w:val="24"/>
          <w:szCs w:val="24"/>
        </w:rPr>
        <w:t>Add 1 to 2 drop of dye indicator solution.</w:t>
      </w:r>
    </w:p>
    <w:p w:rsidR="008B2467" w:rsidRPr="00901958" w:rsidRDefault="008B2467" w:rsidP="008B2467">
      <w:pPr>
        <w:numPr>
          <w:ilvl w:val="0"/>
          <w:numId w:val="6"/>
        </w:numPr>
        <w:spacing w:after="0" w:line="240" w:lineRule="auto"/>
        <w:rPr>
          <w:sz w:val="24"/>
          <w:szCs w:val="24"/>
        </w:rPr>
      </w:pPr>
      <w:r w:rsidRPr="00901958">
        <w:rPr>
          <w:sz w:val="24"/>
          <w:szCs w:val="24"/>
        </w:rPr>
        <w:t>Titrate with EDTA solution with continuous stirring until the color change to blue.</w:t>
      </w:r>
    </w:p>
    <w:p w:rsidR="008B2467" w:rsidRPr="00901958" w:rsidRDefault="008B2467" w:rsidP="008B2467">
      <w:pPr>
        <w:ind w:left="720"/>
        <w:rPr>
          <w:sz w:val="24"/>
          <w:szCs w:val="24"/>
        </w:rPr>
      </w:pPr>
      <w:r w:rsidRPr="00901958">
        <w:rPr>
          <w:sz w:val="24"/>
          <w:szCs w:val="24"/>
        </w:rPr>
        <w:t>Titration should be completed with in 5 minutes after addition of buffer solution. Note the volume of EDTA used.</w:t>
      </w:r>
    </w:p>
    <w:p w:rsidR="008B2467" w:rsidRPr="00901958" w:rsidRDefault="008B2467" w:rsidP="008B2467">
      <w:pPr>
        <w:rPr>
          <w:sz w:val="24"/>
          <w:szCs w:val="24"/>
        </w:rPr>
      </w:pPr>
    </w:p>
    <w:p w:rsidR="008B2467" w:rsidRPr="00901958" w:rsidRDefault="008B2467" w:rsidP="008B2467">
      <w:pPr>
        <w:rPr>
          <w:b/>
          <w:sz w:val="24"/>
          <w:szCs w:val="24"/>
          <w:u w:val="single"/>
        </w:rPr>
      </w:pPr>
      <w:r w:rsidRPr="00901958">
        <w:rPr>
          <w:b/>
          <w:sz w:val="24"/>
          <w:szCs w:val="24"/>
          <w:u w:val="single"/>
        </w:rPr>
        <w:t>Calculation:</w:t>
      </w:r>
    </w:p>
    <w:p w:rsidR="008B2467" w:rsidRPr="00901958" w:rsidRDefault="008B2467" w:rsidP="008B2467">
      <w:pPr>
        <w:rPr>
          <w:sz w:val="24"/>
          <w:szCs w:val="24"/>
        </w:rPr>
      </w:pPr>
      <w:r w:rsidRPr="00901958">
        <w:rPr>
          <w:sz w:val="24"/>
          <w:szCs w:val="24"/>
        </w:rPr>
        <w:tab/>
      </w:r>
      <w:r w:rsidRPr="00901958">
        <w:rPr>
          <w:sz w:val="24"/>
          <w:szCs w:val="24"/>
        </w:rPr>
        <w:tab/>
      </w:r>
    </w:p>
    <w:p w:rsidR="008B2467" w:rsidRPr="00901958" w:rsidRDefault="008B2467" w:rsidP="008B2467">
      <w:pPr>
        <w:rPr>
          <w:sz w:val="24"/>
          <w:szCs w:val="24"/>
          <w:u w:val="single"/>
        </w:rPr>
      </w:pPr>
      <w:r>
        <w:rPr>
          <w:sz w:val="24"/>
          <w:szCs w:val="24"/>
        </w:rPr>
        <w:tab/>
        <w:t>Hardness as mg CaCO</w:t>
      </w:r>
      <w:r w:rsidRPr="00A45B9A">
        <w:rPr>
          <w:sz w:val="24"/>
          <w:szCs w:val="24"/>
          <w:vertAlign w:val="subscript"/>
        </w:rPr>
        <w:t>3</w:t>
      </w:r>
      <w:r w:rsidRPr="00901958">
        <w:rPr>
          <w:sz w:val="24"/>
          <w:szCs w:val="24"/>
        </w:rPr>
        <w:t xml:space="preserve">/L </w:t>
      </w:r>
      <w:r>
        <w:rPr>
          <w:sz w:val="24"/>
          <w:szCs w:val="24"/>
        </w:rPr>
        <w:t xml:space="preserve">    =        </w:t>
      </w:r>
      <w:r w:rsidRPr="00901958">
        <w:rPr>
          <w:sz w:val="24"/>
          <w:szCs w:val="24"/>
        </w:rPr>
        <w:t xml:space="preserve"> </w:t>
      </w:r>
      <w:r w:rsidRPr="00901958">
        <w:rPr>
          <w:sz w:val="24"/>
          <w:szCs w:val="24"/>
          <w:u w:val="single"/>
        </w:rPr>
        <w:t>Volume of EDTA used *1000</w:t>
      </w:r>
    </w:p>
    <w:p w:rsidR="008B2467" w:rsidRPr="00901958" w:rsidRDefault="008B2467" w:rsidP="008B2467">
      <w:pPr>
        <w:rPr>
          <w:sz w:val="24"/>
          <w:szCs w:val="24"/>
        </w:rPr>
      </w:pPr>
      <w:r w:rsidRPr="00901958">
        <w:rPr>
          <w:sz w:val="24"/>
          <w:szCs w:val="24"/>
        </w:rPr>
        <w:tab/>
      </w:r>
      <w:r w:rsidRPr="00901958">
        <w:rPr>
          <w:sz w:val="24"/>
          <w:szCs w:val="24"/>
        </w:rPr>
        <w:tab/>
      </w:r>
      <w:r w:rsidRPr="00901958">
        <w:rPr>
          <w:sz w:val="24"/>
          <w:szCs w:val="24"/>
        </w:rPr>
        <w:tab/>
      </w:r>
      <w:r w:rsidRPr="00901958">
        <w:rPr>
          <w:sz w:val="24"/>
          <w:szCs w:val="24"/>
        </w:rPr>
        <w:tab/>
        <w:t xml:space="preserve">                  </w:t>
      </w:r>
      <w:r>
        <w:rPr>
          <w:sz w:val="24"/>
          <w:szCs w:val="24"/>
        </w:rPr>
        <w:t xml:space="preserve">        </w:t>
      </w:r>
      <w:r w:rsidRPr="00901958">
        <w:rPr>
          <w:sz w:val="24"/>
          <w:szCs w:val="24"/>
        </w:rPr>
        <w:t xml:space="preserve">   ml sample taken</w:t>
      </w:r>
    </w:p>
    <w:p w:rsidR="00647B10" w:rsidRDefault="00647B10" w:rsidP="008B2467">
      <w:pPr>
        <w:spacing w:line="360" w:lineRule="auto"/>
        <w:ind w:left="3600"/>
        <w:rPr>
          <w:rFonts w:ascii="Arial" w:hAnsi="Arial"/>
          <w:b/>
          <w:sz w:val="24"/>
        </w:rPr>
      </w:pPr>
    </w:p>
    <w:p w:rsidR="00647B10" w:rsidRDefault="00647B10" w:rsidP="008B2467">
      <w:pPr>
        <w:spacing w:line="360" w:lineRule="auto"/>
        <w:ind w:left="3600"/>
        <w:rPr>
          <w:rFonts w:ascii="Arial" w:hAnsi="Arial"/>
          <w:b/>
          <w:sz w:val="24"/>
        </w:rPr>
      </w:pPr>
    </w:p>
    <w:p w:rsidR="00647B10" w:rsidRDefault="00647B10" w:rsidP="008B2467">
      <w:pPr>
        <w:spacing w:line="360" w:lineRule="auto"/>
        <w:ind w:left="3600"/>
        <w:rPr>
          <w:rFonts w:ascii="Arial" w:hAnsi="Arial"/>
          <w:b/>
          <w:sz w:val="24"/>
        </w:rPr>
      </w:pPr>
    </w:p>
    <w:p w:rsidR="00647B10" w:rsidRDefault="00647B10" w:rsidP="008B2467">
      <w:pPr>
        <w:spacing w:line="360" w:lineRule="auto"/>
        <w:ind w:left="3600"/>
        <w:rPr>
          <w:rFonts w:ascii="Arial" w:hAnsi="Arial"/>
          <w:b/>
          <w:sz w:val="24"/>
        </w:rPr>
      </w:pPr>
    </w:p>
    <w:p w:rsidR="00647B10" w:rsidRDefault="00647B10" w:rsidP="008B2467">
      <w:pPr>
        <w:spacing w:line="360" w:lineRule="auto"/>
        <w:ind w:left="3600"/>
        <w:rPr>
          <w:rFonts w:ascii="Arial" w:hAnsi="Arial"/>
          <w:b/>
          <w:sz w:val="24"/>
        </w:rPr>
      </w:pPr>
    </w:p>
    <w:p w:rsidR="00647B10" w:rsidRPr="00F153BE" w:rsidRDefault="00056EF3" w:rsidP="00F153BE">
      <w:pPr>
        <w:spacing w:line="360" w:lineRule="auto"/>
        <w:jc w:val="center"/>
        <w:rPr>
          <w:rFonts w:ascii="Times New Roman" w:hAnsi="Times New Roman"/>
          <w:b/>
          <w:sz w:val="24"/>
          <w:szCs w:val="24"/>
        </w:rPr>
      </w:pPr>
      <w:r>
        <w:rPr>
          <w:rFonts w:ascii="Times New Roman" w:hAnsi="Times New Roman"/>
          <w:b/>
          <w:sz w:val="24"/>
          <w:szCs w:val="24"/>
        </w:rPr>
        <w:lastRenderedPageBreak/>
        <w:t>Practical # 27</w:t>
      </w:r>
    </w:p>
    <w:p w:rsidR="008B2467" w:rsidRDefault="008B2467" w:rsidP="00F153BE">
      <w:pPr>
        <w:spacing w:line="360" w:lineRule="auto"/>
        <w:ind w:left="3600"/>
        <w:rPr>
          <w:rFonts w:ascii="Arial" w:hAnsi="Arial"/>
          <w:b/>
          <w:sz w:val="24"/>
        </w:rPr>
      </w:pPr>
      <w:r>
        <w:rPr>
          <w:rFonts w:ascii="Arial" w:hAnsi="Arial"/>
          <w:b/>
          <w:sz w:val="24"/>
        </w:rPr>
        <w:t>Phosphate Determination</w:t>
      </w:r>
    </w:p>
    <w:p w:rsidR="008B2467" w:rsidRDefault="008B2467" w:rsidP="008B2467">
      <w:pPr>
        <w:pStyle w:val="Heading3"/>
        <w:rPr>
          <w:rFonts w:ascii="Arial" w:hAnsi="Arial"/>
        </w:rPr>
      </w:pPr>
      <w:r>
        <w:rPr>
          <w:rFonts w:ascii="Arial" w:hAnsi="Arial"/>
        </w:rPr>
        <w:tab/>
        <w:t>Introduction</w:t>
      </w:r>
    </w:p>
    <w:p w:rsidR="008B2467" w:rsidRDefault="008B2467" w:rsidP="00F153BE">
      <w:pPr>
        <w:spacing w:line="360" w:lineRule="auto"/>
        <w:ind w:left="720"/>
        <w:jc w:val="both"/>
        <w:rPr>
          <w:rFonts w:ascii="Arial" w:hAnsi="Arial"/>
          <w:sz w:val="24"/>
        </w:rPr>
      </w:pPr>
      <w:r>
        <w:rPr>
          <w:rFonts w:ascii="Arial" w:hAnsi="Arial"/>
          <w:sz w:val="24"/>
        </w:rPr>
        <w:t xml:space="preserve">Phosphorus occurs in natural waters and in waste waters as phosphates. Phosphate arises from a variety of sources such as cleaning or laundering agents, fertilizers, biological processes, agricultural drainage, industrial wastes etc. Phosphates are also used extensively in the treatment of boiler waters. </w:t>
      </w:r>
    </w:p>
    <w:p w:rsidR="008B2467" w:rsidRPr="00F153BE" w:rsidRDefault="008B2467" w:rsidP="00F153BE">
      <w:pPr>
        <w:spacing w:line="360" w:lineRule="auto"/>
        <w:ind w:left="720"/>
        <w:rPr>
          <w:rFonts w:ascii="Arial" w:hAnsi="Arial"/>
          <w:b/>
          <w:sz w:val="24"/>
        </w:rPr>
      </w:pPr>
      <w:r>
        <w:rPr>
          <w:rFonts w:ascii="Arial" w:hAnsi="Arial"/>
          <w:b/>
          <w:sz w:val="24"/>
        </w:rPr>
        <w:t xml:space="preserve">Determination of Phosphate </w:t>
      </w:r>
      <w:r>
        <w:rPr>
          <w:rFonts w:ascii="Arial" w:hAnsi="Arial"/>
          <w:sz w:val="24"/>
        </w:rPr>
        <w:t>(Colorimetric method)</w:t>
      </w:r>
      <w:r>
        <w:rPr>
          <w:rFonts w:ascii="Arial" w:hAnsi="Arial"/>
          <w:sz w:val="24"/>
        </w:rPr>
        <w:tab/>
      </w:r>
    </w:p>
    <w:p w:rsidR="008B2467" w:rsidRDefault="008B2467" w:rsidP="008B2467">
      <w:pPr>
        <w:spacing w:line="360" w:lineRule="auto"/>
        <w:rPr>
          <w:rFonts w:ascii="Arial" w:hAnsi="Arial"/>
          <w:b/>
          <w:sz w:val="24"/>
        </w:rPr>
      </w:pPr>
      <w:r>
        <w:rPr>
          <w:rFonts w:ascii="Arial" w:hAnsi="Arial"/>
          <w:sz w:val="24"/>
        </w:rPr>
        <w:tab/>
      </w:r>
      <w:r>
        <w:rPr>
          <w:rFonts w:ascii="Arial" w:hAnsi="Arial"/>
          <w:b/>
          <w:sz w:val="24"/>
        </w:rPr>
        <w:t>Principle</w:t>
      </w:r>
    </w:p>
    <w:p w:rsidR="008B2467" w:rsidRDefault="008B2467" w:rsidP="008B2467">
      <w:pPr>
        <w:spacing w:line="360" w:lineRule="auto"/>
        <w:ind w:left="720"/>
        <w:jc w:val="both"/>
        <w:rPr>
          <w:rFonts w:ascii="Arial" w:hAnsi="Arial"/>
          <w:sz w:val="24"/>
        </w:rPr>
      </w:pPr>
      <w:r>
        <w:rPr>
          <w:rFonts w:ascii="Arial" w:hAnsi="Arial"/>
          <w:sz w:val="24"/>
        </w:rPr>
        <w:t>In a  dilute orthophosphate solution, ammonium molybdate reacts under acid condition to form a molybdo – phosphoric acid. When vanadium is added in this solution, yellow vanado – molybdo – phosphoric acid is formed. The intensity of yellow color is proportional to the phosphate concentration.</w:t>
      </w:r>
    </w:p>
    <w:p w:rsidR="008B2467" w:rsidRDefault="008B2467" w:rsidP="008B2467">
      <w:pPr>
        <w:spacing w:line="360" w:lineRule="auto"/>
        <w:ind w:left="720"/>
        <w:jc w:val="both"/>
        <w:rPr>
          <w:rFonts w:ascii="Arial" w:hAnsi="Arial"/>
          <w:b/>
          <w:sz w:val="24"/>
        </w:rPr>
      </w:pPr>
      <w:r>
        <w:rPr>
          <w:rFonts w:ascii="Arial" w:hAnsi="Arial"/>
          <w:b/>
          <w:sz w:val="24"/>
        </w:rPr>
        <w:t>Apparatus</w:t>
      </w:r>
    </w:p>
    <w:p w:rsidR="008B2467" w:rsidRDefault="008B2467" w:rsidP="008B2467">
      <w:pPr>
        <w:numPr>
          <w:ilvl w:val="0"/>
          <w:numId w:val="10"/>
        </w:numPr>
        <w:spacing w:after="0" w:line="360" w:lineRule="auto"/>
        <w:ind w:hanging="270"/>
        <w:jc w:val="both"/>
        <w:rPr>
          <w:rFonts w:ascii="Arial" w:hAnsi="Arial"/>
          <w:sz w:val="24"/>
        </w:rPr>
      </w:pPr>
      <w:r>
        <w:rPr>
          <w:rFonts w:ascii="Arial" w:hAnsi="Arial"/>
          <w:sz w:val="24"/>
        </w:rPr>
        <w:t>Spectrophotometer (to use at 475 nm)</w:t>
      </w:r>
    </w:p>
    <w:p w:rsidR="008B2467" w:rsidRDefault="008B2467" w:rsidP="008B2467">
      <w:pPr>
        <w:numPr>
          <w:ilvl w:val="0"/>
          <w:numId w:val="10"/>
        </w:numPr>
        <w:spacing w:after="0" w:line="360" w:lineRule="auto"/>
        <w:ind w:hanging="270"/>
        <w:jc w:val="both"/>
        <w:rPr>
          <w:rFonts w:ascii="Arial" w:hAnsi="Arial"/>
          <w:sz w:val="24"/>
        </w:rPr>
      </w:pPr>
      <w:r>
        <w:rPr>
          <w:rFonts w:ascii="Arial" w:hAnsi="Arial"/>
          <w:sz w:val="24"/>
        </w:rPr>
        <w:t>Acid washed glass wares.</w:t>
      </w:r>
    </w:p>
    <w:p w:rsidR="008B2467" w:rsidRDefault="008B2467" w:rsidP="008B2467">
      <w:pPr>
        <w:numPr>
          <w:ilvl w:val="0"/>
          <w:numId w:val="10"/>
        </w:numPr>
        <w:spacing w:after="0" w:line="360" w:lineRule="auto"/>
        <w:ind w:hanging="270"/>
        <w:jc w:val="both"/>
        <w:rPr>
          <w:rFonts w:ascii="Arial" w:hAnsi="Arial"/>
          <w:sz w:val="24"/>
        </w:rPr>
      </w:pPr>
      <w:r>
        <w:rPr>
          <w:rFonts w:ascii="Arial" w:hAnsi="Arial"/>
          <w:sz w:val="24"/>
        </w:rPr>
        <w:t>Cylinder 50 ml</w:t>
      </w:r>
    </w:p>
    <w:p w:rsidR="008B2467" w:rsidRDefault="008B2467" w:rsidP="008B2467">
      <w:pPr>
        <w:numPr>
          <w:ilvl w:val="0"/>
          <w:numId w:val="10"/>
        </w:numPr>
        <w:spacing w:after="0" w:line="360" w:lineRule="auto"/>
        <w:ind w:hanging="270"/>
        <w:jc w:val="both"/>
        <w:rPr>
          <w:rFonts w:ascii="Arial" w:hAnsi="Arial"/>
          <w:sz w:val="24"/>
        </w:rPr>
      </w:pPr>
      <w:r>
        <w:rPr>
          <w:rFonts w:ascii="Arial" w:hAnsi="Arial"/>
          <w:sz w:val="24"/>
        </w:rPr>
        <w:t xml:space="preserve">Pipette 10 ml </w:t>
      </w:r>
    </w:p>
    <w:p w:rsidR="008B2467" w:rsidRDefault="008B2467" w:rsidP="008B2467">
      <w:pPr>
        <w:numPr>
          <w:ilvl w:val="0"/>
          <w:numId w:val="10"/>
        </w:numPr>
        <w:spacing w:after="0" w:line="360" w:lineRule="auto"/>
        <w:ind w:hanging="270"/>
        <w:jc w:val="both"/>
        <w:rPr>
          <w:rFonts w:ascii="Arial" w:hAnsi="Arial"/>
          <w:sz w:val="24"/>
        </w:rPr>
      </w:pPr>
      <w:r>
        <w:rPr>
          <w:rFonts w:ascii="Arial" w:hAnsi="Arial"/>
          <w:sz w:val="24"/>
        </w:rPr>
        <w:t xml:space="preserve">Volumetric flask 50 ml </w:t>
      </w:r>
    </w:p>
    <w:p w:rsidR="008B2467" w:rsidRDefault="008B2467" w:rsidP="008B2467">
      <w:pPr>
        <w:numPr>
          <w:ilvl w:val="0"/>
          <w:numId w:val="10"/>
        </w:numPr>
        <w:spacing w:after="0" w:line="360" w:lineRule="auto"/>
        <w:ind w:hanging="270"/>
        <w:jc w:val="both"/>
        <w:rPr>
          <w:rFonts w:ascii="Arial" w:hAnsi="Arial"/>
          <w:sz w:val="24"/>
        </w:rPr>
      </w:pPr>
      <w:r>
        <w:rPr>
          <w:rFonts w:ascii="Arial" w:hAnsi="Arial"/>
          <w:sz w:val="24"/>
        </w:rPr>
        <w:t>Dispenser 10 ml</w:t>
      </w:r>
    </w:p>
    <w:p w:rsidR="008B2467" w:rsidRDefault="008B2467" w:rsidP="008B2467">
      <w:pPr>
        <w:spacing w:line="360" w:lineRule="auto"/>
        <w:jc w:val="both"/>
        <w:rPr>
          <w:rFonts w:ascii="Arial" w:hAnsi="Arial"/>
          <w:sz w:val="24"/>
        </w:rPr>
      </w:pPr>
    </w:p>
    <w:p w:rsidR="008B2467" w:rsidRDefault="008B2467" w:rsidP="008B2467">
      <w:pPr>
        <w:spacing w:line="360" w:lineRule="auto"/>
        <w:ind w:left="720"/>
        <w:jc w:val="both"/>
        <w:rPr>
          <w:rFonts w:ascii="Arial" w:hAnsi="Arial"/>
          <w:b/>
          <w:sz w:val="24"/>
        </w:rPr>
      </w:pPr>
      <w:r>
        <w:rPr>
          <w:rFonts w:ascii="Arial" w:hAnsi="Arial"/>
          <w:b/>
          <w:sz w:val="24"/>
        </w:rPr>
        <w:t>Reagents</w:t>
      </w:r>
    </w:p>
    <w:p w:rsidR="008B2467" w:rsidRDefault="008B2467" w:rsidP="008B2467">
      <w:pPr>
        <w:numPr>
          <w:ilvl w:val="0"/>
          <w:numId w:val="11"/>
        </w:numPr>
        <w:tabs>
          <w:tab w:val="left" w:pos="1080"/>
        </w:tabs>
        <w:spacing w:after="0" w:line="360" w:lineRule="auto"/>
        <w:jc w:val="both"/>
        <w:rPr>
          <w:rFonts w:ascii="Arial" w:hAnsi="Arial"/>
          <w:sz w:val="24"/>
        </w:rPr>
      </w:pPr>
      <w:r>
        <w:rPr>
          <w:rFonts w:ascii="Arial" w:hAnsi="Arial"/>
          <w:sz w:val="24"/>
        </w:rPr>
        <w:t>HCl concentrated</w:t>
      </w:r>
    </w:p>
    <w:p w:rsidR="008B2467" w:rsidRDefault="008B2467" w:rsidP="008B2467">
      <w:pPr>
        <w:numPr>
          <w:ilvl w:val="0"/>
          <w:numId w:val="11"/>
        </w:numPr>
        <w:tabs>
          <w:tab w:val="left" w:pos="1080"/>
        </w:tabs>
        <w:spacing w:after="0" w:line="360" w:lineRule="auto"/>
        <w:jc w:val="both"/>
        <w:rPr>
          <w:rFonts w:ascii="Arial" w:hAnsi="Arial"/>
          <w:sz w:val="24"/>
        </w:rPr>
      </w:pPr>
      <w:r>
        <w:rPr>
          <w:rFonts w:ascii="Arial" w:hAnsi="Arial"/>
          <w:sz w:val="24"/>
        </w:rPr>
        <w:t xml:space="preserve">Phenolphthaline indicator </w:t>
      </w:r>
    </w:p>
    <w:p w:rsidR="008B2467" w:rsidRDefault="008B2467" w:rsidP="008B2467">
      <w:pPr>
        <w:numPr>
          <w:ilvl w:val="0"/>
          <w:numId w:val="11"/>
        </w:numPr>
        <w:tabs>
          <w:tab w:val="left" w:pos="1080"/>
        </w:tabs>
        <w:spacing w:after="0" w:line="360" w:lineRule="auto"/>
        <w:jc w:val="both"/>
        <w:rPr>
          <w:rFonts w:ascii="Arial" w:hAnsi="Arial"/>
          <w:sz w:val="24"/>
        </w:rPr>
      </w:pPr>
      <w:r>
        <w:rPr>
          <w:rFonts w:ascii="Arial" w:hAnsi="Arial"/>
          <w:sz w:val="24"/>
        </w:rPr>
        <w:t xml:space="preserve">Ammonium molybdate </w:t>
      </w:r>
    </w:p>
    <w:p w:rsidR="008B2467" w:rsidRDefault="008B2467" w:rsidP="008B2467">
      <w:pPr>
        <w:numPr>
          <w:ilvl w:val="0"/>
          <w:numId w:val="11"/>
        </w:numPr>
        <w:tabs>
          <w:tab w:val="left" w:pos="1080"/>
        </w:tabs>
        <w:spacing w:after="0" w:line="360" w:lineRule="auto"/>
        <w:jc w:val="both"/>
        <w:rPr>
          <w:rFonts w:ascii="Arial" w:hAnsi="Arial"/>
          <w:sz w:val="24"/>
        </w:rPr>
      </w:pPr>
      <w:r>
        <w:rPr>
          <w:rFonts w:ascii="Arial" w:hAnsi="Arial"/>
          <w:sz w:val="24"/>
        </w:rPr>
        <w:t>Ammonium metavanadate</w:t>
      </w:r>
    </w:p>
    <w:p w:rsidR="008B2467" w:rsidRDefault="008B2467" w:rsidP="008B2467">
      <w:pPr>
        <w:numPr>
          <w:ilvl w:val="0"/>
          <w:numId w:val="11"/>
        </w:numPr>
        <w:tabs>
          <w:tab w:val="left" w:pos="1080"/>
        </w:tabs>
        <w:spacing w:after="0" w:line="360" w:lineRule="auto"/>
        <w:jc w:val="both"/>
        <w:rPr>
          <w:rFonts w:ascii="Arial" w:hAnsi="Arial"/>
          <w:sz w:val="24"/>
        </w:rPr>
      </w:pPr>
      <w:r>
        <w:rPr>
          <w:rFonts w:ascii="Arial" w:hAnsi="Arial"/>
          <w:sz w:val="24"/>
        </w:rPr>
        <w:t>Standard phosphate solution</w:t>
      </w:r>
    </w:p>
    <w:p w:rsidR="008B2467" w:rsidRDefault="008B2467" w:rsidP="008B2467">
      <w:pPr>
        <w:tabs>
          <w:tab w:val="left" w:pos="1440"/>
        </w:tabs>
        <w:spacing w:line="360" w:lineRule="auto"/>
        <w:ind w:left="720"/>
        <w:jc w:val="both"/>
        <w:rPr>
          <w:rFonts w:ascii="Arial" w:hAnsi="Arial"/>
          <w:b/>
          <w:sz w:val="24"/>
        </w:rPr>
      </w:pPr>
    </w:p>
    <w:p w:rsidR="008B2467" w:rsidRDefault="008B2467" w:rsidP="008B2467">
      <w:pPr>
        <w:tabs>
          <w:tab w:val="left" w:pos="1440"/>
        </w:tabs>
        <w:spacing w:line="360" w:lineRule="auto"/>
        <w:jc w:val="both"/>
        <w:rPr>
          <w:rFonts w:ascii="Arial" w:hAnsi="Arial"/>
          <w:b/>
          <w:sz w:val="24"/>
        </w:rPr>
      </w:pPr>
    </w:p>
    <w:p w:rsidR="008B2467" w:rsidRDefault="008B2467" w:rsidP="008B2467">
      <w:pPr>
        <w:tabs>
          <w:tab w:val="left" w:pos="1440"/>
        </w:tabs>
        <w:spacing w:line="360" w:lineRule="auto"/>
        <w:jc w:val="both"/>
        <w:rPr>
          <w:rFonts w:ascii="Arial" w:hAnsi="Arial"/>
          <w:b/>
          <w:sz w:val="24"/>
        </w:rPr>
      </w:pPr>
      <w:r>
        <w:rPr>
          <w:rFonts w:ascii="Arial" w:hAnsi="Arial"/>
          <w:b/>
          <w:sz w:val="24"/>
        </w:rPr>
        <w:tab/>
        <w:t>Procedure</w:t>
      </w:r>
    </w:p>
    <w:p w:rsidR="008B2467" w:rsidRDefault="008B2467" w:rsidP="008B2467">
      <w:pPr>
        <w:tabs>
          <w:tab w:val="left" w:pos="1440"/>
        </w:tabs>
        <w:spacing w:line="360" w:lineRule="auto"/>
        <w:ind w:left="1440" w:hanging="720"/>
        <w:rPr>
          <w:rFonts w:ascii="Arial" w:hAnsi="Arial"/>
          <w:sz w:val="24"/>
        </w:rPr>
      </w:pPr>
      <w:r>
        <w:rPr>
          <w:rFonts w:ascii="Arial" w:hAnsi="Arial"/>
          <w:sz w:val="24"/>
        </w:rPr>
        <w:t>1.</w:t>
      </w:r>
      <w:r>
        <w:rPr>
          <w:rFonts w:ascii="Arial" w:hAnsi="Arial"/>
          <w:sz w:val="24"/>
        </w:rPr>
        <w:tab/>
        <w:t>Take 35 ml of sample or a portion diluted to 35 ml in a 50 ml volumetric flask. (Neutralize the sample pH with HCl if pH is greater than 10).</w:t>
      </w:r>
    </w:p>
    <w:p w:rsidR="008B2467" w:rsidRDefault="008B2467" w:rsidP="008B2467">
      <w:pPr>
        <w:tabs>
          <w:tab w:val="left" w:pos="1440"/>
        </w:tabs>
        <w:spacing w:line="360" w:lineRule="auto"/>
        <w:ind w:left="720"/>
        <w:rPr>
          <w:rFonts w:ascii="Arial" w:hAnsi="Arial"/>
          <w:sz w:val="24"/>
        </w:rPr>
      </w:pPr>
      <w:r>
        <w:rPr>
          <w:rFonts w:ascii="Arial" w:hAnsi="Arial"/>
          <w:sz w:val="24"/>
        </w:rPr>
        <w:t>2.</w:t>
      </w:r>
      <w:r>
        <w:rPr>
          <w:rFonts w:ascii="Arial" w:hAnsi="Arial"/>
          <w:sz w:val="24"/>
        </w:rPr>
        <w:tab/>
        <w:t>Take 35 ml distilled water in another 50 ml volumetric flask to use as blank.</w:t>
      </w:r>
    </w:p>
    <w:p w:rsidR="008B2467" w:rsidRDefault="008B2467" w:rsidP="008B2467">
      <w:pPr>
        <w:numPr>
          <w:ilvl w:val="0"/>
          <w:numId w:val="9"/>
        </w:numPr>
        <w:tabs>
          <w:tab w:val="clear" w:pos="360"/>
          <w:tab w:val="num" w:pos="1440"/>
        </w:tabs>
        <w:spacing w:after="0" w:line="360" w:lineRule="auto"/>
        <w:ind w:left="1440" w:hanging="720"/>
        <w:rPr>
          <w:rFonts w:ascii="Arial" w:hAnsi="Arial"/>
          <w:sz w:val="24"/>
        </w:rPr>
      </w:pPr>
      <w:r>
        <w:rPr>
          <w:rFonts w:ascii="Arial" w:hAnsi="Arial"/>
          <w:sz w:val="24"/>
        </w:rPr>
        <w:t>Add 10 ml Vanado - molybdate reagent (Ammonium molybdate + Ammpnium Metavanadate) and fill up to the mark with distilled water.</w:t>
      </w:r>
    </w:p>
    <w:p w:rsidR="008B2467" w:rsidRDefault="008B2467" w:rsidP="008B2467">
      <w:pPr>
        <w:numPr>
          <w:ilvl w:val="0"/>
          <w:numId w:val="9"/>
        </w:numPr>
        <w:tabs>
          <w:tab w:val="clear" w:pos="360"/>
          <w:tab w:val="num" w:pos="1440"/>
        </w:tabs>
        <w:spacing w:after="0" w:line="360" w:lineRule="auto"/>
        <w:ind w:left="1440" w:hanging="720"/>
        <w:rPr>
          <w:rFonts w:ascii="Arial" w:hAnsi="Arial"/>
          <w:sz w:val="24"/>
        </w:rPr>
      </w:pPr>
      <w:r>
        <w:rPr>
          <w:rFonts w:ascii="Arial" w:hAnsi="Arial"/>
          <w:sz w:val="24"/>
        </w:rPr>
        <w:t>Turn on the spectrophotometer and give sufficient time for worm up (15 to 20 minutes) Adjust the wavelength to 475 nm.</w:t>
      </w:r>
    </w:p>
    <w:p w:rsidR="008B2467" w:rsidRDefault="008B2467" w:rsidP="008B2467">
      <w:pPr>
        <w:numPr>
          <w:ilvl w:val="0"/>
          <w:numId w:val="9"/>
        </w:numPr>
        <w:tabs>
          <w:tab w:val="clear" w:pos="360"/>
          <w:tab w:val="num" w:pos="1440"/>
          <w:tab w:val="num" w:pos="2160"/>
        </w:tabs>
        <w:spacing w:after="0" w:line="360" w:lineRule="auto"/>
        <w:ind w:left="1440" w:hanging="720"/>
        <w:rPr>
          <w:rFonts w:ascii="Arial" w:hAnsi="Arial"/>
          <w:sz w:val="24"/>
        </w:rPr>
      </w:pPr>
      <w:r>
        <w:rPr>
          <w:rFonts w:ascii="Arial" w:hAnsi="Arial"/>
          <w:sz w:val="24"/>
        </w:rPr>
        <w:t xml:space="preserve">After 10 minutes, fill the cell with blank and adjust the instrument to 100% transmittance </w:t>
      </w:r>
    </w:p>
    <w:p w:rsidR="008B2467" w:rsidRDefault="008B2467" w:rsidP="008B2467">
      <w:pPr>
        <w:numPr>
          <w:ilvl w:val="0"/>
          <w:numId w:val="9"/>
        </w:numPr>
        <w:tabs>
          <w:tab w:val="clear" w:pos="360"/>
          <w:tab w:val="num" w:pos="1440"/>
          <w:tab w:val="num" w:pos="1800"/>
        </w:tabs>
        <w:spacing w:after="0" w:line="360" w:lineRule="auto"/>
        <w:ind w:left="1440" w:hanging="720"/>
        <w:rPr>
          <w:rFonts w:ascii="Arial" w:hAnsi="Arial"/>
          <w:sz w:val="24"/>
        </w:rPr>
      </w:pPr>
      <w:r>
        <w:rPr>
          <w:rFonts w:ascii="Arial" w:hAnsi="Arial"/>
          <w:sz w:val="24"/>
        </w:rPr>
        <w:t>Read the sample transmittence and check the phosphate concentration from graph.</w:t>
      </w:r>
    </w:p>
    <w:p w:rsidR="008B2467" w:rsidRDefault="008B2467" w:rsidP="00F153BE">
      <w:pPr>
        <w:tabs>
          <w:tab w:val="num" w:pos="2160"/>
        </w:tabs>
        <w:spacing w:line="360" w:lineRule="auto"/>
        <w:ind w:left="1440"/>
        <w:rPr>
          <w:rFonts w:ascii="Arial" w:hAnsi="Arial"/>
          <w:sz w:val="24"/>
        </w:rPr>
      </w:pPr>
      <w:r>
        <w:rPr>
          <w:rFonts w:ascii="Arial" w:hAnsi="Arial"/>
          <w:b/>
          <w:sz w:val="24"/>
        </w:rPr>
        <w:t>Or</w:t>
      </w:r>
      <w:r>
        <w:rPr>
          <w:rFonts w:ascii="Arial" w:hAnsi="Arial"/>
          <w:sz w:val="24"/>
        </w:rPr>
        <w:t xml:space="preserve"> Prepare the phosphate standard solution of 0, 1.0, 2.5, 5.0, 10.0, 15.0, and 20.0 mg/L concentrations and plot the calibration curve.</w:t>
      </w:r>
    </w:p>
    <w:p w:rsidR="008B2467" w:rsidRDefault="008B2467" w:rsidP="008B2467">
      <w:pPr>
        <w:spacing w:line="360" w:lineRule="auto"/>
        <w:ind w:firstLine="720"/>
        <w:rPr>
          <w:rFonts w:ascii="Arial" w:hAnsi="Arial"/>
          <w:b/>
          <w:sz w:val="24"/>
        </w:rPr>
      </w:pPr>
      <w:r>
        <w:rPr>
          <w:rFonts w:ascii="Arial" w:hAnsi="Arial"/>
          <w:b/>
          <w:sz w:val="24"/>
        </w:rPr>
        <w:t>Calculation</w:t>
      </w:r>
    </w:p>
    <w:p w:rsidR="008B2467" w:rsidRDefault="008B2467" w:rsidP="008B2467">
      <w:pPr>
        <w:spacing w:line="360" w:lineRule="auto"/>
        <w:ind w:left="2880" w:hanging="720"/>
        <w:rPr>
          <w:rFonts w:ascii="Arial" w:hAnsi="Arial"/>
          <w:sz w:val="24"/>
        </w:rPr>
      </w:pPr>
      <w:r>
        <w:rPr>
          <w:rFonts w:ascii="Arial" w:hAnsi="Arial"/>
          <w:b/>
          <w:sz w:val="24"/>
        </w:rPr>
        <w:tab/>
      </w:r>
      <w:r>
        <w:rPr>
          <w:rFonts w:ascii="Arial" w:hAnsi="Arial"/>
          <w:sz w:val="24"/>
        </w:rPr>
        <w:t>Read the phosphate mg/L directly from the calibration curve if 35-ml sample is used.</w:t>
      </w:r>
    </w:p>
    <w:p w:rsidR="008B2467" w:rsidRPr="00F153BE" w:rsidRDefault="008B2467" w:rsidP="00F153BE">
      <w:pPr>
        <w:ind w:left="2160" w:firstLine="720"/>
        <w:rPr>
          <w:rFonts w:ascii="Arial" w:hAnsi="Arial"/>
          <w:b/>
          <w:sz w:val="24"/>
        </w:rPr>
      </w:pPr>
      <w:r>
        <w:rPr>
          <w:rFonts w:ascii="Arial" w:hAnsi="Arial"/>
          <w:b/>
          <w:sz w:val="24"/>
        </w:rPr>
        <w:t>Or</w:t>
      </w:r>
    </w:p>
    <w:p w:rsidR="008B2467" w:rsidRDefault="008B2467" w:rsidP="00F153BE">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t xml:space="preserve">For diluted sample, </w:t>
      </w:r>
      <w:r>
        <w:rPr>
          <w:rFonts w:ascii="Arial" w:hAnsi="Arial"/>
          <w:sz w:val="24"/>
        </w:rPr>
        <w:tab/>
      </w:r>
    </w:p>
    <w:p w:rsidR="008B2467" w:rsidRDefault="008B2467" w:rsidP="008B2467">
      <w:pPr>
        <w:ind w:left="2160" w:firstLine="720"/>
        <w:rPr>
          <w:rFonts w:ascii="Arial" w:hAnsi="Arial"/>
          <w:sz w:val="24"/>
        </w:rPr>
      </w:pPr>
      <w:r>
        <w:rPr>
          <w:rFonts w:ascii="Arial" w:hAnsi="Arial"/>
          <w:sz w:val="24"/>
        </w:rPr>
        <w:t xml:space="preserve">Phosphate (mg/L) = </w:t>
      </w:r>
      <w:r>
        <w:rPr>
          <w:rFonts w:ascii="Arial" w:hAnsi="Arial"/>
          <w:sz w:val="24"/>
          <w:u w:val="single"/>
        </w:rPr>
        <w:t>Calibration curve reading X 35</w:t>
      </w:r>
    </w:p>
    <w:p w:rsidR="008B2467" w:rsidRDefault="008B2467" w:rsidP="008B2467">
      <w:pPr>
        <w:pStyle w:val="Heading6"/>
        <w:spacing w:line="240" w:lineRule="auto"/>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ml of sample</w:t>
      </w:r>
      <w:r>
        <w:rPr>
          <w:rFonts w:ascii="Arial" w:hAnsi="Arial"/>
        </w:rPr>
        <w:tab/>
      </w:r>
    </w:p>
    <w:p w:rsidR="00E77147" w:rsidRDefault="008B2467" w:rsidP="008B2467">
      <w:pPr>
        <w:spacing w:line="360" w:lineRule="auto"/>
        <w:ind w:left="3600"/>
        <w:rPr>
          <w:sz w:val="24"/>
          <w:szCs w:val="24"/>
        </w:rPr>
      </w:pPr>
      <w:r>
        <w:rPr>
          <w:sz w:val="24"/>
          <w:szCs w:val="24"/>
        </w:rPr>
        <w:br w:type="page"/>
      </w:r>
    </w:p>
    <w:p w:rsidR="00E77147" w:rsidRPr="00E77147" w:rsidRDefault="00E77147" w:rsidP="00E77147">
      <w:pPr>
        <w:spacing w:line="360" w:lineRule="auto"/>
        <w:jc w:val="center"/>
        <w:rPr>
          <w:rFonts w:ascii="Times New Roman" w:hAnsi="Times New Roman"/>
          <w:b/>
          <w:sz w:val="24"/>
          <w:szCs w:val="24"/>
        </w:rPr>
      </w:pPr>
      <w:r>
        <w:rPr>
          <w:rFonts w:ascii="Times New Roman" w:hAnsi="Times New Roman"/>
          <w:b/>
          <w:sz w:val="24"/>
          <w:szCs w:val="24"/>
        </w:rPr>
        <w:lastRenderedPageBreak/>
        <w:t>Practical # 28</w:t>
      </w:r>
    </w:p>
    <w:p w:rsidR="008B2467" w:rsidRDefault="008B2467" w:rsidP="008B2467">
      <w:pPr>
        <w:spacing w:line="360" w:lineRule="auto"/>
        <w:ind w:left="3600"/>
        <w:rPr>
          <w:rFonts w:ascii="Arial" w:hAnsi="Arial"/>
          <w:b/>
          <w:sz w:val="24"/>
        </w:rPr>
      </w:pPr>
      <w:r>
        <w:rPr>
          <w:rFonts w:ascii="Arial" w:hAnsi="Arial"/>
          <w:b/>
          <w:sz w:val="24"/>
        </w:rPr>
        <w:t>Sulfite Determination</w:t>
      </w:r>
    </w:p>
    <w:p w:rsidR="008B2467" w:rsidRDefault="008B2467" w:rsidP="008B2467">
      <w:pPr>
        <w:pStyle w:val="Heading3"/>
        <w:rPr>
          <w:rFonts w:ascii="Arial" w:hAnsi="Arial"/>
        </w:rPr>
      </w:pPr>
      <w:r>
        <w:rPr>
          <w:rFonts w:ascii="Arial" w:hAnsi="Arial"/>
        </w:rPr>
        <w:tab/>
        <w:t>Introduction</w:t>
      </w:r>
    </w:p>
    <w:p w:rsidR="008B2467" w:rsidRDefault="008B2467" w:rsidP="008B2467">
      <w:pPr>
        <w:spacing w:line="360" w:lineRule="auto"/>
        <w:ind w:left="720"/>
        <w:rPr>
          <w:rFonts w:ascii="Arial" w:hAnsi="Arial"/>
          <w:sz w:val="24"/>
        </w:rPr>
      </w:pPr>
      <w:r>
        <w:rPr>
          <w:rFonts w:ascii="Arial" w:hAnsi="Arial"/>
          <w:sz w:val="24"/>
        </w:rPr>
        <w:t>Sulfite ions may occurs in boiler and boiler feed waters treated with sulfite for dissolved oxygen control, in natural waters or waste waters as a result of industrial pollution. Water containing excess SO</w:t>
      </w:r>
      <w:r>
        <w:rPr>
          <w:rFonts w:ascii="Arial" w:hAnsi="Arial"/>
          <w:sz w:val="24"/>
          <w:vertAlign w:val="subscript"/>
        </w:rPr>
        <w:t>3</w:t>
      </w:r>
      <w:r>
        <w:rPr>
          <w:rFonts w:ascii="Arial" w:hAnsi="Arial"/>
          <w:sz w:val="24"/>
          <w:vertAlign w:val="superscript"/>
        </w:rPr>
        <w:t>-2</w:t>
      </w:r>
      <w:r>
        <w:rPr>
          <w:rFonts w:ascii="Arial" w:hAnsi="Arial"/>
          <w:sz w:val="24"/>
        </w:rPr>
        <w:t xml:space="preserve"> ion promotes corrosion in boilers and this type of water is also toxic for aquatic life. </w:t>
      </w:r>
    </w:p>
    <w:p w:rsidR="008B2467" w:rsidRDefault="008B2467" w:rsidP="008B2467">
      <w:pPr>
        <w:spacing w:line="360" w:lineRule="auto"/>
        <w:ind w:left="720"/>
        <w:rPr>
          <w:rFonts w:ascii="Arial" w:hAnsi="Arial"/>
          <w:sz w:val="24"/>
        </w:rPr>
      </w:pPr>
    </w:p>
    <w:p w:rsidR="008B2467" w:rsidRDefault="008B2467" w:rsidP="008B2467">
      <w:pPr>
        <w:spacing w:line="360" w:lineRule="auto"/>
        <w:ind w:left="720"/>
        <w:rPr>
          <w:rFonts w:ascii="Arial" w:hAnsi="Arial"/>
          <w:sz w:val="24"/>
        </w:rPr>
      </w:pPr>
      <w:r>
        <w:rPr>
          <w:rFonts w:ascii="Arial" w:hAnsi="Arial"/>
          <w:b/>
          <w:sz w:val="24"/>
        </w:rPr>
        <w:t xml:space="preserve">Determination of Sulfite </w:t>
      </w:r>
      <w:r>
        <w:rPr>
          <w:rFonts w:ascii="Arial" w:hAnsi="Arial"/>
          <w:sz w:val="24"/>
        </w:rPr>
        <w:t>(titration method)</w:t>
      </w:r>
    </w:p>
    <w:p w:rsidR="008B2467" w:rsidRDefault="008B2467" w:rsidP="008B2467">
      <w:pPr>
        <w:spacing w:line="360" w:lineRule="auto"/>
        <w:rPr>
          <w:rFonts w:ascii="Arial" w:hAnsi="Arial"/>
          <w:b/>
          <w:sz w:val="24"/>
        </w:rPr>
      </w:pPr>
      <w:r>
        <w:rPr>
          <w:rFonts w:ascii="Arial" w:hAnsi="Arial"/>
          <w:sz w:val="24"/>
        </w:rPr>
        <w:tab/>
      </w:r>
      <w:r>
        <w:rPr>
          <w:rFonts w:ascii="Arial" w:hAnsi="Arial"/>
          <w:b/>
          <w:sz w:val="24"/>
        </w:rPr>
        <w:t xml:space="preserve">Principle </w:t>
      </w:r>
    </w:p>
    <w:p w:rsidR="008B2467" w:rsidRDefault="008B2467" w:rsidP="008B2467">
      <w:pPr>
        <w:spacing w:line="360" w:lineRule="auto"/>
        <w:ind w:left="720"/>
        <w:jc w:val="both"/>
        <w:rPr>
          <w:rFonts w:ascii="Arial" w:hAnsi="Arial"/>
          <w:sz w:val="24"/>
        </w:rPr>
      </w:pPr>
      <w:r>
        <w:rPr>
          <w:rFonts w:ascii="Arial" w:hAnsi="Arial"/>
          <w:sz w:val="24"/>
        </w:rPr>
        <w:t>An acidified sample containing sulfite is titrated with standard Potassium Idodide – Iodate titrant. Free Iodine, librated by the Iodide – Iodate reagent, react with sulfite. The titration end point is blue color  resulting from the first excess of Iodine reacting with a starch indicator.</w:t>
      </w:r>
    </w:p>
    <w:p w:rsidR="008B2467" w:rsidRDefault="008B2467" w:rsidP="008B2467">
      <w:pPr>
        <w:spacing w:line="360" w:lineRule="auto"/>
        <w:ind w:left="720"/>
        <w:jc w:val="both"/>
        <w:rPr>
          <w:rFonts w:ascii="Arial" w:hAnsi="Arial"/>
          <w:sz w:val="24"/>
        </w:rPr>
      </w:pPr>
    </w:p>
    <w:p w:rsidR="008B2467" w:rsidRDefault="008B2467" w:rsidP="008B2467">
      <w:pPr>
        <w:spacing w:line="360" w:lineRule="auto"/>
        <w:ind w:left="720"/>
        <w:jc w:val="both"/>
        <w:rPr>
          <w:rFonts w:ascii="Arial" w:hAnsi="Arial"/>
          <w:b/>
          <w:sz w:val="24"/>
        </w:rPr>
      </w:pPr>
      <w:r>
        <w:rPr>
          <w:rFonts w:ascii="Arial" w:hAnsi="Arial"/>
          <w:b/>
          <w:sz w:val="24"/>
        </w:rPr>
        <w:t>Reagents</w:t>
      </w:r>
    </w:p>
    <w:p w:rsidR="008B2467" w:rsidRDefault="008B2467" w:rsidP="008B2467">
      <w:pPr>
        <w:numPr>
          <w:ilvl w:val="6"/>
          <w:numId w:val="12"/>
        </w:numPr>
        <w:tabs>
          <w:tab w:val="left" w:pos="1080"/>
        </w:tabs>
        <w:spacing w:after="0" w:line="360" w:lineRule="auto"/>
        <w:jc w:val="both"/>
        <w:rPr>
          <w:rFonts w:ascii="Arial" w:hAnsi="Arial"/>
          <w:sz w:val="24"/>
        </w:rPr>
      </w:pPr>
      <w:r>
        <w:rPr>
          <w:rFonts w:ascii="Arial" w:hAnsi="Arial"/>
          <w:sz w:val="24"/>
        </w:rPr>
        <w:t>Sulfuric acid</w:t>
      </w:r>
    </w:p>
    <w:p w:rsidR="008B2467" w:rsidRDefault="008B2467" w:rsidP="008B2467">
      <w:pPr>
        <w:numPr>
          <w:ilvl w:val="6"/>
          <w:numId w:val="12"/>
        </w:numPr>
        <w:tabs>
          <w:tab w:val="left" w:pos="1080"/>
        </w:tabs>
        <w:spacing w:after="0" w:line="360" w:lineRule="auto"/>
        <w:jc w:val="both"/>
        <w:rPr>
          <w:rFonts w:ascii="Arial" w:hAnsi="Arial"/>
          <w:sz w:val="24"/>
        </w:rPr>
      </w:pPr>
      <w:r>
        <w:rPr>
          <w:rFonts w:ascii="Arial" w:hAnsi="Arial"/>
          <w:sz w:val="24"/>
        </w:rPr>
        <w:t>Standard Potassium Iodide – Iodate (0.0125 M), KI-KIO</w:t>
      </w:r>
      <w:r>
        <w:rPr>
          <w:rFonts w:ascii="Arial" w:hAnsi="Arial"/>
          <w:sz w:val="24"/>
          <w:vertAlign w:val="subscript"/>
        </w:rPr>
        <w:t>3</w:t>
      </w:r>
    </w:p>
    <w:p w:rsidR="008B2467" w:rsidRDefault="008B2467" w:rsidP="008B2467">
      <w:pPr>
        <w:numPr>
          <w:ilvl w:val="6"/>
          <w:numId w:val="12"/>
        </w:numPr>
        <w:tabs>
          <w:tab w:val="left" w:pos="1080"/>
        </w:tabs>
        <w:spacing w:after="0" w:line="360" w:lineRule="auto"/>
        <w:jc w:val="both"/>
        <w:rPr>
          <w:rFonts w:ascii="Arial" w:hAnsi="Arial"/>
          <w:sz w:val="24"/>
        </w:rPr>
      </w:pPr>
      <w:r>
        <w:rPr>
          <w:rFonts w:ascii="Arial" w:hAnsi="Arial"/>
          <w:sz w:val="24"/>
        </w:rPr>
        <w:t>Sulfamic Acid</w:t>
      </w:r>
      <w:r>
        <w:rPr>
          <w:rFonts w:ascii="Arial" w:hAnsi="Arial"/>
          <w:sz w:val="24"/>
        </w:rPr>
        <w:tab/>
        <w:t>(NH</w:t>
      </w:r>
      <w:r>
        <w:rPr>
          <w:rFonts w:ascii="Arial" w:hAnsi="Arial"/>
          <w:sz w:val="24"/>
          <w:vertAlign w:val="subscript"/>
        </w:rPr>
        <w:t>2</w:t>
      </w:r>
      <w:r>
        <w:rPr>
          <w:rFonts w:ascii="Arial" w:hAnsi="Arial"/>
          <w:sz w:val="24"/>
        </w:rPr>
        <w:t xml:space="preserve"> SO</w:t>
      </w:r>
      <w:r>
        <w:rPr>
          <w:rFonts w:ascii="Arial" w:hAnsi="Arial"/>
          <w:sz w:val="24"/>
          <w:vertAlign w:val="subscript"/>
        </w:rPr>
        <w:t>3</w:t>
      </w:r>
      <w:r>
        <w:rPr>
          <w:rFonts w:ascii="Arial" w:hAnsi="Arial"/>
          <w:sz w:val="24"/>
        </w:rPr>
        <w:t xml:space="preserve"> H)</w:t>
      </w:r>
    </w:p>
    <w:p w:rsidR="008B2467" w:rsidRDefault="008B2467" w:rsidP="008B2467">
      <w:pPr>
        <w:numPr>
          <w:ilvl w:val="6"/>
          <w:numId w:val="12"/>
        </w:numPr>
        <w:tabs>
          <w:tab w:val="left" w:pos="1080"/>
        </w:tabs>
        <w:spacing w:after="0" w:line="360" w:lineRule="auto"/>
        <w:jc w:val="both"/>
        <w:rPr>
          <w:rFonts w:ascii="Arial" w:hAnsi="Arial"/>
          <w:sz w:val="24"/>
        </w:rPr>
      </w:pPr>
      <w:r>
        <w:rPr>
          <w:rFonts w:ascii="Arial" w:hAnsi="Arial"/>
          <w:sz w:val="24"/>
        </w:rPr>
        <w:t>EDTA reagent</w:t>
      </w:r>
    </w:p>
    <w:p w:rsidR="008B2467" w:rsidRDefault="008B2467" w:rsidP="008B2467">
      <w:pPr>
        <w:numPr>
          <w:ilvl w:val="6"/>
          <w:numId w:val="12"/>
        </w:numPr>
        <w:tabs>
          <w:tab w:val="left" w:pos="1080"/>
        </w:tabs>
        <w:spacing w:after="0" w:line="360" w:lineRule="auto"/>
        <w:jc w:val="both"/>
        <w:rPr>
          <w:rFonts w:ascii="Arial" w:hAnsi="Arial"/>
          <w:sz w:val="24"/>
        </w:rPr>
      </w:pPr>
      <w:r>
        <w:rPr>
          <w:rFonts w:ascii="Arial" w:hAnsi="Arial"/>
          <w:sz w:val="24"/>
        </w:rPr>
        <w:t>Starch Indicator</w:t>
      </w:r>
    </w:p>
    <w:p w:rsidR="008B2467" w:rsidRDefault="008B2467" w:rsidP="008B2467">
      <w:pPr>
        <w:tabs>
          <w:tab w:val="left" w:pos="1440"/>
        </w:tabs>
        <w:spacing w:line="360" w:lineRule="auto"/>
        <w:ind w:left="720"/>
        <w:jc w:val="both"/>
        <w:rPr>
          <w:rFonts w:ascii="Arial" w:hAnsi="Arial"/>
          <w:b/>
          <w:sz w:val="24"/>
        </w:rPr>
      </w:pPr>
      <w:r>
        <w:rPr>
          <w:rFonts w:ascii="Arial" w:hAnsi="Arial"/>
          <w:b/>
          <w:sz w:val="24"/>
        </w:rPr>
        <w:t>Procedure</w:t>
      </w:r>
    </w:p>
    <w:p w:rsidR="008B2467" w:rsidRDefault="008B2467" w:rsidP="008B2467">
      <w:pPr>
        <w:tabs>
          <w:tab w:val="left" w:pos="1440"/>
        </w:tabs>
        <w:spacing w:line="360" w:lineRule="auto"/>
        <w:ind w:left="720"/>
        <w:jc w:val="both"/>
        <w:rPr>
          <w:rFonts w:ascii="Arial" w:hAnsi="Arial"/>
          <w:sz w:val="24"/>
        </w:rPr>
      </w:pPr>
      <w:r>
        <w:rPr>
          <w:rFonts w:ascii="Arial" w:hAnsi="Arial"/>
          <w:sz w:val="24"/>
        </w:rPr>
        <w:t>a.</w:t>
      </w:r>
      <w:r>
        <w:rPr>
          <w:rFonts w:ascii="Arial" w:hAnsi="Arial"/>
          <w:sz w:val="24"/>
        </w:rPr>
        <w:tab/>
        <w:t xml:space="preserve">Sample collection </w:t>
      </w:r>
    </w:p>
    <w:p w:rsidR="008B2467" w:rsidRDefault="008B2467" w:rsidP="008B2467">
      <w:pPr>
        <w:tabs>
          <w:tab w:val="left" w:pos="1440"/>
        </w:tabs>
        <w:spacing w:line="360" w:lineRule="auto"/>
        <w:ind w:left="720"/>
        <w:jc w:val="both"/>
        <w:rPr>
          <w:rFonts w:ascii="Arial" w:hAnsi="Arial"/>
          <w:sz w:val="24"/>
        </w:rPr>
      </w:pPr>
      <w:r>
        <w:rPr>
          <w:rFonts w:ascii="Arial" w:hAnsi="Arial"/>
          <w:sz w:val="24"/>
        </w:rPr>
        <w:t xml:space="preserve">Collect a fresh sample, taking care to minimize the contact with air. Fix cooled samples (less than 50 </w:t>
      </w:r>
      <w:r>
        <w:rPr>
          <w:rFonts w:ascii="Arial" w:hAnsi="Arial"/>
          <w:sz w:val="24"/>
          <w:vertAlign w:val="superscript"/>
        </w:rPr>
        <w:t>o</w:t>
      </w:r>
      <w:r>
        <w:rPr>
          <w:rFonts w:ascii="Arial" w:hAnsi="Arial"/>
          <w:sz w:val="24"/>
        </w:rPr>
        <w:t xml:space="preserve">C) immediately by adding 1 ml EDTA solution /100 ml sample. Cool hot samples to 50 </w:t>
      </w:r>
      <w:r>
        <w:rPr>
          <w:rFonts w:ascii="Arial" w:hAnsi="Arial"/>
          <w:sz w:val="24"/>
          <w:vertAlign w:val="superscript"/>
        </w:rPr>
        <w:t>o</w:t>
      </w:r>
      <w:r>
        <w:rPr>
          <w:rFonts w:ascii="Arial" w:hAnsi="Arial"/>
          <w:sz w:val="24"/>
        </w:rPr>
        <w:t>C or below. Don’t filter the sample.</w:t>
      </w:r>
    </w:p>
    <w:p w:rsidR="008B2467" w:rsidRDefault="008B2467" w:rsidP="008B2467">
      <w:pPr>
        <w:tabs>
          <w:tab w:val="left" w:pos="1440"/>
        </w:tabs>
        <w:spacing w:line="360" w:lineRule="auto"/>
        <w:ind w:left="720"/>
        <w:jc w:val="both"/>
        <w:rPr>
          <w:rFonts w:ascii="Arial" w:hAnsi="Arial"/>
          <w:sz w:val="24"/>
        </w:rPr>
      </w:pPr>
      <w:r>
        <w:rPr>
          <w:rFonts w:ascii="Arial" w:hAnsi="Arial"/>
          <w:sz w:val="24"/>
        </w:rPr>
        <w:lastRenderedPageBreak/>
        <w:br w:type="page"/>
      </w:r>
    </w:p>
    <w:p w:rsidR="008B2467" w:rsidRPr="006C3107" w:rsidRDefault="008B2467" w:rsidP="008B2467">
      <w:pPr>
        <w:tabs>
          <w:tab w:val="left" w:pos="1440"/>
        </w:tabs>
        <w:spacing w:line="360" w:lineRule="auto"/>
        <w:ind w:left="720"/>
        <w:jc w:val="both"/>
        <w:rPr>
          <w:rFonts w:ascii="Arial" w:hAnsi="Arial"/>
          <w:b/>
          <w:sz w:val="24"/>
        </w:rPr>
      </w:pPr>
      <w:r w:rsidRPr="006C3107">
        <w:rPr>
          <w:rFonts w:ascii="Arial" w:hAnsi="Arial"/>
          <w:b/>
          <w:sz w:val="24"/>
        </w:rPr>
        <w:lastRenderedPageBreak/>
        <w:t xml:space="preserve">b. Titration </w:t>
      </w:r>
    </w:p>
    <w:p w:rsidR="008B2467" w:rsidRDefault="008B2467" w:rsidP="008B2467">
      <w:pPr>
        <w:tabs>
          <w:tab w:val="left" w:pos="1440"/>
        </w:tabs>
        <w:spacing w:line="360" w:lineRule="auto"/>
        <w:ind w:left="720"/>
        <w:jc w:val="both"/>
        <w:rPr>
          <w:rFonts w:ascii="Arial" w:hAnsi="Arial"/>
          <w:sz w:val="24"/>
        </w:rPr>
      </w:pPr>
      <w:r>
        <w:rPr>
          <w:rFonts w:ascii="Arial" w:hAnsi="Arial"/>
          <w:sz w:val="24"/>
        </w:rPr>
        <w:t>1.</w:t>
      </w:r>
      <w:r>
        <w:rPr>
          <w:rFonts w:ascii="Arial" w:hAnsi="Arial"/>
          <w:sz w:val="24"/>
        </w:rPr>
        <w:tab/>
        <w:t>Add 1 ml Sulfuric acid and 0.1 gm Sulfamic acid crystals to 50 ml erlenmeyer flask.</w:t>
      </w:r>
    </w:p>
    <w:p w:rsidR="008B2467" w:rsidRDefault="008B2467" w:rsidP="008B2467">
      <w:pPr>
        <w:tabs>
          <w:tab w:val="left" w:pos="1440"/>
        </w:tabs>
        <w:spacing w:line="360" w:lineRule="auto"/>
        <w:ind w:left="1440" w:hanging="720"/>
        <w:jc w:val="both"/>
        <w:rPr>
          <w:rFonts w:ascii="Arial" w:hAnsi="Arial"/>
          <w:sz w:val="24"/>
        </w:rPr>
      </w:pPr>
      <w:r>
        <w:rPr>
          <w:rFonts w:ascii="Arial" w:hAnsi="Arial"/>
          <w:sz w:val="24"/>
        </w:rPr>
        <w:t>2.</w:t>
      </w:r>
      <w:r>
        <w:rPr>
          <w:rFonts w:ascii="Arial" w:hAnsi="Arial"/>
          <w:sz w:val="24"/>
        </w:rPr>
        <w:tab/>
        <w:t>Measure 50 to 100 ml EDTA stabilized sample into flask, keeping pipette tip below the liquid surface.</w:t>
      </w:r>
    </w:p>
    <w:p w:rsidR="008B2467" w:rsidRDefault="008B2467" w:rsidP="008B2467">
      <w:pPr>
        <w:tabs>
          <w:tab w:val="left" w:pos="1440"/>
        </w:tabs>
        <w:spacing w:line="360" w:lineRule="auto"/>
        <w:ind w:left="720"/>
        <w:jc w:val="both"/>
        <w:rPr>
          <w:rFonts w:ascii="Arial" w:hAnsi="Arial"/>
          <w:sz w:val="24"/>
        </w:rPr>
      </w:pPr>
      <w:r>
        <w:rPr>
          <w:rFonts w:ascii="Arial" w:hAnsi="Arial"/>
          <w:sz w:val="24"/>
        </w:rPr>
        <w:t>3.</w:t>
      </w:r>
      <w:r>
        <w:rPr>
          <w:rFonts w:ascii="Arial" w:hAnsi="Arial"/>
          <w:sz w:val="24"/>
        </w:rPr>
        <w:tab/>
        <w:t>Add 1 ml starch indicator solution.</w:t>
      </w:r>
    </w:p>
    <w:p w:rsidR="008B2467" w:rsidRDefault="008B2467" w:rsidP="008B2467">
      <w:pPr>
        <w:spacing w:line="360" w:lineRule="auto"/>
        <w:ind w:left="1440" w:hanging="720"/>
        <w:jc w:val="both"/>
        <w:rPr>
          <w:rFonts w:ascii="Arial" w:hAnsi="Arial"/>
          <w:sz w:val="24"/>
        </w:rPr>
      </w:pPr>
      <w:r>
        <w:rPr>
          <w:rFonts w:ascii="Arial" w:hAnsi="Arial"/>
          <w:sz w:val="24"/>
        </w:rPr>
        <w:t>4.</w:t>
      </w:r>
      <w:r>
        <w:rPr>
          <w:rFonts w:ascii="Arial" w:hAnsi="Arial"/>
          <w:sz w:val="24"/>
        </w:rPr>
        <w:tab/>
        <w:t xml:space="preserve">Titrate immediately with standard Potassium Iodide – Iodate titrant, while swirling the flask until a faint permanent blue color develops </w:t>
      </w:r>
    </w:p>
    <w:p w:rsidR="008B2467" w:rsidRDefault="008B2467" w:rsidP="008B2467">
      <w:pPr>
        <w:spacing w:line="360" w:lineRule="auto"/>
        <w:jc w:val="both"/>
        <w:rPr>
          <w:rFonts w:ascii="Arial" w:hAnsi="Arial"/>
          <w:sz w:val="24"/>
        </w:rPr>
      </w:pPr>
      <w:r>
        <w:rPr>
          <w:rFonts w:ascii="Arial" w:hAnsi="Arial"/>
          <w:sz w:val="24"/>
        </w:rPr>
        <w:tab/>
        <w:t>5.</w:t>
      </w:r>
      <w:r>
        <w:rPr>
          <w:rFonts w:ascii="Arial" w:hAnsi="Arial"/>
          <w:sz w:val="24"/>
        </w:rPr>
        <w:tab/>
        <w:t>Analyze a reagent blank using distilled instead of sample.</w:t>
      </w:r>
    </w:p>
    <w:p w:rsidR="008B2467" w:rsidRDefault="008B2467" w:rsidP="008B2467">
      <w:pPr>
        <w:spacing w:line="360" w:lineRule="auto"/>
        <w:jc w:val="both"/>
        <w:rPr>
          <w:rFonts w:ascii="Arial" w:hAnsi="Arial"/>
          <w:sz w:val="24"/>
        </w:rPr>
      </w:pPr>
      <w:r>
        <w:rPr>
          <w:rFonts w:ascii="Arial" w:hAnsi="Arial"/>
          <w:sz w:val="24"/>
        </w:rPr>
        <w:tab/>
      </w:r>
    </w:p>
    <w:p w:rsidR="008B2467" w:rsidRDefault="008B2467" w:rsidP="008B2467">
      <w:pPr>
        <w:spacing w:line="360" w:lineRule="auto"/>
        <w:ind w:firstLine="720"/>
        <w:jc w:val="both"/>
        <w:rPr>
          <w:rFonts w:ascii="Arial" w:hAnsi="Arial"/>
          <w:b/>
          <w:sz w:val="24"/>
        </w:rPr>
      </w:pPr>
      <w:r>
        <w:rPr>
          <w:rFonts w:ascii="Arial" w:hAnsi="Arial"/>
          <w:b/>
          <w:sz w:val="24"/>
        </w:rPr>
        <w:t>Calculation</w:t>
      </w:r>
    </w:p>
    <w:p w:rsidR="008B2467" w:rsidRDefault="008B2467" w:rsidP="008B2467">
      <w:pPr>
        <w:ind w:left="1440" w:firstLine="720"/>
        <w:jc w:val="both"/>
        <w:rPr>
          <w:rFonts w:ascii="Arial" w:hAnsi="Arial"/>
          <w:sz w:val="24"/>
        </w:rPr>
      </w:pPr>
      <w:r>
        <w:rPr>
          <w:rFonts w:ascii="Arial" w:hAnsi="Arial"/>
          <w:sz w:val="24"/>
        </w:rPr>
        <w:t xml:space="preserve">Sulfite (mg/L) = </w:t>
      </w:r>
      <w:r>
        <w:rPr>
          <w:rFonts w:ascii="Arial" w:hAnsi="Arial"/>
          <w:sz w:val="24"/>
          <w:u w:val="single"/>
        </w:rPr>
        <w:t>(A-B) X M X 40000</w:t>
      </w:r>
    </w:p>
    <w:p w:rsidR="008B2467" w:rsidRDefault="008B2467" w:rsidP="008B2467">
      <w:pPr>
        <w:pStyle w:val="Heading6"/>
        <w:spacing w:line="240" w:lineRule="auto"/>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ml of sample</w:t>
      </w:r>
      <w:r>
        <w:rPr>
          <w:rFonts w:ascii="Arial" w:hAnsi="Arial"/>
        </w:rPr>
        <w:tab/>
      </w:r>
    </w:p>
    <w:p w:rsidR="008B2467" w:rsidRDefault="008B2467" w:rsidP="008B2467">
      <w:pPr>
        <w:rPr>
          <w:rFonts w:ascii="Arial" w:hAnsi="Arial"/>
        </w:rPr>
      </w:pPr>
    </w:p>
    <w:p w:rsidR="008B2467" w:rsidRDefault="008B2467" w:rsidP="008B2467">
      <w:pPr>
        <w:spacing w:line="360" w:lineRule="auto"/>
        <w:ind w:left="1440" w:firstLine="720"/>
        <w:rPr>
          <w:rFonts w:ascii="Arial" w:hAnsi="Arial"/>
          <w:sz w:val="24"/>
        </w:rPr>
      </w:pPr>
      <w:r>
        <w:rPr>
          <w:rFonts w:ascii="Arial" w:hAnsi="Arial"/>
        </w:rPr>
        <w:t xml:space="preserve">Where, </w:t>
      </w:r>
      <w:r>
        <w:rPr>
          <w:rFonts w:ascii="Arial" w:hAnsi="Arial"/>
          <w:sz w:val="24"/>
        </w:rPr>
        <w:t xml:space="preserve">A= ml titrant for sample </w:t>
      </w:r>
    </w:p>
    <w:p w:rsidR="008B2467" w:rsidRDefault="008B2467" w:rsidP="008B2467">
      <w:pPr>
        <w:spacing w:line="360" w:lineRule="auto"/>
        <w:ind w:firstLine="720"/>
        <w:rPr>
          <w:rFonts w:ascii="Arial" w:hAnsi="Arial"/>
          <w:sz w:val="24"/>
        </w:rPr>
      </w:pPr>
      <w:r>
        <w:rPr>
          <w:rFonts w:ascii="Arial" w:hAnsi="Arial"/>
          <w:sz w:val="24"/>
        </w:rPr>
        <w:tab/>
      </w:r>
      <w:r>
        <w:rPr>
          <w:rFonts w:ascii="Arial" w:hAnsi="Arial"/>
          <w:sz w:val="24"/>
        </w:rPr>
        <w:tab/>
        <w:t>B= ml titrant for blank</w:t>
      </w:r>
    </w:p>
    <w:p w:rsidR="008B2467" w:rsidRDefault="008B2467" w:rsidP="008B2467">
      <w:pPr>
        <w:rPr>
          <w:rFonts w:ascii="Arial" w:hAnsi="Arial"/>
          <w:sz w:val="24"/>
        </w:rPr>
      </w:pPr>
      <w:r>
        <w:rPr>
          <w:rFonts w:ascii="Arial" w:hAnsi="Arial"/>
          <w:sz w:val="24"/>
        </w:rPr>
        <w:tab/>
      </w:r>
      <w:r>
        <w:rPr>
          <w:rFonts w:ascii="Arial" w:hAnsi="Arial"/>
          <w:sz w:val="24"/>
        </w:rPr>
        <w:tab/>
      </w:r>
      <w:r>
        <w:rPr>
          <w:rFonts w:ascii="Arial" w:hAnsi="Arial"/>
          <w:sz w:val="24"/>
        </w:rPr>
        <w:tab/>
        <w:t>M= molarity of Potassium Iodide – Iodate titrant</w:t>
      </w:r>
    </w:p>
    <w:p w:rsidR="008B2467" w:rsidRPr="00901958" w:rsidRDefault="008B2467" w:rsidP="008B2467">
      <w:pPr>
        <w:rPr>
          <w:sz w:val="24"/>
          <w:szCs w:val="24"/>
        </w:rPr>
      </w:pPr>
    </w:p>
    <w:p w:rsidR="008B2467" w:rsidRPr="00901958" w:rsidRDefault="008B2467" w:rsidP="008B2467">
      <w:pPr>
        <w:rPr>
          <w:sz w:val="24"/>
          <w:szCs w:val="24"/>
        </w:rPr>
      </w:pPr>
    </w:p>
    <w:p w:rsidR="008B2467" w:rsidRDefault="008B2467" w:rsidP="008B2467"/>
    <w:p w:rsidR="008B2467" w:rsidRDefault="008B2467" w:rsidP="008B2467"/>
    <w:p w:rsidR="008B2467" w:rsidRDefault="008B2467" w:rsidP="008B2467"/>
    <w:p w:rsidR="008B2467" w:rsidRDefault="008B2467" w:rsidP="008B2467"/>
    <w:p w:rsidR="008B2467" w:rsidRDefault="008B2467" w:rsidP="008B2467"/>
    <w:p w:rsidR="008B2467" w:rsidRPr="00C3621C" w:rsidRDefault="00C3621C" w:rsidP="00C3621C">
      <w:pPr>
        <w:spacing w:line="360" w:lineRule="auto"/>
        <w:rPr>
          <w:rFonts w:ascii="Times New Roman" w:hAnsi="Times New Roman"/>
          <w:b/>
          <w:sz w:val="24"/>
          <w:szCs w:val="24"/>
        </w:rPr>
      </w:pPr>
      <w:r>
        <w:lastRenderedPageBreak/>
        <w:tab/>
      </w:r>
      <w:r>
        <w:tab/>
      </w:r>
      <w:r>
        <w:tab/>
      </w:r>
      <w:r>
        <w:tab/>
      </w:r>
      <w:r>
        <w:tab/>
      </w:r>
      <w:r>
        <w:rPr>
          <w:rFonts w:ascii="Times New Roman" w:hAnsi="Times New Roman"/>
          <w:b/>
          <w:sz w:val="24"/>
          <w:szCs w:val="24"/>
        </w:rPr>
        <w:t>Practical # 29</w:t>
      </w:r>
    </w:p>
    <w:p w:rsidR="008B2467" w:rsidRDefault="008B2467" w:rsidP="008B2467">
      <w:bookmarkStart w:id="0" w:name="_GoBack"/>
      <w:bookmarkEnd w:id="0"/>
    </w:p>
    <w:p w:rsidR="000D6F2E" w:rsidRDefault="000D6F2E" w:rsidP="000D6F2E">
      <w:pPr>
        <w:pStyle w:val="Heading2"/>
        <w:ind w:left="2160" w:firstLine="720"/>
        <w:rPr>
          <w:rFonts w:ascii="Arial" w:eastAsia="Times New Roman" w:hAnsi="Arial" w:cs="Times New Roman"/>
          <w:color w:val="4F81BD"/>
          <w:sz w:val="28"/>
          <w:u w:val="single"/>
        </w:rPr>
      </w:pPr>
      <w:r>
        <w:rPr>
          <w:rFonts w:ascii="Arial" w:eastAsia="Times New Roman" w:hAnsi="Arial" w:cs="Times New Roman"/>
          <w:color w:val="4F81BD"/>
          <w:sz w:val="28"/>
          <w:u w:val="single"/>
        </w:rPr>
        <w:t>Microbiology (Tropical)</w:t>
      </w:r>
    </w:p>
    <w:p w:rsidR="000D6F2E" w:rsidRDefault="000D6F2E" w:rsidP="000D6F2E">
      <w:pPr>
        <w:pStyle w:val="Heading2"/>
        <w:rPr>
          <w:rFonts w:ascii="Arial" w:eastAsia="Times New Roman" w:hAnsi="Arial" w:cs="Times New Roman"/>
          <w:color w:val="4F81BD"/>
        </w:rPr>
      </w:pPr>
    </w:p>
    <w:p w:rsidR="000D6F2E" w:rsidRDefault="000D6F2E" w:rsidP="000D6F2E">
      <w:pPr>
        <w:pStyle w:val="Heading3"/>
        <w:ind w:firstLine="720"/>
        <w:rPr>
          <w:rFonts w:ascii="Arial" w:eastAsia="Times New Roman" w:hAnsi="Arial"/>
        </w:rPr>
      </w:pPr>
      <w:r>
        <w:rPr>
          <w:rFonts w:ascii="Arial" w:eastAsia="Times New Roman" w:hAnsi="Arial"/>
        </w:rPr>
        <w:t>Media and Vials Preparation:</w:t>
      </w:r>
    </w:p>
    <w:p w:rsidR="000D6F2E" w:rsidRDefault="000D6F2E" w:rsidP="000D6F2E">
      <w:pPr>
        <w:pStyle w:val="Heading3"/>
        <w:ind w:left="720"/>
        <w:rPr>
          <w:rFonts w:ascii="Arial" w:eastAsia="Times New Roman" w:hAnsi="Arial"/>
          <w:b/>
        </w:rPr>
      </w:pPr>
      <w:r>
        <w:rPr>
          <w:rFonts w:ascii="Arial" w:eastAsia="Times New Roman" w:hAnsi="Arial"/>
        </w:rPr>
        <w:t xml:space="preserve">OGY. = </w:t>
      </w:r>
      <w:r>
        <w:rPr>
          <w:rFonts w:ascii="Arial" w:eastAsia="Times New Roman" w:hAnsi="Arial"/>
          <w:b/>
        </w:rPr>
        <w:t>Take 18.5 gm in 500 ml. distilled water and cook till its first boiling and complete solubility.  Distribute into media bottles. Sterilize by autoclaving at 115</w:t>
      </w:r>
      <w:r>
        <w:rPr>
          <w:rFonts w:ascii="Arial" w:eastAsia="Times New Roman" w:hAnsi="Arial"/>
          <w:vertAlign w:val="superscript"/>
        </w:rPr>
        <w:t xml:space="preserve"> </w:t>
      </w:r>
      <w:r>
        <w:rPr>
          <w:rFonts w:ascii="Arial" w:eastAsia="Times New Roman" w:hAnsi="Arial"/>
          <w:b/>
          <w:vertAlign w:val="superscript"/>
        </w:rPr>
        <w:t>oC</w:t>
      </w:r>
      <w:r>
        <w:rPr>
          <w:rFonts w:ascii="Arial" w:eastAsia="Times New Roman" w:hAnsi="Arial"/>
          <w:b/>
        </w:rPr>
        <w:t xml:space="preserve"> for 10 minutes.</w:t>
      </w:r>
    </w:p>
    <w:p w:rsidR="000D6F2E" w:rsidRDefault="000D6F2E" w:rsidP="000D6F2E">
      <w:pPr>
        <w:pStyle w:val="Heading3"/>
        <w:ind w:left="720"/>
        <w:rPr>
          <w:rFonts w:ascii="Arial" w:eastAsia="Times New Roman" w:hAnsi="Arial"/>
          <w:b/>
        </w:rPr>
      </w:pPr>
      <w:r>
        <w:rPr>
          <w:rFonts w:ascii="Arial" w:eastAsia="Times New Roman" w:hAnsi="Arial"/>
        </w:rPr>
        <w:t xml:space="preserve">PCA. = </w:t>
      </w:r>
      <w:r>
        <w:rPr>
          <w:rFonts w:ascii="Arial" w:eastAsia="Times New Roman" w:hAnsi="Arial"/>
          <w:b/>
        </w:rPr>
        <w:t>Take</w:t>
      </w:r>
      <w:r>
        <w:rPr>
          <w:rFonts w:ascii="Arial" w:eastAsia="Times New Roman" w:hAnsi="Arial"/>
        </w:rPr>
        <w:t xml:space="preserve"> </w:t>
      </w:r>
      <w:r>
        <w:rPr>
          <w:rFonts w:ascii="Arial" w:eastAsia="Times New Roman" w:hAnsi="Arial"/>
          <w:b/>
        </w:rPr>
        <w:t xml:space="preserve">17.5 gm in 1 liter of distilled water. Dissolve it completely up till first boiling starts. Distribute into media bottles. Sterilize by autoclaving at 121 </w:t>
      </w:r>
      <w:r>
        <w:rPr>
          <w:rFonts w:ascii="Arial" w:eastAsia="Times New Roman" w:hAnsi="Arial"/>
          <w:b/>
          <w:vertAlign w:val="superscript"/>
        </w:rPr>
        <w:t>o</w:t>
      </w:r>
      <w:r>
        <w:rPr>
          <w:rFonts w:ascii="Arial" w:eastAsia="Times New Roman" w:hAnsi="Arial"/>
          <w:b/>
        </w:rPr>
        <w:t>C for 15 minutes.</w:t>
      </w:r>
    </w:p>
    <w:p w:rsidR="000D6F2E" w:rsidRDefault="000D6F2E" w:rsidP="000D6F2E">
      <w:pPr>
        <w:ind w:firstLine="720"/>
        <w:rPr>
          <w:rFonts w:ascii="Arial" w:hAnsi="Arial"/>
          <w:b/>
          <w:sz w:val="24"/>
        </w:rPr>
      </w:pPr>
      <w:r>
        <w:rPr>
          <w:rFonts w:ascii="Arial" w:hAnsi="Arial"/>
          <w:b/>
          <w:sz w:val="24"/>
        </w:rPr>
        <w:t xml:space="preserve">A.A. =  </w:t>
      </w:r>
      <w:r>
        <w:rPr>
          <w:rFonts w:ascii="Arial" w:hAnsi="Arial"/>
          <w:sz w:val="24"/>
        </w:rPr>
        <w:t>15 gms.</w:t>
      </w:r>
      <w:r>
        <w:rPr>
          <w:rFonts w:ascii="Arial" w:hAnsi="Arial"/>
          <w:b/>
          <w:sz w:val="24"/>
        </w:rPr>
        <w:t xml:space="preserve"> </w:t>
      </w:r>
      <w:r>
        <w:rPr>
          <w:rFonts w:ascii="Arial" w:hAnsi="Arial"/>
          <w:sz w:val="24"/>
        </w:rPr>
        <w:t>Agar Agar in 1 liter distilled water.</w:t>
      </w:r>
    </w:p>
    <w:p w:rsidR="000D6F2E" w:rsidRDefault="000D6F2E" w:rsidP="000D6F2E">
      <w:pPr>
        <w:rPr>
          <w:rFonts w:ascii="Arial" w:hAnsi="Arial"/>
          <w:b/>
          <w:sz w:val="24"/>
        </w:rPr>
      </w:pPr>
    </w:p>
    <w:p w:rsidR="000D6F2E" w:rsidRDefault="000D6F2E" w:rsidP="000D6F2E">
      <w:pPr>
        <w:ind w:left="720"/>
        <w:rPr>
          <w:rFonts w:ascii="Arial" w:hAnsi="Arial"/>
          <w:b/>
          <w:sz w:val="24"/>
        </w:rPr>
      </w:pPr>
      <w:r>
        <w:rPr>
          <w:rFonts w:ascii="Arial" w:hAnsi="Arial"/>
          <w:b/>
          <w:sz w:val="24"/>
        </w:rPr>
        <w:t xml:space="preserve">TRYPTONE  = </w:t>
      </w:r>
      <w:r>
        <w:rPr>
          <w:rFonts w:ascii="Arial" w:hAnsi="Arial"/>
          <w:sz w:val="24"/>
        </w:rPr>
        <w:t xml:space="preserve">1 gms. Tryptone + 8.5 gms. NaCl in 1.0 liter distilled water, dissolve by mixing. Distribute in dilution vials autoclave at 121 </w:t>
      </w:r>
      <w:r>
        <w:rPr>
          <w:rFonts w:ascii="Arial" w:hAnsi="Arial"/>
          <w:sz w:val="24"/>
          <w:vertAlign w:val="superscript"/>
        </w:rPr>
        <w:t>o</w:t>
      </w:r>
      <w:r>
        <w:rPr>
          <w:rFonts w:ascii="Arial" w:hAnsi="Arial"/>
          <w:sz w:val="24"/>
        </w:rPr>
        <w:t>C for 15 minutes.</w:t>
      </w:r>
    </w:p>
    <w:p w:rsidR="000D6F2E" w:rsidRDefault="000D6F2E" w:rsidP="000D6F2E">
      <w:pPr>
        <w:pStyle w:val="Heading3"/>
        <w:rPr>
          <w:rFonts w:ascii="Arial" w:eastAsia="Times New Roman" w:hAnsi="Arial"/>
        </w:rPr>
      </w:pPr>
    </w:p>
    <w:p w:rsidR="000D6F2E" w:rsidRDefault="000D6F2E" w:rsidP="000D6F2E">
      <w:pPr>
        <w:pStyle w:val="Heading3"/>
        <w:ind w:left="360" w:firstLine="360"/>
        <w:rPr>
          <w:rFonts w:ascii="Arial" w:eastAsia="Times New Roman" w:hAnsi="Arial"/>
        </w:rPr>
      </w:pPr>
      <w:r>
        <w:rPr>
          <w:rFonts w:ascii="Arial" w:eastAsia="Times New Roman" w:hAnsi="Arial"/>
        </w:rPr>
        <w:t>Yeast and Mold</w:t>
      </w:r>
    </w:p>
    <w:p w:rsidR="000D6F2E" w:rsidRDefault="000D6F2E" w:rsidP="000D6F2E">
      <w:pPr>
        <w:pStyle w:val="Heading3"/>
        <w:ind w:firstLine="720"/>
        <w:rPr>
          <w:rFonts w:ascii="Arial" w:eastAsia="Times New Roman" w:hAnsi="Arial"/>
        </w:rPr>
      </w:pPr>
      <w:r>
        <w:rPr>
          <w:rFonts w:ascii="Arial" w:eastAsia="Times New Roman" w:hAnsi="Arial"/>
        </w:rPr>
        <w:t>Method:</w:t>
      </w:r>
    </w:p>
    <w:p w:rsidR="000D6F2E" w:rsidRDefault="000D6F2E" w:rsidP="000D6F2E">
      <w:pPr>
        <w:pStyle w:val="Heading3"/>
        <w:keepLines w:val="0"/>
        <w:numPr>
          <w:ilvl w:val="0"/>
          <w:numId w:val="14"/>
        </w:numPr>
        <w:tabs>
          <w:tab w:val="clear" w:pos="360"/>
          <w:tab w:val="num" w:pos="720"/>
        </w:tabs>
        <w:spacing w:before="0" w:line="360" w:lineRule="auto"/>
        <w:ind w:left="720" w:hanging="720"/>
        <w:jc w:val="left"/>
        <w:rPr>
          <w:rFonts w:ascii="Arial" w:eastAsia="Times New Roman" w:hAnsi="Arial"/>
          <w:b/>
        </w:rPr>
      </w:pPr>
      <w:r>
        <w:rPr>
          <w:rFonts w:ascii="Arial" w:eastAsia="Times New Roman" w:hAnsi="Arial"/>
          <w:b/>
        </w:rPr>
        <w:t xml:space="preserve">Prepared 1:9 dilution of sample. </w:t>
      </w:r>
    </w:p>
    <w:p w:rsidR="000D6F2E" w:rsidRDefault="000D6F2E" w:rsidP="000D6F2E">
      <w:pPr>
        <w:numPr>
          <w:ilvl w:val="0"/>
          <w:numId w:val="14"/>
        </w:numPr>
        <w:tabs>
          <w:tab w:val="clear" w:pos="360"/>
          <w:tab w:val="num" w:pos="720"/>
        </w:tabs>
        <w:spacing w:after="0" w:line="360" w:lineRule="auto"/>
        <w:rPr>
          <w:rFonts w:ascii="Arial" w:hAnsi="Arial"/>
          <w:sz w:val="24"/>
        </w:rPr>
      </w:pPr>
      <w:r>
        <w:rPr>
          <w:rFonts w:ascii="Arial" w:hAnsi="Arial"/>
          <w:sz w:val="24"/>
        </w:rPr>
        <w:t>Take 0.1 ml. sample from diluted ( 1:9 ) sample</w:t>
      </w:r>
    </w:p>
    <w:p w:rsidR="000D6F2E" w:rsidRDefault="000D6F2E" w:rsidP="000D6F2E">
      <w:pPr>
        <w:numPr>
          <w:ilvl w:val="0"/>
          <w:numId w:val="14"/>
        </w:numPr>
        <w:tabs>
          <w:tab w:val="clear" w:pos="360"/>
          <w:tab w:val="num" w:pos="720"/>
        </w:tabs>
        <w:spacing w:after="0" w:line="360" w:lineRule="auto"/>
        <w:rPr>
          <w:rFonts w:ascii="Arial" w:hAnsi="Arial"/>
          <w:sz w:val="24"/>
        </w:rPr>
      </w:pPr>
      <w:r>
        <w:rPr>
          <w:rFonts w:ascii="Arial" w:hAnsi="Arial"/>
          <w:sz w:val="24"/>
        </w:rPr>
        <w:t xml:space="preserve">Spread 0.1 ml. Sample in pettri dish </w:t>
      </w:r>
    </w:p>
    <w:p w:rsidR="000D6F2E" w:rsidRDefault="000D6F2E" w:rsidP="000D6F2E">
      <w:pPr>
        <w:numPr>
          <w:ilvl w:val="0"/>
          <w:numId w:val="14"/>
        </w:numPr>
        <w:tabs>
          <w:tab w:val="clear" w:pos="360"/>
          <w:tab w:val="num" w:pos="720"/>
        </w:tabs>
        <w:spacing w:after="0" w:line="360" w:lineRule="auto"/>
        <w:rPr>
          <w:rFonts w:ascii="Arial" w:hAnsi="Arial"/>
          <w:sz w:val="24"/>
        </w:rPr>
      </w:pPr>
      <w:r>
        <w:rPr>
          <w:rFonts w:ascii="Arial" w:hAnsi="Arial"/>
          <w:sz w:val="24"/>
        </w:rPr>
        <w:t>Then spread media “Oxytetracyline Glucose Yeast Agar’’ or OGY. (45 gms. Aprox. )</w:t>
      </w:r>
    </w:p>
    <w:p w:rsidR="0062048B" w:rsidRDefault="0062048B" w:rsidP="000D6F2E">
      <w:pPr>
        <w:pStyle w:val="Heading3"/>
        <w:ind w:left="720"/>
        <w:rPr>
          <w:rFonts w:ascii="Arial" w:eastAsia="Times New Roman" w:hAnsi="Arial"/>
        </w:rPr>
      </w:pPr>
    </w:p>
    <w:p w:rsidR="0062048B" w:rsidRDefault="0062048B" w:rsidP="000D6F2E">
      <w:pPr>
        <w:pStyle w:val="Heading3"/>
        <w:ind w:left="720"/>
        <w:rPr>
          <w:rFonts w:ascii="Arial" w:eastAsia="Times New Roman" w:hAnsi="Arial"/>
        </w:rPr>
      </w:pPr>
    </w:p>
    <w:p w:rsidR="0062048B" w:rsidRDefault="0062048B" w:rsidP="000D6F2E">
      <w:pPr>
        <w:pStyle w:val="Heading3"/>
        <w:ind w:left="720"/>
        <w:rPr>
          <w:rFonts w:ascii="Arial" w:eastAsia="Times New Roman" w:hAnsi="Arial"/>
        </w:rPr>
      </w:pPr>
    </w:p>
    <w:p w:rsidR="0062048B" w:rsidRDefault="0062048B" w:rsidP="000D6F2E">
      <w:pPr>
        <w:pStyle w:val="Heading3"/>
        <w:ind w:left="720"/>
        <w:rPr>
          <w:rFonts w:ascii="Arial" w:eastAsia="Times New Roman" w:hAnsi="Arial"/>
        </w:rPr>
      </w:pPr>
    </w:p>
    <w:p w:rsidR="0062048B" w:rsidRDefault="0062048B" w:rsidP="000D6F2E">
      <w:pPr>
        <w:pStyle w:val="Heading3"/>
        <w:ind w:left="720"/>
        <w:rPr>
          <w:rFonts w:ascii="Arial" w:eastAsia="Times New Roman" w:hAnsi="Arial"/>
        </w:rPr>
      </w:pPr>
    </w:p>
    <w:p w:rsidR="000D6F2E" w:rsidRDefault="000D6F2E" w:rsidP="000D6F2E">
      <w:pPr>
        <w:pStyle w:val="Heading3"/>
        <w:ind w:left="720"/>
        <w:rPr>
          <w:rFonts w:ascii="Arial" w:eastAsia="Times New Roman" w:hAnsi="Arial"/>
          <w:b/>
        </w:rPr>
      </w:pPr>
      <w:r>
        <w:rPr>
          <w:rFonts w:ascii="Arial" w:eastAsia="Times New Roman" w:hAnsi="Arial"/>
        </w:rPr>
        <w:t>Note:</w:t>
      </w:r>
      <w:r>
        <w:rPr>
          <w:rFonts w:ascii="Arial" w:eastAsia="Times New Roman" w:hAnsi="Arial"/>
          <w:b/>
        </w:rPr>
        <w:t xml:space="preserve"> In 500 ml. OGY. Mix 10 ml. Oxytetracyline – Glucose Yeast Extract Agar Supplement.</w:t>
      </w:r>
    </w:p>
    <w:p w:rsidR="000D6F2E" w:rsidRDefault="000D6F2E" w:rsidP="000D6F2E">
      <w:pPr>
        <w:ind w:firstLine="720"/>
        <w:rPr>
          <w:rFonts w:ascii="Arial" w:hAnsi="Arial"/>
          <w:sz w:val="24"/>
        </w:rPr>
      </w:pPr>
      <w:r>
        <w:rPr>
          <w:rFonts w:ascii="Arial" w:hAnsi="Arial"/>
          <w:sz w:val="24"/>
        </w:rPr>
        <w:t>Keep at room temperature for 120 hours. (5 days)</w:t>
      </w:r>
    </w:p>
    <w:p w:rsidR="000D6F2E" w:rsidRDefault="000D6F2E" w:rsidP="000D6F2E">
      <w:pPr>
        <w:pStyle w:val="Heading4"/>
        <w:rPr>
          <w:rFonts w:ascii="Arial" w:eastAsia="Times New Roman" w:hAnsi="Arial" w:cs="Times New Roman"/>
          <w:color w:val="4F81BD"/>
        </w:rPr>
      </w:pPr>
    </w:p>
    <w:p w:rsidR="00397B8D" w:rsidRDefault="00397B8D" w:rsidP="000D6F2E">
      <w:pPr>
        <w:pStyle w:val="Heading4"/>
        <w:ind w:firstLine="720"/>
        <w:rPr>
          <w:rFonts w:ascii="Arial" w:eastAsia="Times New Roman" w:hAnsi="Arial" w:cs="Times New Roman"/>
          <w:color w:val="4F81BD"/>
        </w:rPr>
      </w:pPr>
    </w:p>
    <w:p w:rsidR="00397B8D" w:rsidRDefault="00397B8D" w:rsidP="000D6F2E">
      <w:pPr>
        <w:pStyle w:val="Heading4"/>
        <w:ind w:firstLine="720"/>
        <w:rPr>
          <w:rFonts w:ascii="Arial" w:eastAsia="Times New Roman" w:hAnsi="Arial" w:cs="Times New Roman"/>
          <w:color w:val="4F81BD"/>
        </w:rPr>
      </w:pPr>
    </w:p>
    <w:p w:rsidR="000D6F2E" w:rsidRDefault="000D6F2E" w:rsidP="000D6F2E">
      <w:pPr>
        <w:pStyle w:val="Heading4"/>
        <w:ind w:firstLine="720"/>
        <w:rPr>
          <w:rFonts w:ascii="Arial" w:eastAsia="Times New Roman" w:hAnsi="Arial" w:cs="Times New Roman"/>
          <w:color w:val="4F81BD"/>
        </w:rPr>
      </w:pPr>
      <w:r>
        <w:rPr>
          <w:rFonts w:ascii="Arial" w:eastAsia="Times New Roman" w:hAnsi="Arial" w:cs="Times New Roman"/>
          <w:color w:val="4F81BD"/>
        </w:rPr>
        <w:t>Total Plate Count</w:t>
      </w:r>
    </w:p>
    <w:p w:rsidR="000D6F2E" w:rsidRDefault="000D6F2E" w:rsidP="000D6F2E">
      <w:pPr>
        <w:spacing w:line="360" w:lineRule="auto"/>
        <w:ind w:firstLine="720"/>
        <w:jc w:val="both"/>
        <w:rPr>
          <w:rFonts w:ascii="Arial" w:hAnsi="Arial"/>
          <w:b/>
          <w:sz w:val="24"/>
        </w:rPr>
      </w:pPr>
      <w:r>
        <w:rPr>
          <w:rFonts w:ascii="Arial" w:hAnsi="Arial"/>
          <w:b/>
          <w:sz w:val="24"/>
        </w:rPr>
        <w:t>Method:</w:t>
      </w:r>
    </w:p>
    <w:p w:rsidR="000D6F2E" w:rsidRDefault="000D6F2E" w:rsidP="000D6F2E">
      <w:pPr>
        <w:numPr>
          <w:ilvl w:val="0"/>
          <w:numId w:val="13"/>
        </w:numPr>
        <w:spacing w:after="0" w:line="360" w:lineRule="auto"/>
        <w:jc w:val="both"/>
        <w:rPr>
          <w:rFonts w:ascii="Arial" w:hAnsi="Arial"/>
          <w:sz w:val="24"/>
        </w:rPr>
      </w:pPr>
      <w:r>
        <w:rPr>
          <w:rFonts w:ascii="Arial" w:hAnsi="Arial"/>
          <w:sz w:val="24"/>
        </w:rPr>
        <w:t>Take 1.0 ml. sample from dilution ( 1:9 )</w:t>
      </w:r>
    </w:p>
    <w:p w:rsidR="000D6F2E" w:rsidRDefault="000D6F2E" w:rsidP="000D6F2E">
      <w:pPr>
        <w:numPr>
          <w:ilvl w:val="0"/>
          <w:numId w:val="13"/>
        </w:numPr>
        <w:spacing w:after="0" w:line="360" w:lineRule="auto"/>
        <w:jc w:val="both"/>
        <w:rPr>
          <w:rFonts w:ascii="Arial" w:hAnsi="Arial"/>
          <w:sz w:val="24"/>
        </w:rPr>
      </w:pPr>
      <w:r>
        <w:rPr>
          <w:rFonts w:ascii="Arial" w:hAnsi="Arial"/>
          <w:sz w:val="24"/>
        </w:rPr>
        <w:t>1.0 ml. sample mix in 9 ml. Tryptone media vials.</w:t>
      </w:r>
    </w:p>
    <w:p w:rsidR="000D6F2E" w:rsidRDefault="000D6F2E" w:rsidP="000D6F2E">
      <w:pPr>
        <w:numPr>
          <w:ilvl w:val="0"/>
          <w:numId w:val="13"/>
        </w:numPr>
        <w:spacing w:after="0" w:line="360" w:lineRule="auto"/>
        <w:ind w:left="0" w:firstLine="0"/>
        <w:jc w:val="both"/>
        <w:rPr>
          <w:rFonts w:ascii="Arial" w:hAnsi="Arial"/>
          <w:sz w:val="24"/>
        </w:rPr>
      </w:pPr>
      <w:r>
        <w:rPr>
          <w:rFonts w:ascii="Arial" w:hAnsi="Arial"/>
          <w:sz w:val="24"/>
        </w:rPr>
        <w:t xml:space="preserve">After mixing spread 1.0 ml. sample from media vials. </w:t>
      </w:r>
    </w:p>
    <w:p w:rsidR="000D6F2E" w:rsidRDefault="000D6F2E" w:rsidP="000D6F2E">
      <w:pPr>
        <w:numPr>
          <w:ilvl w:val="0"/>
          <w:numId w:val="13"/>
        </w:numPr>
        <w:spacing w:after="0" w:line="360" w:lineRule="auto"/>
        <w:ind w:left="0" w:firstLine="0"/>
        <w:jc w:val="both"/>
        <w:rPr>
          <w:rFonts w:ascii="Arial" w:hAnsi="Arial"/>
          <w:sz w:val="24"/>
        </w:rPr>
      </w:pPr>
      <w:r>
        <w:rPr>
          <w:rFonts w:ascii="Arial" w:hAnsi="Arial"/>
          <w:sz w:val="24"/>
        </w:rPr>
        <w:t>After some time, prepare a new layer of 15 ml. with “Plate Count Agar” or PCA.</w:t>
      </w:r>
    </w:p>
    <w:p w:rsidR="000D6F2E" w:rsidRDefault="000D6F2E" w:rsidP="000D6F2E">
      <w:pPr>
        <w:numPr>
          <w:ilvl w:val="0"/>
          <w:numId w:val="13"/>
        </w:numPr>
        <w:spacing w:after="0" w:line="360" w:lineRule="auto"/>
        <w:ind w:left="0" w:firstLine="0"/>
        <w:jc w:val="both"/>
        <w:rPr>
          <w:rFonts w:ascii="Arial" w:hAnsi="Arial"/>
          <w:sz w:val="24"/>
        </w:rPr>
      </w:pPr>
      <w:r>
        <w:rPr>
          <w:rFonts w:ascii="Arial" w:hAnsi="Arial"/>
          <w:sz w:val="24"/>
        </w:rPr>
        <w:t>Then spread 5 – 6 ml. “Agar Agar” at the layer of PCA.</w:t>
      </w:r>
    </w:p>
    <w:p w:rsidR="000D6F2E" w:rsidRDefault="000D6F2E" w:rsidP="000D6F2E">
      <w:pPr>
        <w:numPr>
          <w:ilvl w:val="0"/>
          <w:numId w:val="13"/>
        </w:numPr>
        <w:spacing w:after="0" w:line="360" w:lineRule="auto"/>
        <w:ind w:left="0" w:firstLine="0"/>
        <w:jc w:val="both"/>
        <w:rPr>
          <w:rFonts w:ascii="Arial" w:hAnsi="Arial"/>
          <w:sz w:val="24"/>
        </w:rPr>
      </w:pPr>
      <w:r>
        <w:rPr>
          <w:rFonts w:ascii="Arial" w:hAnsi="Arial"/>
          <w:sz w:val="24"/>
        </w:rPr>
        <w:t>Keep at 30</w:t>
      </w:r>
      <w:r>
        <w:rPr>
          <w:rFonts w:ascii="Arial" w:hAnsi="Arial"/>
          <w:sz w:val="24"/>
          <w:vertAlign w:val="superscript"/>
        </w:rPr>
        <w:t>o</w:t>
      </w:r>
      <w:r>
        <w:rPr>
          <w:rFonts w:ascii="Arial" w:hAnsi="Arial"/>
          <w:sz w:val="24"/>
        </w:rPr>
        <w:t>C in incubator for 72 hours.(3 days)</w:t>
      </w:r>
    </w:p>
    <w:p w:rsidR="008B2467" w:rsidRDefault="008B2467" w:rsidP="008B2467"/>
    <w:p w:rsidR="008B2467" w:rsidRDefault="008B2467" w:rsidP="008B2467"/>
    <w:p w:rsidR="008B2467" w:rsidRDefault="008B2467" w:rsidP="008B2467"/>
    <w:p w:rsidR="008B2467" w:rsidRDefault="008B2467" w:rsidP="008B2467"/>
    <w:p w:rsidR="008B2467" w:rsidRDefault="008B2467" w:rsidP="008B2467"/>
    <w:p w:rsidR="00B03D21" w:rsidRDefault="00B03D21" w:rsidP="00B03D21"/>
    <w:p w:rsidR="0062048B" w:rsidRDefault="0062048B" w:rsidP="00B03D21"/>
    <w:p w:rsidR="0062048B" w:rsidRDefault="0062048B" w:rsidP="00B03D21"/>
    <w:p w:rsidR="00B03D21" w:rsidRDefault="00B03D21" w:rsidP="00B03D21"/>
    <w:p w:rsidR="00B03D21" w:rsidRPr="00B03D21" w:rsidRDefault="00B03D21" w:rsidP="00B03D21">
      <w:pPr>
        <w:spacing w:line="360" w:lineRule="auto"/>
        <w:ind w:left="2160" w:firstLine="720"/>
        <w:rPr>
          <w:rFonts w:ascii="Times New Roman" w:hAnsi="Times New Roman"/>
          <w:b/>
          <w:sz w:val="24"/>
          <w:szCs w:val="24"/>
        </w:rPr>
      </w:pPr>
      <w:r>
        <w:rPr>
          <w:rFonts w:ascii="Times New Roman" w:hAnsi="Times New Roman"/>
          <w:b/>
          <w:sz w:val="24"/>
          <w:szCs w:val="24"/>
        </w:rPr>
        <w:lastRenderedPageBreak/>
        <w:t xml:space="preserve">       Practical # 30</w:t>
      </w:r>
    </w:p>
    <w:p w:rsidR="00354B3E" w:rsidRDefault="00354B3E" w:rsidP="00354B3E">
      <w:pPr>
        <w:pStyle w:val="Heading5"/>
        <w:ind w:left="2160" w:firstLine="720"/>
        <w:rPr>
          <w:rFonts w:ascii="Arial" w:hAnsi="Arial"/>
          <w:b/>
          <w:sz w:val="28"/>
          <w:u w:val="single"/>
        </w:rPr>
      </w:pPr>
      <w:r>
        <w:rPr>
          <w:rFonts w:ascii="Arial" w:hAnsi="Arial"/>
          <w:b/>
          <w:sz w:val="28"/>
          <w:u w:val="single"/>
        </w:rPr>
        <w:t>pH determination</w:t>
      </w:r>
    </w:p>
    <w:p w:rsidR="00354B3E" w:rsidRDefault="00354B3E" w:rsidP="00354B3E"/>
    <w:p w:rsidR="00354B3E" w:rsidRPr="00E70D99" w:rsidRDefault="00354B3E" w:rsidP="00354B3E"/>
    <w:p w:rsidR="00354B3E" w:rsidRDefault="00354B3E" w:rsidP="00354B3E">
      <w:pPr>
        <w:pStyle w:val="Heading4"/>
        <w:ind w:firstLine="720"/>
        <w:rPr>
          <w:rFonts w:ascii="Arial" w:hAnsi="Arial"/>
        </w:rPr>
      </w:pPr>
      <w:r>
        <w:rPr>
          <w:rFonts w:ascii="Arial" w:hAnsi="Arial"/>
        </w:rPr>
        <w:t xml:space="preserve">Activities / Procedure </w:t>
      </w:r>
    </w:p>
    <w:p w:rsidR="00354B3E" w:rsidRDefault="00354B3E" w:rsidP="00354B3E">
      <w:pPr>
        <w:numPr>
          <w:ilvl w:val="0"/>
          <w:numId w:val="15"/>
        </w:numPr>
        <w:spacing w:after="0" w:line="360" w:lineRule="auto"/>
        <w:jc w:val="both"/>
        <w:rPr>
          <w:rFonts w:ascii="Arial" w:hAnsi="Arial"/>
          <w:sz w:val="24"/>
        </w:rPr>
      </w:pPr>
      <w:r>
        <w:rPr>
          <w:rFonts w:ascii="Arial" w:hAnsi="Arial"/>
          <w:sz w:val="24"/>
        </w:rPr>
        <w:t>Take 100 ml. of 11.5 brix juice sample in a beaker.</w:t>
      </w:r>
    </w:p>
    <w:p w:rsidR="00354B3E" w:rsidRDefault="00354B3E" w:rsidP="00354B3E">
      <w:pPr>
        <w:numPr>
          <w:ilvl w:val="0"/>
          <w:numId w:val="15"/>
        </w:numPr>
        <w:spacing w:after="0" w:line="360" w:lineRule="auto"/>
        <w:jc w:val="both"/>
        <w:rPr>
          <w:rFonts w:ascii="Arial" w:hAnsi="Arial"/>
          <w:sz w:val="24"/>
        </w:rPr>
      </w:pPr>
      <w:r>
        <w:rPr>
          <w:rFonts w:ascii="Arial" w:hAnsi="Arial"/>
          <w:sz w:val="24"/>
        </w:rPr>
        <w:t>Immerse electrode into it. Care must be taken that electrode may not touch the beaker wall or bottom or stirring bar.</w:t>
      </w:r>
    </w:p>
    <w:p w:rsidR="00354B3E" w:rsidRDefault="00354B3E" w:rsidP="00354B3E">
      <w:pPr>
        <w:numPr>
          <w:ilvl w:val="0"/>
          <w:numId w:val="15"/>
        </w:numPr>
        <w:spacing w:after="0" w:line="360" w:lineRule="auto"/>
        <w:jc w:val="both"/>
        <w:rPr>
          <w:rFonts w:ascii="Arial" w:hAnsi="Arial"/>
          <w:sz w:val="24"/>
        </w:rPr>
      </w:pPr>
      <w:r>
        <w:rPr>
          <w:rFonts w:ascii="Arial" w:hAnsi="Arial"/>
          <w:sz w:val="24"/>
        </w:rPr>
        <w:t>Press “pH” mode and then Auto mode &amp; note the reading.</w:t>
      </w:r>
    </w:p>
    <w:p w:rsidR="00354B3E" w:rsidRDefault="00354B3E" w:rsidP="00354B3E">
      <w:pPr>
        <w:spacing w:line="360" w:lineRule="auto"/>
        <w:jc w:val="both"/>
        <w:rPr>
          <w:rFonts w:ascii="Arial" w:hAnsi="Arial"/>
          <w:sz w:val="24"/>
        </w:rPr>
      </w:pPr>
    </w:p>
    <w:p w:rsidR="00354B3E" w:rsidRDefault="00354B3E" w:rsidP="00354B3E">
      <w:pPr>
        <w:spacing w:line="360" w:lineRule="auto"/>
        <w:jc w:val="both"/>
        <w:rPr>
          <w:rFonts w:ascii="Arial" w:hAnsi="Arial"/>
          <w:sz w:val="24"/>
        </w:rPr>
      </w:pPr>
    </w:p>
    <w:p w:rsidR="00354B3E" w:rsidRPr="007D0798" w:rsidRDefault="00354B3E" w:rsidP="00354B3E">
      <w:pPr>
        <w:ind w:left="720"/>
        <w:rPr>
          <w:rFonts w:ascii="Arial" w:hAnsi="Arial" w:cs="Arial"/>
          <w:sz w:val="24"/>
        </w:rPr>
      </w:pPr>
      <w:r w:rsidRPr="00E70D99">
        <w:rPr>
          <w:rFonts w:ascii="Arial" w:hAnsi="Arial" w:cs="Arial"/>
          <w:b/>
          <w:sz w:val="24"/>
        </w:rPr>
        <w:t>Note:</w:t>
      </w:r>
      <w:r>
        <w:rPr>
          <w:rFonts w:ascii="Arial" w:hAnsi="Arial" w:cs="Arial"/>
          <w:sz w:val="24"/>
        </w:rPr>
        <w:tab/>
        <w:t>For tropical product use sample directly</w:t>
      </w:r>
    </w:p>
    <w:p w:rsidR="00354B3E" w:rsidRDefault="00354B3E" w:rsidP="005E03AB"/>
    <w:p w:rsidR="00354B3E" w:rsidRDefault="00354B3E" w:rsidP="005E03AB"/>
    <w:sectPr w:rsidR="00354B3E" w:rsidSect="005F4AA1">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StoneSans-Semi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36261"/>
    <w:multiLevelType w:val="hybridMultilevel"/>
    <w:tmpl w:val="0AC6C842"/>
    <w:lvl w:ilvl="0" w:tplc="FF18ED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F43D7"/>
    <w:multiLevelType w:val="multilevel"/>
    <w:tmpl w:val="82522564"/>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1C3124C"/>
    <w:multiLevelType w:val="hybridMultilevel"/>
    <w:tmpl w:val="874624C0"/>
    <w:lvl w:ilvl="0" w:tplc="FF18ED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02B60"/>
    <w:multiLevelType w:val="hybridMultilevel"/>
    <w:tmpl w:val="05B097A2"/>
    <w:lvl w:ilvl="0" w:tplc="FF18ED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370E5"/>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1B694C1F"/>
    <w:multiLevelType w:val="hybridMultilevel"/>
    <w:tmpl w:val="9CCEFFBE"/>
    <w:lvl w:ilvl="0" w:tplc="649E5762">
      <w:start w:val="1"/>
      <w:numFmt w:val="decimal"/>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6" w15:restartNumberingAfterBreak="0">
    <w:nsid w:val="2FE06BED"/>
    <w:multiLevelType w:val="hybridMultilevel"/>
    <w:tmpl w:val="6C8E183C"/>
    <w:lvl w:ilvl="0" w:tplc="FF18ED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A13822"/>
    <w:multiLevelType w:val="singleLevel"/>
    <w:tmpl w:val="438264CA"/>
    <w:lvl w:ilvl="0">
      <w:start w:val="1"/>
      <w:numFmt w:val="decimal"/>
      <w:lvlText w:val="%1."/>
      <w:lvlJc w:val="left"/>
      <w:pPr>
        <w:tabs>
          <w:tab w:val="num" w:pos="1440"/>
        </w:tabs>
        <w:ind w:left="1440" w:hanging="720"/>
      </w:pPr>
      <w:rPr>
        <w:rFonts w:hint="default"/>
      </w:rPr>
    </w:lvl>
  </w:abstractNum>
  <w:abstractNum w:abstractNumId="8" w15:restartNumberingAfterBreak="0">
    <w:nsid w:val="38071CF2"/>
    <w:multiLevelType w:val="hybridMultilevel"/>
    <w:tmpl w:val="B1AA3F2C"/>
    <w:lvl w:ilvl="0" w:tplc="EB7C8DF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AE2346F"/>
    <w:multiLevelType w:val="singleLevel"/>
    <w:tmpl w:val="D5780EEE"/>
    <w:lvl w:ilvl="0">
      <w:start w:val="1"/>
      <w:numFmt w:val="decimal"/>
      <w:lvlText w:val="%1."/>
      <w:lvlJc w:val="left"/>
      <w:pPr>
        <w:tabs>
          <w:tab w:val="num" w:pos="360"/>
        </w:tabs>
        <w:ind w:left="360" w:hanging="360"/>
      </w:pPr>
      <w:rPr>
        <w:b w:val="0"/>
        <w:i w:val="0"/>
      </w:rPr>
    </w:lvl>
  </w:abstractNum>
  <w:abstractNum w:abstractNumId="10" w15:restartNumberingAfterBreak="0">
    <w:nsid w:val="44390658"/>
    <w:multiLevelType w:val="hybridMultilevel"/>
    <w:tmpl w:val="E4A63324"/>
    <w:lvl w:ilvl="0" w:tplc="5E92A27C">
      <w:start w:val="1"/>
      <w:numFmt w:val="decimal"/>
      <w:lvlText w:val="%1."/>
      <w:lvlJc w:val="left"/>
      <w:pPr>
        <w:tabs>
          <w:tab w:val="num" w:pos="1680"/>
        </w:tabs>
        <w:ind w:left="1680" w:hanging="360"/>
      </w:pPr>
      <w:rPr>
        <w:rFonts w:hint="default"/>
        <w:b/>
      </w:rPr>
    </w:lvl>
    <w:lvl w:ilvl="1" w:tplc="04090019" w:tentative="1">
      <w:start w:val="1"/>
      <w:numFmt w:val="lowerLetter"/>
      <w:lvlText w:val="%2."/>
      <w:lvlJc w:val="left"/>
      <w:pPr>
        <w:tabs>
          <w:tab w:val="num" w:pos="2400"/>
        </w:tabs>
        <w:ind w:left="2400" w:hanging="360"/>
      </w:pPr>
    </w:lvl>
    <w:lvl w:ilvl="2" w:tplc="0409001B" w:tentative="1">
      <w:start w:val="1"/>
      <w:numFmt w:val="lowerRoman"/>
      <w:lvlText w:val="%3."/>
      <w:lvlJc w:val="right"/>
      <w:pPr>
        <w:tabs>
          <w:tab w:val="num" w:pos="3120"/>
        </w:tabs>
        <w:ind w:left="3120" w:hanging="180"/>
      </w:pPr>
    </w:lvl>
    <w:lvl w:ilvl="3" w:tplc="0409000F" w:tentative="1">
      <w:start w:val="1"/>
      <w:numFmt w:val="decimal"/>
      <w:lvlText w:val="%4."/>
      <w:lvlJc w:val="left"/>
      <w:pPr>
        <w:tabs>
          <w:tab w:val="num" w:pos="3840"/>
        </w:tabs>
        <w:ind w:left="3840" w:hanging="360"/>
      </w:pPr>
    </w:lvl>
    <w:lvl w:ilvl="4" w:tplc="04090019" w:tentative="1">
      <w:start w:val="1"/>
      <w:numFmt w:val="lowerLetter"/>
      <w:lvlText w:val="%5."/>
      <w:lvlJc w:val="left"/>
      <w:pPr>
        <w:tabs>
          <w:tab w:val="num" w:pos="4560"/>
        </w:tabs>
        <w:ind w:left="4560" w:hanging="360"/>
      </w:pPr>
    </w:lvl>
    <w:lvl w:ilvl="5" w:tplc="0409001B" w:tentative="1">
      <w:start w:val="1"/>
      <w:numFmt w:val="lowerRoman"/>
      <w:lvlText w:val="%6."/>
      <w:lvlJc w:val="right"/>
      <w:pPr>
        <w:tabs>
          <w:tab w:val="num" w:pos="5280"/>
        </w:tabs>
        <w:ind w:left="5280" w:hanging="180"/>
      </w:pPr>
    </w:lvl>
    <w:lvl w:ilvl="6" w:tplc="0409000F" w:tentative="1">
      <w:start w:val="1"/>
      <w:numFmt w:val="decimal"/>
      <w:lvlText w:val="%7."/>
      <w:lvlJc w:val="left"/>
      <w:pPr>
        <w:tabs>
          <w:tab w:val="num" w:pos="6000"/>
        </w:tabs>
        <w:ind w:left="6000" w:hanging="360"/>
      </w:pPr>
    </w:lvl>
    <w:lvl w:ilvl="7" w:tplc="04090019" w:tentative="1">
      <w:start w:val="1"/>
      <w:numFmt w:val="lowerLetter"/>
      <w:lvlText w:val="%8."/>
      <w:lvlJc w:val="left"/>
      <w:pPr>
        <w:tabs>
          <w:tab w:val="num" w:pos="6720"/>
        </w:tabs>
        <w:ind w:left="6720" w:hanging="360"/>
      </w:pPr>
    </w:lvl>
    <w:lvl w:ilvl="8" w:tplc="0409001B" w:tentative="1">
      <w:start w:val="1"/>
      <w:numFmt w:val="lowerRoman"/>
      <w:lvlText w:val="%9."/>
      <w:lvlJc w:val="right"/>
      <w:pPr>
        <w:tabs>
          <w:tab w:val="num" w:pos="7440"/>
        </w:tabs>
        <w:ind w:left="7440" w:hanging="180"/>
      </w:pPr>
    </w:lvl>
  </w:abstractNum>
  <w:abstractNum w:abstractNumId="11" w15:restartNumberingAfterBreak="0">
    <w:nsid w:val="4CE521F0"/>
    <w:multiLevelType w:val="hybridMultilevel"/>
    <w:tmpl w:val="E8B27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373126"/>
    <w:multiLevelType w:val="singleLevel"/>
    <w:tmpl w:val="9C5607A6"/>
    <w:lvl w:ilvl="0">
      <w:start w:val="1"/>
      <w:numFmt w:val="decimal"/>
      <w:lvlText w:val="%1."/>
      <w:lvlJc w:val="left"/>
      <w:pPr>
        <w:tabs>
          <w:tab w:val="num" w:pos="720"/>
        </w:tabs>
        <w:ind w:left="720" w:hanging="720"/>
      </w:pPr>
      <w:rPr>
        <w:rFonts w:hint="default"/>
      </w:rPr>
    </w:lvl>
  </w:abstractNum>
  <w:abstractNum w:abstractNumId="13" w15:restartNumberingAfterBreak="0">
    <w:nsid w:val="60502592"/>
    <w:multiLevelType w:val="hybridMultilevel"/>
    <w:tmpl w:val="17347604"/>
    <w:lvl w:ilvl="0" w:tplc="FB50B47E">
      <w:start w:val="1"/>
      <w:numFmt w:val="decimal"/>
      <w:lvlText w:val="%1."/>
      <w:lvlJc w:val="left"/>
      <w:pPr>
        <w:ind w:left="720" w:hanging="360"/>
      </w:pPr>
      <w:rPr>
        <w:rFonts w:hint="default"/>
        <w:b/>
        <w:i w:val="0"/>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E87A8C"/>
    <w:multiLevelType w:val="hybridMultilevel"/>
    <w:tmpl w:val="7F8CC086"/>
    <w:lvl w:ilvl="0" w:tplc="FF18ED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A638E9"/>
    <w:multiLevelType w:val="singleLevel"/>
    <w:tmpl w:val="199610F6"/>
    <w:lvl w:ilvl="0">
      <w:start w:val="1"/>
      <w:numFmt w:val="decimal"/>
      <w:lvlText w:val="%1-"/>
      <w:lvlJc w:val="left"/>
      <w:pPr>
        <w:tabs>
          <w:tab w:val="num" w:pos="720"/>
        </w:tabs>
        <w:ind w:left="720" w:hanging="720"/>
      </w:pPr>
      <w:rPr>
        <w:rFonts w:hint="default"/>
      </w:rPr>
    </w:lvl>
  </w:abstractNum>
  <w:abstractNum w:abstractNumId="16" w15:restartNumberingAfterBreak="0">
    <w:nsid w:val="7D2671D5"/>
    <w:multiLevelType w:val="multilevel"/>
    <w:tmpl w:val="BDDE7196"/>
    <w:lvl w:ilvl="0">
      <w:start w:val="1"/>
      <w:numFmt w:val="decimal"/>
      <w:lvlText w:val="%1."/>
      <w:lvlJc w:val="left"/>
      <w:pPr>
        <w:tabs>
          <w:tab w:val="num" w:pos="1440"/>
        </w:tabs>
        <w:ind w:left="1440" w:hanging="360"/>
      </w:pPr>
      <w:rPr>
        <w:rFonts w:hint="default"/>
      </w:r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6"/>
  </w:num>
  <w:num w:numId="2">
    <w:abstractNumId w:val="14"/>
  </w:num>
  <w:num w:numId="3">
    <w:abstractNumId w:val="0"/>
  </w:num>
  <w:num w:numId="4">
    <w:abstractNumId w:val="2"/>
  </w:num>
  <w:num w:numId="5">
    <w:abstractNumId w:val="3"/>
  </w:num>
  <w:num w:numId="6">
    <w:abstractNumId w:val="8"/>
  </w:num>
  <w:num w:numId="7">
    <w:abstractNumId w:val="10"/>
  </w:num>
  <w:num w:numId="8">
    <w:abstractNumId w:val="5"/>
  </w:num>
  <w:num w:numId="9">
    <w:abstractNumId w:val="4"/>
  </w:num>
  <w:num w:numId="10">
    <w:abstractNumId w:val="7"/>
  </w:num>
  <w:num w:numId="11">
    <w:abstractNumId w:val="16"/>
  </w:num>
  <w:num w:numId="12">
    <w:abstractNumId w:val="1"/>
  </w:num>
  <w:num w:numId="13">
    <w:abstractNumId w:val="12"/>
  </w:num>
  <w:num w:numId="14">
    <w:abstractNumId w:val="9"/>
  </w:num>
  <w:num w:numId="15">
    <w:abstractNumId w:val="15"/>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5E03AB"/>
    <w:rsid w:val="0000458B"/>
    <w:rsid w:val="000444E5"/>
    <w:rsid w:val="00052483"/>
    <w:rsid w:val="00056EF3"/>
    <w:rsid w:val="00063118"/>
    <w:rsid w:val="00077F8E"/>
    <w:rsid w:val="000B78C6"/>
    <w:rsid w:val="000D31DE"/>
    <w:rsid w:val="000D6F2E"/>
    <w:rsid w:val="000E5F40"/>
    <w:rsid w:val="001002BE"/>
    <w:rsid w:val="00122A3D"/>
    <w:rsid w:val="00144471"/>
    <w:rsid w:val="00153A6C"/>
    <w:rsid w:val="0015762E"/>
    <w:rsid w:val="00195421"/>
    <w:rsid w:val="001A5C53"/>
    <w:rsid w:val="001C453D"/>
    <w:rsid w:val="00212E0C"/>
    <w:rsid w:val="00230DF3"/>
    <w:rsid w:val="00241E55"/>
    <w:rsid w:val="00251A41"/>
    <w:rsid w:val="00286003"/>
    <w:rsid w:val="003012C0"/>
    <w:rsid w:val="00335740"/>
    <w:rsid w:val="00354B3E"/>
    <w:rsid w:val="00374BA3"/>
    <w:rsid w:val="003922A4"/>
    <w:rsid w:val="00393F65"/>
    <w:rsid w:val="003977C1"/>
    <w:rsid w:val="00397B8D"/>
    <w:rsid w:val="003B1941"/>
    <w:rsid w:val="003B756D"/>
    <w:rsid w:val="003D196C"/>
    <w:rsid w:val="003D732F"/>
    <w:rsid w:val="00435817"/>
    <w:rsid w:val="004B6148"/>
    <w:rsid w:val="004D0F45"/>
    <w:rsid w:val="004F382F"/>
    <w:rsid w:val="00506D62"/>
    <w:rsid w:val="00507F47"/>
    <w:rsid w:val="005353E7"/>
    <w:rsid w:val="005B6F55"/>
    <w:rsid w:val="005E03AB"/>
    <w:rsid w:val="005E25B3"/>
    <w:rsid w:val="005E6D25"/>
    <w:rsid w:val="005F4AA1"/>
    <w:rsid w:val="006032D1"/>
    <w:rsid w:val="00606AAE"/>
    <w:rsid w:val="0062048B"/>
    <w:rsid w:val="00632F45"/>
    <w:rsid w:val="00647B10"/>
    <w:rsid w:val="00652CF7"/>
    <w:rsid w:val="0065747E"/>
    <w:rsid w:val="006658AE"/>
    <w:rsid w:val="006C3F7B"/>
    <w:rsid w:val="007059BD"/>
    <w:rsid w:val="00763A92"/>
    <w:rsid w:val="007822AC"/>
    <w:rsid w:val="007D1F01"/>
    <w:rsid w:val="007E38B8"/>
    <w:rsid w:val="00806962"/>
    <w:rsid w:val="008221E8"/>
    <w:rsid w:val="008431D0"/>
    <w:rsid w:val="00862D92"/>
    <w:rsid w:val="008B01A2"/>
    <w:rsid w:val="008B2467"/>
    <w:rsid w:val="008B42C8"/>
    <w:rsid w:val="008B5BBC"/>
    <w:rsid w:val="008C3CEF"/>
    <w:rsid w:val="00936DC5"/>
    <w:rsid w:val="00985FE9"/>
    <w:rsid w:val="009B25EC"/>
    <w:rsid w:val="009C3367"/>
    <w:rsid w:val="009F7BA1"/>
    <w:rsid w:val="00A52837"/>
    <w:rsid w:val="00A7227B"/>
    <w:rsid w:val="00A75BF0"/>
    <w:rsid w:val="00A9098F"/>
    <w:rsid w:val="00AD73F3"/>
    <w:rsid w:val="00B0303A"/>
    <w:rsid w:val="00B03D21"/>
    <w:rsid w:val="00B21EFA"/>
    <w:rsid w:val="00B25688"/>
    <w:rsid w:val="00B334C5"/>
    <w:rsid w:val="00B53AFB"/>
    <w:rsid w:val="00B6049A"/>
    <w:rsid w:val="00B61B01"/>
    <w:rsid w:val="00B951CF"/>
    <w:rsid w:val="00BC0505"/>
    <w:rsid w:val="00BC2F65"/>
    <w:rsid w:val="00BE11BC"/>
    <w:rsid w:val="00BE41DC"/>
    <w:rsid w:val="00BE60A3"/>
    <w:rsid w:val="00BF7DE5"/>
    <w:rsid w:val="00C153DF"/>
    <w:rsid w:val="00C3621C"/>
    <w:rsid w:val="00CB35C4"/>
    <w:rsid w:val="00D11104"/>
    <w:rsid w:val="00D70C07"/>
    <w:rsid w:val="00D839D0"/>
    <w:rsid w:val="00D96370"/>
    <w:rsid w:val="00DA2F68"/>
    <w:rsid w:val="00DB72BF"/>
    <w:rsid w:val="00DC0BC2"/>
    <w:rsid w:val="00DC5506"/>
    <w:rsid w:val="00E06FE1"/>
    <w:rsid w:val="00E12193"/>
    <w:rsid w:val="00E471ED"/>
    <w:rsid w:val="00E672AC"/>
    <w:rsid w:val="00E72C8A"/>
    <w:rsid w:val="00E7425D"/>
    <w:rsid w:val="00E77147"/>
    <w:rsid w:val="00E80D2D"/>
    <w:rsid w:val="00EA25C8"/>
    <w:rsid w:val="00ED6295"/>
    <w:rsid w:val="00F05375"/>
    <w:rsid w:val="00F153BE"/>
    <w:rsid w:val="00F42693"/>
    <w:rsid w:val="00F51AAF"/>
    <w:rsid w:val="00F84DF0"/>
    <w:rsid w:val="00F965E1"/>
    <w:rsid w:val="00FB5B6A"/>
    <w:rsid w:val="00FC6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111"/>
    <o:shapelayout v:ext="edit">
      <o:idmap v:ext="edit" data="1"/>
    </o:shapelayout>
  </w:shapeDefaults>
  <w:decimalSymbol w:val="."/>
  <w:listSeparator w:val=","/>
  <w15:docId w15:val="{7F544ECC-A01A-493D-8528-6DADF8A94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3AB"/>
    <w:rPr>
      <w:rFonts w:ascii="Calibri" w:eastAsia="Calibri" w:hAnsi="Calibri" w:cs="Times New Roman"/>
    </w:rPr>
  </w:style>
  <w:style w:type="paragraph" w:styleId="Heading2">
    <w:name w:val="heading 2"/>
    <w:basedOn w:val="Normal"/>
    <w:next w:val="Normal"/>
    <w:link w:val="Heading2Char"/>
    <w:uiPriority w:val="9"/>
    <w:semiHidden/>
    <w:unhideWhenUsed/>
    <w:qFormat/>
    <w:rsid w:val="000D6F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72AC"/>
    <w:pPr>
      <w:keepNext/>
      <w:keepLines/>
      <w:spacing w:before="200" w:after="0"/>
      <w:jc w:val="both"/>
      <w:outlineLvl w:val="2"/>
    </w:pPr>
    <w:rPr>
      <w:rFonts w:ascii="Times New Roman" w:eastAsiaTheme="majorEastAsia" w:hAnsi="Times New Roman"/>
      <w:bCs/>
      <w:sz w:val="24"/>
      <w:szCs w:val="24"/>
      <w:shd w:val="clear" w:color="auto" w:fill="FFFFFF"/>
    </w:rPr>
  </w:style>
  <w:style w:type="paragraph" w:styleId="Heading4">
    <w:name w:val="heading 4"/>
    <w:basedOn w:val="Normal"/>
    <w:next w:val="Normal"/>
    <w:link w:val="Heading4Char"/>
    <w:uiPriority w:val="9"/>
    <w:semiHidden/>
    <w:unhideWhenUsed/>
    <w:qFormat/>
    <w:rsid w:val="000D6F2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54B3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4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5E03AB"/>
    <w:rPr>
      <w:rFonts w:ascii="Impact" w:hAnsi="Impact" w:hint="default"/>
      <w:b w:val="0"/>
      <w:bCs w:val="0"/>
      <w:i w:val="0"/>
      <w:iCs w:val="0"/>
      <w:color w:val="262626"/>
      <w:sz w:val="128"/>
      <w:szCs w:val="128"/>
    </w:rPr>
  </w:style>
  <w:style w:type="character" w:styleId="Hyperlink">
    <w:name w:val="Hyperlink"/>
    <w:uiPriority w:val="99"/>
    <w:unhideWhenUsed/>
    <w:rsid w:val="005E03AB"/>
    <w:rPr>
      <w:color w:val="0000FF"/>
      <w:u w:val="single"/>
    </w:rPr>
  </w:style>
  <w:style w:type="paragraph" w:styleId="BalloonText">
    <w:name w:val="Balloon Text"/>
    <w:basedOn w:val="Normal"/>
    <w:link w:val="BalloonTextChar"/>
    <w:uiPriority w:val="99"/>
    <w:semiHidden/>
    <w:unhideWhenUsed/>
    <w:rsid w:val="005E0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3AB"/>
    <w:rPr>
      <w:rFonts w:ascii="Tahoma" w:eastAsia="Calibri" w:hAnsi="Tahoma" w:cs="Tahoma"/>
      <w:sz w:val="16"/>
      <w:szCs w:val="16"/>
    </w:rPr>
  </w:style>
  <w:style w:type="character" w:customStyle="1" w:styleId="Heading3Char">
    <w:name w:val="Heading 3 Char"/>
    <w:basedOn w:val="DefaultParagraphFont"/>
    <w:link w:val="Heading3"/>
    <w:uiPriority w:val="9"/>
    <w:rsid w:val="00E672AC"/>
    <w:rPr>
      <w:rFonts w:ascii="Times New Roman" w:eastAsiaTheme="majorEastAsia" w:hAnsi="Times New Roman" w:cs="Times New Roman"/>
      <w:bCs/>
      <w:sz w:val="24"/>
      <w:szCs w:val="24"/>
    </w:rPr>
  </w:style>
  <w:style w:type="character" w:styleId="Strong">
    <w:name w:val="Strong"/>
    <w:basedOn w:val="DefaultParagraphFont"/>
    <w:uiPriority w:val="22"/>
    <w:qFormat/>
    <w:rsid w:val="00E672AC"/>
    <w:rPr>
      <w:b/>
      <w:bCs/>
    </w:rPr>
  </w:style>
  <w:style w:type="character" w:customStyle="1" w:styleId="apple-converted-space">
    <w:name w:val="apple-converted-space"/>
    <w:basedOn w:val="DefaultParagraphFont"/>
    <w:rsid w:val="00E672AC"/>
  </w:style>
  <w:style w:type="character" w:customStyle="1" w:styleId="A3">
    <w:name w:val="A3"/>
    <w:uiPriority w:val="99"/>
    <w:rsid w:val="00E672AC"/>
    <w:rPr>
      <w:rFonts w:cs="Helvetica Neue"/>
      <w:color w:val="000000"/>
      <w:sz w:val="20"/>
      <w:szCs w:val="20"/>
    </w:rPr>
  </w:style>
  <w:style w:type="paragraph" w:styleId="ListParagraph">
    <w:name w:val="List Paragraph"/>
    <w:basedOn w:val="Normal"/>
    <w:uiPriority w:val="34"/>
    <w:qFormat/>
    <w:rsid w:val="00E672AC"/>
    <w:pPr>
      <w:ind w:left="720"/>
      <w:contextualSpacing/>
    </w:pPr>
    <w:rPr>
      <w:rFonts w:asciiTheme="minorHAnsi" w:eastAsiaTheme="minorHAnsi" w:hAnsiTheme="minorHAnsi" w:cstheme="minorBidi"/>
    </w:rPr>
  </w:style>
  <w:style w:type="paragraph" w:styleId="Caption">
    <w:name w:val="caption"/>
    <w:basedOn w:val="Normal"/>
    <w:next w:val="Normal"/>
    <w:uiPriority w:val="35"/>
    <w:unhideWhenUsed/>
    <w:qFormat/>
    <w:rsid w:val="00E672AC"/>
    <w:pPr>
      <w:spacing w:line="240" w:lineRule="auto"/>
    </w:pPr>
    <w:rPr>
      <w:rFonts w:asciiTheme="minorHAnsi" w:eastAsiaTheme="minorHAnsi" w:hAnsiTheme="minorHAnsi" w:cstheme="minorBidi"/>
      <w:b/>
      <w:bCs/>
      <w:color w:val="4F81BD" w:themeColor="accent1"/>
      <w:sz w:val="18"/>
      <w:szCs w:val="18"/>
    </w:rPr>
  </w:style>
  <w:style w:type="character" w:customStyle="1" w:styleId="Heading6Char">
    <w:name w:val="Heading 6 Char"/>
    <w:basedOn w:val="DefaultParagraphFont"/>
    <w:link w:val="Heading6"/>
    <w:uiPriority w:val="9"/>
    <w:semiHidden/>
    <w:rsid w:val="008B2467"/>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semiHidden/>
    <w:rsid w:val="000D6F2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0D6F2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54B3E"/>
    <w:rPr>
      <w:rFonts w:asciiTheme="majorHAnsi" w:eastAsiaTheme="majorEastAsia" w:hAnsiTheme="majorHAnsi" w:cstheme="majorBidi"/>
      <w:color w:val="243F60" w:themeColor="accent1" w:themeShade="7F"/>
    </w:rPr>
  </w:style>
  <w:style w:type="paragraph" w:styleId="NoSpacing">
    <w:name w:val="No Spacing"/>
    <w:link w:val="NoSpacingChar"/>
    <w:uiPriority w:val="1"/>
    <w:qFormat/>
    <w:rsid w:val="005F4AA1"/>
    <w:pPr>
      <w:spacing w:after="0" w:line="240" w:lineRule="auto"/>
    </w:pPr>
    <w:rPr>
      <w:rFonts w:eastAsiaTheme="minorEastAsia"/>
    </w:rPr>
  </w:style>
  <w:style w:type="character" w:customStyle="1" w:styleId="NoSpacingChar">
    <w:name w:val="No Spacing Char"/>
    <w:basedOn w:val="DefaultParagraphFont"/>
    <w:link w:val="NoSpacing"/>
    <w:uiPriority w:val="1"/>
    <w:rsid w:val="005F4AA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3FA054157F14781A5B12CE7E93B1783"/>
        <w:category>
          <w:name w:val="General"/>
          <w:gallery w:val="placeholder"/>
        </w:category>
        <w:types>
          <w:type w:val="bbPlcHdr"/>
        </w:types>
        <w:behaviors>
          <w:behavior w:val="content"/>
        </w:behaviors>
        <w:guid w:val="{272D0646-945B-4612-ABC5-A55CED69B444}"/>
      </w:docPartPr>
      <w:docPartBody>
        <w:p w:rsidR="007C09E8" w:rsidRDefault="00590CA3" w:rsidP="00590CA3">
          <w:pPr>
            <w:pStyle w:val="23FA054157F14781A5B12CE7E93B1783"/>
          </w:pPr>
          <w:r>
            <w:rPr>
              <w:b/>
              <w:bCs/>
              <w:color w:val="808080" w:themeColor="text1" w:themeTint="7F"/>
              <w:sz w:val="32"/>
              <w:szCs w:val="32"/>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StoneSans-Semi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F60817"/>
    <w:rsid w:val="000B3E55"/>
    <w:rsid w:val="00345DE7"/>
    <w:rsid w:val="00590CA3"/>
    <w:rsid w:val="0067159E"/>
    <w:rsid w:val="007B2038"/>
    <w:rsid w:val="007C09E8"/>
    <w:rsid w:val="00931DA4"/>
    <w:rsid w:val="00CB1523"/>
    <w:rsid w:val="00F60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D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092EA71BE4D26822951E0310E92C2">
    <w:name w:val="990092EA71BE4D26822951E0310E92C2"/>
    <w:rsid w:val="00F60817"/>
  </w:style>
  <w:style w:type="paragraph" w:customStyle="1" w:styleId="0C8B310A8357401696FC18B32CBDD7D4">
    <w:name w:val="0C8B310A8357401696FC18B32CBDD7D4"/>
    <w:rsid w:val="00F60817"/>
  </w:style>
  <w:style w:type="paragraph" w:customStyle="1" w:styleId="856CA874CF3547C588ECD7BC2D522B0A">
    <w:name w:val="856CA874CF3547C588ECD7BC2D522B0A"/>
    <w:rsid w:val="00F60817"/>
  </w:style>
  <w:style w:type="paragraph" w:customStyle="1" w:styleId="364344290AE14CFCA5FD141A263B6C71">
    <w:name w:val="364344290AE14CFCA5FD141A263B6C71"/>
    <w:rsid w:val="00F60817"/>
  </w:style>
  <w:style w:type="paragraph" w:customStyle="1" w:styleId="8E59232B56964EFF9C59DB2C0D727900">
    <w:name w:val="8E59232B56964EFF9C59DB2C0D727900"/>
    <w:rsid w:val="00F60817"/>
  </w:style>
  <w:style w:type="paragraph" w:customStyle="1" w:styleId="864AA962311B403E9AFAD2D2B9E46009">
    <w:name w:val="864AA962311B403E9AFAD2D2B9E46009"/>
    <w:rsid w:val="00F60817"/>
  </w:style>
  <w:style w:type="paragraph" w:customStyle="1" w:styleId="E928BF5A9DD9426BB13C6F3A3EB325C8">
    <w:name w:val="E928BF5A9DD9426BB13C6F3A3EB325C8"/>
    <w:rsid w:val="00F60817"/>
  </w:style>
  <w:style w:type="paragraph" w:customStyle="1" w:styleId="00560185EABA43FF9D9F7108C70448C8">
    <w:name w:val="00560185EABA43FF9D9F7108C70448C8"/>
    <w:rsid w:val="007B2038"/>
  </w:style>
  <w:style w:type="paragraph" w:customStyle="1" w:styleId="96C3D3C0D3DA4AF39FDEAB7F76046675">
    <w:name w:val="96C3D3C0D3DA4AF39FDEAB7F76046675"/>
    <w:rsid w:val="007B2038"/>
  </w:style>
  <w:style w:type="paragraph" w:customStyle="1" w:styleId="44A08B537864480A954069D7CC5657C0">
    <w:name w:val="44A08B537864480A954069D7CC5657C0"/>
    <w:rsid w:val="007B2038"/>
  </w:style>
  <w:style w:type="paragraph" w:customStyle="1" w:styleId="BAC72C169E4A4C13AD38FA46D3550AFE">
    <w:name w:val="BAC72C169E4A4C13AD38FA46D3550AFE"/>
    <w:rsid w:val="007B2038"/>
  </w:style>
  <w:style w:type="paragraph" w:customStyle="1" w:styleId="3C26D50B728841588A4089C35CC5BEBF">
    <w:name w:val="3C26D50B728841588A4089C35CC5BEBF"/>
    <w:rsid w:val="007B2038"/>
  </w:style>
  <w:style w:type="paragraph" w:customStyle="1" w:styleId="56E21EDF8C0D4E85BE40FA4716BEBFFF">
    <w:name w:val="56E21EDF8C0D4E85BE40FA4716BEBFFF"/>
    <w:rsid w:val="007B2038"/>
  </w:style>
  <w:style w:type="paragraph" w:customStyle="1" w:styleId="523028B91D9543F99112F5F33F5F0900">
    <w:name w:val="523028B91D9543F99112F5F33F5F0900"/>
    <w:rsid w:val="007B2038"/>
  </w:style>
  <w:style w:type="paragraph" w:customStyle="1" w:styleId="A51C9CBF98C44793BEDE3C5772E62AD8">
    <w:name w:val="A51C9CBF98C44793BEDE3C5772E62AD8"/>
    <w:rsid w:val="007B2038"/>
  </w:style>
  <w:style w:type="paragraph" w:customStyle="1" w:styleId="17A8F76F6EBC44068C0465B255ECC325">
    <w:name w:val="17A8F76F6EBC44068C0465B255ECC325"/>
    <w:rsid w:val="007B2038"/>
  </w:style>
  <w:style w:type="paragraph" w:customStyle="1" w:styleId="D83328091C5146359E9119A25E6B43DF">
    <w:name w:val="D83328091C5146359E9119A25E6B43DF"/>
    <w:rsid w:val="007B2038"/>
  </w:style>
  <w:style w:type="paragraph" w:customStyle="1" w:styleId="A672444FB653488E9291AC89C9ECDC74">
    <w:name w:val="A672444FB653488E9291AC89C9ECDC74"/>
    <w:rsid w:val="007B2038"/>
  </w:style>
  <w:style w:type="paragraph" w:customStyle="1" w:styleId="0BF88A48346D4071A0D8E7A810735F0A">
    <w:name w:val="0BF88A48346D4071A0D8E7A810735F0A"/>
    <w:rsid w:val="007B2038"/>
  </w:style>
  <w:style w:type="paragraph" w:customStyle="1" w:styleId="35F81FEF47A749FDB84818C3498C9801">
    <w:name w:val="35F81FEF47A749FDB84818C3498C9801"/>
    <w:rsid w:val="007B2038"/>
  </w:style>
  <w:style w:type="paragraph" w:customStyle="1" w:styleId="2239B8FCA2454424827A330BA7C8FEAF">
    <w:name w:val="2239B8FCA2454424827A330BA7C8FEAF"/>
    <w:rsid w:val="007B2038"/>
  </w:style>
  <w:style w:type="paragraph" w:customStyle="1" w:styleId="B88191D49D8048BEA229313053B7CB6B">
    <w:name w:val="B88191D49D8048BEA229313053B7CB6B"/>
    <w:rsid w:val="007B2038"/>
  </w:style>
  <w:style w:type="paragraph" w:customStyle="1" w:styleId="C891A4B2BA294C979425695AF0F33DF9">
    <w:name w:val="C891A4B2BA294C979425695AF0F33DF9"/>
    <w:rsid w:val="007B2038"/>
  </w:style>
  <w:style w:type="paragraph" w:customStyle="1" w:styleId="F8446990F8AF490582A33BA2369C35CF">
    <w:name w:val="F8446990F8AF490582A33BA2369C35CF"/>
    <w:rsid w:val="007B2038"/>
  </w:style>
  <w:style w:type="paragraph" w:customStyle="1" w:styleId="4FDF5A92E2A04FFAB1ECFB09EEDDBD6E">
    <w:name w:val="4FDF5A92E2A04FFAB1ECFB09EEDDBD6E"/>
    <w:rsid w:val="007B2038"/>
  </w:style>
  <w:style w:type="paragraph" w:customStyle="1" w:styleId="0E526A3DCF5B44FDACDA6ADEA7728D3D">
    <w:name w:val="0E526A3DCF5B44FDACDA6ADEA7728D3D"/>
    <w:rsid w:val="007B2038"/>
  </w:style>
  <w:style w:type="paragraph" w:customStyle="1" w:styleId="C0E02F6851A646DAB8B6482779202927">
    <w:name w:val="C0E02F6851A646DAB8B6482779202927"/>
    <w:rsid w:val="007B2038"/>
  </w:style>
  <w:style w:type="paragraph" w:customStyle="1" w:styleId="C0AA2ABB9ADD4D519781E863AB73CB47">
    <w:name w:val="C0AA2ABB9ADD4D519781E863AB73CB47"/>
    <w:rsid w:val="007B2038"/>
  </w:style>
  <w:style w:type="paragraph" w:customStyle="1" w:styleId="23FA054157F14781A5B12CE7E93B1783">
    <w:name w:val="23FA054157F14781A5B12CE7E93B1783"/>
    <w:rsid w:val="00590CA3"/>
  </w:style>
  <w:style w:type="paragraph" w:customStyle="1" w:styleId="F67EDC2C8C714F639ACF1A74BB93481C">
    <w:name w:val="F67EDC2C8C714F639ACF1A74BB93481C"/>
    <w:rsid w:val="00590CA3"/>
  </w:style>
  <w:style w:type="paragraph" w:customStyle="1" w:styleId="111AE1BBE75C4A179735346C9B4CDC00">
    <w:name w:val="111AE1BBE75C4A179735346C9B4CDC00"/>
    <w:rsid w:val="00590CA3"/>
  </w:style>
  <w:style w:type="paragraph" w:customStyle="1" w:styleId="9CC6B9B9BA3D483BA1F0BA5F78E31500">
    <w:name w:val="9CC6B9B9BA3D483BA1F0BA5F78E31500"/>
    <w:rsid w:val="00590CA3"/>
  </w:style>
  <w:style w:type="paragraph" w:customStyle="1" w:styleId="952AAA94543A4968A4ECA2AC8E6E583A">
    <w:name w:val="952AAA94543A4968A4ECA2AC8E6E583A"/>
    <w:rsid w:val="00590C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DHND</PublishDate>
  <Abstract>Department of  Allied Health Sciences Sargodha medical college Sargodha</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74</Pages>
  <Words>13994</Words>
  <Characters>79768</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Sargodha Medical College Sargodha</Company>
  <LinksUpToDate>false</LinksUpToDate>
  <CharactersWithSpaces>93575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Science &amp; Applications </dc:title>
  <dc:subject>Practical Note book 4th year DHND</dc:subject>
  <dc:creator>Department of DHND SMC</dc:creator>
  <cp:keywords/>
  <dc:description/>
  <cp:lastModifiedBy>Farah Naz Akbar</cp:lastModifiedBy>
  <cp:revision>103</cp:revision>
  <dcterms:created xsi:type="dcterms:W3CDTF">2019-01-03T05:21:00Z</dcterms:created>
  <dcterms:modified xsi:type="dcterms:W3CDTF">2020-05-03T20:03:00Z</dcterms:modified>
</cp:coreProperties>
</file>