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B2" w:rsidRPr="00DE2C52" w:rsidRDefault="00E42DB2" w:rsidP="00E42DB2">
      <w:pPr>
        <w:tabs>
          <w:tab w:val="left" w:pos="8640"/>
        </w:tabs>
        <w:spacing w:after="0" w:line="360" w:lineRule="auto"/>
        <w:ind w:left="720" w:hanging="720"/>
        <w:jc w:val="center"/>
        <w:rPr>
          <w:rFonts w:ascii="Times New Roman" w:hAnsi="Times New Roman" w:cs="Times New Roman"/>
          <w:b/>
          <w:bCs/>
          <w:color w:val="000000" w:themeColor="text1"/>
          <w:sz w:val="24"/>
          <w:szCs w:val="24"/>
        </w:rPr>
      </w:pPr>
      <w:r w:rsidRPr="00DE2C52">
        <w:rPr>
          <w:rFonts w:ascii="Times New Roman" w:hAnsi="Times New Roman" w:cs="Times New Roman"/>
          <w:b/>
          <w:bCs/>
          <w:color w:val="000000" w:themeColor="text1"/>
          <w:sz w:val="24"/>
          <w:szCs w:val="24"/>
        </w:rPr>
        <w:t>UNIVERSITY OF SARGODHA</w:t>
      </w:r>
    </w:p>
    <w:p w:rsidR="0069191B" w:rsidRPr="00DE2C52" w:rsidRDefault="005770E9" w:rsidP="00E42DB2">
      <w:pPr>
        <w:tabs>
          <w:tab w:val="left" w:pos="8640"/>
        </w:tabs>
        <w:spacing w:after="0" w:line="360" w:lineRule="auto"/>
        <w:ind w:left="720" w:hanging="720"/>
        <w:jc w:val="center"/>
        <w:rPr>
          <w:rFonts w:ascii="Times New Roman" w:hAnsi="Times New Roman" w:cs="Times New Roman"/>
          <w:b/>
          <w:bCs/>
          <w:color w:val="000000" w:themeColor="text1"/>
          <w:sz w:val="24"/>
          <w:szCs w:val="24"/>
        </w:rPr>
      </w:pPr>
      <w:r w:rsidRPr="00DE2C52">
        <w:rPr>
          <w:rFonts w:ascii="Times New Roman" w:hAnsi="Times New Roman" w:cs="Times New Roman"/>
          <w:b/>
          <w:bCs/>
          <w:color w:val="000000" w:themeColor="text1"/>
          <w:sz w:val="24"/>
          <w:szCs w:val="24"/>
        </w:rPr>
        <w:t>DEPARTMENT OF</w:t>
      </w:r>
      <w:r w:rsidR="00E42DB2" w:rsidRPr="00DE2C52">
        <w:rPr>
          <w:rFonts w:ascii="Times New Roman" w:hAnsi="Times New Roman" w:cs="Times New Roman"/>
          <w:b/>
          <w:bCs/>
          <w:color w:val="000000" w:themeColor="text1"/>
          <w:sz w:val="24"/>
          <w:szCs w:val="24"/>
        </w:rPr>
        <w:t xml:space="preserve"> ANIMAL SCIENCES</w:t>
      </w:r>
    </w:p>
    <w:p w:rsidR="0069191B" w:rsidRDefault="0069191B" w:rsidP="0069191B">
      <w:pPr>
        <w:tabs>
          <w:tab w:val="left" w:pos="8640"/>
        </w:tabs>
        <w:spacing w:after="0"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w:t>
      </w:r>
      <w:r w:rsidR="00C6033D">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w:t>
      </w:r>
    </w:p>
    <w:p w:rsidR="0069191B" w:rsidRDefault="008566F0" w:rsidP="009276B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r w:rsidR="006E5419">
        <w:rPr>
          <w:rFonts w:ascii="Times New Roman" w:hAnsi="Times New Roman" w:cs="Times New Roman"/>
          <w:color w:val="000000" w:themeColor="text1"/>
          <w:sz w:val="24"/>
          <w:szCs w:val="24"/>
        </w:rPr>
        <w:t xml:space="preserve">                                                                                        </w:t>
      </w:r>
      <w:r w:rsidR="00047121">
        <w:rPr>
          <w:rFonts w:ascii="Times New Roman" w:hAnsi="Times New Roman" w:cs="Times New Roman"/>
          <w:color w:val="000000" w:themeColor="text1"/>
          <w:sz w:val="24"/>
          <w:szCs w:val="24"/>
        </w:rPr>
        <w:t>Spring 2020</w:t>
      </w:r>
    </w:p>
    <w:p w:rsidR="008566F0" w:rsidRDefault="008566F0" w:rsidP="002052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Course </w:t>
      </w:r>
      <w:r w:rsidR="00FA0963">
        <w:rPr>
          <w:rFonts w:ascii="Times New Roman" w:hAnsi="Times New Roman" w:cs="Times New Roman"/>
          <w:color w:val="000000" w:themeColor="text1"/>
          <w:sz w:val="24"/>
          <w:szCs w:val="24"/>
        </w:rPr>
        <w:t>Title:</w:t>
      </w:r>
      <w:r w:rsidR="00F164C2">
        <w:rPr>
          <w:rFonts w:ascii="Times New Roman" w:hAnsi="Times New Roman" w:cs="Times New Roman"/>
          <w:color w:val="000000" w:themeColor="text1"/>
          <w:sz w:val="24"/>
          <w:szCs w:val="24"/>
        </w:rPr>
        <w:t xml:space="preserve"> </w:t>
      </w:r>
      <w:r w:rsidR="00D523A1">
        <w:rPr>
          <w:rFonts w:asciiTheme="majorBidi" w:hAnsiTheme="majorBidi" w:cstheme="majorBidi"/>
          <w:b/>
          <w:sz w:val="20"/>
          <w:szCs w:val="20"/>
        </w:rPr>
        <w:t>Fundamentals of Livestock production</w:t>
      </w:r>
      <w:bookmarkStart w:id="0" w:name="_GoBack"/>
      <w:bookmarkEnd w:id="0"/>
    </w:p>
    <w:p w:rsidR="008566F0" w:rsidRDefault="008566F0" w:rsidP="002052B6">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Code:</w:t>
      </w:r>
      <w:r w:rsidR="005343FC" w:rsidRPr="005343FC">
        <w:rPr>
          <w:b/>
          <w:bCs/>
        </w:rPr>
        <w:t xml:space="preserve"> </w:t>
      </w:r>
      <w:r w:rsidR="002D2A9B">
        <w:rPr>
          <w:rFonts w:ascii="Times New Roman" w:hAnsi="Times New Roman" w:cs="Times New Roman"/>
          <w:color w:val="000000" w:themeColor="text1"/>
          <w:sz w:val="24"/>
          <w:szCs w:val="24"/>
        </w:rPr>
        <w:t>ANSC</w:t>
      </w:r>
      <w:r w:rsidR="00212458" w:rsidRPr="00212458">
        <w:rPr>
          <w:rFonts w:ascii="Times New Roman" w:hAnsi="Times New Roman" w:cs="Times New Roman"/>
          <w:color w:val="000000" w:themeColor="text1"/>
          <w:sz w:val="24"/>
          <w:szCs w:val="24"/>
        </w:rPr>
        <w:t>-</w:t>
      </w:r>
      <w:r w:rsidR="00D523A1">
        <w:rPr>
          <w:rFonts w:ascii="Times New Roman" w:hAnsi="Times New Roman" w:cs="Times New Roman"/>
          <w:color w:val="000000" w:themeColor="text1"/>
          <w:sz w:val="24"/>
          <w:szCs w:val="24"/>
        </w:rPr>
        <w:t>5105</w:t>
      </w:r>
    </w:p>
    <w:p w:rsidR="008566F0" w:rsidRDefault="008566F0" w:rsidP="002052B6">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Credit Hours:</w:t>
      </w:r>
      <w:r w:rsidR="00F164C2">
        <w:t xml:space="preserve"> </w:t>
      </w:r>
      <w:r w:rsidR="00212458">
        <w:rPr>
          <w:rFonts w:ascii="Times New Roman" w:hAnsi="Times New Roman" w:cs="Times New Roman"/>
          <w:color w:val="000000" w:themeColor="text1"/>
          <w:sz w:val="24"/>
          <w:szCs w:val="24"/>
        </w:rPr>
        <w:t>3</w:t>
      </w:r>
      <w:r w:rsidR="00E935B9">
        <w:rPr>
          <w:rFonts w:ascii="Times New Roman" w:hAnsi="Times New Roman" w:cs="Times New Roman"/>
          <w:color w:val="000000" w:themeColor="text1"/>
          <w:sz w:val="24"/>
          <w:szCs w:val="24"/>
        </w:rPr>
        <w:t>(</w:t>
      </w:r>
      <w:r w:rsidR="00212458">
        <w:rPr>
          <w:rFonts w:ascii="Times New Roman" w:hAnsi="Times New Roman" w:cs="Times New Roman"/>
          <w:color w:val="000000" w:themeColor="text1"/>
          <w:sz w:val="24"/>
          <w:szCs w:val="24"/>
        </w:rPr>
        <w:t>2</w:t>
      </w:r>
      <w:r w:rsidR="005343FC" w:rsidRPr="00F164C2">
        <w:rPr>
          <w:rFonts w:ascii="Times New Roman" w:hAnsi="Times New Roman" w:cs="Times New Roman"/>
          <w:color w:val="000000" w:themeColor="text1"/>
          <w:sz w:val="24"/>
          <w:szCs w:val="24"/>
        </w:rPr>
        <w:t>-1)</w:t>
      </w:r>
    </w:p>
    <w:p w:rsidR="002052B6" w:rsidRPr="005343FC" w:rsidRDefault="002052B6" w:rsidP="002052B6">
      <w:pPr>
        <w:spacing w:line="240" w:lineRule="auto"/>
        <w:ind w:left="720" w:hanging="720"/>
        <w:jc w:val="both"/>
      </w:pPr>
    </w:p>
    <w:p w:rsidR="008566F0" w:rsidRDefault="008566F0" w:rsidP="002052B6">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Instructor:</w:t>
      </w:r>
      <w:r w:rsidR="00F164C2">
        <w:rPr>
          <w:rFonts w:ascii="Times New Roman" w:hAnsi="Times New Roman" w:cs="Times New Roman"/>
          <w:color w:val="000000" w:themeColor="text1"/>
          <w:sz w:val="24"/>
          <w:szCs w:val="24"/>
        </w:rPr>
        <w:t xml:space="preserve"> </w:t>
      </w:r>
      <w:r w:rsidR="00F164C2">
        <w:rPr>
          <w:rFonts w:ascii="Times New Roman" w:hAnsi="Times New Roman"/>
          <w:b/>
          <w:bCs/>
          <w:sz w:val="24"/>
          <w:szCs w:val="24"/>
          <w:lang w:val="en-GB"/>
        </w:rPr>
        <w:t xml:space="preserve">Dr. </w:t>
      </w:r>
      <w:r w:rsidR="00212458">
        <w:rPr>
          <w:rFonts w:ascii="Times New Roman" w:hAnsi="Times New Roman"/>
          <w:b/>
          <w:bCs/>
          <w:sz w:val="24"/>
          <w:szCs w:val="24"/>
          <w:lang w:val="en-GB"/>
        </w:rPr>
        <w:t>Imtiaz Hussain</w:t>
      </w:r>
      <w:r w:rsidR="00E935B9" w:rsidRPr="000C5483">
        <w:rPr>
          <w:rFonts w:ascii="Times New Roman" w:hAnsi="Times New Roman"/>
          <w:bCs/>
          <w:sz w:val="24"/>
          <w:szCs w:val="24"/>
          <w:lang w:val="en-GB"/>
        </w:rPr>
        <w:t xml:space="preserve">        </w:t>
      </w:r>
    </w:p>
    <w:p w:rsidR="008566F0" w:rsidRDefault="008566F0" w:rsidP="00E935B9">
      <w:pPr>
        <w:spacing w:after="0" w:line="240" w:lineRule="auto"/>
        <w:rPr>
          <w:rFonts w:ascii="Times New Roman" w:hAnsi="Times New Roman"/>
          <w:color w:val="3333FF"/>
          <w:sz w:val="24"/>
          <w:szCs w:val="24"/>
          <w:u w:val="single"/>
        </w:rPr>
      </w:pPr>
      <w:r>
        <w:rPr>
          <w:rFonts w:ascii="Times New Roman" w:hAnsi="Times New Roman" w:cs="Times New Roman"/>
          <w:color w:val="000000" w:themeColor="text1"/>
          <w:sz w:val="24"/>
          <w:szCs w:val="24"/>
        </w:rPr>
        <w:t>Email:</w:t>
      </w:r>
      <w:r w:rsidR="00F164C2">
        <w:rPr>
          <w:rFonts w:ascii="Times New Roman" w:hAnsi="Times New Roman" w:cs="Times New Roman"/>
          <w:color w:val="000000" w:themeColor="text1"/>
          <w:sz w:val="24"/>
          <w:szCs w:val="24"/>
        </w:rPr>
        <w:t xml:space="preserve"> </w:t>
      </w:r>
      <w:r w:rsidR="00212458">
        <w:rPr>
          <w:rFonts w:ascii="Times New Roman" w:hAnsi="Times New Roman" w:cs="Times New Roman"/>
          <w:b/>
          <w:bCs/>
          <w:color w:val="000000" w:themeColor="text1"/>
          <w:sz w:val="24"/>
          <w:szCs w:val="24"/>
        </w:rPr>
        <w:t>imtiaz</w:t>
      </w:r>
      <w:r w:rsidR="00F14186">
        <w:rPr>
          <w:rFonts w:ascii="Times New Roman" w:hAnsi="Times New Roman" w:cs="Times New Roman"/>
          <w:b/>
          <w:bCs/>
          <w:color w:val="000000" w:themeColor="text1"/>
          <w:sz w:val="24"/>
          <w:szCs w:val="24"/>
        </w:rPr>
        <w:t>.</w:t>
      </w:r>
      <w:r w:rsidR="00212458">
        <w:rPr>
          <w:rFonts w:ascii="Times New Roman" w:hAnsi="Times New Roman" w:cs="Times New Roman"/>
          <w:b/>
          <w:bCs/>
          <w:color w:val="000000" w:themeColor="text1"/>
          <w:sz w:val="24"/>
          <w:szCs w:val="24"/>
        </w:rPr>
        <w:t>hussain</w:t>
      </w:r>
      <w:r w:rsidR="00E935B9">
        <w:rPr>
          <w:rFonts w:ascii="Times New Roman" w:hAnsi="Times New Roman" w:cs="Times New Roman"/>
          <w:b/>
          <w:bCs/>
          <w:color w:val="000000" w:themeColor="text1"/>
          <w:sz w:val="24"/>
          <w:szCs w:val="24"/>
        </w:rPr>
        <w:t>@</w:t>
      </w:r>
      <w:r w:rsidR="00212458">
        <w:rPr>
          <w:rFonts w:ascii="Times New Roman" w:hAnsi="Times New Roman" w:cs="Times New Roman"/>
          <w:b/>
          <w:bCs/>
          <w:color w:val="000000" w:themeColor="text1"/>
          <w:sz w:val="24"/>
          <w:szCs w:val="24"/>
        </w:rPr>
        <w:t>uos.edu.pk</w:t>
      </w:r>
    </w:p>
    <w:p w:rsidR="005343FC" w:rsidRPr="005343FC" w:rsidRDefault="005343FC" w:rsidP="005343FC">
      <w:pPr>
        <w:spacing w:after="0" w:line="240" w:lineRule="auto"/>
        <w:rPr>
          <w:rFonts w:ascii="Times New Roman" w:hAnsi="Times New Roman"/>
          <w:color w:val="3333FF"/>
          <w:sz w:val="24"/>
          <w:szCs w:val="24"/>
          <w:u w:val="single"/>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FA0963" w:rsidRPr="0069191B" w:rsidTr="00C6033D">
        <w:tc>
          <w:tcPr>
            <w:tcW w:w="9639" w:type="dxa"/>
            <w:tcBorders>
              <w:bottom w:val="single" w:sz="4" w:space="0" w:color="auto"/>
            </w:tcBorders>
            <w:shd w:val="clear" w:color="auto" w:fill="000000" w:themeFill="text1"/>
          </w:tcPr>
          <w:p w:rsidR="00FA0963" w:rsidRPr="0069191B" w:rsidRDefault="00FA0963" w:rsidP="0070752B">
            <w:pPr>
              <w:jc w:val="center"/>
              <w:rPr>
                <w:rFonts w:ascii="Times New Roman" w:hAnsi="Times New Roman" w:cs="Times New Roman"/>
                <w:sz w:val="28"/>
                <w:szCs w:val="28"/>
              </w:rPr>
            </w:pPr>
            <w:r w:rsidRPr="0069191B">
              <w:rPr>
                <w:rFonts w:ascii="Times New Roman" w:hAnsi="Times New Roman" w:cs="Times New Roman"/>
                <w:sz w:val="28"/>
                <w:szCs w:val="28"/>
              </w:rPr>
              <w:t>DESCRIPTION &amp; OBJECTIVES</w:t>
            </w:r>
          </w:p>
        </w:tc>
      </w:tr>
    </w:tbl>
    <w:p w:rsidR="00E56D77" w:rsidRDefault="00572E78" w:rsidP="00572E78">
      <w:pPr>
        <w:spacing w:after="0" w:line="240" w:lineRule="auto"/>
        <w:ind w:left="90"/>
        <w:jc w:val="both"/>
        <w:rPr>
          <w:rFonts w:ascii="Times New Roman" w:hAnsi="Times New Roman" w:cs="Times New Roman"/>
          <w:sz w:val="24"/>
          <w:szCs w:val="24"/>
        </w:rPr>
      </w:pPr>
      <w:r w:rsidRPr="00572E78">
        <w:rPr>
          <w:rFonts w:ascii="Times New Roman" w:hAnsi="Times New Roman" w:cs="Times New Roman"/>
          <w:bCs/>
          <w:sz w:val="24"/>
          <w:szCs w:val="24"/>
        </w:rPr>
        <w:t>Livestock</w:t>
      </w:r>
      <w:r w:rsidRPr="00572E78">
        <w:rPr>
          <w:rFonts w:ascii="Times New Roman" w:hAnsi="Times New Roman" w:cs="Times New Roman"/>
          <w:sz w:val="24"/>
          <w:szCs w:val="24"/>
        </w:rPr>
        <w:t> are </w:t>
      </w:r>
      <w:hyperlink r:id="rId8" w:tooltip="Domesticated" w:history="1">
        <w:r w:rsidRPr="00572E78">
          <w:rPr>
            <w:rStyle w:val="Hyperlink"/>
            <w:rFonts w:ascii="Times New Roman" w:hAnsi="Times New Roman" w:cs="Times New Roman"/>
            <w:color w:val="auto"/>
            <w:sz w:val="24"/>
            <w:szCs w:val="24"/>
            <w:u w:val="none"/>
          </w:rPr>
          <w:t>domesticated</w:t>
        </w:r>
      </w:hyperlink>
      <w:r w:rsidRPr="00572E78">
        <w:rPr>
          <w:rFonts w:ascii="Times New Roman" w:hAnsi="Times New Roman" w:cs="Times New Roman"/>
          <w:sz w:val="24"/>
          <w:szCs w:val="24"/>
        </w:rPr>
        <w:t> </w:t>
      </w:r>
      <w:hyperlink r:id="rId9" w:tooltip="Animal" w:history="1">
        <w:r w:rsidRPr="00572E78">
          <w:rPr>
            <w:rStyle w:val="Hyperlink"/>
            <w:rFonts w:ascii="Times New Roman" w:hAnsi="Times New Roman" w:cs="Times New Roman"/>
            <w:color w:val="auto"/>
            <w:sz w:val="24"/>
            <w:szCs w:val="24"/>
            <w:u w:val="none"/>
          </w:rPr>
          <w:t>animals</w:t>
        </w:r>
      </w:hyperlink>
      <w:r w:rsidRPr="00572E78">
        <w:rPr>
          <w:rFonts w:ascii="Times New Roman" w:hAnsi="Times New Roman" w:cs="Times New Roman"/>
          <w:sz w:val="24"/>
          <w:szCs w:val="24"/>
        </w:rPr>
        <w:t> raised in an agricultural setting to produce </w:t>
      </w:r>
      <w:hyperlink r:id="rId10" w:tooltip="Commodity" w:history="1">
        <w:r w:rsidRPr="00572E78">
          <w:rPr>
            <w:rStyle w:val="Hyperlink"/>
            <w:rFonts w:ascii="Times New Roman" w:hAnsi="Times New Roman" w:cs="Times New Roman"/>
            <w:color w:val="auto"/>
            <w:sz w:val="24"/>
            <w:szCs w:val="24"/>
            <w:u w:val="none"/>
          </w:rPr>
          <w:t>commodities</w:t>
        </w:r>
      </w:hyperlink>
      <w:r w:rsidRPr="00572E78">
        <w:rPr>
          <w:rFonts w:ascii="Times New Roman" w:hAnsi="Times New Roman" w:cs="Times New Roman"/>
          <w:sz w:val="24"/>
          <w:szCs w:val="24"/>
        </w:rPr>
        <w:t> such as </w:t>
      </w:r>
      <w:hyperlink r:id="rId11" w:tooltip="Food" w:history="1">
        <w:r w:rsidRPr="00572E78">
          <w:rPr>
            <w:rStyle w:val="Hyperlink"/>
            <w:rFonts w:ascii="Times New Roman" w:hAnsi="Times New Roman" w:cs="Times New Roman"/>
            <w:color w:val="auto"/>
            <w:sz w:val="24"/>
            <w:szCs w:val="24"/>
            <w:u w:val="none"/>
          </w:rPr>
          <w:t>food</w:t>
        </w:r>
      </w:hyperlink>
      <w:r w:rsidRPr="00572E78">
        <w:rPr>
          <w:rFonts w:ascii="Times New Roman" w:hAnsi="Times New Roman" w:cs="Times New Roman"/>
          <w:sz w:val="24"/>
          <w:szCs w:val="24"/>
        </w:rPr>
        <w:t>, </w:t>
      </w:r>
      <w:hyperlink r:id="rId12" w:tooltip="Fiber" w:history="1">
        <w:r w:rsidRPr="00572E78">
          <w:rPr>
            <w:rStyle w:val="Hyperlink"/>
            <w:rFonts w:ascii="Times New Roman" w:hAnsi="Times New Roman" w:cs="Times New Roman"/>
            <w:color w:val="auto"/>
            <w:sz w:val="24"/>
            <w:szCs w:val="24"/>
            <w:u w:val="none"/>
          </w:rPr>
          <w:t>fiber</w:t>
        </w:r>
      </w:hyperlink>
      <w:r w:rsidRPr="00572E78">
        <w:rPr>
          <w:rFonts w:ascii="Times New Roman" w:hAnsi="Times New Roman" w:cs="Times New Roman"/>
          <w:sz w:val="24"/>
          <w:szCs w:val="24"/>
        </w:rPr>
        <w:t>, and </w:t>
      </w:r>
      <w:hyperlink r:id="rId13" w:tooltip="Labour (economics)" w:history="1">
        <w:r w:rsidRPr="00572E78">
          <w:rPr>
            <w:rStyle w:val="Hyperlink"/>
            <w:rFonts w:ascii="Times New Roman" w:hAnsi="Times New Roman" w:cs="Times New Roman"/>
            <w:color w:val="auto"/>
            <w:sz w:val="24"/>
            <w:szCs w:val="24"/>
            <w:u w:val="none"/>
          </w:rPr>
          <w:t>labor</w:t>
        </w:r>
      </w:hyperlink>
      <w:r w:rsidRPr="00572E78">
        <w:rPr>
          <w:rFonts w:ascii="Times New Roman" w:hAnsi="Times New Roman" w:cs="Times New Roman"/>
          <w:sz w:val="24"/>
          <w:szCs w:val="24"/>
        </w:rPr>
        <w:t>. The term is often used to refer solely to those raised for food, and sometimes only farmed </w:t>
      </w:r>
      <w:hyperlink r:id="rId14" w:tooltip="Ruminant" w:history="1">
        <w:r w:rsidRPr="00572E78">
          <w:rPr>
            <w:rStyle w:val="Hyperlink"/>
            <w:rFonts w:ascii="Times New Roman" w:hAnsi="Times New Roman" w:cs="Times New Roman"/>
            <w:color w:val="auto"/>
            <w:sz w:val="24"/>
            <w:szCs w:val="24"/>
            <w:u w:val="none"/>
          </w:rPr>
          <w:t>ruminants</w:t>
        </w:r>
      </w:hyperlink>
      <w:r w:rsidRPr="00572E78">
        <w:rPr>
          <w:rFonts w:ascii="Times New Roman" w:hAnsi="Times New Roman" w:cs="Times New Roman"/>
          <w:sz w:val="24"/>
          <w:szCs w:val="24"/>
        </w:rPr>
        <w:t>, such as </w:t>
      </w:r>
      <w:hyperlink r:id="rId15" w:tooltip="Cattle" w:history="1">
        <w:r w:rsidRPr="00572E78">
          <w:rPr>
            <w:rStyle w:val="Hyperlink"/>
            <w:rFonts w:ascii="Times New Roman" w:hAnsi="Times New Roman" w:cs="Times New Roman"/>
            <w:color w:val="auto"/>
            <w:sz w:val="24"/>
            <w:szCs w:val="24"/>
            <w:u w:val="none"/>
          </w:rPr>
          <w:t>cattle</w:t>
        </w:r>
      </w:hyperlink>
      <w:r w:rsidRPr="00572E78">
        <w:rPr>
          <w:rFonts w:ascii="Times New Roman" w:hAnsi="Times New Roman" w:cs="Times New Roman"/>
          <w:sz w:val="24"/>
          <w:szCs w:val="24"/>
        </w:rPr>
        <w:t> and </w:t>
      </w:r>
      <w:hyperlink r:id="rId16" w:tooltip="Goats" w:history="1">
        <w:r w:rsidRPr="00572E78">
          <w:rPr>
            <w:rStyle w:val="Hyperlink"/>
            <w:rFonts w:ascii="Times New Roman" w:hAnsi="Times New Roman" w:cs="Times New Roman"/>
            <w:color w:val="auto"/>
            <w:sz w:val="24"/>
            <w:szCs w:val="24"/>
            <w:u w:val="none"/>
          </w:rPr>
          <w:t>goats</w:t>
        </w:r>
      </w:hyperlink>
      <w:r w:rsidRPr="00572E78">
        <w:rPr>
          <w:rFonts w:ascii="Times New Roman" w:hAnsi="Times New Roman" w:cs="Times New Roman"/>
          <w:sz w:val="24"/>
          <w:szCs w:val="24"/>
        </w:rPr>
        <w:t>. In recent years, some organizations have also raised livestock to promote the survival of </w:t>
      </w:r>
      <w:hyperlink r:id="rId17" w:tooltip="Rare breed (agriculture)" w:history="1">
        <w:r w:rsidRPr="00572E78">
          <w:rPr>
            <w:rStyle w:val="Hyperlink"/>
            <w:rFonts w:ascii="Times New Roman" w:hAnsi="Times New Roman" w:cs="Times New Roman"/>
            <w:color w:val="auto"/>
            <w:sz w:val="24"/>
            <w:szCs w:val="24"/>
            <w:u w:val="none"/>
          </w:rPr>
          <w:t>rare breeds</w:t>
        </w:r>
      </w:hyperlink>
      <w:r w:rsidRPr="00572E78">
        <w:rPr>
          <w:rFonts w:ascii="Times New Roman" w:hAnsi="Times New Roman" w:cs="Times New Roman"/>
          <w:sz w:val="24"/>
          <w:szCs w:val="24"/>
        </w:rPr>
        <w:t>. The breeding, maintenance, and slaughter of these animals, known as </w:t>
      </w:r>
      <w:hyperlink r:id="rId18" w:tooltip="Animal husbandry" w:history="1">
        <w:r w:rsidRPr="00572E78">
          <w:rPr>
            <w:rStyle w:val="Hyperlink"/>
            <w:rFonts w:ascii="Times New Roman" w:hAnsi="Times New Roman" w:cs="Times New Roman"/>
            <w:color w:val="auto"/>
            <w:sz w:val="24"/>
            <w:szCs w:val="24"/>
            <w:u w:val="none"/>
          </w:rPr>
          <w:t>animal husbandry</w:t>
        </w:r>
      </w:hyperlink>
      <w:r w:rsidRPr="00572E78">
        <w:rPr>
          <w:rFonts w:ascii="Times New Roman" w:hAnsi="Times New Roman" w:cs="Times New Roman"/>
          <w:sz w:val="24"/>
          <w:szCs w:val="24"/>
        </w:rPr>
        <w:t>, is a component of modern </w:t>
      </w:r>
      <w:hyperlink r:id="rId19" w:tooltip="Agriculture" w:history="1">
        <w:r w:rsidRPr="00572E78">
          <w:rPr>
            <w:rStyle w:val="Hyperlink"/>
            <w:rFonts w:ascii="Times New Roman" w:hAnsi="Times New Roman" w:cs="Times New Roman"/>
            <w:color w:val="auto"/>
            <w:sz w:val="24"/>
            <w:szCs w:val="24"/>
            <w:u w:val="none"/>
          </w:rPr>
          <w:t>agriculture</w:t>
        </w:r>
      </w:hyperlink>
      <w:r w:rsidRPr="00572E78">
        <w:rPr>
          <w:rFonts w:ascii="Times New Roman" w:hAnsi="Times New Roman" w:cs="Times New Roman"/>
          <w:sz w:val="24"/>
          <w:szCs w:val="24"/>
        </w:rPr>
        <w:t> that has been practiced in many cultures since humanity's transition to </w:t>
      </w:r>
      <w:hyperlink r:id="rId20" w:tooltip="Farming" w:history="1">
        <w:r w:rsidRPr="00572E78">
          <w:rPr>
            <w:rStyle w:val="Hyperlink"/>
            <w:rFonts w:ascii="Times New Roman" w:hAnsi="Times New Roman" w:cs="Times New Roman"/>
            <w:color w:val="auto"/>
            <w:sz w:val="24"/>
            <w:szCs w:val="24"/>
            <w:u w:val="none"/>
          </w:rPr>
          <w:t>farming</w:t>
        </w:r>
      </w:hyperlink>
      <w:r w:rsidRPr="00572E78">
        <w:rPr>
          <w:rFonts w:ascii="Times New Roman" w:hAnsi="Times New Roman" w:cs="Times New Roman"/>
          <w:sz w:val="24"/>
          <w:szCs w:val="24"/>
        </w:rPr>
        <w:t> from </w:t>
      </w:r>
      <w:hyperlink r:id="rId21" w:tooltip="Hunter-gatherer" w:history="1">
        <w:r w:rsidRPr="00572E78">
          <w:rPr>
            <w:rStyle w:val="Hyperlink"/>
            <w:rFonts w:ascii="Times New Roman" w:hAnsi="Times New Roman" w:cs="Times New Roman"/>
            <w:color w:val="auto"/>
            <w:sz w:val="24"/>
            <w:szCs w:val="24"/>
            <w:u w:val="none"/>
          </w:rPr>
          <w:t>hunter-gatherer</w:t>
        </w:r>
      </w:hyperlink>
      <w:r w:rsidRPr="00572E78">
        <w:rPr>
          <w:rFonts w:ascii="Times New Roman" w:hAnsi="Times New Roman" w:cs="Times New Roman"/>
          <w:sz w:val="24"/>
          <w:szCs w:val="24"/>
        </w:rPr>
        <w:t> lifestyles. Animal husbandry practices have varied widely across cultures and times. Originally, fences or enclosures did not confine livestock, but these practices have largely shifted to </w:t>
      </w:r>
      <w:hyperlink r:id="rId22" w:tooltip="Intensive animal farming" w:history="1">
        <w:r w:rsidRPr="00572E78">
          <w:rPr>
            <w:rStyle w:val="Hyperlink"/>
            <w:rFonts w:ascii="Times New Roman" w:hAnsi="Times New Roman" w:cs="Times New Roman"/>
            <w:color w:val="auto"/>
            <w:sz w:val="24"/>
            <w:szCs w:val="24"/>
            <w:u w:val="none"/>
          </w:rPr>
          <w:t>intensive animal farming</w:t>
        </w:r>
      </w:hyperlink>
      <w:r w:rsidRPr="00572E78">
        <w:rPr>
          <w:rFonts w:ascii="Times New Roman" w:hAnsi="Times New Roman" w:cs="Times New Roman"/>
          <w:sz w:val="24"/>
          <w:szCs w:val="24"/>
        </w:rPr>
        <w:t>, sometimes referred to as "factory farming". These practices increase yield of the various commercial outputs, but have led to increased concerns about </w:t>
      </w:r>
      <w:hyperlink r:id="rId23" w:tooltip="Animal welfare" w:history="1">
        <w:r w:rsidRPr="00572E78">
          <w:rPr>
            <w:rStyle w:val="Hyperlink"/>
            <w:rFonts w:ascii="Times New Roman" w:hAnsi="Times New Roman" w:cs="Times New Roman"/>
            <w:color w:val="auto"/>
            <w:sz w:val="24"/>
            <w:szCs w:val="24"/>
            <w:u w:val="none"/>
          </w:rPr>
          <w:t>animal welfare</w:t>
        </w:r>
      </w:hyperlink>
      <w:r w:rsidRPr="00572E78">
        <w:rPr>
          <w:rFonts w:ascii="Times New Roman" w:hAnsi="Times New Roman" w:cs="Times New Roman"/>
          <w:sz w:val="24"/>
          <w:szCs w:val="24"/>
        </w:rPr>
        <w:t> and </w:t>
      </w:r>
      <w:hyperlink r:id="rId24" w:tooltip="Environmental impact" w:history="1">
        <w:r w:rsidRPr="00572E78">
          <w:rPr>
            <w:rStyle w:val="Hyperlink"/>
            <w:rFonts w:ascii="Times New Roman" w:hAnsi="Times New Roman" w:cs="Times New Roman"/>
            <w:color w:val="auto"/>
            <w:sz w:val="24"/>
            <w:szCs w:val="24"/>
            <w:u w:val="none"/>
          </w:rPr>
          <w:t>environmental impact</w:t>
        </w:r>
      </w:hyperlink>
      <w:r w:rsidRPr="00572E78">
        <w:rPr>
          <w:rFonts w:ascii="Times New Roman" w:hAnsi="Times New Roman" w:cs="Times New Roman"/>
          <w:sz w:val="24"/>
          <w:szCs w:val="24"/>
        </w:rPr>
        <w:t>. Livestock production continues to play a major economic and cultural role in numerous rural communities.</w:t>
      </w:r>
    </w:p>
    <w:p w:rsidR="00E56D77" w:rsidRPr="00E56D77" w:rsidRDefault="00E56D77" w:rsidP="00E56D77">
      <w:pPr>
        <w:spacing w:after="0" w:line="240" w:lineRule="auto"/>
        <w:ind w:left="720"/>
        <w:rPr>
          <w:rFonts w:ascii="Times New Roman" w:hAnsi="Times New Roman"/>
          <w:b/>
          <w:bCs/>
          <w:sz w:val="24"/>
          <w:szCs w:val="24"/>
        </w:rPr>
      </w:pPr>
      <w:r w:rsidRPr="00C2141B">
        <w:rPr>
          <w:rFonts w:ascii="Times New Roman" w:hAnsi="Times New Roman" w:cs="Times New Roman"/>
          <w:sz w:val="24"/>
          <w:szCs w:val="24"/>
        </w:rPr>
        <w:t>The key objectives/outcomes of this course are</w:t>
      </w:r>
      <w:proofErr w:type="gramStart"/>
      <w:r w:rsidRPr="00C2141B">
        <w:rPr>
          <w:rFonts w:ascii="Times New Roman" w:hAnsi="Times New Roman" w:cs="Times New Roman"/>
          <w:sz w:val="24"/>
          <w:szCs w:val="24"/>
        </w:rPr>
        <w:t>;</w:t>
      </w:r>
      <w:proofErr w:type="gramEnd"/>
    </w:p>
    <w:p w:rsidR="00E56D77" w:rsidRDefault="00BA76FD" w:rsidP="00E935B9">
      <w:pPr>
        <w:pStyle w:val="ListParagraph"/>
        <w:numPr>
          <w:ilvl w:val="0"/>
          <w:numId w:val="1"/>
        </w:numPr>
        <w:spacing w:line="240" w:lineRule="auto"/>
        <w:jc w:val="both"/>
        <w:rPr>
          <w:rFonts w:ascii="Times New Roman" w:hAnsi="Times New Roman" w:cs="Times New Roman"/>
          <w:color w:val="000000" w:themeColor="text1"/>
          <w:sz w:val="24"/>
          <w:szCs w:val="24"/>
        </w:rPr>
      </w:pPr>
      <w:r w:rsidRPr="001551D0">
        <w:rPr>
          <w:rFonts w:ascii="Times New Roman" w:hAnsi="Times New Roman" w:cs="Times New Roman"/>
        </w:rPr>
        <w:t xml:space="preserve">To impart basic and applied knowledge of </w:t>
      </w:r>
      <w:r w:rsidR="00572E78">
        <w:rPr>
          <w:rFonts w:ascii="Times New Roman" w:hAnsi="Times New Roman" w:cs="Times New Roman"/>
        </w:rPr>
        <w:t>Livestock management</w:t>
      </w:r>
    </w:p>
    <w:tbl>
      <w:tblPr>
        <w:tblStyle w:val="TableGrid"/>
        <w:tblW w:w="9639" w:type="dxa"/>
        <w:tblInd w:w="108" w:type="dxa"/>
        <w:shd w:val="clear" w:color="auto" w:fill="000000" w:themeFill="text1"/>
        <w:tblLook w:val="04A0" w:firstRow="1" w:lastRow="0" w:firstColumn="1" w:lastColumn="0" w:noHBand="0" w:noVBand="1"/>
      </w:tblPr>
      <w:tblGrid>
        <w:gridCol w:w="9639"/>
      </w:tblGrid>
      <w:tr w:rsidR="00D323CD" w:rsidRPr="0069191B" w:rsidTr="00694C98">
        <w:tc>
          <w:tcPr>
            <w:tcW w:w="9639" w:type="dxa"/>
            <w:tcBorders>
              <w:bottom w:val="single" w:sz="4" w:space="0" w:color="auto"/>
            </w:tcBorders>
            <w:shd w:val="clear" w:color="auto" w:fill="000000" w:themeFill="text1"/>
          </w:tcPr>
          <w:p w:rsidR="00D323CD" w:rsidRPr="0069191B" w:rsidRDefault="0075722A" w:rsidP="00694C98">
            <w:pPr>
              <w:jc w:val="center"/>
              <w:rPr>
                <w:rFonts w:ascii="Times New Roman" w:hAnsi="Times New Roman" w:cs="Times New Roman"/>
                <w:sz w:val="28"/>
                <w:szCs w:val="28"/>
              </w:rPr>
            </w:pPr>
            <w:r>
              <w:rPr>
                <w:rFonts w:ascii="Times New Roman" w:hAnsi="Times New Roman" w:cs="Times New Roman"/>
                <w:sz w:val="28"/>
                <w:szCs w:val="28"/>
              </w:rPr>
              <w:t>INTENDED LEARNING OUTCOMES</w:t>
            </w:r>
          </w:p>
        </w:tc>
      </w:tr>
    </w:tbl>
    <w:p w:rsidR="00D323CD" w:rsidRPr="00572E78" w:rsidRDefault="000B4936" w:rsidP="00767AD8">
      <w:pPr>
        <w:spacing w:line="240" w:lineRule="auto"/>
        <w:jc w:val="both"/>
        <w:rPr>
          <w:rFonts w:ascii="Times New Roman" w:hAnsi="Times New Roman" w:cs="Times New Roman"/>
          <w:color w:val="000000" w:themeColor="text1"/>
          <w:sz w:val="24"/>
          <w:szCs w:val="24"/>
        </w:rPr>
      </w:pPr>
      <w:r>
        <w:rPr>
          <w:rFonts w:ascii="Times New Roman" w:hAnsi="Times New Roman" w:cs="Times New Roman"/>
          <w:bCs/>
          <w:sz w:val="24"/>
          <w:szCs w:val="24"/>
        </w:rPr>
        <w:t xml:space="preserve">Students will have basic understanding of livestock management, good knowledge of local breeds of our domestic animals. Taxonomical understanding and relations of domestic animals will help students to clear their view about evolution and phylogenetic. Students will have complete understanding about housing and management of dairy animals. </w:t>
      </w:r>
    </w:p>
    <w:p w:rsidR="00D323CD" w:rsidRPr="00D323CD" w:rsidRDefault="00D323CD" w:rsidP="00D323CD">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882CFA" w:rsidRPr="0069191B" w:rsidTr="00C6033D">
        <w:trPr>
          <w:trHeight w:val="387"/>
        </w:trPr>
        <w:tc>
          <w:tcPr>
            <w:tcW w:w="9639" w:type="dxa"/>
            <w:shd w:val="clear" w:color="auto" w:fill="000000" w:themeFill="text1"/>
          </w:tcPr>
          <w:p w:rsidR="00882CFA" w:rsidRPr="00AD3D5E" w:rsidRDefault="00882CFA" w:rsidP="0025315B">
            <w:pPr>
              <w:tabs>
                <w:tab w:val="left" w:pos="4650"/>
                <w:tab w:val="center" w:pos="5427"/>
              </w:tabs>
              <w:spacing w:line="276" w:lineRule="auto"/>
              <w:jc w:val="center"/>
              <w:rPr>
                <w:rFonts w:ascii="Times New Roman" w:hAnsi="Times New Roman" w:cs="Times New Roman"/>
                <w:sz w:val="28"/>
                <w:szCs w:val="28"/>
              </w:rPr>
            </w:pPr>
            <w:r w:rsidRPr="00AD3D5E">
              <w:rPr>
                <w:rFonts w:ascii="Times New Roman" w:hAnsi="Times New Roman" w:cs="Times New Roman"/>
                <w:sz w:val="28"/>
                <w:szCs w:val="28"/>
              </w:rPr>
              <w:t>CONTENTS</w:t>
            </w:r>
          </w:p>
        </w:tc>
      </w:tr>
    </w:tbl>
    <w:p w:rsidR="00E935B9" w:rsidRPr="00E935B9" w:rsidRDefault="00E935B9" w:rsidP="00E935B9">
      <w:pPr>
        <w:jc w:val="both"/>
        <w:rPr>
          <w:rFonts w:asciiTheme="majorBidi" w:hAnsiTheme="majorBidi" w:cstheme="majorBidi"/>
          <w:b/>
          <w:sz w:val="24"/>
          <w:szCs w:val="24"/>
        </w:rPr>
      </w:pPr>
      <w:r w:rsidRPr="00E935B9">
        <w:rPr>
          <w:rFonts w:asciiTheme="majorBidi" w:hAnsiTheme="majorBidi" w:cstheme="majorBidi"/>
          <w:b/>
          <w:sz w:val="24"/>
          <w:szCs w:val="24"/>
        </w:rPr>
        <w:t xml:space="preserve">Theory </w:t>
      </w:r>
    </w:p>
    <w:p w:rsidR="006039EE" w:rsidRDefault="00D84D8B" w:rsidP="00D84D8B">
      <w:pPr>
        <w:jc w:val="both"/>
        <w:rPr>
          <w:rFonts w:asciiTheme="majorBidi" w:hAnsiTheme="majorBidi" w:cstheme="majorBidi"/>
          <w:b/>
          <w:sz w:val="24"/>
          <w:szCs w:val="24"/>
        </w:rPr>
      </w:pPr>
      <w:r>
        <w:rPr>
          <w:rFonts w:asciiTheme="majorBidi" w:hAnsiTheme="majorBidi" w:cstheme="majorBidi"/>
          <w:bCs/>
          <w:sz w:val="24"/>
          <w:szCs w:val="24"/>
        </w:rPr>
        <w:t>Role of livestock,</w:t>
      </w:r>
      <w:r w:rsidRPr="00D84D8B">
        <w:rPr>
          <w:rFonts w:asciiTheme="majorBidi" w:hAnsiTheme="majorBidi" w:cstheme="majorBidi"/>
          <w:bCs/>
          <w:sz w:val="24"/>
          <w:szCs w:val="24"/>
        </w:rPr>
        <w:t xml:space="preserve"> its importance and production trends</w:t>
      </w:r>
      <w:r>
        <w:rPr>
          <w:rFonts w:asciiTheme="majorBidi" w:hAnsiTheme="majorBidi" w:cstheme="majorBidi"/>
          <w:bCs/>
          <w:sz w:val="24"/>
          <w:szCs w:val="24"/>
        </w:rPr>
        <w:t>.</w:t>
      </w:r>
      <w:r w:rsidRPr="00D84D8B">
        <w:rPr>
          <w:rFonts w:asciiTheme="majorBidi" w:hAnsiTheme="majorBidi" w:cstheme="majorBidi"/>
          <w:bCs/>
          <w:sz w:val="24"/>
          <w:szCs w:val="24"/>
        </w:rPr>
        <w:t xml:space="preserve"> La</w:t>
      </w:r>
      <w:r>
        <w:rPr>
          <w:rFonts w:asciiTheme="majorBidi" w:hAnsiTheme="majorBidi" w:cstheme="majorBidi"/>
          <w:bCs/>
          <w:sz w:val="24"/>
          <w:szCs w:val="24"/>
        </w:rPr>
        <w:t>nd-crop-livestock relationships.</w:t>
      </w:r>
      <w:r w:rsidRPr="00D84D8B">
        <w:rPr>
          <w:rFonts w:asciiTheme="majorBidi" w:hAnsiTheme="majorBidi" w:cstheme="majorBidi"/>
          <w:bCs/>
          <w:sz w:val="24"/>
          <w:szCs w:val="24"/>
        </w:rPr>
        <w:t xml:space="preserve"> Livestock species and breeds</w:t>
      </w:r>
      <w:r>
        <w:rPr>
          <w:rFonts w:asciiTheme="majorBidi" w:hAnsiTheme="majorBidi" w:cstheme="majorBidi"/>
          <w:bCs/>
          <w:sz w:val="24"/>
          <w:szCs w:val="24"/>
        </w:rPr>
        <w:t xml:space="preserve">. </w:t>
      </w:r>
      <w:r w:rsidRPr="00D84D8B">
        <w:rPr>
          <w:rFonts w:asciiTheme="majorBidi" w:hAnsiTheme="majorBidi" w:cstheme="majorBidi"/>
          <w:bCs/>
          <w:sz w:val="24"/>
          <w:szCs w:val="24"/>
        </w:rPr>
        <w:t>Zoological cla</w:t>
      </w:r>
      <w:r>
        <w:rPr>
          <w:rFonts w:asciiTheme="majorBidi" w:hAnsiTheme="majorBidi" w:cstheme="majorBidi"/>
          <w:bCs/>
          <w:sz w:val="24"/>
          <w:szCs w:val="24"/>
        </w:rPr>
        <w:t>ssification of domestic animals. History of domestication.</w:t>
      </w:r>
      <w:r w:rsidRPr="00D84D8B">
        <w:rPr>
          <w:rFonts w:asciiTheme="majorBidi" w:hAnsiTheme="majorBidi" w:cstheme="majorBidi"/>
          <w:bCs/>
          <w:sz w:val="24"/>
          <w:szCs w:val="24"/>
        </w:rPr>
        <w:t xml:space="preserve"> Gener</w:t>
      </w:r>
      <w:r>
        <w:rPr>
          <w:rFonts w:asciiTheme="majorBidi" w:hAnsiTheme="majorBidi" w:cstheme="majorBidi"/>
          <w:bCs/>
          <w:sz w:val="24"/>
          <w:szCs w:val="24"/>
        </w:rPr>
        <w:t>al management practices, farm housing and sanitation,</w:t>
      </w:r>
      <w:r w:rsidRPr="00D84D8B">
        <w:rPr>
          <w:rFonts w:asciiTheme="majorBidi" w:hAnsiTheme="majorBidi" w:cstheme="majorBidi"/>
          <w:bCs/>
          <w:sz w:val="24"/>
          <w:szCs w:val="24"/>
        </w:rPr>
        <w:t xml:space="preserve"> manure handling and waste</w:t>
      </w:r>
      <w:r>
        <w:rPr>
          <w:rFonts w:asciiTheme="majorBidi" w:hAnsiTheme="majorBidi" w:cstheme="majorBidi"/>
          <w:bCs/>
          <w:sz w:val="24"/>
          <w:szCs w:val="24"/>
        </w:rPr>
        <w:t xml:space="preserve"> disposal and pollution control. Livestock production systems. Livestock housing systems,</w:t>
      </w:r>
      <w:r w:rsidRPr="00D84D8B">
        <w:rPr>
          <w:rFonts w:asciiTheme="majorBidi" w:hAnsiTheme="majorBidi" w:cstheme="majorBidi"/>
          <w:bCs/>
          <w:sz w:val="24"/>
          <w:szCs w:val="24"/>
        </w:rPr>
        <w:t xml:space="preserve"> </w:t>
      </w:r>
      <w:r w:rsidRPr="00D84D8B">
        <w:rPr>
          <w:rFonts w:asciiTheme="majorBidi" w:hAnsiTheme="majorBidi" w:cstheme="majorBidi"/>
          <w:bCs/>
          <w:sz w:val="24"/>
          <w:szCs w:val="24"/>
        </w:rPr>
        <w:lastRenderedPageBreak/>
        <w:t>pre-requi</w:t>
      </w:r>
      <w:r>
        <w:rPr>
          <w:rFonts w:asciiTheme="majorBidi" w:hAnsiTheme="majorBidi" w:cstheme="majorBidi"/>
          <w:bCs/>
          <w:sz w:val="24"/>
          <w:szCs w:val="24"/>
        </w:rPr>
        <w:t>site for housing of farm animal,</w:t>
      </w:r>
      <w:r w:rsidRPr="00D84D8B">
        <w:rPr>
          <w:rFonts w:asciiTheme="majorBidi" w:hAnsiTheme="majorBidi" w:cstheme="majorBidi"/>
          <w:bCs/>
          <w:sz w:val="24"/>
          <w:szCs w:val="24"/>
        </w:rPr>
        <w:t xml:space="preserve"> Planning and facilities for housing of farm a</w:t>
      </w:r>
      <w:r>
        <w:rPr>
          <w:rFonts w:asciiTheme="majorBidi" w:hAnsiTheme="majorBidi" w:cstheme="majorBidi"/>
          <w:bCs/>
          <w:sz w:val="24"/>
          <w:szCs w:val="24"/>
        </w:rPr>
        <w:t>nimals.</w:t>
      </w:r>
      <w:r w:rsidRPr="00D84D8B">
        <w:rPr>
          <w:rFonts w:asciiTheme="majorBidi" w:hAnsiTheme="majorBidi" w:cstheme="majorBidi"/>
          <w:bCs/>
          <w:sz w:val="24"/>
          <w:szCs w:val="24"/>
        </w:rPr>
        <w:t xml:space="preserve"> Housing</w:t>
      </w:r>
      <w:r>
        <w:rPr>
          <w:rFonts w:asciiTheme="majorBidi" w:hAnsiTheme="majorBidi" w:cstheme="majorBidi"/>
          <w:bCs/>
          <w:sz w:val="24"/>
          <w:szCs w:val="24"/>
        </w:rPr>
        <w:t xml:space="preserve"> and management of dairy animal, milking herd,</w:t>
      </w:r>
      <w:r w:rsidRPr="00D84D8B">
        <w:rPr>
          <w:rFonts w:asciiTheme="majorBidi" w:hAnsiTheme="majorBidi" w:cstheme="majorBidi"/>
          <w:bCs/>
          <w:sz w:val="24"/>
          <w:szCs w:val="24"/>
        </w:rPr>
        <w:t xml:space="preserve"> dr</w:t>
      </w:r>
      <w:r>
        <w:rPr>
          <w:rFonts w:asciiTheme="majorBidi" w:hAnsiTheme="majorBidi" w:cstheme="majorBidi"/>
          <w:bCs/>
          <w:sz w:val="24"/>
          <w:szCs w:val="24"/>
        </w:rPr>
        <w:t>y stock, and replacement calves. Milking parlor,</w:t>
      </w:r>
      <w:r w:rsidRPr="00D84D8B">
        <w:rPr>
          <w:rFonts w:asciiTheme="majorBidi" w:hAnsiTheme="majorBidi" w:cstheme="majorBidi"/>
          <w:bCs/>
          <w:sz w:val="24"/>
          <w:szCs w:val="24"/>
        </w:rPr>
        <w:t xml:space="preserve"> types and designs and equipment</w:t>
      </w:r>
      <w:r>
        <w:rPr>
          <w:rFonts w:asciiTheme="majorBidi" w:hAnsiTheme="majorBidi" w:cstheme="majorBidi"/>
          <w:bCs/>
          <w:sz w:val="24"/>
          <w:szCs w:val="24"/>
        </w:rPr>
        <w:t>,</w:t>
      </w:r>
      <w:r w:rsidRPr="00D84D8B">
        <w:rPr>
          <w:rFonts w:asciiTheme="majorBidi" w:hAnsiTheme="majorBidi" w:cstheme="majorBidi"/>
          <w:bCs/>
          <w:sz w:val="24"/>
          <w:szCs w:val="24"/>
        </w:rPr>
        <w:t xml:space="preserve"> Housing and management of small</w:t>
      </w:r>
      <w:r>
        <w:rPr>
          <w:rFonts w:asciiTheme="majorBidi" w:hAnsiTheme="majorBidi" w:cstheme="majorBidi"/>
          <w:bCs/>
          <w:sz w:val="24"/>
          <w:szCs w:val="24"/>
        </w:rPr>
        <w:t xml:space="preserve"> ruminants (sheds and shelters).</w:t>
      </w:r>
      <w:r w:rsidRPr="00D84D8B">
        <w:rPr>
          <w:rFonts w:asciiTheme="majorBidi" w:hAnsiTheme="majorBidi" w:cstheme="majorBidi"/>
          <w:bCs/>
          <w:sz w:val="24"/>
          <w:szCs w:val="24"/>
        </w:rPr>
        <w:t xml:space="preserve"> Plans for economical housing under different </w:t>
      </w:r>
      <w:r>
        <w:rPr>
          <w:rFonts w:asciiTheme="majorBidi" w:hAnsiTheme="majorBidi" w:cstheme="majorBidi"/>
          <w:bCs/>
          <w:sz w:val="24"/>
          <w:szCs w:val="24"/>
        </w:rPr>
        <w:t>climatic conditions.</w:t>
      </w:r>
      <w:r w:rsidRPr="00D84D8B">
        <w:rPr>
          <w:rFonts w:asciiTheme="majorBidi" w:hAnsiTheme="majorBidi" w:cstheme="majorBidi"/>
          <w:bCs/>
          <w:sz w:val="24"/>
          <w:szCs w:val="24"/>
        </w:rPr>
        <w:t xml:space="preserve"> Transportation and welfare of animals.</w:t>
      </w:r>
    </w:p>
    <w:p w:rsidR="00E935B9" w:rsidRPr="00E935B9" w:rsidRDefault="00E935B9" w:rsidP="00E935B9">
      <w:pPr>
        <w:jc w:val="both"/>
        <w:rPr>
          <w:rFonts w:asciiTheme="majorBidi" w:hAnsiTheme="majorBidi" w:cstheme="majorBidi"/>
          <w:b/>
          <w:sz w:val="24"/>
          <w:szCs w:val="24"/>
        </w:rPr>
      </w:pPr>
      <w:r w:rsidRPr="00E935B9">
        <w:rPr>
          <w:rFonts w:asciiTheme="majorBidi" w:hAnsiTheme="majorBidi" w:cstheme="majorBidi"/>
          <w:b/>
          <w:sz w:val="24"/>
          <w:szCs w:val="24"/>
        </w:rPr>
        <w:t xml:space="preserve">Practical </w:t>
      </w:r>
    </w:p>
    <w:p w:rsidR="00E935B9" w:rsidRPr="00E718A4" w:rsidRDefault="00D84D8B" w:rsidP="00D84D8B">
      <w:pPr>
        <w:jc w:val="both"/>
        <w:rPr>
          <w:rFonts w:asciiTheme="majorBidi" w:hAnsiTheme="majorBidi" w:cstheme="majorBidi"/>
          <w:bCs/>
          <w:sz w:val="24"/>
          <w:szCs w:val="24"/>
        </w:rPr>
      </w:pPr>
      <w:r w:rsidRPr="00E718A4">
        <w:rPr>
          <w:rFonts w:asciiTheme="majorBidi" w:hAnsiTheme="majorBidi" w:cstheme="majorBidi"/>
          <w:bCs/>
          <w:sz w:val="24"/>
          <w:szCs w:val="24"/>
        </w:rPr>
        <w:t>Identification of breeds of farm animals; Methods of identification; Measuring physiological norms; Body measurements for weight estimation; Preparing animals for shows; Score card; Record keeping; Exercises on measurements and facilities for housing; equipment of cattle/buffalo and sheep/goats; Visit to livestock farms and shows.</w:t>
      </w:r>
    </w:p>
    <w:p w:rsidR="0025315B" w:rsidRDefault="0025315B" w:rsidP="0025315B">
      <w:pPr>
        <w:spacing w:after="0" w:line="240" w:lineRule="auto"/>
        <w:jc w:val="both"/>
        <w:rPr>
          <w:rFonts w:ascii="Times New Roman" w:eastAsia="Times New Roman" w:hAnsi="Times New Roman" w:cs="Times New Roman"/>
          <w:bCs/>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25315B" w:rsidRPr="0069191B" w:rsidTr="00610F65">
        <w:trPr>
          <w:trHeight w:val="387"/>
        </w:trPr>
        <w:tc>
          <w:tcPr>
            <w:tcW w:w="9639" w:type="dxa"/>
            <w:shd w:val="clear" w:color="auto" w:fill="000000" w:themeFill="text1"/>
          </w:tcPr>
          <w:p w:rsidR="0025315B" w:rsidRPr="00AD3D5E" w:rsidRDefault="0025315B" w:rsidP="0025315B">
            <w:pPr>
              <w:tabs>
                <w:tab w:val="left" w:pos="4650"/>
                <w:tab w:val="center" w:pos="5427"/>
              </w:tabs>
              <w:spacing w:line="276" w:lineRule="auto"/>
              <w:jc w:val="center"/>
              <w:rPr>
                <w:rFonts w:ascii="Times New Roman" w:hAnsi="Times New Roman" w:cs="Times New Roman"/>
                <w:sz w:val="28"/>
                <w:szCs w:val="28"/>
              </w:rPr>
            </w:pPr>
            <w:r>
              <w:rPr>
                <w:rFonts w:ascii="Times New Roman" w:hAnsi="Times New Roman" w:cs="Times New Roman"/>
                <w:sz w:val="28"/>
                <w:szCs w:val="28"/>
              </w:rPr>
              <w:t>READINGS</w:t>
            </w:r>
          </w:p>
        </w:tc>
      </w:tr>
    </w:tbl>
    <w:p w:rsidR="00874A20" w:rsidRPr="00874A20" w:rsidRDefault="00874A20" w:rsidP="00874A20">
      <w:pPr>
        <w:numPr>
          <w:ilvl w:val="0"/>
          <w:numId w:val="12"/>
        </w:numPr>
        <w:spacing w:after="0" w:line="240" w:lineRule="auto"/>
        <w:jc w:val="both"/>
        <w:rPr>
          <w:rFonts w:ascii="Times New Roman" w:hAnsi="Times New Roman" w:cs="Times New Roman"/>
          <w:sz w:val="24"/>
          <w:szCs w:val="24"/>
        </w:rPr>
      </w:pPr>
      <w:r w:rsidRPr="00874A20">
        <w:rPr>
          <w:rFonts w:ascii="Times New Roman" w:hAnsi="Times New Roman" w:cs="Times New Roman"/>
          <w:sz w:val="24"/>
          <w:szCs w:val="24"/>
        </w:rPr>
        <w:t xml:space="preserve">Banerjee, G. C. 1998. A Textbook of Animal Husbandry. Oxford and IBH </w:t>
      </w:r>
      <w:proofErr w:type="spellStart"/>
      <w:r w:rsidRPr="00874A20">
        <w:rPr>
          <w:rFonts w:ascii="Times New Roman" w:hAnsi="Times New Roman" w:cs="Times New Roman"/>
          <w:sz w:val="24"/>
          <w:szCs w:val="24"/>
        </w:rPr>
        <w:t>Publ</w:t>
      </w:r>
      <w:proofErr w:type="spellEnd"/>
      <w:r w:rsidRPr="00874A20">
        <w:rPr>
          <w:rFonts w:ascii="Times New Roman" w:hAnsi="Times New Roman" w:cs="Times New Roman"/>
          <w:sz w:val="24"/>
          <w:szCs w:val="24"/>
        </w:rPr>
        <w:t>, Co., New Delhi, India.</w:t>
      </w:r>
    </w:p>
    <w:p w:rsidR="00874A20" w:rsidRPr="00874A20" w:rsidRDefault="00874A20" w:rsidP="00874A20">
      <w:pPr>
        <w:numPr>
          <w:ilvl w:val="0"/>
          <w:numId w:val="12"/>
        </w:numPr>
        <w:spacing w:after="0" w:line="240" w:lineRule="auto"/>
        <w:jc w:val="both"/>
        <w:rPr>
          <w:rFonts w:ascii="Times New Roman" w:hAnsi="Times New Roman" w:cs="Times New Roman"/>
          <w:sz w:val="24"/>
          <w:szCs w:val="24"/>
        </w:rPr>
      </w:pPr>
      <w:r w:rsidRPr="00874A20">
        <w:rPr>
          <w:rFonts w:ascii="Times New Roman" w:hAnsi="Times New Roman" w:cs="Times New Roman"/>
          <w:sz w:val="24"/>
          <w:szCs w:val="24"/>
        </w:rPr>
        <w:t xml:space="preserve">Khan, B. B., M. Yaqoob, M. </w:t>
      </w:r>
      <w:proofErr w:type="spellStart"/>
      <w:r w:rsidRPr="00874A20">
        <w:rPr>
          <w:rFonts w:ascii="Times New Roman" w:hAnsi="Times New Roman" w:cs="Times New Roman"/>
          <w:sz w:val="24"/>
          <w:szCs w:val="24"/>
        </w:rPr>
        <w:t>Riaz</w:t>
      </w:r>
      <w:proofErr w:type="spellEnd"/>
      <w:r w:rsidRPr="00874A20">
        <w:rPr>
          <w:rFonts w:ascii="Times New Roman" w:hAnsi="Times New Roman" w:cs="Times New Roman"/>
          <w:sz w:val="24"/>
          <w:szCs w:val="24"/>
        </w:rPr>
        <w:t xml:space="preserve">, M. </w:t>
      </w:r>
      <w:proofErr w:type="spellStart"/>
      <w:r w:rsidRPr="00874A20">
        <w:rPr>
          <w:rFonts w:ascii="Times New Roman" w:hAnsi="Times New Roman" w:cs="Times New Roman"/>
          <w:sz w:val="24"/>
          <w:szCs w:val="24"/>
        </w:rPr>
        <w:t>Younas</w:t>
      </w:r>
      <w:proofErr w:type="spellEnd"/>
      <w:r w:rsidRPr="00874A20">
        <w:rPr>
          <w:rFonts w:ascii="Times New Roman" w:hAnsi="Times New Roman" w:cs="Times New Roman"/>
          <w:sz w:val="24"/>
          <w:szCs w:val="24"/>
        </w:rPr>
        <w:t xml:space="preserve"> and A. Iqbal. 2004. Livestock Management Manual. Department of Livestock Management, University of Agriculture, Faisalabad.</w:t>
      </w:r>
    </w:p>
    <w:p w:rsidR="00874A20" w:rsidRPr="00874A20" w:rsidRDefault="00874A20" w:rsidP="00874A20">
      <w:pPr>
        <w:numPr>
          <w:ilvl w:val="0"/>
          <w:numId w:val="12"/>
        </w:numPr>
        <w:spacing w:after="0" w:line="240" w:lineRule="auto"/>
        <w:jc w:val="both"/>
        <w:rPr>
          <w:rFonts w:ascii="Times New Roman" w:hAnsi="Times New Roman" w:cs="Times New Roman"/>
          <w:sz w:val="24"/>
          <w:szCs w:val="24"/>
        </w:rPr>
      </w:pPr>
      <w:r w:rsidRPr="00874A20">
        <w:rPr>
          <w:rFonts w:ascii="Times New Roman" w:hAnsi="Times New Roman" w:cs="Times New Roman"/>
          <w:sz w:val="24"/>
          <w:szCs w:val="24"/>
        </w:rPr>
        <w:t>Shah, S.I. 1994. Animal Husbandry. National Book Foundation, Islamabad, Pakistan.</w:t>
      </w:r>
    </w:p>
    <w:p w:rsidR="00212458" w:rsidRPr="00212458" w:rsidRDefault="00212458" w:rsidP="00212458">
      <w:pPr>
        <w:spacing w:after="0" w:line="240" w:lineRule="auto"/>
        <w:jc w:val="both"/>
        <w:rPr>
          <w:rFonts w:ascii="Times New Roman" w:hAnsi="Times New Roman" w:cs="Times New Roman"/>
          <w:sz w:val="24"/>
          <w:szCs w:val="24"/>
          <w:lang w:val="en-GB"/>
        </w:rPr>
      </w:pPr>
    </w:p>
    <w:tbl>
      <w:tblPr>
        <w:tblStyle w:val="TableGrid"/>
        <w:tblW w:w="10111" w:type="dxa"/>
        <w:tblInd w:w="108" w:type="dxa"/>
        <w:tblLook w:val="04A0" w:firstRow="1" w:lastRow="0" w:firstColumn="1" w:lastColumn="0" w:noHBand="0" w:noVBand="1"/>
      </w:tblPr>
      <w:tblGrid>
        <w:gridCol w:w="910"/>
        <w:gridCol w:w="6740"/>
        <w:gridCol w:w="2461"/>
      </w:tblGrid>
      <w:tr w:rsidR="00DF097D" w:rsidRPr="0039387D" w:rsidTr="00567D79">
        <w:trPr>
          <w:trHeight w:val="368"/>
        </w:trPr>
        <w:tc>
          <w:tcPr>
            <w:tcW w:w="10111" w:type="dxa"/>
            <w:gridSpan w:val="3"/>
            <w:shd w:val="clear" w:color="auto" w:fill="000000" w:themeFill="text1"/>
          </w:tcPr>
          <w:p w:rsidR="00DF097D" w:rsidRPr="0039387D" w:rsidRDefault="00DF097D" w:rsidP="003C4228">
            <w:pPr>
              <w:spacing w:line="276" w:lineRule="auto"/>
              <w:jc w:val="center"/>
              <w:rPr>
                <w:rFonts w:asciiTheme="majorBidi" w:hAnsiTheme="majorBidi" w:cstheme="majorBidi"/>
                <w:sz w:val="24"/>
                <w:szCs w:val="24"/>
              </w:rPr>
            </w:pPr>
            <w:r w:rsidRPr="0039387D">
              <w:rPr>
                <w:rFonts w:asciiTheme="majorBidi" w:hAnsiTheme="majorBidi" w:cstheme="majorBidi"/>
                <w:sz w:val="24"/>
                <w:szCs w:val="24"/>
              </w:rPr>
              <w:t>COURSE SCHEDULE</w:t>
            </w:r>
          </w:p>
        </w:tc>
      </w:tr>
      <w:tr w:rsidR="00567D79" w:rsidRPr="0039387D" w:rsidTr="00567D79">
        <w:tc>
          <w:tcPr>
            <w:tcW w:w="910" w:type="dxa"/>
          </w:tcPr>
          <w:p w:rsidR="00567D79" w:rsidRPr="0039387D" w:rsidRDefault="00567D79" w:rsidP="00EE32A2">
            <w:pPr>
              <w:tabs>
                <w:tab w:val="left" w:pos="-720"/>
              </w:tabs>
              <w:suppressAutoHyphens/>
              <w:jc w:val="center"/>
              <w:rPr>
                <w:rFonts w:asciiTheme="majorBidi" w:hAnsiTheme="majorBidi" w:cstheme="majorBidi"/>
                <w:b/>
                <w:spacing w:val="-3"/>
                <w:sz w:val="24"/>
                <w:szCs w:val="24"/>
              </w:rPr>
            </w:pPr>
            <w:r w:rsidRPr="0039387D">
              <w:rPr>
                <w:rFonts w:asciiTheme="majorBidi" w:hAnsiTheme="majorBidi" w:cstheme="majorBidi"/>
                <w:b/>
                <w:spacing w:val="-3"/>
                <w:sz w:val="24"/>
                <w:szCs w:val="24"/>
              </w:rPr>
              <w:t>Weeks</w:t>
            </w:r>
          </w:p>
        </w:tc>
        <w:tc>
          <w:tcPr>
            <w:tcW w:w="6740" w:type="dxa"/>
          </w:tcPr>
          <w:p w:rsidR="00567D79" w:rsidRPr="0039387D" w:rsidRDefault="00567D79" w:rsidP="00EE32A2">
            <w:pPr>
              <w:tabs>
                <w:tab w:val="left" w:pos="-720"/>
              </w:tabs>
              <w:suppressAutoHyphens/>
              <w:jc w:val="both"/>
              <w:rPr>
                <w:rFonts w:asciiTheme="majorBidi" w:hAnsiTheme="majorBidi" w:cstheme="majorBidi"/>
                <w:sz w:val="24"/>
                <w:szCs w:val="24"/>
              </w:rPr>
            </w:pPr>
            <w:r w:rsidRPr="0039387D">
              <w:rPr>
                <w:rFonts w:asciiTheme="majorBidi" w:hAnsiTheme="majorBidi" w:cstheme="majorBidi"/>
                <w:b/>
                <w:sz w:val="24"/>
                <w:szCs w:val="24"/>
              </w:rPr>
              <w:t>Topic</w:t>
            </w:r>
            <w:r>
              <w:rPr>
                <w:rFonts w:asciiTheme="majorBidi" w:hAnsiTheme="majorBidi" w:cstheme="majorBidi"/>
                <w:b/>
                <w:sz w:val="24"/>
                <w:szCs w:val="24"/>
              </w:rPr>
              <w:t xml:space="preserve"> and Readings</w:t>
            </w:r>
          </w:p>
        </w:tc>
        <w:tc>
          <w:tcPr>
            <w:tcW w:w="2461" w:type="dxa"/>
          </w:tcPr>
          <w:p w:rsidR="00567D79" w:rsidRPr="0039387D" w:rsidRDefault="00874A20" w:rsidP="00874A20">
            <w:pPr>
              <w:tabs>
                <w:tab w:val="left" w:pos="-720"/>
              </w:tabs>
              <w:suppressAutoHyphens/>
              <w:rPr>
                <w:rFonts w:asciiTheme="majorBidi" w:hAnsiTheme="majorBidi" w:cstheme="majorBidi"/>
                <w:color w:val="000000" w:themeColor="text1"/>
                <w:sz w:val="24"/>
                <w:szCs w:val="24"/>
              </w:rPr>
            </w:pPr>
            <w:r>
              <w:rPr>
                <w:rFonts w:asciiTheme="majorBidi" w:hAnsiTheme="majorBidi" w:cstheme="majorBidi"/>
                <w:b/>
                <w:spacing w:val="-3"/>
                <w:sz w:val="24"/>
                <w:szCs w:val="24"/>
              </w:rPr>
              <w:t>Dates</w:t>
            </w:r>
          </w:p>
        </w:tc>
      </w:tr>
      <w:tr w:rsidR="006A488B" w:rsidRPr="0039387D" w:rsidTr="00567D79">
        <w:tc>
          <w:tcPr>
            <w:tcW w:w="910" w:type="dxa"/>
          </w:tcPr>
          <w:p w:rsidR="006A488B" w:rsidRPr="0039387D" w:rsidRDefault="006A488B" w:rsidP="006A488B">
            <w:pPr>
              <w:pStyle w:val="ListParagraph"/>
              <w:tabs>
                <w:tab w:val="left" w:pos="-720"/>
              </w:tabs>
              <w:suppressAutoHyphens/>
              <w:ind w:left="0"/>
              <w:jc w:val="center"/>
              <w:rPr>
                <w:rFonts w:asciiTheme="majorBidi" w:hAnsiTheme="majorBidi" w:cstheme="majorBidi"/>
                <w:spacing w:val="-3"/>
                <w:sz w:val="24"/>
                <w:szCs w:val="24"/>
              </w:rPr>
            </w:pPr>
            <w:r w:rsidRPr="0039387D">
              <w:rPr>
                <w:rFonts w:asciiTheme="majorBidi" w:hAnsiTheme="majorBidi" w:cstheme="majorBidi"/>
                <w:spacing w:val="-3"/>
                <w:sz w:val="24"/>
                <w:szCs w:val="24"/>
              </w:rPr>
              <w:t>1</w:t>
            </w:r>
          </w:p>
        </w:tc>
        <w:tc>
          <w:tcPr>
            <w:tcW w:w="6740" w:type="dxa"/>
          </w:tcPr>
          <w:p w:rsidR="006A488B" w:rsidRDefault="006A488B" w:rsidP="006A488B">
            <w:pPr>
              <w:jc w:val="both"/>
              <w:rPr>
                <w:rFonts w:asciiTheme="majorBidi" w:hAnsiTheme="majorBidi" w:cstheme="majorBidi"/>
                <w:bCs/>
                <w:sz w:val="24"/>
                <w:szCs w:val="24"/>
              </w:rPr>
            </w:pPr>
            <w:r>
              <w:rPr>
                <w:rFonts w:asciiTheme="majorBidi" w:hAnsiTheme="majorBidi" w:cstheme="majorBidi"/>
                <w:bCs/>
                <w:sz w:val="24"/>
                <w:szCs w:val="24"/>
              </w:rPr>
              <w:t>Role of livestock,</w:t>
            </w:r>
            <w:r w:rsidRPr="00D84D8B">
              <w:rPr>
                <w:rFonts w:asciiTheme="majorBidi" w:hAnsiTheme="majorBidi" w:cstheme="majorBidi"/>
                <w:bCs/>
                <w:sz w:val="24"/>
                <w:szCs w:val="24"/>
              </w:rPr>
              <w:t xml:space="preserve"> its importance and production trends</w:t>
            </w:r>
            <w:r>
              <w:rPr>
                <w:rFonts w:asciiTheme="majorBidi" w:hAnsiTheme="majorBidi" w:cstheme="majorBidi"/>
                <w:bCs/>
                <w:sz w:val="24"/>
                <w:szCs w:val="24"/>
              </w:rPr>
              <w:t>.</w:t>
            </w:r>
            <w:r w:rsidRPr="00D84D8B">
              <w:rPr>
                <w:rFonts w:asciiTheme="majorBidi" w:hAnsiTheme="majorBidi" w:cstheme="majorBidi"/>
                <w:bCs/>
                <w:sz w:val="24"/>
                <w:szCs w:val="24"/>
              </w:rPr>
              <w:t xml:space="preserve"> La</w:t>
            </w:r>
            <w:r>
              <w:rPr>
                <w:rFonts w:asciiTheme="majorBidi" w:hAnsiTheme="majorBidi" w:cstheme="majorBidi"/>
                <w:bCs/>
                <w:sz w:val="24"/>
                <w:szCs w:val="24"/>
              </w:rPr>
              <w:t>nd-crop-livestock relationships.</w:t>
            </w:r>
            <w:r w:rsidRPr="00D84D8B">
              <w:rPr>
                <w:rFonts w:asciiTheme="majorBidi" w:hAnsiTheme="majorBidi" w:cstheme="majorBidi"/>
                <w:bCs/>
                <w:sz w:val="24"/>
                <w:szCs w:val="24"/>
              </w:rPr>
              <w:t xml:space="preserve"> </w:t>
            </w:r>
          </w:p>
          <w:p w:rsidR="006A488B" w:rsidRPr="0039387D" w:rsidRDefault="006A488B" w:rsidP="006A488B">
            <w:pPr>
              <w:jc w:val="both"/>
              <w:rPr>
                <w:rFonts w:asciiTheme="majorBidi" w:hAnsiTheme="majorBidi" w:cstheme="majorBidi"/>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Pr>
                <w:rFonts w:asciiTheme="majorBidi" w:hAnsiTheme="majorBidi" w:cstheme="majorBidi"/>
                <w:color w:val="000000" w:themeColor="text1"/>
                <w:sz w:val="24"/>
                <w:szCs w:val="24"/>
              </w:rPr>
              <w:t>-03-2020</w:t>
            </w:r>
          </w:p>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r>
              <w:rPr>
                <w:rFonts w:asciiTheme="majorBidi" w:hAnsiTheme="majorBidi" w:cstheme="majorBidi"/>
                <w:color w:val="000000" w:themeColor="text1"/>
                <w:sz w:val="24"/>
                <w:szCs w:val="24"/>
              </w:rPr>
              <w:t>-03-2020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6-03-2020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2</w:t>
            </w:r>
          </w:p>
        </w:tc>
        <w:tc>
          <w:tcPr>
            <w:tcW w:w="6740" w:type="dxa"/>
          </w:tcPr>
          <w:p w:rsidR="006A488B" w:rsidRDefault="006A488B" w:rsidP="006A488B">
            <w:pPr>
              <w:jc w:val="both"/>
              <w:rPr>
                <w:rFonts w:asciiTheme="majorBidi" w:hAnsiTheme="majorBidi" w:cstheme="majorBidi"/>
                <w:bCs/>
                <w:sz w:val="24"/>
                <w:szCs w:val="24"/>
              </w:rPr>
            </w:pPr>
            <w:r w:rsidRPr="00D84D8B">
              <w:rPr>
                <w:rFonts w:asciiTheme="majorBidi" w:hAnsiTheme="majorBidi" w:cstheme="majorBidi"/>
                <w:bCs/>
                <w:sz w:val="24"/>
                <w:szCs w:val="24"/>
              </w:rPr>
              <w:t>Livestock species and breeds</w:t>
            </w:r>
            <w:r>
              <w:rPr>
                <w:rFonts w:asciiTheme="majorBidi" w:hAnsiTheme="majorBidi" w:cstheme="majorBidi"/>
                <w:bCs/>
                <w:sz w:val="24"/>
                <w:szCs w:val="24"/>
              </w:rPr>
              <w:t xml:space="preserve">. </w:t>
            </w:r>
            <w:r w:rsidRPr="00D84D8B">
              <w:rPr>
                <w:rFonts w:asciiTheme="majorBidi" w:hAnsiTheme="majorBidi" w:cstheme="majorBidi"/>
                <w:bCs/>
                <w:sz w:val="24"/>
                <w:szCs w:val="24"/>
              </w:rPr>
              <w:t>Zoological cla</w:t>
            </w:r>
            <w:r>
              <w:rPr>
                <w:rFonts w:asciiTheme="majorBidi" w:hAnsiTheme="majorBidi" w:cstheme="majorBidi"/>
                <w:bCs/>
                <w:sz w:val="24"/>
                <w:szCs w:val="24"/>
              </w:rPr>
              <w:t>ssification of domestic animals. History of domestication.</w:t>
            </w:r>
            <w:r w:rsidRPr="00D84D8B">
              <w:rPr>
                <w:rFonts w:asciiTheme="majorBidi" w:hAnsiTheme="majorBidi" w:cstheme="majorBidi"/>
                <w:bCs/>
                <w:sz w:val="24"/>
                <w:szCs w:val="24"/>
              </w:rPr>
              <w:t xml:space="preserve"> </w:t>
            </w:r>
          </w:p>
          <w:p w:rsidR="006A488B" w:rsidRPr="0039387D" w:rsidRDefault="006A488B" w:rsidP="006A488B">
            <w:pPr>
              <w:jc w:val="both"/>
              <w:rPr>
                <w:rFonts w:asciiTheme="majorBidi" w:hAnsiTheme="majorBidi" w:cstheme="majorBidi"/>
                <w:spacing w:val="-3"/>
                <w:sz w:val="24"/>
                <w:szCs w:val="24"/>
              </w:rPr>
            </w:pPr>
            <w:r w:rsidRPr="00874A20">
              <w:rPr>
                <w:rFonts w:ascii="Times New Roman" w:hAnsi="Times New Roman" w:cs="Times New Roman"/>
                <w:sz w:val="24"/>
                <w:szCs w:val="24"/>
              </w:rPr>
              <w:t xml:space="preserve">Banerjee, G. C. 1998. A Textbook of Animal Husbandry. Oxford and IBH </w:t>
            </w:r>
            <w:proofErr w:type="spellStart"/>
            <w:r w:rsidRPr="00874A20">
              <w:rPr>
                <w:rFonts w:ascii="Times New Roman" w:hAnsi="Times New Roman" w:cs="Times New Roman"/>
                <w:sz w:val="24"/>
                <w:szCs w:val="24"/>
              </w:rPr>
              <w:t>Publ</w:t>
            </w:r>
            <w:proofErr w:type="spellEnd"/>
            <w:r w:rsidRPr="00874A20">
              <w:rPr>
                <w:rFonts w:ascii="Times New Roman" w:hAnsi="Times New Roman" w:cs="Times New Roman"/>
                <w:sz w:val="24"/>
                <w:szCs w:val="24"/>
              </w:rPr>
              <w:t>, Co., New Delhi, India.</w:t>
            </w:r>
          </w:p>
        </w:tc>
        <w:tc>
          <w:tcPr>
            <w:tcW w:w="2461" w:type="dxa"/>
          </w:tcPr>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9</w:t>
            </w:r>
            <w:r>
              <w:rPr>
                <w:rFonts w:asciiTheme="majorBidi" w:hAnsiTheme="majorBidi" w:cstheme="majorBidi"/>
                <w:color w:val="000000" w:themeColor="text1"/>
                <w:sz w:val="24"/>
                <w:szCs w:val="24"/>
              </w:rPr>
              <w:t>-03-2020</w:t>
            </w:r>
          </w:p>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w:t>
            </w:r>
            <w:r>
              <w:rPr>
                <w:rFonts w:asciiTheme="majorBidi" w:hAnsiTheme="majorBidi" w:cstheme="majorBidi"/>
                <w:color w:val="000000" w:themeColor="text1"/>
                <w:sz w:val="24"/>
                <w:szCs w:val="24"/>
              </w:rPr>
              <w:t>-03-2020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13-03-2020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3</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sidRPr="00D84D8B">
              <w:rPr>
                <w:rFonts w:asciiTheme="majorBidi" w:hAnsiTheme="majorBidi" w:cstheme="majorBidi"/>
                <w:bCs/>
                <w:sz w:val="24"/>
                <w:szCs w:val="24"/>
              </w:rPr>
              <w:t>Livestock species and breeds</w:t>
            </w:r>
            <w:r>
              <w:rPr>
                <w:rFonts w:asciiTheme="majorBidi" w:hAnsiTheme="majorBidi" w:cstheme="majorBidi"/>
                <w:bCs/>
                <w:sz w:val="24"/>
                <w:szCs w:val="24"/>
              </w:rPr>
              <w:t>.</w:t>
            </w:r>
          </w:p>
          <w:p w:rsidR="006A488B" w:rsidRPr="0039387D" w:rsidRDefault="006A488B" w:rsidP="006A488B">
            <w:pPr>
              <w:tabs>
                <w:tab w:val="left" w:pos="-720"/>
              </w:tabs>
              <w:suppressAutoHyphens/>
              <w:jc w:val="both"/>
              <w:rPr>
                <w:rFonts w:asciiTheme="majorBidi" w:hAnsiTheme="majorBidi" w:cstheme="majorBidi"/>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16</w:t>
            </w:r>
            <w:r>
              <w:rPr>
                <w:rFonts w:asciiTheme="majorBidi" w:hAnsiTheme="majorBidi" w:cstheme="majorBidi"/>
                <w:color w:val="000000" w:themeColor="text1"/>
                <w:sz w:val="24"/>
                <w:szCs w:val="24"/>
              </w:rPr>
              <w:t>-03-2020</w:t>
            </w:r>
          </w:p>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17</w:t>
            </w:r>
            <w:r>
              <w:rPr>
                <w:rFonts w:asciiTheme="majorBidi" w:hAnsiTheme="majorBidi" w:cstheme="majorBidi"/>
                <w:color w:val="000000" w:themeColor="text1"/>
                <w:sz w:val="24"/>
                <w:szCs w:val="24"/>
              </w:rPr>
              <w:t>-03-2020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20-03-2020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4</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sidRPr="00D84D8B">
              <w:rPr>
                <w:rFonts w:asciiTheme="majorBidi" w:hAnsiTheme="majorBidi" w:cstheme="majorBidi"/>
                <w:bCs/>
                <w:sz w:val="24"/>
                <w:szCs w:val="24"/>
              </w:rPr>
              <w:t>Livestock species and breeds</w:t>
            </w:r>
            <w:r>
              <w:rPr>
                <w:rFonts w:asciiTheme="majorBidi" w:hAnsiTheme="majorBidi" w:cstheme="majorBidi"/>
                <w:bCs/>
                <w:sz w:val="24"/>
                <w:szCs w:val="24"/>
              </w:rPr>
              <w:t>.</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23</w:t>
            </w:r>
            <w:r>
              <w:rPr>
                <w:rFonts w:asciiTheme="majorBidi" w:hAnsiTheme="majorBidi" w:cstheme="majorBidi"/>
                <w:color w:val="000000" w:themeColor="text1"/>
                <w:sz w:val="24"/>
                <w:szCs w:val="24"/>
              </w:rPr>
              <w:t>-03-2020</w:t>
            </w:r>
          </w:p>
          <w:p w:rsidR="006A488B"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24</w:t>
            </w:r>
            <w:r>
              <w:rPr>
                <w:rFonts w:asciiTheme="majorBidi" w:hAnsiTheme="majorBidi" w:cstheme="majorBidi"/>
                <w:color w:val="000000" w:themeColor="text1"/>
                <w:sz w:val="24"/>
                <w:szCs w:val="24"/>
              </w:rPr>
              <w:t>-03-2020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27-03-2020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5</w:t>
            </w:r>
          </w:p>
        </w:tc>
        <w:tc>
          <w:tcPr>
            <w:tcW w:w="6740" w:type="dxa"/>
          </w:tcPr>
          <w:p w:rsidR="006A488B" w:rsidRDefault="006A488B" w:rsidP="006A488B">
            <w:pPr>
              <w:jc w:val="both"/>
              <w:rPr>
                <w:rFonts w:asciiTheme="majorBidi" w:hAnsiTheme="majorBidi" w:cstheme="majorBidi"/>
                <w:bCs/>
                <w:sz w:val="24"/>
                <w:szCs w:val="24"/>
              </w:rPr>
            </w:pPr>
            <w:r w:rsidRPr="00D84D8B">
              <w:rPr>
                <w:rFonts w:asciiTheme="majorBidi" w:hAnsiTheme="majorBidi" w:cstheme="majorBidi"/>
                <w:bCs/>
                <w:sz w:val="24"/>
                <w:szCs w:val="24"/>
              </w:rPr>
              <w:t>Gener</w:t>
            </w:r>
            <w:r>
              <w:rPr>
                <w:rFonts w:asciiTheme="majorBidi" w:hAnsiTheme="majorBidi" w:cstheme="majorBidi"/>
                <w:bCs/>
                <w:sz w:val="24"/>
                <w:szCs w:val="24"/>
              </w:rPr>
              <w:t>al management practices, farm housing and sanitation,</w:t>
            </w:r>
            <w:r w:rsidRPr="00D84D8B">
              <w:rPr>
                <w:rFonts w:asciiTheme="majorBidi" w:hAnsiTheme="majorBidi" w:cstheme="majorBidi"/>
                <w:bCs/>
                <w:sz w:val="24"/>
                <w:szCs w:val="24"/>
              </w:rPr>
              <w:t xml:space="preserve"> manure handling and waste</w:t>
            </w:r>
            <w:r>
              <w:rPr>
                <w:rFonts w:asciiTheme="majorBidi" w:hAnsiTheme="majorBidi" w:cstheme="majorBidi"/>
                <w:bCs/>
                <w:sz w:val="24"/>
                <w:szCs w:val="24"/>
              </w:rPr>
              <w:t xml:space="preserve"> disposal and pollution control.</w:t>
            </w:r>
          </w:p>
          <w:p w:rsidR="006A488B" w:rsidRPr="0039387D" w:rsidRDefault="006A488B" w:rsidP="006A488B">
            <w:pPr>
              <w:jc w:val="both"/>
              <w:rPr>
                <w:rFonts w:asciiTheme="majorBidi" w:hAnsiTheme="majorBidi" w:cstheme="majorBidi"/>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006B87"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30</w:t>
            </w:r>
            <w:r w:rsidR="006A488B">
              <w:rPr>
                <w:rFonts w:asciiTheme="majorBidi" w:hAnsiTheme="majorBidi" w:cstheme="majorBidi"/>
                <w:color w:val="000000" w:themeColor="text1"/>
                <w:sz w:val="24"/>
                <w:szCs w:val="24"/>
              </w:rPr>
              <w:t>-03-2020</w:t>
            </w:r>
          </w:p>
          <w:p w:rsidR="006A488B" w:rsidRDefault="00006B87"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31</w:t>
            </w:r>
            <w:r w:rsidR="006A488B">
              <w:rPr>
                <w:rFonts w:asciiTheme="majorBidi" w:hAnsiTheme="majorBidi" w:cstheme="majorBidi"/>
                <w:color w:val="000000" w:themeColor="text1"/>
                <w:sz w:val="24"/>
                <w:szCs w:val="24"/>
              </w:rPr>
              <w:t>-03-2020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3-04-2020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6</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Pr>
                <w:rFonts w:asciiTheme="majorBidi" w:hAnsiTheme="majorBidi" w:cstheme="majorBidi"/>
                <w:bCs/>
                <w:sz w:val="24"/>
                <w:szCs w:val="24"/>
              </w:rPr>
              <w:t xml:space="preserve">Livestock production systems. </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r w:rsidR="006A488B">
              <w:rPr>
                <w:rFonts w:asciiTheme="majorBidi" w:hAnsiTheme="majorBidi" w:cstheme="majorBidi"/>
                <w:color w:val="000000" w:themeColor="text1"/>
                <w:sz w:val="24"/>
                <w:szCs w:val="24"/>
              </w:rPr>
              <w:t>-04-2020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sidR="006A488B">
              <w:rPr>
                <w:rFonts w:asciiTheme="majorBidi" w:hAnsiTheme="majorBidi" w:cstheme="majorBidi"/>
                <w:color w:val="000000" w:themeColor="text1"/>
                <w:sz w:val="24"/>
                <w:szCs w:val="24"/>
              </w:rPr>
              <w:t>-04-2020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10-04-2020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lastRenderedPageBreak/>
              <w:t>7</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Pr>
                <w:rFonts w:asciiTheme="majorBidi" w:hAnsiTheme="majorBidi" w:cstheme="majorBidi"/>
                <w:bCs/>
                <w:sz w:val="24"/>
                <w:szCs w:val="24"/>
              </w:rPr>
              <w:t>Livestock housing systems,</w:t>
            </w:r>
            <w:r w:rsidRPr="00D84D8B">
              <w:rPr>
                <w:rFonts w:asciiTheme="majorBidi" w:hAnsiTheme="majorBidi" w:cstheme="majorBidi"/>
                <w:bCs/>
                <w:sz w:val="24"/>
                <w:szCs w:val="24"/>
              </w:rPr>
              <w:t xml:space="preserve"> pre-requi</w:t>
            </w:r>
            <w:r>
              <w:rPr>
                <w:rFonts w:asciiTheme="majorBidi" w:hAnsiTheme="majorBidi" w:cstheme="majorBidi"/>
                <w:bCs/>
                <w:sz w:val="24"/>
                <w:szCs w:val="24"/>
              </w:rPr>
              <w:t>site for housing of farm animal,</w:t>
            </w:r>
            <w:r w:rsidRPr="00D84D8B">
              <w:rPr>
                <w:rFonts w:asciiTheme="majorBidi" w:hAnsiTheme="majorBidi" w:cstheme="majorBidi"/>
                <w:bCs/>
                <w:sz w:val="24"/>
                <w:szCs w:val="24"/>
              </w:rPr>
              <w:t xml:space="preserve"> Planning and facilities for housing of farm a</w:t>
            </w:r>
            <w:r>
              <w:rPr>
                <w:rFonts w:asciiTheme="majorBidi" w:hAnsiTheme="majorBidi" w:cstheme="majorBidi"/>
                <w:bCs/>
                <w:sz w:val="24"/>
                <w:szCs w:val="24"/>
              </w:rPr>
              <w:t>nimals.</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874A20">
              <w:rPr>
                <w:rFonts w:ascii="Times New Roman" w:hAnsi="Times New Roman" w:cs="Times New Roman"/>
                <w:sz w:val="24"/>
                <w:szCs w:val="24"/>
              </w:rPr>
              <w:t xml:space="preserve">Khan, B. B., M. Yaqoob, M. </w:t>
            </w:r>
            <w:proofErr w:type="spellStart"/>
            <w:r w:rsidRPr="00874A20">
              <w:rPr>
                <w:rFonts w:ascii="Times New Roman" w:hAnsi="Times New Roman" w:cs="Times New Roman"/>
                <w:sz w:val="24"/>
                <w:szCs w:val="24"/>
              </w:rPr>
              <w:t>Riaz</w:t>
            </w:r>
            <w:proofErr w:type="spellEnd"/>
            <w:r w:rsidRPr="00874A20">
              <w:rPr>
                <w:rFonts w:ascii="Times New Roman" w:hAnsi="Times New Roman" w:cs="Times New Roman"/>
                <w:sz w:val="24"/>
                <w:szCs w:val="24"/>
              </w:rPr>
              <w:t xml:space="preserve">, M. </w:t>
            </w:r>
            <w:proofErr w:type="spellStart"/>
            <w:r w:rsidRPr="00874A20">
              <w:rPr>
                <w:rFonts w:ascii="Times New Roman" w:hAnsi="Times New Roman" w:cs="Times New Roman"/>
                <w:sz w:val="24"/>
                <w:szCs w:val="24"/>
              </w:rPr>
              <w:t>Younas</w:t>
            </w:r>
            <w:proofErr w:type="spellEnd"/>
            <w:r w:rsidRPr="00874A20">
              <w:rPr>
                <w:rFonts w:ascii="Times New Roman" w:hAnsi="Times New Roman" w:cs="Times New Roman"/>
                <w:sz w:val="24"/>
                <w:szCs w:val="24"/>
              </w:rPr>
              <w:t xml:space="preserve"> and A. Iqbal. 2004. Livestock Management Manual. Department of Livestock Management, University of Agriculture, Faisalabad.</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13</w:t>
            </w:r>
            <w:r w:rsidR="006A488B">
              <w:rPr>
                <w:rFonts w:asciiTheme="majorBidi" w:hAnsiTheme="majorBidi" w:cstheme="majorBidi"/>
                <w:color w:val="000000" w:themeColor="text1"/>
                <w:sz w:val="24"/>
                <w:szCs w:val="24"/>
              </w:rPr>
              <w:t>-04-2020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14</w:t>
            </w:r>
            <w:r w:rsidR="006A488B">
              <w:rPr>
                <w:rFonts w:asciiTheme="majorBidi" w:hAnsiTheme="majorBidi" w:cstheme="majorBidi"/>
                <w:color w:val="000000" w:themeColor="text1"/>
                <w:sz w:val="24"/>
                <w:szCs w:val="24"/>
              </w:rPr>
              <w:t>-04-2020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17-04-2020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8</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Pr>
                <w:rFonts w:asciiTheme="majorBidi" w:hAnsiTheme="majorBidi" w:cstheme="majorBidi"/>
                <w:bCs/>
                <w:sz w:val="24"/>
                <w:szCs w:val="24"/>
              </w:rPr>
              <w:t>Livestock housing systems,</w:t>
            </w:r>
            <w:r w:rsidRPr="00D84D8B">
              <w:rPr>
                <w:rFonts w:asciiTheme="majorBidi" w:hAnsiTheme="majorBidi" w:cstheme="majorBidi"/>
                <w:bCs/>
                <w:sz w:val="24"/>
                <w:szCs w:val="24"/>
              </w:rPr>
              <w:t xml:space="preserve"> pre-requi</w:t>
            </w:r>
            <w:r>
              <w:rPr>
                <w:rFonts w:asciiTheme="majorBidi" w:hAnsiTheme="majorBidi" w:cstheme="majorBidi"/>
                <w:bCs/>
                <w:sz w:val="24"/>
                <w:szCs w:val="24"/>
              </w:rPr>
              <w:t>site for housing of farm animal,</w:t>
            </w:r>
            <w:r w:rsidRPr="00D84D8B">
              <w:rPr>
                <w:rFonts w:asciiTheme="majorBidi" w:hAnsiTheme="majorBidi" w:cstheme="majorBidi"/>
                <w:bCs/>
                <w:sz w:val="24"/>
                <w:szCs w:val="24"/>
              </w:rPr>
              <w:t xml:space="preserve"> Planning and facilities for housing of farm a</w:t>
            </w:r>
            <w:r>
              <w:rPr>
                <w:rFonts w:asciiTheme="majorBidi" w:hAnsiTheme="majorBidi" w:cstheme="majorBidi"/>
                <w:bCs/>
                <w:sz w:val="24"/>
                <w:szCs w:val="24"/>
              </w:rPr>
              <w:t>nimals.</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874A20">
              <w:rPr>
                <w:rFonts w:ascii="Times New Roman" w:hAnsi="Times New Roman" w:cs="Times New Roman"/>
                <w:sz w:val="24"/>
                <w:szCs w:val="24"/>
              </w:rPr>
              <w:t xml:space="preserve">Khan, B. B., M. Yaqoob, M. </w:t>
            </w:r>
            <w:proofErr w:type="spellStart"/>
            <w:r w:rsidRPr="00874A20">
              <w:rPr>
                <w:rFonts w:ascii="Times New Roman" w:hAnsi="Times New Roman" w:cs="Times New Roman"/>
                <w:sz w:val="24"/>
                <w:szCs w:val="24"/>
              </w:rPr>
              <w:t>Riaz</w:t>
            </w:r>
            <w:proofErr w:type="spellEnd"/>
            <w:r w:rsidRPr="00874A20">
              <w:rPr>
                <w:rFonts w:ascii="Times New Roman" w:hAnsi="Times New Roman" w:cs="Times New Roman"/>
                <w:sz w:val="24"/>
                <w:szCs w:val="24"/>
              </w:rPr>
              <w:t xml:space="preserve">, M. </w:t>
            </w:r>
            <w:proofErr w:type="spellStart"/>
            <w:r w:rsidRPr="00874A20">
              <w:rPr>
                <w:rFonts w:ascii="Times New Roman" w:hAnsi="Times New Roman" w:cs="Times New Roman"/>
                <w:sz w:val="24"/>
                <w:szCs w:val="24"/>
              </w:rPr>
              <w:t>Younas</w:t>
            </w:r>
            <w:proofErr w:type="spellEnd"/>
            <w:r w:rsidRPr="00874A20">
              <w:rPr>
                <w:rFonts w:ascii="Times New Roman" w:hAnsi="Times New Roman" w:cs="Times New Roman"/>
                <w:sz w:val="24"/>
                <w:szCs w:val="24"/>
              </w:rPr>
              <w:t xml:space="preserve"> and A. Iqbal. 2004. Livestock Management Manual. Department of Livestock Management, University of Agriculture, Faisalabad.</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20</w:t>
            </w:r>
            <w:r w:rsidR="006A488B">
              <w:rPr>
                <w:rFonts w:asciiTheme="majorBidi" w:hAnsiTheme="majorBidi" w:cstheme="majorBidi"/>
                <w:color w:val="000000" w:themeColor="text1"/>
                <w:sz w:val="24"/>
                <w:szCs w:val="24"/>
              </w:rPr>
              <w:t>-04-2020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21</w:t>
            </w:r>
            <w:r w:rsidR="006A488B">
              <w:rPr>
                <w:rFonts w:asciiTheme="majorBidi" w:hAnsiTheme="majorBidi" w:cstheme="majorBidi"/>
                <w:color w:val="000000" w:themeColor="text1"/>
                <w:sz w:val="24"/>
                <w:szCs w:val="24"/>
              </w:rPr>
              <w:t>-04-2020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24-04-2020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b/>
                <w:spacing w:val="-3"/>
                <w:sz w:val="24"/>
                <w:szCs w:val="24"/>
              </w:rPr>
            </w:pPr>
            <w:r w:rsidRPr="0039387D">
              <w:rPr>
                <w:rFonts w:asciiTheme="majorBidi" w:hAnsiTheme="majorBidi" w:cstheme="majorBidi"/>
                <w:b/>
                <w:spacing w:val="-3"/>
                <w:sz w:val="24"/>
                <w:szCs w:val="24"/>
              </w:rPr>
              <w:t>9</w:t>
            </w:r>
          </w:p>
        </w:tc>
        <w:tc>
          <w:tcPr>
            <w:tcW w:w="6740" w:type="dxa"/>
          </w:tcPr>
          <w:p w:rsidR="006A488B" w:rsidRPr="0039387D" w:rsidRDefault="006A488B" w:rsidP="006A488B">
            <w:pPr>
              <w:tabs>
                <w:tab w:val="left" w:pos="-720"/>
              </w:tabs>
              <w:suppressAutoHyphens/>
              <w:jc w:val="both"/>
              <w:rPr>
                <w:rFonts w:asciiTheme="majorBidi" w:hAnsiTheme="majorBidi" w:cstheme="majorBidi"/>
                <w:b/>
                <w:spacing w:val="-3"/>
                <w:sz w:val="24"/>
                <w:szCs w:val="24"/>
              </w:rPr>
            </w:pPr>
            <w:r w:rsidRPr="0039387D">
              <w:rPr>
                <w:rFonts w:asciiTheme="majorBidi" w:hAnsiTheme="majorBidi" w:cstheme="majorBidi"/>
                <w:b/>
                <w:spacing w:val="-3"/>
                <w:sz w:val="24"/>
                <w:szCs w:val="24"/>
              </w:rPr>
              <w:t>Mid Test</w:t>
            </w:r>
          </w:p>
        </w:tc>
        <w:tc>
          <w:tcPr>
            <w:tcW w:w="2461" w:type="dxa"/>
          </w:tcPr>
          <w:p w:rsidR="006A488B" w:rsidRPr="0039387D" w:rsidRDefault="006A488B" w:rsidP="006A488B">
            <w:pPr>
              <w:jc w:val="both"/>
              <w:rPr>
                <w:rFonts w:asciiTheme="majorBidi" w:hAnsiTheme="majorBidi" w:cstheme="majorBidi"/>
                <w:color w:val="000000" w:themeColor="text1"/>
                <w:sz w:val="24"/>
                <w:szCs w:val="24"/>
              </w:rPr>
            </w:pP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10</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sidRPr="00D84D8B">
              <w:rPr>
                <w:rFonts w:asciiTheme="majorBidi" w:hAnsiTheme="majorBidi" w:cstheme="majorBidi"/>
                <w:bCs/>
                <w:sz w:val="24"/>
                <w:szCs w:val="24"/>
              </w:rPr>
              <w:t>Housing</w:t>
            </w:r>
            <w:r>
              <w:rPr>
                <w:rFonts w:asciiTheme="majorBidi" w:hAnsiTheme="majorBidi" w:cstheme="majorBidi"/>
                <w:bCs/>
                <w:sz w:val="24"/>
                <w:szCs w:val="24"/>
              </w:rPr>
              <w:t xml:space="preserve"> and management of dairy animal, milking herd,</w:t>
            </w:r>
            <w:r w:rsidRPr="00D84D8B">
              <w:rPr>
                <w:rFonts w:asciiTheme="majorBidi" w:hAnsiTheme="majorBidi" w:cstheme="majorBidi"/>
                <w:bCs/>
                <w:sz w:val="24"/>
                <w:szCs w:val="24"/>
              </w:rPr>
              <w:t xml:space="preserve"> dr</w:t>
            </w:r>
            <w:r>
              <w:rPr>
                <w:rFonts w:asciiTheme="majorBidi" w:hAnsiTheme="majorBidi" w:cstheme="majorBidi"/>
                <w:bCs/>
                <w:sz w:val="24"/>
                <w:szCs w:val="24"/>
              </w:rPr>
              <w:t xml:space="preserve">y stock, and replacement calves. </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Pr="008017F6" w:rsidRDefault="006A488B" w:rsidP="006A488B">
            <w:pPr>
              <w:tabs>
                <w:tab w:val="left" w:pos="-720"/>
              </w:tabs>
              <w:suppressAutoHyphens/>
              <w:jc w:val="both"/>
              <w:rPr>
                <w:rFonts w:ascii="Times New Roman" w:hAnsi="Times New Roman" w:cs="Times New Roman"/>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r w:rsidR="006A488B">
              <w:rPr>
                <w:rFonts w:asciiTheme="majorBidi" w:hAnsiTheme="majorBidi" w:cstheme="majorBidi"/>
                <w:color w:val="000000" w:themeColor="text1"/>
                <w:sz w:val="24"/>
                <w:szCs w:val="24"/>
              </w:rPr>
              <w:t>-05-2020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r w:rsidR="006A488B">
              <w:rPr>
                <w:rFonts w:asciiTheme="majorBidi" w:hAnsiTheme="majorBidi" w:cstheme="majorBidi"/>
                <w:color w:val="000000" w:themeColor="text1"/>
                <w:sz w:val="24"/>
                <w:szCs w:val="24"/>
              </w:rPr>
              <w:t>-05-2020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8-05-2020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11</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Pr>
                <w:rFonts w:asciiTheme="majorBidi" w:hAnsiTheme="majorBidi" w:cstheme="majorBidi"/>
                <w:bCs/>
                <w:sz w:val="24"/>
                <w:szCs w:val="24"/>
              </w:rPr>
              <w:t>Milking parlor,</w:t>
            </w:r>
            <w:r w:rsidRPr="00D84D8B">
              <w:rPr>
                <w:rFonts w:asciiTheme="majorBidi" w:hAnsiTheme="majorBidi" w:cstheme="majorBidi"/>
                <w:bCs/>
                <w:sz w:val="24"/>
                <w:szCs w:val="24"/>
              </w:rPr>
              <w:t xml:space="preserve"> types and designs and equipment</w:t>
            </w:r>
            <w:r>
              <w:rPr>
                <w:rFonts w:asciiTheme="majorBidi" w:hAnsiTheme="majorBidi" w:cstheme="majorBidi"/>
                <w:bCs/>
                <w:sz w:val="24"/>
                <w:szCs w:val="24"/>
              </w:rPr>
              <w:t>,</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11</w:t>
            </w:r>
            <w:r w:rsidR="006A488B">
              <w:rPr>
                <w:rFonts w:asciiTheme="majorBidi" w:hAnsiTheme="majorBidi" w:cstheme="majorBidi"/>
                <w:color w:val="000000" w:themeColor="text1"/>
                <w:sz w:val="24"/>
                <w:szCs w:val="24"/>
              </w:rPr>
              <w:t>-05-2020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w:t>
            </w:r>
            <w:r w:rsidR="006A488B">
              <w:rPr>
                <w:rFonts w:asciiTheme="majorBidi" w:hAnsiTheme="majorBidi" w:cstheme="majorBidi"/>
                <w:color w:val="000000" w:themeColor="text1"/>
                <w:sz w:val="24"/>
                <w:szCs w:val="24"/>
              </w:rPr>
              <w:t>-05-2020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15-05-2020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12</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Pr>
                <w:rFonts w:asciiTheme="majorBidi" w:hAnsiTheme="majorBidi" w:cstheme="majorBidi"/>
                <w:bCs/>
                <w:sz w:val="24"/>
                <w:szCs w:val="24"/>
              </w:rPr>
              <w:t>Milking parlor,</w:t>
            </w:r>
            <w:r w:rsidRPr="00D84D8B">
              <w:rPr>
                <w:rFonts w:asciiTheme="majorBidi" w:hAnsiTheme="majorBidi" w:cstheme="majorBidi"/>
                <w:bCs/>
                <w:sz w:val="24"/>
                <w:szCs w:val="24"/>
              </w:rPr>
              <w:t xml:space="preserve"> types and designs and equipment</w:t>
            </w:r>
            <w:r>
              <w:rPr>
                <w:rFonts w:asciiTheme="majorBidi" w:hAnsiTheme="majorBidi" w:cstheme="majorBidi"/>
                <w:bCs/>
                <w:sz w:val="24"/>
                <w:szCs w:val="24"/>
              </w:rPr>
              <w:t>,</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18</w:t>
            </w:r>
            <w:r w:rsidR="006A488B">
              <w:rPr>
                <w:rFonts w:asciiTheme="majorBidi" w:hAnsiTheme="majorBidi" w:cstheme="majorBidi"/>
                <w:color w:val="000000" w:themeColor="text1"/>
                <w:sz w:val="24"/>
                <w:szCs w:val="24"/>
              </w:rPr>
              <w:t>-05-2020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19</w:t>
            </w:r>
            <w:r w:rsidR="006A488B">
              <w:rPr>
                <w:rFonts w:asciiTheme="majorBidi" w:hAnsiTheme="majorBidi" w:cstheme="majorBidi"/>
                <w:color w:val="000000" w:themeColor="text1"/>
                <w:sz w:val="24"/>
                <w:szCs w:val="24"/>
              </w:rPr>
              <w:t>-05-2020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22-05-2020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13</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sidRPr="00D84D8B">
              <w:rPr>
                <w:rFonts w:asciiTheme="majorBidi" w:hAnsiTheme="majorBidi" w:cstheme="majorBidi"/>
                <w:bCs/>
                <w:sz w:val="24"/>
                <w:szCs w:val="24"/>
              </w:rPr>
              <w:t>Housing and management of small</w:t>
            </w:r>
            <w:r>
              <w:rPr>
                <w:rFonts w:asciiTheme="majorBidi" w:hAnsiTheme="majorBidi" w:cstheme="majorBidi"/>
                <w:bCs/>
                <w:sz w:val="24"/>
                <w:szCs w:val="24"/>
              </w:rPr>
              <w:t xml:space="preserve"> ruminants (sheds and shelters).</w:t>
            </w:r>
            <w:r w:rsidRPr="00D84D8B">
              <w:rPr>
                <w:rFonts w:asciiTheme="majorBidi" w:hAnsiTheme="majorBidi" w:cstheme="majorBidi"/>
                <w:bCs/>
                <w:sz w:val="24"/>
                <w:szCs w:val="24"/>
              </w:rPr>
              <w:t xml:space="preserve"> Plans for economical housing under different </w:t>
            </w:r>
            <w:r>
              <w:rPr>
                <w:rFonts w:asciiTheme="majorBidi" w:hAnsiTheme="majorBidi" w:cstheme="majorBidi"/>
                <w:bCs/>
                <w:sz w:val="24"/>
                <w:szCs w:val="24"/>
              </w:rPr>
              <w:t>climatic conditions.</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25</w:t>
            </w:r>
            <w:r w:rsidR="006A488B">
              <w:rPr>
                <w:rFonts w:asciiTheme="majorBidi" w:hAnsiTheme="majorBidi" w:cstheme="majorBidi"/>
                <w:color w:val="000000" w:themeColor="text1"/>
                <w:sz w:val="24"/>
                <w:szCs w:val="24"/>
              </w:rPr>
              <w:t>-05-2020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26</w:t>
            </w:r>
            <w:r w:rsidR="006A488B">
              <w:rPr>
                <w:rFonts w:asciiTheme="majorBidi" w:hAnsiTheme="majorBidi" w:cstheme="majorBidi"/>
                <w:color w:val="000000" w:themeColor="text1"/>
                <w:sz w:val="24"/>
                <w:szCs w:val="24"/>
              </w:rPr>
              <w:t>-05-2020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29-05-2020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14</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sidRPr="00D84D8B">
              <w:rPr>
                <w:rFonts w:asciiTheme="majorBidi" w:hAnsiTheme="majorBidi" w:cstheme="majorBidi"/>
                <w:bCs/>
                <w:sz w:val="24"/>
                <w:szCs w:val="24"/>
              </w:rPr>
              <w:t>Housing and management of small</w:t>
            </w:r>
            <w:r>
              <w:rPr>
                <w:rFonts w:asciiTheme="majorBidi" w:hAnsiTheme="majorBidi" w:cstheme="majorBidi"/>
                <w:bCs/>
                <w:sz w:val="24"/>
                <w:szCs w:val="24"/>
              </w:rPr>
              <w:t xml:space="preserve"> ruminants (sheds and shelters).</w:t>
            </w:r>
            <w:r w:rsidRPr="00D84D8B">
              <w:rPr>
                <w:rFonts w:asciiTheme="majorBidi" w:hAnsiTheme="majorBidi" w:cstheme="majorBidi"/>
                <w:bCs/>
                <w:sz w:val="24"/>
                <w:szCs w:val="24"/>
              </w:rPr>
              <w:t xml:space="preserve"> Plans for economical housing under different </w:t>
            </w:r>
            <w:r>
              <w:rPr>
                <w:rFonts w:asciiTheme="majorBidi" w:hAnsiTheme="majorBidi" w:cstheme="majorBidi"/>
                <w:bCs/>
                <w:sz w:val="24"/>
                <w:szCs w:val="24"/>
              </w:rPr>
              <w:t>climatic conditions.</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006A488B">
              <w:rPr>
                <w:rFonts w:asciiTheme="majorBidi" w:hAnsiTheme="majorBidi" w:cstheme="majorBidi"/>
                <w:color w:val="000000" w:themeColor="text1"/>
                <w:sz w:val="24"/>
                <w:szCs w:val="24"/>
              </w:rPr>
              <w:t>-06-2020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006A488B">
              <w:rPr>
                <w:rFonts w:asciiTheme="majorBidi" w:hAnsiTheme="majorBidi" w:cstheme="majorBidi"/>
                <w:color w:val="000000" w:themeColor="text1"/>
                <w:sz w:val="24"/>
                <w:szCs w:val="24"/>
              </w:rPr>
              <w:t>-06-2020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5-06-2020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15</w:t>
            </w:r>
          </w:p>
        </w:tc>
        <w:tc>
          <w:tcPr>
            <w:tcW w:w="6740" w:type="dxa"/>
          </w:tcPr>
          <w:p w:rsidR="006A488B" w:rsidRDefault="006A488B" w:rsidP="006A488B">
            <w:pPr>
              <w:tabs>
                <w:tab w:val="left" w:pos="-720"/>
              </w:tabs>
              <w:suppressAutoHyphens/>
              <w:jc w:val="both"/>
              <w:rPr>
                <w:rFonts w:asciiTheme="majorBidi" w:hAnsiTheme="majorBidi" w:cstheme="majorBidi"/>
                <w:bCs/>
                <w:sz w:val="24"/>
                <w:szCs w:val="24"/>
              </w:rPr>
            </w:pPr>
            <w:r w:rsidRPr="00D84D8B">
              <w:rPr>
                <w:rFonts w:asciiTheme="majorBidi" w:hAnsiTheme="majorBidi" w:cstheme="majorBidi"/>
                <w:bCs/>
                <w:sz w:val="24"/>
                <w:szCs w:val="24"/>
              </w:rPr>
              <w:t>Housing and management of small</w:t>
            </w:r>
            <w:r>
              <w:rPr>
                <w:rFonts w:asciiTheme="majorBidi" w:hAnsiTheme="majorBidi" w:cstheme="majorBidi"/>
                <w:bCs/>
                <w:sz w:val="24"/>
                <w:szCs w:val="24"/>
              </w:rPr>
              <w:t xml:space="preserve"> ruminants (sheds and shelters).</w:t>
            </w:r>
            <w:r w:rsidRPr="00D84D8B">
              <w:rPr>
                <w:rFonts w:asciiTheme="majorBidi" w:hAnsiTheme="majorBidi" w:cstheme="majorBidi"/>
                <w:bCs/>
                <w:sz w:val="24"/>
                <w:szCs w:val="24"/>
              </w:rPr>
              <w:t xml:space="preserve"> Plans for economical housing under different </w:t>
            </w:r>
            <w:r>
              <w:rPr>
                <w:rFonts w:asciiTheme="majorBidi" w:hAnsiTheme="majorBidi" w:cstheme="majorBidi"/>
                <w:bCs/>
                <w:sz w:val="24"/>
                <w:szCs w:val="24"/>
              </w:rPr>
              <w:t>climatic conditions.</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Pr="0039387D" w:rsidRDefault="006A488B" w:rsidP="006A488B">
            <w:pPr>
              <w:tabs>
                <w:tab w:val="left" w:pos="-720"/>
              </w:tabs>
              <w:suppressAutoHyphens/>
              <w:jc w:val="both"/>
              <w:rPr>
                <w:rFonts w:asciiTheme="majorBidi" w:hAnsiTheme="majorBidi" w:cstheme="majorBidi"/>
                <w:spacing w:val="-3"/>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8</w:t>
            </w:r>
            <w:r w:rsidR="006A488B">
              <w:rPr>
                <w:rFonts w:asciiTheme="majorBidi" w:hAnsiTheme="majorBidi" w:cstheme="majorBidi"/>
                <w:color w:val="000000" w:themeColor="text1"/>
                <w:sz w:val="24"/>
                <w:szCs w:val="24"/>
              </w:rPr>
              <w:t>-06-2020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9</w:t>
            </w:r>
            <w:r w:rsidR="006A488B">
              <w:rPr>
                <w:rFonts w:asciiTheme="majorBidi" w:hAnsiTheme="majorBidi" w:cstheme="majorBidi"/>
                <w:color w:val="000000" w:themeColor="text1"/>
                <w:sz w:val="24"/>
                <w:szCs w:val="24"/>
              </w:rPr>
              <w:t>-06-2020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12-06-2020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spacing w:val="-3"/>
                <w:sz w:val="24"/>
                <w:szCs w:val="24"/>
              </w:rPr>
            </w:pPr>
            <w:r w:rsidRPr="0039387D">
              <w:rPr>
                <w:rFonts w:asciiTheme="majorBidi" w:hAnsiTheme="majorBidi" w:cstheme="majorBidi"/>
                <w:spacing w:val="-3"/>
                <w:sz w:val="24"/>
                <w:szCs w:val="24"/>
              </w:rPr>
              <w:t>16</w:t>
            </w:r>
          </w:p>
        </w:tc>
        <w:tc>
          <w:tcPr>
            <w:tcW w:w="6740" w:type="dxa"/>
          </w:tcPr>
          <w:p w:rsidR="006A488B" w:rsidRDefault="006A488B" w:rsidP="006A488B">
            <w:pPr>
              <w:jc w:val="both"/>
              <w:rPr>
                <w:rFonts w:asciiTheme="majorBidi" w:hAnsiTheme="majorBidi" w:cstheme="majorBidi"/>
                <w:bCs/>
                <w:sz w:val="24"/>
                <w:szCs w:val="24"/>
              </w:rPr>
            </w:pPr>
            <w:r w:rsidRPr="00D84D8B">
              <w:rPr>
                <w:rFonts w:asciiTheme="majorBidi" w:hAnsiTheme="majorBidi" w:cstheme="majorBidi"/>
                <w:bCs/>
                <w:sz w:val="24"/>
                <w:szCs w:val="24"/>
              </w:rPr>
              <w:t>Transportation and welfare of animals.</w:t>
            </w:r>
          </w:p>
          <w:p w:rsidR="006A488B" w:rsidRPr="00E85425" w:rsidRDefault="006A488B" w:rsidP="006A488B">
            <w:pPr>
              <w:tabs>
                <w:tab w:val="left" w:pos="-720"/>
              </w:tabs>
              <w:suppressAutoHyphens/>
              <w:jc w:val="both"/>
              <w:rPr>
                <w:rFonts w:ascii="Times New Roman" w:hAnsi="Times New Roman" w:cs="Times New Roman"/>
                <w:sz w:val="24"/>
                <w:szCs w:val="24"/>
              </w:rPr>
            </w:pPr>
            <w:r w:rsidRPr="00E85425">
              <w:rPr>
                <w:rFonts w:ascii="Times New Roman" w:hAnsi="Times New Roman" w:cs="Times New Roman"/>
                <w:sz w:val="24"/>
                <w:szCs w:val="24"/>
              </w:rPr>
              <w:lastRenderedPageBreak/>
              <w:t xml:space="preserve">Banerjee, G. C. 1998. A Textbook of Animal Husbandry. Oxford and IBH </w:t>
            </w:r>
            <w:proofErr w:type="spellStart"/>
            <w:r w:rsidRPr="00E85425">
              <w:rPr>
                <w:rFonts w:ascii="Times New Roman" w:hAnsi="Times New Roman" w:cs="Times New Roman"/>
                <w:sz w:val="24"/>
                <w:szCs w:val="24"/>
              </w:rPr>
              <w:t>Publ</w:t>
            </w:r>
            <w:proofErr w:type="spellEnd"/>
            <w:r w:rsidRPr="00E85425">
              <w:rPr>
                <w:rFonts w:ascii="Times New Roman" w:hAnsi="Times New Roman" w:cs="Times New Roman"/>
                <w:sz w:val="24"/>
                <w:szCs w:val="24"/>
              </w:rPr>
              <w:t>, Co., New Delhi, India.</w:t>
            </w:r>
          </w:p>
          <w:p w:rsidR="006A488B" w:rsidRDefault="006A488B" w:rsidP="006A488B">
            <w:pPr>
              <w:jc w:val="both"/>
              <w:rPr>
                <w:rFonts w:asciiTheme="majorBidi" w:hAnsiTheme="majorBidi" w:cstheme="majorBidi"/>
                <w:b/>
                <w:sz w:val="24"/>
                <w:szCs w:val="24"/>
              </w:rPr>
            </w:pPr>
            <w:r w:rsidRPr="00E85425">
              <w:rPr>
                <w:rFonts w:asciiTheme="majorBidi" w:hAnsiTheme="majorBidi" w:cstheme="majorBidi"/>
                <w:sz w:val="24"/>
                <w:szCs w:val="24"/>
              </w:rPr>
              <w:t>Shah, S.I. 1994. Animal Husbandry. National Book Foundation, Islamabad</w:t>
            </w:r>
            <w:r>
              <w:rPr>
                <w:rFonts w:asciiTheme="majorBidi" w:hAnsiTheme="majorBidi" w:cstheme="majorBidi"/>
                <w:sz w:val="24"/>
                <w:szCs w:val="24"/>
              </w:rPr>
              <w:t>, Pakistan</w:t>
            </w:r>
            <w:r w:rsidRPr="00E85425">
              <w:rPr>
                <w:rFonts w:asciiTheme="majorBidi" w:hAnsiTheme="majorBidi" w:cstheme="majorBidi"/>
                <w:sz w:val="24"/>
                <w:szCs w:val="24"/>
              </w:rPr>
              <w:t>.</w:t>
            </w:r>
          </w:p>
          <w:p w:rsidR="006A488B" w:rsidRPr="0039387D" w:rsidRDefault="006A488B" w:rsidP="006A488B">
            <w:pPr>
              <w:tabs>
                <w:tab w:val="left" w:pos="-720"/>
              </w:tabs>
              <w:suppressAutoHyphens/>
              <w:jc w:val="both"/>
              <w:rPr>
                <w:rFonts w:asciiTheme="majorBidi" w:hAnsiTheme="majorBidi" w:cstheme="majorBidi"/>
                <w:spacing w:val="-3"/>
                <w:sz w:val="24"/>
                <w:szCs w:val="24"/>
              </w:rPr>
            </w:pPr>
          </w:p>
        </w:tc>
        <w:tc>
          <w:tcPr>
            <w:tcW w:w="2461" w:type="dxa"/>
          </w:tcPr>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15</w:t>
            </w:r>
            <w:r w:rsidR="006A488B">
              <w:rPr>
                <w:rFonts w:asciiTheme="majorBidi" w:hAnsiTheme="majorBidi" w:cstheme="majorBidi"/>
                <w:color w:val="000000" w:themeColor="text1"/>
                <w:sz w:val="24"/>
                <w:szCs w:val="24"/>
              </w:rPr>
              <w:t>-06-2020</w:t>
            </w:r>
          </w:p>
          <w:p w:rsidR="006A488B" w:rsidRDefault="00491849"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16</w:t>
            </w:r>
            <w:r w:rsidR="006A488B">
              <w:rPr>
                <w:rFonts w:asciiTheme="majorBidi" w:hAnsiTheme="majorBidi" w:cstheme="majorBidi"/>
                <w:color w:val="000000" w:themeColor="text1"/>
                <w:sz w:val="24"/>
                <w:szCs w:val="24"/>
              </w:rPr>
              <w:t>-06-2020</w:t>
            </w:r>
          </w:p>
          <w:p w:rsidR="006A488B" w:rsidRPr="0039387D" w:rsidRDefault="006A488B" w:rsidP="006A488B">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19-06-2020</w:t>
            </w:r>
          </w:p>
        </w:tc>
      </w:tr>
      <w:tr w:rsidR="006A488B" w:rsidRPr="0039387D" w:rsidTr="00567D79">
        <w:tc>
          <w:tcPr>
            <w:tcW w:w="910" w:type="dxa"/>
          </w:tcPr>
          <w:p w:rsidR="006A488B" w:rsidRPr="0039387D" w:rsidRDefault="006A488B" w:rsidP="006A488B">
            <w:pPr>
              <w:tabs>
                <w:tab w:val="left" w:pos="-720"/>
              </w:tabs>
              <w:suppressAutoHyphens/>
              <w:jc w:val="center"/>
              <w:rPr>
                <w:rFonts w:asciiTheme="majorBidi" w:hAnsiTheme="majorBidi" w:cstheme="majorBidi"/>
                <w:b/>
                <w:spacing w:val="-3"/>
                <w:sz w:val="24"/>
                <w:szCs w:val="24"/>
              </w:rPr>
            </w:pPr>
            <w:r>
              <w:rPr>
                <w:rFonts w:asciiTheme="majorBidi" w:hAnsiTheme="majorBidi" w:cstheme="majorBidi"/>
                <w:b/>
                <w:spacing w:val="-3"/>
                <w:sz w:val="24"/>
                <w:szCs w:val="24"/>
              </w:rPr>
              <w:lastRenderedPageBreak/>
              <w:t>17</w:t>
            </w:r>
          </w:p>
        </w:tc>
        <w:tc>
          <w:tcPr>
            <w:tcW w:w="6740" w:type="dxa"/>
          </w:tcPr>
          <w:p w:rsidR="006A488B" w:rsidRPr="0039387D" w:rsidRDefault="006A488B" w:rsidP="006A488B">
            <w:pPr>
              <w:jc w:val="both"/>
              <w:rPr>
                <w:rFonts w:asciiTheme="majorBidi" w:hAnsiTheme="majorBidi" w:cstheme="majorBidi"/>
                <w:b/>
                <w:sz w:val="24"/>
                <w:szCs w:val="24"/>
              </w:rPr>
            </w:pPr>
            <w:r w:rsidRPr="0039387D">
              <w:rPr>
                <w:rFonts w:asciiTheme="majorBidi" w:hAnsiTheme="majorBidi" w:cstheme="majorBidi"/>
                <w:b/>
                <w:sz w:val="24"/>
                <w:szCs w:val="24"/>
              </w:rPr>
              <w:t>Final term</w:t>
            </w:r>
          </w:p>
        </w:tc>
        <w:tc>
          <w:tcPr>
            <w:tcW w:w="2461" w:type="dxa"/>
          </w:tcPr>
          <w:p w:rsidR="006A488B" w:rsidRPr="0039387D" w:rsidRDefault="006A488B" w:rsidP="006A488B">
            <w:pPr>
              <w:jc w:val="both"/>
              <w:rPr>
                <w:rFonts w:asciiTheme="majorBidi" w:hAnsiTheme="majorBidi" w:cstheme="majorBidi"/>
                <w:color w:val="000000" w:themeColor="text1"/>
                <w:sz w:val="24"/>
                <w:szCs w:val="24"/>
              </w:rPr>
            </w:pPr>
          </w:p>
        </w:tc>
      </w:tr>
    </w:tbl>
    <w:p w:rsidR="00421F23" w:rsidRDefault="00421F23" w:rsidP="00C56A3D">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882CFA" w:rsidTr="00C6033D">
        <w:trPr>
          <w:trHeight w:val="389"/>
        </w:trPr>
        <w:tc>
          <w:tcPr>
            <w:tcW w:w="9639" w:type="dxa"/>
            <w:shd w:val="clear" w:color="auto" w:fill="000000" w:themeFill="text1"/>
          </w:tcPr>
          <w:p w:rsidR="00882CFA" w:rsidRPr="005D5C7F" w:rsidRDefault="00882CFA" w:rsidP="00CA7871">
            <w:pPr>
              <w:spacing w:line="276" w:lineRule="auto"/>
              <w:jc w:val="center"/>
              <w:rPr>
                <w:rFonts w:ascii="Times New Roman" w:hAnsi="Times New Roman" w:cs="Times New Roman"/>
                <w:sz w:val="28"/>
                <w:szCs w:val="28"/>
              </w:rPr>
            </w:pPr>
            <w:r w:rsidRPr="005D5C7F">
              <w:rPr>
                <w:rFonts w:ascii="Times New Roman" w:hAnsi="Times New Roman" w:cs="Times New Roman"/>
                <w:sz w:val="28"/>
                <w:szCs w:val="28"/>
              </w:rPr>
              <w:t>RESEARCH PROJECT</w:t>
            </w:r>
          </w:p>
        </w:tc>
      </w:tr>
    </w:tbl>
    <w:p w:rsidR="00E0730D" w:rsidRDefault="00E0730D" w:rsidP="006039EE">
      <w:pPr>
        <w:spacing w:line="240" w:lineRule="auto"/>
        <w:jc w:val="both"/>
        <w:rPr>
          <w:rFonts w:ascii="Times New Roman" w:hAnsi="Times New Roman" w:cs="Times New Roman"/>
          <w:color w:val="000000" w:themeColor="text1"/>
          <w:sz w:val="24"/>
          <w:szCs w:val="24"/>
        </w:rPr>
      </w:pPr>
    </w:p>
    <w:tbl>
      <w:tblPr>
        <w:tblStyle w:val="TableGrid"/>
        <w:tblW w:w="9639" w:type="dxa"/>
        <w:tblInd w:w="108" w:type="dxa"/>
        <w:shd w:val="clear" w:color="auto" w:fill="000000" w:themeFill="text1"/>
        <w:tblLook w:val="04A0" w:firstRow="1" w:lastRow="0" w:firstColumn="1" w:lastColumn="0" w:noHBand="0" w:noVBand="1"/>
      </w:tblPr>
      <w:tblGrid>
        <w:gridCol w:w="9639"/>
      </w:tblGrid>
      <w:tr w:rsidR="00E0730D" w:rsidRPr="0069191B" w:rsidTr="00C6033D">
        <w:tc>
          <w:tcPr>
            <w:tcW w:w="9639" w:type="dxa"/>
            <w:shd w:val="clear" w:color="auto" w:fill="000000" w:themeFill="text1"/>
          </w:tcPr>
          <w:p w:rsidR="00E0730D" w:rsidRPr="00AD3D5E" w:rsidRDefault="00E0730D" w:rsidP="005D5C7F">
            <w:pPr>
              <w:spacing w:line="276" w:lineRule="auto"/>
              <w:jc w:val="center"/>
              <w:rPr>
                <w:rFonts w:ascii="Times New Roman" w:hAnsi="Times New Roman" w:cs="Times New Roman"/>
                <w:color w:val="FFFFFF" w:themeColor="background1"/>
                <w:sz w:val="28"/>
                <w:szCs w:val="32"/>
              </w:rPr>
            </w:pPr>
            <w:r w:rsidRPr="00AD3D5E">
              <w:rPr>
                <w:rFonts w:ascii="Times New Roman" w:hAnsi="Times New Roman" w:cs="Times New Roman"/>
                <w:color w:val="FFFFFF" w:themeColor="background1"/>
                <w:sz w:val="28"/>
                <w:szCs w:val="32"/>
              </w:rPr>
              <w:t>ASSIGNMENT CRITERIA</w:t>
            </w:r>
          </w:p>
        </w:tc>
      </w:tr>
    </w:tbl>
    <w:p w:rsidR="00E0730D" w:rsidRDefault="00E0730D"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Sessional:</w:t>
      </w:r>
      <w:r w:rsidR="00B92C60">
        <w:rPr>
          <w:rFonts w:ascii="Times New Roman" w:hAnsi="Times New Roman" w:cs="Times New Roman"/>
          <w:color w:val="000000" w:themeColor="text1"/>
          <w:sz w:val="24"/>
          <w:szCs w:val="24"/>
        </w:rPr>
        <w:t xml:space="preserve"> 08</w:t>
      </w:r>
    </w:p>
    <w:p w:rsidR="00E0730D" w:rsidRDefault="00671440"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Mid-term</w:t>
      </w:r>
      <w:r w:rsidR="00E0730D">
        <w:rPr>
          <w:rFonts w:ascii="Times New Roman" w:hAnsi="Times New Roman" w:cs="Times New Roman"/>
          <w:color w:val="000000" w:themeColor="text1"/>
          <w:sz w:val="24"/>
          <w:szCs w:val="24"/>
        </w:rPr>
        <w:t>:</w:t>
      </w:r>
      <w:r w:rsidR="00B92C60">
        <w:rPr>
          <w:rFonts w:ascii="Times New Roman" w:hAnsi="Times New Roman" w:cs="Times New Roman"/>
          <w:color w:val="000000" w:themeColor="text1"/>
          <w:sz w:val="24"/>
          <w:szCs w:val="24"/>
        </w:rPr>
        <w:t xml:space="preserve"> 12</w:t>
      </w:r>
    </w:p>
    <w:p w:rsidR="00E0730D" w:rsidRDefault="00E0730D"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 Exam:</w:t>
      </w:r>
      <w:r w:rsidR="00B92C60">
        <w:rPr>
          <w:rFonts w:ascii="Times New Roman" w:hAnsi="Times New Roman" w:cs="Times New Roman"/>
          <w:color w:val="000000" w:themeColor="text1"/>
          <w:sz w:val="24"/>
          <w:szCs w:val="24"/>
        </w:rPr>
        <w:t xml:space="preserve"> 20</w:t>
      </w:r>
    </w:p>
    <w:p w:rsidR="00882CFA" w:rsidRPr="008566F0" w:rsidRDefault="00671440" w:rsidP="00A70CD8">
      <w:pPr>
        <w:spacing w:after="0"/>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Practical: 20</w:t>
      </w:r>
    </w:p>
    <w:sectPr w:rsidR="00882CFA" w:rsidRPr="008566F0" w:rsidSect="00B05BF4">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783" w:rsidRDefault="00615783" w:rsidP="007630CF">
      <w:pPr>
        <w:spacing w:after="0" w:line="240" w:lineRule="auto"/>
      </w:pPr>
      <w:r>
        <w:separator/>
      </w:r>
    </w:p>
  </w:endnote>
  <w:endnote w:type="continuationSeparator" w:id="0">
    <w:p w:rsidR="00615783" w:rsidRDefault="00615783" w:rsidP="0076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783" w:rsidRDefault="00615783" w:rsidP="007630CF">
      <w:pPr>
        <w:spacing w:after="0" w:line="240" w:lineRule="auto"/>
      </w:pPr>
      <w:r>
        <w:separator/>
      </w:r>
    </w:p>
  </w:footnote>
  <w:footnote w:type="continuationSeparator" w:id="0">
    <w:p w:rsidR="00615783" w:rsidRDefault="00615783" w:rsidP="00763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CF" w:rsidRDefault="00763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63D"/>
    <w:multiLevelType w:val="hybridMultilevel"/>
    <w:tmpl w:val="6A0264FA"/>
    <w:lvl w:ilvl="0" w:tplc="8BF6E8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A2033D"/>
    <w:multiLevelType w:val="hybridMultilevel"/>
    <w:tmpl w:val="F8AC8B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77D06"/>
    <w:multiLevelType w:val="hybridMultilevel"/>
    <w:tmpl w:val="5A68D3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F847AC4"/>
    <w:multiLevelType w:val="hybridMultilevel"/>
    <w:tmpl w:val="FAE00D08"/>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82C12A5"/>
    <w:multiLevelType w:val="hybridMultilevel"/>
    <w:tmpl w:val="F7783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E5843"/>
    <w:multiLevelType w:val="hybridMultilevel"/>
    <w:tmpl w:val="1CA6792E"/>
    <w:lvl w:ilvl="0" w:tplc="6C5EB48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624629D"/>
    <w:multiLevelType w:val="hybridMultilevel"/>
    <w:tmpl w:val="C868F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357046"/>
    <w:multiLevelType w:val="hybridMultilevel"/>
    <w:tmpl w:val="84982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1C56E2"/>
    <w:multiLevelType w:val="hybridMultilevel"/>
    <w:tmpl w:val="5FAE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34FB3"/>
    <w:multiLevelType w:val="hybridMultilevel"/>
    <w:tmpl w:val="B5DA011C"/>
    <w:lvl w:ilvl="0" w:tplc="338CDD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A3DE0"/>
    <w:multiLevelType w:val="hybridMultilevel"/>
    <w:tmpl w:val="05EA4A7A"/>
    <w:lvl w:ilvl="0" w:tplc="0409000B">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D607F2"/>
    <w:multiLevelType w:val="hybridMultilevel"/>
    <w:tmpl w:val="412232A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7"/>
  </w:num>
  <w:num w:numId="6">
    <w:abstractNumId w:val="6"/>
  </w:num>
  <w:num w:numId="7">
    <w:abstractNumId w:val="9"/>
  </w:num>
  <w:num w:numId="8">
    <w:abstractNumId w:val="10"/>
  </w:num>
  <w:num w:numId="9">
    <w:abstractNumId w:val="11"/>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00"/>
    <w:rsid w:val="00006B87"/>
    <w:rsid w:val="00007941"/>
    <w:rsid w:val="00032356"/>
    <w:rsid w:val="00043B3A"/>
    <w:rsid w:val="00047121"/>
    <w:rsid w:val="000B4936"/>
    <w:rsid w:val="000D1B41"/>
    <w:rsid w:val="000E5292"/>
    <w:rsid w:val="000E53A7"/>
    <w:rsid w:val="00131E63"/>
    <w:rsid w:val="0016663C"/>
    <w:rsid w:val="00202DDA"/>
    <w:rsid w:val="002052B6"/>
    <w:rsid w:val="00212458"/>
    <w:rsid w:val="00227636"/>
    <w:rsid w:val="0025315B"/>
    <w:rsid w:val="00255DBA"/>
    <w:rsid w:val="00274D98"/>
    <w:rsid w:val="002A2565"/>
    <w:rsid w:val="002C62E4"/>
    <w:rsid w:val="002D2A9B"/>
    <w:rsid w:val="00313034"/>
    <w:rsid w:val="0034305F"/>
    <w:rsid w:val="003671DE"/>
    <w:rsid w:val="00384A3B"/>
    <w:rsid w:val="0039387D"/>
    <w:rsid w:val="003D0D45"/>
    <w:rsid w:val="003F1579"/>
    <w:rsid w:val="003F1E6A"/>
    <w:rsid w:val="00403CF9"/>
    <w:rsid w:val="00421F23"/>
    <w:rsid w:val="00443E7B"/>
    <w:rsid w:val="00445B98"/>
    <w:rsid w:val="00491849"/>
    <w:rsid w:val="004B2CD5"/>
    <w:rsid w:val="004E030C"/>
    <w:rsid w:val="004E404F"/>
    <w:rsid w:val="004F66EE"/>
    <w:rsid w:val="005343FC"/>
    <w:rsid w:val="00567D79"/>
    <w:rsid w:val="00572E78"/>
    <w:rsid w:val="005770E9"/>
    <w:rsid w:val="005961E7"/>
    <w:rsid w:val="005C26C2"/>
    <w:rsid w:val="005D01D2"/>
    <w:rsid w:val="005D5C7F"/>
    <w:rsid w:val="006039EE"/>
    <w:rsid w:val="00615783"/>
    <w:rsid w:val="006375AD"/>
    <w:rsid w:val="00665603"/>
    <w:rsid w:val="00671440"/>
    <w:rsid w:val="00671751"/>
    <w:rsid w:val="0069191B"/>
    <w:rsid w:val="006A488B"/>
    <w:rsid w:val="006E5419"/>
    <w:rsid w:val="0070752B"/>
    <w:rsid w:val="00723789"/>
    <w:rsid w:val="007462E9"/>
    <w:rsid w:val="0075722A"/>
    <w:rsid w:val="007630CF"/>
    <w:rsid w:val="00767AD8"/>
    <w:rsid w:val="00782A18"/>
    <w:rsid w:val="007A3B1C"/>
    <w:rsid w:val="007E1D63"/>
    <w:rsid w:val="007E31FF"/>
    <w:rsid w:val="008017F6"/>
    <w:rsid w:val="00853A48"/>
    <w:rsid w:val="008566F0"/>
    <w:rsid w:val="00857800"/>
    <w:rsid w:val="008700EB"/>
    <w:rsid w:val="00874A20"/>
    <w:rsid w:val="0087596A"/>
    <w:rsid w:val="00882CFA"/>
    <w:rsid w:val="008831A6"/>
    <w:rsid w:val="008A7B89"/>
    <w:rsid w:val="008B2722"/>
    <w:rsid w:val="008D4940"/>
    <w:rsid w:val="008E0642"/>
    <w:rsid w:val="00904632"/>
    <w:rsid w:val="00922A5A"/>
    <w:rsid w:val="009276B9"/>
    <w:rsid w:val="0097062F"/>
    <w:rsid w:val="00984E78"/>
    <w:rsid w:val="0098550D"/>
    <w:rsid w:val="00A25604"/>
    <w:rsid w:val="00A70CD8"/>
    <w:rsid w:val="00A71F9D"/>
    <w:rsid w:val="00A74A1D"/>
    <w:rsid w:val="00AD0232"/>
    <w:rsid w:val="00AD3D5E"/>
    <w:rsid w:val="00B05BF4"/>
    <w:rsid w:val="00B64447"/>
    <w:rsid w:val="00B84D01"/>
    <w:rsid w:val="00B92C60"/>
    <w:rsid w:val="00BA76FD"/>
    <w:rsid w:val="00C10111"/>
    <w:rsid w:val="00C53553"/>
    <w:rsid w:val="00C56A3B"/>
    <w:rsid w:val="00C56A3D"/>
    <w:rsid w:val="00C6033D"/>
    <w:rsid w:val="00C85C04"/>
    <w:rsid w:val="00CA7871"/>
    <w:rsid w:val="00CF68E2"/>
    <w:rsid w:val="00D24BAC"/>
    <w:rsid w:val="00D323CD"/>
    <w:rsid w:val="00D523A1"/>
    <w:rsid w:val="00D84D8B"/>
    <w:rsid w:val="00D84F8C"/>
    <w:rsid w:val="00DE2C52"/>
    <w:rsid w:val="00DE504F"/>
    <w:rsid w:val="00DF097D"/>
    <w:rsid w:val="00E03461"/>
    <w:rsid w:val="00E0730D"/>
    <w:rsid w:val="00E42DB2"/>
    <w:rsid w:val="00E53931"/>
    <w:rsid w:val="00E56D77"/>
    <w:rsid w:val="00E718A4"/>
    <w:rsid w:val="00E74E83"/>
    <w:rsid w:val="00E85425"/>
    <w:rsid w:val="00E935B9"/>
    <w:rsid w:val="00EA2729"/>
    <w:rsid w:val="00EA5ED6"/>
    <w:rsid w:val="00EA6B0B"/>
    <w:rsid w:val="00EE322F"/>
    <w:rsid w:val="00EE4F95"/>
    <w:rsid w:val="00F14186"/>
    <w:rsid w:val="00F164C2"/>
    <w:rsid w:val="00F222EF"/>
    <w:rsid w:val="00F34952"/>
    <w:rsid w:val="00F370C2"/>
    <w:rsid w:val="00F41716"/>
    <w:rsid w:val="00F43B95"/>
    <w:rsid w:val="00FA0963"/>
    <w:rsid w:val="00FE0506"/>
    <w:rsid w:val="00FF554F"/>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EA6E"/>
  <w15:docId w15:val="{434AD34F-D6DC-478C-B8F7-C4A24782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800"/>
    <w:rPr>
      <w:color w:val="0000FF" w:themeColor="hyperlink"/>
      <w:u w:val="single"/>
    </w:rPr>
  </w:style>
  <w:style w:type="table" w:styleId="TableGrid">
    <w:name w:val="Table Grid"/>
    <w:basedOn w:val="TableNormal"/>
    <w:uiPriority w:val="59"/>
    <w:rsid w:val="00856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3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0CF"/>
  </w:style>
  <w:style w:type="paragraph" w:styleId="Footer">
    <w:name w:val="footer"/>
    <w:basedOn w:val="Normal"/>
    <w:link w:val="FooterChar"/>
    <w:uiPriority w:val="99"/>
    <w:semiHidden/>
    <w:unhideWhenUsed/>
    <w:rsid w:val="007630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30CF"/>
  </w:style>
  <w:style w:type="paragraph" w:styleId="BalloonText">
    <w:name w:val="Balloon Text"/>
    <w:basedOn w:val="Normal"/>
    <w:link w:val="BalloonTextChar"/>
    <w:uiPriority w:val="99"/>
    <w:semiHidden/>
    <w:unhideWhenUsed/>
    <w:rsid w:val="0076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0CF"/>
    <w:rPr>
      <w:rFonts w:ascii="Tahoma" w:hAnsi="Tahoma" w:cs="Tahoma"/>
      <w:sz w:val="16"/>
      <w:szCs w:val="16"/>
    </w:rPr>
  </w:style>
  <w:style w:type="paragraph" w:styleId="ListParagraph">
    <w:name w:val="List Paragraph"/>
    <w:basedOn w:val="Normal"/>
    <w:uiPriority w:val="34"/>
    <w:qFormat/>
    <w:rsid w:val="00C6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mesticated" TargetMode="External"/><Relationship Id="rId13" Type="http://schemas.openxmlformats.org/officeDocument/2006/relationships/hyperlink" Target="https://en.wikipedia.org/wiki/Labour_(economics)" TargetMode="External"/><Relationship Id="rId18" Type="http://schemas.openxmlformats.org/officeDocument/2006/relationships/hyperlink" Target="https://en.wikipedia.org/wiki/Animal_husband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Hunter-gatherer" TargetMode="External"/><Relationship Id="rId7" Type="http://schemas.openxmlformats.org/officeDocument/2006/relationships/endnotes" Target="endnotes.xml"/><Relationship Id="rId12" Type="http://schemas.openxmlformats.org/officeDocument/2006/relationships/hyperlink" Target="https://en.wikipedia.org/wiki/Fiber" TargetMode="External"/><Relationship Id="rId17" Type="http://schemas.openxmlformats.org/officeDocument/2006/relationships/hyperlink" Target="https://en.wikipedia.org/wiki/Rare_breed_(agricultur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Goats" TargetMode="External"/><Relationship Id="rId20" Type="http://schemas.openxmlformats.org/officeDocument/2006/relationships/hyperlink" Target="https://en.wikipedia.org/wiki/Farm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ood" TargetMode="External"/><Relationship Id="rId24" Type="http://schemas.openxmlformats.org/officeDocument/2006/relationships/hyperlink" Target="https://en.wikipedia.org/wiki/Environmental_impact" TargetMode="External"/><Relationship Id="rId5" Type="http://schemas.openxmlformats.org/officeDocument/2006/relationships/webSettings" Target="webSettings.xml"/><Relationship Id="rId15" Type="http://schemas.openxmlformats.org/officeDocument/2006/relationships/hyperlink" Target="https://en.wikipedia.org/wiki/Cattle" TargetMode="External"/><Relationship Id="rId23" Type="http://schemas.openxmlformats.org/officeDocument/2006/relationships/hyperlink" Target="https://en.wikipedia.org/wiki/Animal_welfare" TargetMode="External"/><Relationship Id="rId10" Type="http://schemas.openxmlformats.org/officeDocument/2006/relationships/hyperlink" Target="https://en.wikipedia.org/wiki/Commodity" TargetMode="External"/><Relationship Id="rId19" Type="http://schemas.openxmlformats.org/officeDocument/2006/relationships/hyperlink" Target="https://en.wikipedia.org/wiki/Agriculture" TargetMode="External"/><Relationship Id="rId4" Type="http://schemas.openxmlformats.org/officeDocument/2006/relationships/settings" Target="settings.xml"/><Relationship Id="rId9" Type="http://schemas.openxmlformats.org/officeDocument/2006/relationships/hyperlink" Target="https://en.wikipedia.org/wiki/Animal" TargetMode="External"/><Relationship Id="rId14" Type="http://schemas.openxmlformats.org/officeDocument/2006/relationships/hyperlink" Target="https://en.wikipedia.org/wiki/Ruminant" TargetMode="External"/><Relationship Id="rId22" Type="http://schemas.openxmlformats.org/officeDocument/2006/relationships/hyperlink" Target="https://en.wikipedia.org/wiki/Intensive_animal_farm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EDFA-A817-480F-94B9-DF91EEAA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mehwish</dc:creator>
  <cp:lastModifiedBy>Dr. Imtiaz Hussain</cp:lastModifiedBy>
  <cp:revision>12</cp:revision>
  <cp:lastPrinted>2017-03-21T11:28:00Z</cp:lastPrinted>
  <dcterms:created xsi:type="dcterms:W3CDTF">2020-05-03T12:20:00Z</dcterms:created>
  <dcterms:modified xsi:type="dcterms:W3CDTF">2020-05-03T12:55:00Z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