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B2" w:rsidRPr="00DE2C52" w:rsidRDefault="00E42DB2" w:rsidP="00E42DB2">
      <w:pPr>
        <w:tabs>
          <w:tab w:val="left" w:pos="8640"/>
        </w:tabs>
        <w:spacing w:after="0" w:line="360" w:lineRule="auto"/>
        <w:ind w:left="720" w:hanging="720"/>
        <w:jc w:val="center"/>
        <w:rPr>
          <w:rFonts w:ascii="Times New Roman" w:hAnsi="Times New Roman" w:cs="Times New Roman"/>
          <w:b/>
          <w:bCs/>
          <w:color w:val="000000" w:themeColor="text1"/>
          <w:sz w:val="24"/>
          <w:szCs w:val="24"/>
        </w:rPr>
      </w:pPr>
      <w:r w:rsidRPr="00DE2C52">
        <w:rPr>
          <w:rFonts w:ascii="Times New Roman" w:hAnsi="Times New Roman" w:cs="Times New Roman"/>
          <w:b/>
          <w:bCs/>
          <w:color w:val="000000" w:themeColor="text1"/>
          <w:sz w:val="24"/>
          <w:szCs w:val="24"/>
        </w:rPr>
        <w:t>UNIVERSITY OF SARGODHA</w:t>
      </w:r>
    </w:p>
    <w:p w:rsidR="0069191B" w:rsidRPr="00DE2C52" w:rsidRDefault="005770E9" w:rsidP="00E42DB2">
      <w:pPr>
        <w:tabs>
          <w:tab w:val="left" w:pos="8640"/>
        </w:tabs>
        <w:spacing w:after="0" w:line="360" w:lineRule="auto"/>
        <w:ind w:left="720" w:hanging="720"/>
        <w:jc w:val="center"/>
        <w:rPr>
          <w:rFonts w:ascii="Times New Roman" w:hAnsi="Times New Roman" w:cs="Times New Roman"/>
          <w:b/>
          <w:bCs/>
          <w:color w:val="000000" w:themeColor="text1"/>
          <w:sz w:val="24"/>
          <w:szCs w:val="24"/>
        </w:rPr>
      </w:pPr>
      <w:r w:rsidRPr="00DE2C52">
        <w:rPr>
          <w:rFonts w:ascii="Times New Roman" w:hAnsi="Times New Roman" w:cs="Times New Roman"/>
          <w:b/>
          <w:bCs/>
          <w:color w:val="000000" w:themeColor="text1"/>
          <w:sz w:val="24"/>
          <w:szCs w:val="24"/>
        </w:rPr>
        <w:t>DEPARTMENT OF</w:t>
      </w:r>
      <w:r w:rsidR="00E42DB2" w:rsidRPr="00DE2C52">
        <w:rPr>
          <w:rFonts w:ascii="Times New Roman" w:hAnsi="Times New Roman" w:cs="Times New Roman"/>
          <w:b/>
          <w:bCs/>
          <w:color w:val="000000" w:themeColor="text1"/>
          <w:sz w:val="24"/>
          <w:szCs w:val="24"/>
        </w:rPr>
        <w:t xml:space="preserve"> ANIMAL SCIENCES</w:t>
      </w:r>
    </w:p>
    <w:p w:rsidR="0069191B" w:rsidRDefault="0069191B" w:rsidP="0069191B">
      <w:pPr>
        <w:tabs>
          <w:tab w:val="left" w:pos="8640"/>
        </w:tabs>
        <w:spacing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w:t>
      </w:r>
      <w:r w:rsidR="00C6033D">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w:t>
      </w:r>
    </w:p>
    <w:p w:rsidR="0069191B" w:rsidRDefault="008566F0" w:rsidP="009276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OUTLINE</w:t>
      </w:r>
      <w:r w:rsidR="006E5419">
        <w:rPr>
          <w:rFonts w:ascii="Times New Roman" w:hAnsi="Times New Roman" w:cs="Times New Roman"/>
          <w:color w:val="000000" w:themeColor="text1"/>
          <w:sz w:val="24"/>
          <w:szCs w:val="24"/>
        </w:rPr>
        <w:t xml:space="preserve">                                                                                        </w:t>
      </w:r>
      <w:r w:rsidR="00047121">
        <w:rPr>
          <w:rFonts w:ascii="Times New Roman" w:hAnsi="Times New Roman" w:cs="Times New Roman"/>
          <w:color w:val="000000" w:themeColor="text1"/>
          <w:sz w:val="24"/>
          <w:szCs w:val="24"/>
        </w:rPr>
        <w:t>Spring 2020</w:t>
      </w:r>
    </w:p>
    <w:p w:rsidR="008566F0" w:rsidRDefault="008566F0" w:rsidP="00205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Course </w:t>
      </w:r>
      <w:r w:rsidR="00FA0963">
        <w:rPr>
          <w:rFonts w:ascii="Times New Roman" w:hAnsi="Times New Roman" w:cs="Times New Roman"/>
          <w:color w:val="000000" w:themeColor="text1"/>
          <w:sz w:val="24"/>
          <w:szCs w:val="24"/>
        </w:rPr>
        <w:t>Title:</w:t>
      </w:r>
      <w:r w:rsidR="00F164C2">
        <w:rPr>
          <w:rFonts w:ascii="Times New Roman" w:hAnsi="Times New Roman" w:cs="Times New Roman"/>
          <w:color w:val="000000" w:themeColor="text1"/>
          <w:sz w:val="24"/>
          <w:szCs w:val="24"/>
        </w:rPr>
        <w:t xml:space="preserve"> </w:t>
      </w:r>
      <w:r w:rsidR="00212458" w:rsidRPr="00212458">
        <w:rPr>
          <w:rFonts w:asciiTheme="majorBidi" w:hAnsiTheme="majorBidi" w:cstheme="majorBidi"/>
          <w:b/>
          <w:sz w:val="20"/>
          <w:szCs w:val="20"/>
        </w:rPr>
        <w:t>Introduction to Veterinary Anatomy</w:t>
      </w:r>
    </w:p>
    <w:p w:rsidR="008566F0" w:rsidRDefault="008566F0" w:rsidP="002052B6">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Code:</w:t>
      </w:r>
      <w:r w:rsidR="005343FC" w:rsidRPr="005343FC">
        <w:rPr>
          <w:b/>
          <w:bCs/>
        </w:rPr>
        <w:t xml:space="preserve"> </w:t>
      </w:r>
      <w:r w:rsidR="002D2A9B">
        <w:rPr>
          <w:rFonts w:ascii="Times New Roman" w:hAnsi="Times New Roman" w:cs="Times New Roman"/>
          <w:color w:val="000000" w:themeColor="text1"/>
          <w:sz w:val="24"/>
          <w:szCs w:val="24"/>
        </w:rPr>
        <w:t>ANSC</w:t>
      </w:r>
      <w:r w:rsidR="00212458" w:rsidRPr="00212458">
        <w:rPr>
          <w:rFonts w:ascii="Times New Roman" w:hAnsi="Times New Roman" w:cs="Times New Roman"/>
          <w:color w:val="000000" w:themeColor="text1"/>
          <w:sz w:val="24"/>
          <w:szCs w:val="24"/>
        </w:rPr>
        <w:t>-</w:t>
      </w:r>
      <w:r w:rsidR="002D2A9B">
        <w:rPr>
          <w:rFonts w:ascii="Times New Roman" w:hAnsi="Times New Roman" w:cs="Times New Roman"/>
          <w:color w:val="000000" w:themeColor="text1"/>
          <w:sz w:val="24"/>
          <w:szCs w:val="24"/>
        </w:rPr>
        <w:t>5106</w:t>
      </w:r>
    </w:p>
    <w:p w:rsidR="008566F0" w:rsidRDefault="008566F0" w:rsidP="002052B6">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Credit Hours:</w:t>
      </w:r>
      <w:r w:rsidR="00F164C2">
        <w:t xml:space="preserve"> </w:t>
      </w:r>
      <w:r w:rsidR="00212458">
        <w:rPr>
          <w:rFonts w:ascii="Times New Roman" w:hAnsi="Times New Roman" w:cs="Times New Roman"/>
          <w:color w:val="000000" w:themeColor="text1"/>
          <w:sz w:val="24"/>
          <w:szCs w:val="24"/>
        </w:rPr>
        <w:t>3</w:t>
      </w:r>
      <w:r w:rsidR="00E935B9">
        <w:rPr>
          <w:rFonts w:ascii="Times New Roman" w:hAnsi="Times New Roman" w:cs="Times New Roman"/>
          <w:color w:val="000000" w:themeColor="text1"/>
          <w:sz w:val="24"/>
          <w:szCs w:val="24"/>
        </w:rPr>
        <w:t>(</w:t>
      </w:r>
      <w:r w:rsidR="00212458">
        <w:rPr>
          <w:rFonts w:ascii="Times New Roman" w:hAnsi="Times New Roman" w:cs="Times New Roman"/>
          <w:color w:val="000000" w:themeColor="text1"/>
          <w:sz w:val="24"/>
          <w:szCs w:val="24"/>
        </w:rPr>
        <w:t>2</w:t>
      </w:r>
      <w:r w:rsidR="005343FC" w:rsidRPr="00F164C2">
        <w:rPr>
          <w:rFonts w:ascii="Times New Roman" w:hAnsi="Times New Roman" w:cs="Times New Roman"/>
          <w:color w:val="000000" w:themeColor="text1"/>
          <w:sz w:val="24"/>
          <w:szCs w:val="24"/>
        </w:rPr>
        <w:t>-1)</w:t>
      </w:r>
    </w:p>
    <w:p w:rsidR="002052B6" w:rsidRPr="005343FC" w:rsidRDefault="002052B6" w:rsidP="002052B6">
      <w:pPr>
        <w:spacing w:line="240" w:lineRule="auto"/>
        <w:ind w:left="720" w:hanging="720"/>
        <w:jc w:val="both"/>
      </w:pPr>
    </w:p>
    <w:p w:rsidR="008566F0" w:rsidRDefault="008566F0" w:rsidP="002052B6">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Instructor:</w:t>
      </w:r>
      <w:r w:rsidR="00F164C2">
        <w:rPr>
          <w:rFonts w:ascii="Times New Roman" w:hAnsi="Times New Roman" w:cs="Times New Roman"/>
          <w:color w:val="000000" w:themeColor="text1"/>
          <w:sz w:val="24"/>
          <w:szCs w:val="24"/>
        </w:rPr>
        <w:t xml:space="preserve"> </w:t>
      </w:r>
      <w:r w:rsidR="00F164C2">
        <w:rPr>
          <w:rFonts w:ascii="Times New Roman" w:hAnsi="Times New Roman"/>
          <w:b/>
          <w:bCs/>
          <w:sz w:val="24"/>
          <w:szCs w:val="24"/>
          <w:lang w:val="en-GB"/>
        </w:rPr>
        <w:t xml:space="preserve">Dr. </w:t>
      </w:r>
      <w:r w:rsidR="00212458">
        <w:rPr>
          <w:rFonts w:ascii="Times New Roman" w:hAnsi="Times New Roman"/>
          <w:b/>
          <w:bCs/>
          <w:sz w:val="24"/>
          <w:szCs w:val="24"/>
          <w:lang w:val="en-GB"/>
        </w:rPr>
        <w:t>Imtiaz Hussain</w:t>
      </w:r>
      <w:r w:rsidR="00E935B9" w:rsidRPr="000C5483">
        <w:rPr>
          <w:rFonts w:ascii="Times New Roman" w:hAnsi="Times New Roman"/>
          <w:bCs/>
          <w:sz w:val="24"/>
          <w:szCs w:val="24"/>
          <w:lang w:val="en-GB"/>
        </w:rPr>
        <w:t xml:space="preserve">        </w:t>
      </w:r>
    </w:p>
    <w:p w:rsidR="008566F0" w:rsidRDefault="008566F0" w:rsidP="00E935B9">
      <w:pPr>
        <w:spacing w:after="0" w:line="240" w:lineRule="auto"/>
        <w:rPr>
          <w:rFonts w:ascii="Times New Roman" w:hAnsi="Times New Roman"/>
          <w:color w:val="3333FF"/>
          <w:sz w:val="24"/>
          <w:szCs w:val="24"/>
          <w:u w:val="single"/>
        </w:rPr>
      </w:pPr>
      <w:r>
        <w:rPr>
          <w:rFonts w:ascii="Times New Roman" w:hAnsi="Times New Roman" w:cs="Times New Roman"/>
          <w:color w:val="000000" w:themeColor="text1"/>
          <w:sz w:val="24"/>
          <w:szCs w:val="24"/>
        </w:rPr>
        <w:t>Email:</w:t>
      </w:r>
      <w:r w:rsidR="00F164C2">
        <w:rPr>
          <w:rFonts w:ascii="Times New Roman" w:hAnsi="Times New Roman" w:cs="Times New Roman"/>
          <w:color w:val="000000" w:themeColor="text1"/>
          <w:sz w:val="24"/>
          <w:szCs w:val="24"/>
        </w:rPr>
        <w:t xml:space="preserve"> </w:t>
      </w:r>
      <w:r w:rsidR="00212458">
        <w:rPr>
          <w:rFonts w:ascii="Times New Roman" w:hAnsi="Times New Roman" w:cs="Times New Roman"/>
          <w:b/>
          <w:bCs/>
          <w:color w:val="000000" w:themeColor="text1"/>
          <w:sz w:val="24"/>
          <w:szCs w:val="24"/>
        </w:rPr>
        <w:t>imtiaz</w:t>
      </w:r>
      <w:r w:rsidR="00F14186">
        <w:rPr>
          <w:rFonts w:ascii="Times New Roman" w:hAnsi="Times New Roman" w:cs="Times New Roman"/>
          <w:b/>
          <w:bCs/>
          <w:color w:val="000000" w:themeColor="text1"/>
          <w:sz w:val="24"/>
          <w:szCs w:val="24"/>
        </w:rPr>
        <w:t>.</w:t>
      </w:r>
      <w:r w:rsidR="00212458">
        <w:rPr>
          <w:rFonts w:ascii="Times New Roman" w:hAnsi="Times New Roman" w:cs="Times New Roman"/>
          <w:b/>
          <w:bCs/>
          <w:color w:val="000000" w:themeColor="text1"/>
          <w:sz w:val="24"/>
          <w:szCs w:val="24"/>
        </w:rPr>
        <w:t>hussain</w:t>
      </w:r>
      <w:r w:rsidR="00E935B9">
        <w:rPr>
          <w:rFonts w:ascii="Times New Roman" w:hAnsi="Times New Roman" w:cs="Times New Roman"/>
          <w:b/>
          <w:bCs/>
          <w:color w:val="000000" w:themeColor="text1"/>
          <w:sz w:val="24"/>
          <w:szCs w:val="24"/>
        </w:rPr>
        <w:t>@</w:t>
      </w:r>
      <w:r w:rsidR="00212458">
        <w:rPr>
          <w:rFonts w:ascii="Times New Roman" w:hAnsi="Times New Roman" w:cs="Times New Roman"/>
          <w:b/>
          <w:bCs/>
          <w:color w:val="000000" w:themeColor="text1"/>
          <w:sz w:val="24"/>
          <w:szCs w:val="24"/>
        </w:rPr>
        <w:t>uos.edu.pk</w:t>
      </w:r>
    </w:p>
    <w:p w:rsidR="005343FC" w:rsidRPr="005343FC" w:rsidRDefault="005343FC" w:rsidP="005343FC">
      <w:pPr>
        <w:spacing w:after="0" w:line="240" w:lineRule="auto"/>
        <w:rPr>
          <w:rFonts w:ascii="Times New Roman" w:hAnsi="Times New Roman"/>
          <w:color w:val="3333FF"/>
          <w:sz w:val="24"/>
          <w:szCs w:val="24"/>
          <w:u w:val="single"/>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FA0963" w:rsidRPr="0069191B" w:rsidTr="00C6033D">
        <w:tc>
          <w:tcPr>
            <w:tcW w:w="9639" w:type="dxa"/>
            <w:tcBorders>
              <w:bottom w:val="single" w:sz="4" w:space="0" w:color="auto"/>
            </w:tcBorders>
            <w:shd w:val="clear" w:color="auto" w:fill="000000" w:themeFill="text1"/>
          </w:tcPr>
          <w:p w:rsidR="00FA0963" w:rsidRPr="0069191B" w:rsidRDefault="00FA0963" w:rsidP="0070752B">
            <w:pPr>
              <w:jc w:val="center"/>
              <w:rPr>
                <w:rFonts w:ascii="Times New Roman" w:hAnsi="Times New Roman" w:cs="Times New Roman"/>
                <w:sz w:val="28"/>
                <w:szCs w:val="28"/>
              </w:rPr>
            </w:pPr>
            <w:r w:rsidRPr="0069191B">
              <w:rPr>
                <w:rFonts w:ascii="Times New Roman" w:hAnsi="Times New Roman" w:cs="Times New Roman"/>
                <w:sz w:val="28"/>
                <w:szCs w:val="28"/>
              </w:rPr>
              <w:t>DESCRIPTION &amp; OBJECTIVES</w:t>
            </w:r>
          </w:p>
        </w:tc>
      </w:tr>
    </w:tbl>
    <w:p w:rsidR="00E56D77" w:rsidRPr="00E56D77" w:rsidRDefault="00A25604" w:rsidP="00E935B9">
      <w:pPr>
        <w:spacing w:after="0" w:line="240" w:lineRule="auto"/>
        <w:ind w:left="720"/>
        <w:jc w:val="both"/>
        <w:rPr>
          <w:rFonts w:ascii="Times New Roman" w:hAnsi="Times New Roman"/>
          <w:b/>
          <w:bCs/>
          <w:sz w:val="24"/>
          <w:szCs w:val="24"/>
        </w:rPr>
      </w:pPr>
      <w:r>
        <w:rPr>
          <w:rFonts w:ascii="Times New Roman" w:hAnsi="Times New Roman" w:cs="Times New Roman"/>
        </w:rPr>
        <w:t>Course will help to improve the knowledge of students about internal stru</w:t>
      </w:r>
      <w:r w:rsidR="00BA76FD">
        <w:rPr>
          <w:rFonts w:ascii="Times New Roman" w:hAnsi="Times New Roman" w:cs="Times New Roman"/>
        </w:rPr>
        <w:t>ctures of livestock</w:t>
      </w:r>
      <w:r>
        <w:rPr>
          <w:rFonts w:ascii="Times New Roman" w:hAnsi="Times New Roman" w:cs="Times New Roman"/>
        </w:rPr>
        <w:t xml:space="preserve"> and they will </w:t>
      </w:r>
      <w:r w:rsidR="00BA76FD">
        <w:rPr>
          <w:rFonts w:ascii="Times New Roman" w:hAnsi="Times New Roman" w:cs="Times New Roman"/>
        </w:rPr>
        <w:t>be able</w:t>
      </w:r>
      <w:r>
        <w:rPr>
          <w:rFonts w:ascii="Times New Roman" w:hAnsi="Times New Roman" w:cs="Times New Roman"/>
        </w:rPr>
        <w:t xml:space="preserve"> to identify different organs and</w:t>
      </w:r>
      <w:r w:rsidR="00BA76FD">
        <w:rPr>
          <w:rFonts w:ascii="Times New Roman" w:hAnsi="Times New Roman" w:cs="Times New Roman"/>
        </w:rPr>
        <w:t xml:space="preserve"> tissues of animals</w:t>
      </w:r>
      <w:r>
        <w:rPr>
          <w:rFonts w:ascii="Times New Roman" w:hAnsi="Times New Roman" w:cs="Times New Roman"/>
        </w:rPr>
        <w:t>.</w:t>
      </w:r>
      <w:r w:rsidR="00BA76FD" w:rsidRPr="00BA76FD">
        <w:rPr>
          <w:rFonts w:ascii="Times New Roman" w:hAnsi="Times New Roman" w:cs="Times New Roman"/>
        </w:rPr>
        <w:t xml:space="preserve"> </w:t>
      </w:r>
      <w:r w:rsidR="00BA76FD" w:rsidRPr="001551D0">
        <w:rPr>
          <w:rFonts w:ascii="Times New Roman" w:hAnsi="Times New Roman" w:cs="Times New Roman"/>
        </w:rPr>
        <w:t>Students will be able to identify important physiological aspects of livestock</w:t>
      </w:r>
    </w:p>
    <w:p w:rsidR="00E56D77" w:rsidRDefault="00E56D77" w:rsidP="00E56D77">
      <w:pPr>
        <w:spacing w:after="0" w:line="240" w:lineRule="auto"/>
        <w:ind w:left="720"/>
        <w:rPr>
          <w:rFonts w:ascii="Times New Roman" w:hAnsi="Times New Roman" w:cs="Times New Roman"/>
          <w:sz w:val="24"/>
          <w:szCs w:val="24"/>
        </w:rPr>
      </w:pPr>
    </w:p>
    <w:p w:rsidR="00E56D77" w:rsidRPr="00E56D77" w:rsidRDefault="00E56D77" w:rsidP="00E56D77">
      <w:pPr>
        <w:spacing w:after="0" w:line="240" w:lineRule="auto"/>
        <w:ind w:left="720"/>
        <w:rPr>
          <w:rFonts w:ascii="Times New Roman" w:hAnsi="Times New Roman"/>
          <w:b/>
          <w:bCs/>
          <w:sz w:val="24"/>
          <w:szCs w:val="24"/>
        </w:rPr>
      </w:pPr>
      <w:r w:rsidRPr="00C2141B">
        <w:rPr>
          <w:rFonts w:ascii="Times New Roman" w:hAnsi="Times New Roman" w:cs="Times New Roman"/>
          <w:sz w:val="24"/>
          <w:szCs w:val="24"/>
        </w:rPr>
        <w:t>The key objectives/outcomes of this course are;</w:t>
      </w:r>
    </w:p>
    <w:p w:rsidR="00E56D77" w:rsidRDefault="00BA76FD" w:rsidP="00E935B9">
      <w:pPr>
        <w:pStyle w:val="ListParagraph"/>
        <w:numPr>
          <w:ilvl w:val="0"/>
          <w:numId w:val="1"/>
        </w:numPr>
        <w:spacing w:line="240" w:lineRule="auto"/>
        <w:jc w:val="both"/>
        <w:rPr>
          <w:rFonts w:ascii="Times New Roman" w:hAnsi="Times New Roman" w:cs="Times New Roman"/>
          <w:color w:val="000000" w:themeColor="text1"/>
          <w:sz w:val="24"/>
          <w:szCs w:val="24"/>
        </w:rPr>
      </w:pPr>
      <w:r w:rsidRPr="001551D0">
        <w:rPr>
          <w:rFonts w:ascii="Times New Roman" w:hAnsi="Times New Roman" w:cs="Times New Roman"/>
        </w:rPr>
        <w:t xml:space="preserve">To impart basic and applied knowledge of </w:t>
      </w:r>
      <w:r>
        <w:rPr>
          <w:rFonts w:ascii="Times New Roman" w:hAnsi="Times New Roman" w:cs="Times New Roman"/>
        </w:rPr>
        <w:t>Veterinary Anatomy</w:t>
      </w:r>
      <w:r w:rsidR="00E56D77" w:rsidRPr="00320D4D">
        <w:rPr>
          <w:rFonts w:ascii="Times New Roman" w:hAnsi="Times New Roman" w:cs="Times New Roman"/>
          <w:color w:val="000000" w:themeColor="text1"/>
          <w:sz w:val="24"/>
          <w:szCs w:val="24"/>
        </w:rPr>
        <w:t>.</w:t>
      </w:r>
    </w:p>
    <w:tbl>
      <w:tblPr>
        <w:tblStyle w:val="TableGrid"/>
        <w:tblW w:w="9639" w:type="dxa"/>
        <w:tblInd w:w="108" w:type="dxa"/>
        <w:shd w:val="clear" w:color="auto" w:fill="000000" w:themeFill="text1"/>
        <w:tblLook w:val="04A0" w:firstRow="1" w:lastRow="0" w:firstColumn="1" w:lastColumn="0" w:noHBand="0" w:noVBand="1"/>
      </w:tblPr>
      <w:tblGrid>
        <w:gridCol w:w="9639"/>
      </w:tblGrid>
      <w:tr w:rsidR="00D323CD" w:rsidRPr="0069191B" w:rsidTr="00694C98">
        <w:tc>
          <w:tcPr>
            <w:tcW w:w="9639" w:type="dxa"/>
            <w:tcBorders>
              <w:bottom w:val="single" w:sz="4" w:space="0" w:color="auto"/>
            </w:tcBorders>
            <w:shd w:val="clear" w:color="auto" w:fill="000000" w:themeFill="text1"/>
          </w:tcPr>
          <w:p w:rsidR="00D323CD" w:rsidRPr="0069191B" w:rsidRDefault="0075722A" w:rsidP="00694C98">
            <w:pPr>
              <w:jc w:val="center"/>
              <w:rPr>
                <w:rFonts w:ascii="Times New Roman" w:hAnsi="Times New Roman" w:cs="Times New Roman"/>
                <w:sz w:val="28"/>
                <w:szCs w:val="28"/>
              </w:rPr>
            </w:pPr>
            <w:r>
              <w:rPr>
                <w:rFonts w:ascii="Times New Roman" w:hAnsi="Times New Roman" w:cs="Times New Roman"/>
                <w:sz w:val="28"/>
                <w:szCs w:val="28"/>
              </w:rPr>
              <w:t>INTENDED LEARNING OUTCOMES</w:t>
            </w:r>
          </w:p>
        </w:tc>
      </w:tr>
    </w:tbl>
    <w:p w:rsidR="00D323CD" w:rsidRDefault="0075722A" w:rsidP="00D323C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will be able to identify different anatomical structures of livestock. They will be able to differentiate between the animal species on the basis of internal structures. This course will provide a complete understanding of all systems according to their structural positioning in live animals. Approach of students towards therapeutic treatments and surgical procedures for different anomalies will become easy due to proper understanding of anatomical positions of different organs in the body of animals.</w:t>
      </w:r>
    </w:p>
    <w:p w:rsidR="00D323CD" w:rsidRPr="00D323CD" w:rsidRDefault="00D323CD" w:rsidP="00D323CD">
      <w:pPr>
        <w:spacing w:line="240" w:lineRule="auto"/>
        <w:jc w:val="both"/>
        <w:rPr>
          <w:rFonts w:ascii="Times New Roman" w:hAnsi="Times New Roman" w:cs="Times New Roman"/>
          <w:color w:val="000000" w:themeColor="text1"/>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882CFA" w:rsidRPr="0069191B" w:rsidTr="00C6033D">
        <w:trPr>
          <w:trHeight w:val="387"/>
        </w:trPr>
        <w:tc>
          <w:tcPr>
            <w:tcW w:w="9639" w:type="dxa"/>
            <w:shd w:val="clear" w:color="auto" w:fill="000000" w:themeFill="text1"/>
          </w:tcPr>
          <w:p w:rsidR="00882CFA" w:rsidRPr="00AD3D5E" w:rsidRDefault="00882CFA" w:rsidP="0025315B">
            <w:pPr>
              <w:tabs>
                <w:tab w:val="left" w:pos="4650"/>
                <w:tab w:val="center" w:pos="5427"/>
              </w:tabs>
              <w:spacing w:line="276" w:lineRule="auto"/>
              <w:jc w:val="center"/>
              <w:rPr>
                <w:rFonts w:ascii="Times New Roman" w:hAnsi="Times New Roman" w:cs="Times New Roman"/>
                <w:sz w:val="28"/>
                <w:szCs w:val="28"/>
              </w:rPr>
            </w:pPr>
            <w:r w:rsidRPr="00AD3D5E">
              <w:rPr>
                <w:rFonts w:ascii="Times New Roman" w:hAnsi="Times New Roman" w:cs="Times New Roman"/>
                <w:sz w:val="28"/>
                <w:szCs w:val="28"/>
              </w:rPr>
              <w:t>CONTENTS</w:t>
            </w:r>
          </w:p>
        </w:tc>
      </w:tr>
    </w:tbl>
    <w:p w:rsidR="00E935B9" w:rsidRPr="00E935B9" w:rsidRDefault="00E935B9" w:rsidP="00E935B9">
      <w:pPr>
        <w:jc w:val="both"/>
        <w:rPr>
          <w:rFonts w:asciiTheme="majorBidi" w:hAnsiTheme="majorBidi" w:cstheme="majorBidi"/>
          <w:b/>
          <w:sz w:val="24"/>
          <w:szCs w:val="24"/>
        </w:rPr>
      </w:pPr>
      <w:r w:rsidRPr="00E935B9">
        <w:rPr>
          <w:rFonts w:asciiTheme="majorBidi" w:hAnsiTheme="majorBidi" w:cstheme="majorBidi"/>
          <w:b/>
          <w:sz w:val="24"/>
          <w:szCs w:val="24"/>
        </w:rPr>
        <w:t xml:space="preserve">Theory </w:t>
      </w:r>
    </w:p>
    <w:p w:rsidR="006039EE" w:rsidRDefault="00212458" w:rsidP="002052B6">
      <w:pPr>
        <w:jc w:val="both"/>
        <w:rPr>
          <w:rFonts w:asciiTheme="majorBidi" w:hAnsiTheme="majorBidi" w:cstheme="majorBidi"/>
          <w:b/>
          <w:sz w:val="24"/>
          <w:szCs w:val="24"/>
        </w:rPr>
      </w:pPr>
      <w:r w:rsidRPr="00212458">
        <w:rPr>
          <w:rFonts w:asciiTheme="majorBidi" w:hAnsiTheme="majorBidi" w:cstheme="majorBidi"/>
          <w:bCs/>
          <w:sz w:val="24"/>
          <w:szCs w:val="24"/>
        </w:rPr>
        <w:t xml:space="preserve">Anatomical terminology, classification and functions of skeleton; muscular and nervous system; skeletal muscles and their functions; muscle contraction; levers; neurons: receptors; the reflex arc; digestive system: the mouth, teeth, tongue, salivary glands, pharynx, esophagus, ruminant and non-ruminant, stomach, intestines, pancreas, liver and spleen; the peritoneum; respiratory system: the nostrils, nasal cavity, pharynx, larynx and trachea; pleura and lungs; urinary system: the kidneys, ureters, urinary bladder and urethra; genital system: male genital organs including scrotum, testes, spermatic cord, </w:t>
      </w:r>
      <w:proofErr w:type="spellStart"/>
      <w:r w:rsidRPr="00212458">
        <w:rPr>
          <w:rFonts w:asciiTheme="majorBidi" w:hAnsiTheme="majorBidi" w:cstheme="majorBidi"/>
          <w:bCs/>
          <w:sz w:val="24"/>
          <w:szCs w:val="24"/>
        </w:rPr>
        <w:t>vesiculae</w:t>
      </w:r>
      <w:proofErr w:type="spellEnd"/>
      <w:r w:rsidRPr="00212458">
        <w:rPr>
          <w:rFonts w:asciiTheme="majorBidi" w:hAnsiTheme="majorBidi" w:cstheme="majorBidi"/>
          <w:bCs/>
          <w:sz w:val="24"/>
          <w:szCs w:val="24"/>
        </w:rPr>
        <w:t xml:space="preserve"> </w:t>
      </w:r>
      <w:proofErr w:type="spellStart"/>
      <w:r w:rsidRPr="00212458">
        <w:rPr>
          <w:rFonts w:asciiTheme="majorBidi" w:hAnsiTheme="majorBidi" w:cstheme="majorBidi"/>
          <w:bCs/>
          <w:sz w:val="24"/>
          <w:szCs w:val="24"/>
        </w:rPr>
        <w:t>seminalis</w:t>
      </w:r>
      <w:proofErr w:type="spellEnd"/>
      <w:r w:rsidRPr="00212458">
        <w:rPr>
          <w:rFonts w:asciiTheme="majorBidi" w:hAnsiTheme="majorBidi" w:cstheme="majorBidi"/>
          <w:bCs/>
          <w:sz w:val="24"/>
          <w:szCs w:val="24"/>
        </w:rPr>
        <w:t xml:space="preserve">, prostate, uterus </w:t>
      </w:r>
      <w:proofErr w:type="spellStart"/>
      <w:r w:rsidRPr="00212458">
        <w:rPr>
          <w:rFonts w:asciiTheme="majorBidi" w:hAnsiTheme="majorBidi" w:cstheme="majorBidi"/>
          <w:bCs/>
          <w:sz w:val="24"/>
          <w:szCs w:val="24"/>
        </w:rPr>
        <w:t>masculinus</w:t>
      </w:r>
      <w:proofErr w:type="spellEnd"/>
      <w:r w:rsidRPr="00212458">
        <w:rPr>
          <w:rFonts w:asciiTheme="majorBidi" w:hAnsiTheme="majorBidi" w:cstheme="majorBidi"/>
          <w:bCs/>
          <w:sz w:val="24"/>
          <w:szCs w:val="24"/>
        </w:rPr>
        <w:t xml:space="preserve">, </w:t>
      </w:r>
      <w:proofErr w:type="spellStart"/>
      <w:r w:rsidRPr="00212458">
        <w:rPr>
          <w:rFonts w:asciiTheme="majorBidi" w:hAnsiTheme="majorBidi" w:cstheme="majorBidi"/>
          <w:bCs/>
          <w:sz w:val="24"/>
          <w:szCs w:val="24"/>
        </w:rPr>
        <w:t>bulbourethra</w:t>
      </w:r>
      <w:proofErr w:type="spellEnd"/>
      <w:r w:rsidRPr="00212458">
        <w:rPr>
          <w:rFonts w:asciiTheme="majorBidi" w:hAnsiTheme="majorBidi" w:cstheme="majorBidi"/>
          <w:bCs/>
          <w:sz w:val="24"/>
          <w:szCs w:val="24"/>
        </w:rPr>
        <w:t xml:space="preserve"> glands and the penis; female genital organs including ovaries, fallopian tubes, uterus, vagina, vulva and mammary glands; endocrine glands: </w:t>
      </w:r>
      <w:proofErr w:type="spellStart"/>
      <w:r w:rsidRPr="00212458">
        <w:rPr>
          <w:rFonts w:asciiTheme="majorBidi" w:hAnsiTheme="majorBidi" w:cstheme="majorBidi"/>
          <w:bCs/>
          <w:sz w:val="24"/>
          <w:szCs w:val="24"/>
        </w:rPr>
        <w:t>hypophysis</w:t>
      </w:r>
      <w:proofErr w:type="spellEnd"/>
      <w:r w:rsidRPr="00212458">
        <w:rPr>
          <w:rFonts w:asciiTheme="majorBidi" w:hAnsiTheme="majorBidi" w:cstheme="majorBidi"/>
          <w:bCs/>
          <w:sz w:val="24"/>
          <w:szCs w:val="24"/>
        </w:rPr>
        <w:t xml:space="preserve"> </w:t>
      </w:r>
      <w:proofErr w:type="spellStart"/>
      <w:r w:rsidRPr="00212458">
        <w:rPr>
          <w:rFonts w:asciiTheme="majorBidi" w:hAnsiTheme="majorBidi" w:cstheme="majorBidi"/>
          <w:bCs/>
          <w:sz w:val="24"/>
          <w:szCs w:val="24"/>
        </w:rPr>
        <w:t>cerebri</w:t>
      </w:r>
      <w:proofErr w:type="spellEnd"/>
      <w:r w:rsidRPr="00212458">
        <w:rPr>
          <w:rFonts w:asciiTheme="majorBidi" w:hAnsiTheme="majorBidi" w:cstheme="majorBidi"/>
          <w:bCs/>
          <w:sz w:val="24"/>
          <w:szCs w:val="24"/>
        </w:rPr>
        <w:t xml:space="preserve">, epiphysis </w:t>
      </w:r>
      <w:proofErr w:type="spellStart"/>
      <w:r w:rsidRPr="00212458">
        <w:rPr>
          <w:rFonts w:asciiTheme="majorBidi" w:hAnsiTheme="majorBidi" w:cstheme="majorBidi"/>
          <w:bCs/>
          <w:sz w:val="24"/>
          <w:szCs w:val="24"/>
        </w:rPr>
        <w:t>cerebri</w:t>
      </w:r>
      <w:proofErr w:type="spellEnd"/>
      <w:r w:rsidRPr="00212458">
        <w:rPr>
          <w:rFonts w:asciiTheme="majorBidi" w:hAnsiTheme="majorBidi" w:cstheme="majorBidi"/>
          <w:bCs/>
          <w:sz w:val="24"/>
          <w:szCs w:val="24"/>
        </w:rPr>
        <w:t xml:space="preserve">, thyroid, parathyroid, adrenal, </w:t>
      </w:r>
      <w:r w:rsidRPr="00212458">
        <w:rPr>
          <w:rFonts w:asciiTheme="majorBidi" w:hAnsiTheme="majorBidi" w:cstheme="majorBidi"/>
          <w:bCs/>
          <w:sz w:val="24"/>
          <w:szCs w:val="24"/>
        </w:rPr>
        <w:lastRenderedPageBreak/>
        <w:t>pancreas, ovaries and testes; angiology study of heart pericardium and major arteries and veins; superficial lymph glands; anesthesiology: study of sense organs and the common integuments.</w:t>
      </w:r>
    </w:p>
    <w:p w:rsidR="00E935B9" w:rsidRPr="00E935B9" w:rsidRDefault="00E935B9" w:rsidP="00E935B9">
      <w:pPr>
        <w:jc w:val="both"/>
        <w:rPr>
          <w:rFonts w:asciiTheme="majorBidi" w:hAnsiTheme="majorBidi" w:cstheme="majorBidi"/>
          <w:b/>
          <w:sz w:val="24"/>
          <w:szCs w:val="24"/>
        </w:rPr>
      </w:pPr>
      <w:r w:rsidRPr="00E935B9">
        <w:rPr>
          <w:rFonts w:asciiTheme="majorBidi" w:hAnsiTheme="majorBidi" w:cstheme="majorBidi"/>
          <w:b/>
          <w:sz w:val="24"/>
          <w:szCs w:val="24"/>
        </w:rPr>
        <w:t xml:space="preserve">Practical </w:t>
      </w:r>
    </w:p>
    <w:p w:rsidR="00E935B9" w:rsidRDefault="00212458" w:rsidP="00E935B9">
      <w:pPr>
        <w:jc w:val="both"/>
      </w:pPr>
      <w:r w:rsidRPr="00D26B2B">
        <w:rPr>
          <w:rFonts w:ascii="Times New Roman" w:hAnsi="Times New Roman" w:cs="Times New Roman"/>
        </w:rPr>
        <w:t>Identification of various bones, ligaments, tendons and their attachment to the bones of different domestic animals; form, structure and topographical study of various organs located in the thoracic, abdominal and pelvic cavities of different domestic animals.</w:t>
      </w:r>
    </w:p>
    <w:p w:rsidR="0025315B" w:rsidRDefault="0025315B" w:rsidP="0025315B">
      <w:pPr>
        <w:spacing w:after="0" w:line="240" w:lineRule="auto"/>
        <w:jc w:val="both"/>
        <w:rPr>
          <w:rFonts w:ascii="Times New Roman" w:eastAsia="Times New Roman" w:hAnsi="Times New Roman" w:cs="Times New Roman"/>
          <w:bCs/>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25315B" w:rsidRPr="0069191B" w:rsidTr="00610F65">
        <w:trPr>
          <w:trHeight w:val="387"/>
        </w:trPr>
        <w:tc>
          <w:tcPr>
            <w:tcW w:w="9639" w:type="dxa"/>
            <w:shd w:val="clear" w:color="auto" w:fill="000000" w:themeFill="text1"/>
          </w:tcPr>
          <w:p w:rsidR="0025315B" w:rsidRPr="00AD3D5E" w:rsidRDefault="0025315B" w:rsidP="0025315B">
            <w:pPr>
              <w:tabs>
                <w:tab w:val="left" w:pos="4650"/>
                <w:tab w:val="center" w:pos="5427"/>
              </w:tabs>
              <w:spacing w:line="276" w:lineRule="auto"/>
              <w:jc w:val="center"/>
              <w:rPr>
                <w:rFonts w:ascii="Times New Roman" w:hAnsi="Times New Roman" w:cs="Times New Roman"/>
                <w:sz w:val="28"/>
                <w:szCs w:val="28"/>
              </w:rPr>
            </w:pPr>
            <w:r>
              <w:rPr>
                <w:rFonts w:ascii="Times New Roman" w:hAnsi="Times New Roman" w:cs="Times New Roman"/>
                <w:sz w:val="28"/>
                <w:szCs w:val="28"/>
              </w:rPr>
              <w:t>READINGS</w:t>
            </w:r>
          </w:p>
        </w:tc>
      </w:tr>
    </w:tbl>
    <w:p w:rsidR="00212458" w:rsidRPr="00A76753" w:rsidRDefault="00212458" w:rsidP="00212458">
      <w:pPr>
        <w:numPr>
          <w:ilvl w:val="0"/>
          <w:numId w:val="9"/>
        </w:numPr>
        <w:spacing w:after="0" w:line="240" w:lineRule="auto"/>
        <w:ind w:left="567" w:hanging="567"/>
        <w:jc w:val="both"/>
        <w:rPr>
          <w:rFonts w:ascii="Times New Roman" w:hAnsi="Times New Roman" w:cs="Times New Roman"/>
          <w:sz w:val="24"/>
          <w:szCs w:val="24"/>
          <w:lang w:val="en-GB"/>
        </w:rPr>
      </w:pPr>
      <w:proofErr w:type="spellStart"/>
      <w:r w:rsidRPr="00A76753">
        <w:rPr>
          <w:rFonts w:ascii="Times New Roman" w:hAnsi="Times New Roman" w:cs="Times New Roman"/>
          <w:sz w:val="24"/>
          <w:szCs w:val="24"/>
          <w:lang w:val="en-GB"/>
        </w:rPr>
        <w:t>Frandson</w:t>
      </w:r>
      <w:proofErr w:type="spellEnd"/>
      <w:r w:rsidRPr="00A76753">
        <w:rPr>
          <w:rFonts w:ascii="Times New Roman" w:hAnsi="Times New Roman" w:cs="Times New Roman"/>
          <w:sz w:val="24"/>
          <w:szCs w:val="24"/>
          <w:lang w:val="en-GB"/>
        </w:rPr>
        <w:t xml:space="preserve">, R. D. 1975.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Farm Animals. Lea and </w:t>
      </w:r>
      <w:proofErr w:type="spellStart"/>
      <w:r w:rsidRPr="00A76753">
        <w:rPr>
          <w:rFonts w:ascii="Times New Roman" w:hAnsi="Times New Roman" w:cs="Times New Roman"/>
          <w:sz w:val="24"/>
          <w:szCs w:val="24"/>
          <w:lang w:val="en-GB"/>
        </w:rPr>
        <w:t>Febiger</w:t>
      </w:r>
      <w:proofErr w:type="spellEnd"/>
      <w:r w:rsidRPr="00A76753">
        <w:rPr>
          <w:rFonts w:ascii="Times New Roman" w:hAnsi="Times New Roman" w:cs="Times New Roman"/>
          <w:sz w:val="24"/>
          <w:szCs w:val="24"/>
          <w:lang w:val="en-GB"/>
        </w:rPr>
        <w:t>, Philadelphia, USA.</w:t>
      </w:r>
    </w:p>
    <w:p w:rsidR="00212458" w:rsidRPr="00A76753" w:rsidRDefault="00212458" w:rsidP="00212458">
      <w:pPr>
        <w:numPr>
          <w:ilvl w:val="0"/>
          <w:numId w:val="9"/>
        </w:numPr>
        <w:spacing w:after="0" w:line="240" w:lineRule="auto"/>
        <w:ind w:left="567" w:hanging="567"/>
        <w:jc w:val="both"/>
        <w:rPr>
          <w:rFonts w:ascii="Times New Roman" w:hAnsi="Times New Roman" w:cs="Times New Roman"/>
          <w:sz w:val="24"/>
          <w:szCs w:val="24"/>
          <w:lang w:val="en-GB"/>
        </w:rPr>
      </w:pPr>
      <w:r w:rsidRPr="00A76753">
        <w:rPr>
          <w:rFonts w:ascii="Times New Roman" w:hAnsi="Times New Roman" w:cs="Times New Roman"/>
          <w:sz w:val="24"/>
          <w:szCs w:val="24"/>
          <w:lang w:val="en-GB"/>
        </w:rPr>
        <w:t>Sisson, A. and J. D. Grossman. 1972. Anatomy of Domestic Animals. W.B. Saunders Co., Philadelphia, USA.</w:t>
      </w:r>
    </w:p>
    <w:p w:rsidR="00DF097D" w:rsidRDefault="00212458" w:rsidP="00212458">
      <w:pPr>
        <w:numPr>
          <w:ilvl w:val="0"/>
          <w:numId w:val="9"/>
        </w:numPr>
        <w:spacing w:after="0" w:line="240" w:lineRule="auto"/>
        <w:ind w:left="567" w:hanging="567"/>
        <w:jc w:val="both"/>
        <w:rPr>
          <w:rFonts w:ascii="Times New Roman" w:hAnsi="Times New Roman" w:cs="Times New Roman"/>
          <w:sz w:val="24"/>
          <w:szCs w:val="24"/>
          <w:lang w:val="en-GB"/>
        </w:rPr>
      </w:pPr>
      <w:proofErr w:type="spellStart"/>
      <w:r w:rsidRPr="00A76753">
        <w:rPr>
          <w:rFonts w:ascii="Times New Roman" w:hAnsi="Times New Roman" w:cs="Times New Roman"/>
          <w:sz w:val="24"/>
          <w:szCs w:val="24"/>
          <w:lang w:val="en-GB"/>
        </w:rPr>
        <w:t>Ankers</w:t>
      </w:r>
      <w:proofErr w:type="spellEnd"/>
      <w:r w:rsidRPr="00A76753">
        <w:rPr>
          <w:rFonts w:ascii="Times New Roman" w:hAnsi="Times New Roman" w:cs="Times New Roman"/>
          <w:sz w:val="24"/>
          <w:szCs w:val="24"/>
          <w:lang w:val="en-GB"/>
        </w:rPr>
        <w:t xml:space="preserve"> R.M. and D.M. </w:t>
      </w:r>
      <w:proofErr w:type="spellStart"/>
      <w:r w:rsidRPr="00A76753">
        <w:rPr>
          <w:rFonts w:ascii="Times New Roman" w:hAnsi="Times New Roman" w:cs="Times New Roman"/>
          <w:sz w:val="24"/>
          <w:szCs w:val="24"/>
          <w:lang w:val="en-GB"/>
        </w:rPr>
        <w:t>Denbow</w:t>
      </w:r>
      <w:proofErr w:type="spellEnd"/>
      <w:r w:rsidRPr="00A76753">
        <w:rPr>
          <w:rFonts w:ascii="Times New Roman" w:hAnsi="Times New Roman" w:cs="Times New Roman"/>
          <w:sz w:val="24"/>
          <w:szCs w:val="24"/>
          <w:lang w:val="en-GB"/>
        </w:rPr>
        <w:t xml:space="preserve">. 2008.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Domestic Animals. Blackwell Publishing Ltd., UK.  </w:t>
      </w:r>
    </w:p>
    <w:p w:rsidR="00212458" w:rsidRPr="00212458" w:rsidRDefault="00212458" w:rsidP="00212458">
      <w:pPr>
        <w:spacing w:after="0" w:line="240" w:lineRule="auto"/>
        <w:jc w:val="both"/>
        <w:rPr>
          <w:rFonts w:ascii="Times New Roman" w:hAnsi="Times New Roman" w:cs="Times New Roman"/>
          <w:sz w:val="24"/>
          <w:szCs w:val="24"/>
          <w:lang w:val="en-GB"/>
        </w:rPr>
      </w:pPr>
    </w:p>
    <w:tbl>
      <w:tblPr>
        <w:tblStyle w:val="TableGrid"/>
        <w:tblW w:w="10111" w:type="dxa"/>
        <w:tblInd w:w="108" w:type="dxa"/>
        <w:tblLook w:val="04A0" w:firstRow="1" w:lastRow="0" w:firstColumn="1" w:lastColumn="0" w:noHBand="0" w:noVBand="1"/>
      </w:tblPr>
      <w:tblGrid>
        <w:gridCol w:w="910"/>
        <w:gridCol w:w="6740"/>
        <w:gridCol w:w="2461"/>
      </w:tblGrid>
      <w:tr w:rsidR="00DF097D" w:rsidRPr="0039387D" w:rsidTr="00567D79">
        <w:trPr>
          <w:trHeight w:val="368"/>
        </w:trPr>
        <w:tc>
          <w:tcPr>
            <w:tcW w:w="10111" w:type="dxa"/>
            <w:gridSpan w:val="3"/>
            <w:shd w:val="clear" w:color="auto" w:fill="000000" w:themeFill="text1"/>
          </w:tcPr>
          <w:p w:rsidR="00DF097D" w:rsidRPr="0039387D" w:rsidRDefault="00DF097D" w:rsidP="003C4228">
            <w:pPr>
              <w:spacing w:line="276" w:lineRule="auto"/>
              <w:jc w:val="center"/>
              <w:rPr>
                <w:rFonts w:asciiTheme="majorBidi" w:hAnsiTheme="majorBidi" w:cstheme="majorBidi"/>
                <w:sz w:val="24"/>
                <w:szCs w:val="24"/>
              </w:rPr>
            </w:pPr>
            <w:r w:rsidRPr="0039387D">
              <w:rPr>
                <w:rFonts w:asciiTheme="majorBidi" w:hAnsiTheme="majorBidi" w:cstheme="majorBidi"/>
                <w:sz w:val="24"/>
                <w:szCs w:val="24"/>
              </w:rPr>
              <w:t>COURSE SCHEDULE</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b/>
                <w:spacing w:val="-3"/>
                <w:sz w:val="24"/>
                <w:szCs w:val="24"/>
              </w:rPr>
            </w:pPr>
            <w:r w:rsidRPr="0039387D">
              <w:rPr>
                <w:rFonts w:asciiTheme="majorBidi" w:hAnsiTheme="majorBidi" w:cstheme="majorBidi"/>
                <w:b/>
                <w:spacing w:val="-3"/>
                <w:sz w:val="24"/>
                <w:szCs w:val="24"/>
              </w:rPr>
              <w:t>Weeks</w:t>
            </w:r>
          </w:p>
        </w:tc>
        <w:tc>
          <w:tcPr>
            <w:tcW w:w="6740" w:type="dxa"/>
          </w:tcPr>
          <w:p w:rsidR="00567D79" w:rsidRPr="0039387D" w:rsidRDefault="00567D79" w:rsidP="00EE32A2">
            <w:pPr>
              <w:tabs>
                <w:tab w:val="left" w:pos="-720"/>
              </w:tabs>
              <w:suppressAutoHyphens/>
              <w:jc w:val="both"/>
              <w:rPr>
                <w:rFonts w:asciiTheme="majorBidi" w:hAnsiTheme="majorBidi" w:cstheme="majorBidi"/>
                <w:sz w:val="24"/>
                <w:szCs w:val="24"/>
              </w:rPr>
            </w:pPr>
            <w:r w:rsidRPr="0039387D">
              <w:rPr>
                <w:rFonts w:asciiTheme="majorBidi" w:hAnsiTheme="majorBidi" w:cstheme="majorBidi"/>
                <w:b/>
                <w:sz w:val="24"/>
                <w:szCs w:val="24"/>
              </w:rPr>
              <w:t>Topic</w:t>
            </w:r>
            <w:r>
              <w:rPr>
                <w:rFonts w:asciiTheme="majorBidi" w:hAnsiTheme="majorBidi" w:cstheme="majorBidi"/>
                <w:b/>
                <w:sz w:val="24"/>
                <w:szCs w:val="24"/>
              </w:rPr>
              <w:t xml:space="preserve"> and Readings</w:t>
            </w:r>
          </w:p>
        </w:tc>
        <w:tc>
          <w:tcPr>
            <w:tcW w:w="2461" w:type="dxa"/>
          </w:tcPr>
          <w:p w:rsidR="00567D79" w:rsidRPr="0039387D" w:rsidRDefault="000268FE" w:rsidP="000268FE">
            <w:pPr>
              <w:tabs>
                <w:tab w:val="left" w:pos="-720"/>
              </w:tabs>
              <w:suppressAutoHyphens/>
              <w:rPr>
                <w:rFonts w:asciiTheme="majorBidi" w:hAnsiTheme="majorBidi" w:cstheme="majorBidi"/>
                <w:color w:val="000000" w:themeColor="text1"/>
                <w:sz w:val="24"/>
                <w:szCs w:val="24"/>
              </w:rPr>
            </w:pPr>
            <w:r>
              <w:rPr>
                <w:rFonts w:asciiTheme="majorBidi" w:hAnsiTheme="majorBidi" w:cstheme="majorBidi"/>
                <w:b/>
                <w:spacing w:val="-3"/>
                <w:sz w:val="24"/>
                <w:szCs w:val="24"/>
              </w:rPr>
              <w:t>Dates</w:t>
            </w:r>
          </w:p>
        </w:tc>
      </w:tr>
      <w:tr w:rsidR="00567D79" w:rsidRPr="0039387D" w:rsidTr="00567D79">
        <w:tc>
          <w:tcPr>
            <w:tcW w:w="910" w:type="dxa"/>
          </w:tcPr>
          <w:p w:rsidR="00567D79" w:rsidRPr="0039387D" w:rsidRDefault="00567D79" w:rsidP="00EE32A2">
            <w:pPr>
              <w:pStyle w:val="ListParagraph"/>
              <w:tabs>
                <w:tab w:val="left" w:pos="-720"/>
              </w:tabs>
              <w:suppressAutoHyphens/>
              <w:ind w:left="0"/>
              <w:jc w:val="center"/>
              <w:rPr>
                <w:rFonts w:asciiTheme="majorBidi" w:hAnsiTheme="majorBidi" w:cstheme="majorBidi"/>
                <w:spacing w:val="-3"/>
                <w:sz w:val="24"/>
                <w:szCs w:val="24"/>
              </w:rPr>
            </w:pPr>
            <w:r w:rsidRPr="0039387D">
              <w:rPr>
                <w:rFonts w:asciiTheme="majorBidi" w:hAnsiTheme="majorBidi" w:cstheme="majorBidi"/>
                <w:spacing w:val="-3"/>
                <w:sz w:val="24"/>
                <w:szCs w:val="24"/>
              </w:rPr>
              <w:t>1</w:t>
            </w:r>
          </w:p>
        </w:tc>
        <w:tc>
          <w:tcPr>
            <w:tcW w:w="6740" w:type="dxa"/>
          </w:tcPr>
          <w:p w:rsidR="00567D79" w:rsidRDefault="00567D79" w:rsidP="00EE32A2">
            <w:pPr>
              <w:autoSpaceDE w:val="0"/>
              <w:autoSpaceDN w:val="0"/>
              <w:adjustRightInd w:val="0"/>
              <w:jc w:val="both"/>
              <w:rPr>
                <w:rFonts w:ascii="Times New Roman" w:hAnsi="Times New Roman" w:cs="Times New Roman"/>
              </w:rPr>
            </w:pPr>
            <w:r>
              <w:rPr>
                <w:rFonts w:ascii="Times New Roman" w:hAnsi="Times New Roman" w:cs="Times New Roman"/>
              </w:rPr>
              <w:t xml:space="preserve">Definition of anatomy and their branches. </w:t>
            </w:r>
            <w:r w:rsidRPr="003F67F9">
              <w:rPr>
                <w:rFonts w:ascii="Times New Roman" w:hAnsi="Times New Roman" w:cs="Times New Roman"/>
              </w:rPr>
              <w:t>Anatomical terminology</w:t>
            </w:r>
            <w:r>
              <w:rPr>
                <w:rFonts w:ascii="Times New Roman" w:hAnsi="Times New Roman" w:cs="Times New Roman"/>
              </w:rPr>
              <w:t>. Osteolog</w:t>
            </w:r>
            <w:r w:rsidRPr="003F67F9">
              <w:rPr>
                <w:rFonts w:ascii="Times New Roman" w:hAnsi="Times New Roman" w:cs="Times New Roman"/>
              </w:rPr>
              <w:t>ical terminology</w:t>
            </w:r>
          </w:p>
          <w:p w:rsidR="00567D79" w:rsidRPr="0039387D" w:rsidRDefault="008E0642" w:rsidP="008E0642">
            <w:pPr>
              <w:autoSpaceDE w:val="0"/>
              <w:autoSpaceDN w:val="0"/>
              <w:adjustRightInd w:val="0"/>
              <w:jc w:val="both"/>
              <w:rPr>
                <w:rFonts w:asciiTheme="majorBidi" w:hAnsiTheme="majorBidi" w:cstheme="majorBidi"/>
                <w:sz w:val="24"/>
                <w:szCs w:val="24"/>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4-03-2020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5-03-2020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6-03-2020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2</w:t>
            </w:r>
          </w:p>
        </w:tc>
        <w:tc>
          <w:tcPr>
            <w:tcW w:w="6740" w:type="dxa"/>
          </w:tcPr>
          <w:p w:rsidR="00567D79" w:rsidRDefault="00567D79" w:rsidP="00567D79">
            <w:pPr>
              <w:tabs>
                <w:tab w:val="left" w:pos="-720"/>
              </w:tabs>
              <w:suppressAutoHyphens/>
              <w:jc w:val="both"/>
              <w:rPr>
                <w:rFonts w:ascii="Times New Roman" w:hAnsi="Times New Roman" w:cs="Times New Roman"/>
              </w:rPr>
            </w:pPr>
            <w:r w:rsidRPr="003F67F9">
              <w:rPr>
                <w:rFonts w:ascii="Times New Roman" w:hAnsi="Times New Roman" w:cs="Times New Roman"/>
              </w:rPr>
              <w:t xml:space="preserve">Classification and functions of skeleton </w:t>
            </w:r>
          </w:p>
          <w:p w:rsidR="008E0642" w:rsidRDefault="008E0642" w:rsidP="00567D79">
            <w:pPr>
              <w:tabs>
                <w:tab w:val="left" w:pos="-720"/>
              </w:tabs>
              <w:suppressAutoHyphens/>
              <w:jc w:val="both"/>
              <w:rPr>
                <w:rFonts w:ascii="Times New Roman" w:hAnsi="Times New Roman" w:cs="Times New Roman"/>
                <w:sz w:val="24"/>
                <w:szCs w:val="24"/>
                <w:lang w:val="en-GB"/>
              </w:rPr>
            </w:pPr>
            <w:r w:rsidRPr="00A76753">
              <w:rPr>
                <w:rFonts w:ascii="Times New Roman" w:hAnsi="Times New Roman" w:cs="Times New Roman"/>
                <w:sz w:val="24"/>
                <w:szCs w:val="24"/>
                <w:lang w:val="en-GB"/>
              </w:rPr>
              <w:t>Sisson, A. and J. D. Grossman. 1972. Anatomy of Domestic Animals. W.B. Saunders Co., Philadelphia, USA.</w:t>
            </w:r>
          </w:p>
          <w:p w:rsidR="008E0642" w:rsidRPr="0039387D" w:rsidRDefault="008E0642" w:rsidP="00567D79">
            <w:pPr>
              <w:tabs>
                <w:tab w:val="left" w:pos="-720"/>
              </w:tabs>
              <w:suppressAutoHyphens/>
              <w:jc w:val="both"/>
              <w:rPr>
                <w:rFonts w:asciiTheme="majorBidi" w:hAnsiTheme="majorBidi" w:cstheme="majorBidi"/>
                <w:spacing w:val="-3"/>
                <w:sz w:val="24"/>
                <w:szCs w:val="24"/>
              </w:rPr>
            </w:pPr>
            <w:proofErr w:type="spellStart"/>
            <w:r w:rsidRPr="00A76753">
              <w:rPr>
                <w:rFonts w:ascii="Times New Roman" w:hAnsi="Times New Roman" w:cs="Times New Roman"/>
                <w:sz w:val="24"/>
                <w:szCs w:val="24"/>
                <w:lang w:val="en-GB"/>
              </w:rPr>
              <w:t>Ankers</w:t>
            </w:r>
            <w:proofErr w:type="spellEnd"/>
            <w:r w:rsidRPr="00A76753">
              <w:rPr>
                <w:rFonts w:ascii="Times New Roman" w:hAnsi="Times New Roman" w:cs="Times New Roman"/>
                <w:sz w:val="24"/>
                <w:szCs w:val="24"/>
                <w:lang w:val="en-GB"/>
              </w:rPr>
              <w:t xml:space="preserve"> R.M. and D.M. </w:t>
            </w:r>
            <w:proofErr w:type="spellStart"/>
            <w:r w:rsidRPr="00A76753">
              <w:rPr>
                <w:rFonts w:ascii="Times New Roman" w:hAnsi="Times New Roman" w:cs="Times New Roman"/>
                <w:sz w:val="24"/>
                <w:szCs w:val="24"/>
                <w:lang w:val="en-GB"/>
              </w:rPr>
              <w:t>Denbow</w:t>
            </w:r>
            <w:proofErr w:type="spellEnd"/>
            <w:r w:rsidRPr="00A76753">
              <w:rPr>
                <w:rFonts w:ascii="Times New Roman" w:hAnsi="Times New Roman" w:cs="Times New Roman"/>
                <w:sz w:val="24"/>
                <w:szCs w:val="24"/>
                <w:lang w:val="en-GB"/>
              </w:rPr>
              <w:t xml:space="preserve">. 2008.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Domestic Animals. Blackwell Publishing Ltd., UK.</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11</w:t>
            </w:r>
            <w:r>
              <w:rPr>
                <w:rFonts w:asciiTheme="majorBidi" w:hAnsiTheme="majorBidi" w:cstheme="majorBidi"/>
                <w:color w:val="000000" w:themeColor="text1"/>
                <w:sz w:val="24"/>
                <w:szCs w:val="24"/>
              </w:rPr>
              <w:t>-03-2020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12</w:t>
            </w:r>
            <w:r>
              <w:rPr>
                <w:rFonts w:asciiTheme="majorBidi" w:hAnsiTheme="majorBidi" w:cstheme="majorBidi"/>
                <w:color w:val="000000" w:themeColor="text1"/>
                <w:sz w:val="24"/>
                <w:szCs w:val="24"/>
              </w:rPr>
              <w:t>-03-2020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13</w:t>
            </w:r>
            <w:r>
              <w:rPr>
                <w:rFonts w:asciiTheme="majorBidi" w:hAnsiTheme="majorBidi" w:cstheme="majorBidi"/>
                <w:color w:val="000000" w:themeColor="text1"/>
                <w:sz w:val="24"/>
                <w:szCs w:val="24"/>
              </w:rPr>
              <w:t>-03-2020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3</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Muscular system</w:t>
            </w:r>
          </w:p>
          <w:p w:rsidR="003F1E6A" w:rsidRDefault="003F1E6A" w:rsidP="00EE32A2">
            <w:pPr>
              <w:tabs>
                <w:tab w:val="left" w:pos="-720"/>
              </w:tabs>
              <w:suppressAutoHyphens/>
              <w:jc w:val="both"/>
              <w:rPr>
                <w:rFonts w:ascii="Times New Roman" w:hAnsi="Times New Roman" w:cs="Times New Roman"/>
              </w:rPr>
            </w:pPr>
            <w:proofErr w:type="spellStart"/>
            <w:r w:rsidRPr="00A76753">
              <w:rPr>
                <w:rFonts w:ascii="Times New Roman" w:hAnsi="Times New Roman" w:cs="Times New Roman"/>
                <w:sz w:val="24"/>
                <w:szCs w:val="24"/>
                <w:lang w:val="en-GB"/>
              </w:rPr>
              <w:t>Frandson</w:t>
            </w:r>
            <w:proofErr w:type="spellEnd"/>
            <w:r w:rsidRPr="00A76753">
              <w:rPr>
                <w:rFonts w:ascii="Times New Roman" w:hAnsi="Times New Roman" w:cs="Times New Roman"/>
                <w:sz w:val="24"/>
                <w:szCs w:val="24"/>
                <w:lang w:val="en-GB"/>
              </w:rPr>
              <w:t xml:space="preserve">, R. D. 1975.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Farm Animals. Lea and </w:t>
            </w:r>
            <w:proofErr w:type="spellStart"/>
            <w:r w:rsidRPr="00A76753">
              <w:rPr>
                <w:rFonts w:ascii="Times New Roman" w:hAnsi="Times New Roman" w:cs="Times New Roman"/>
                <w:sz w:val="24"/>
                <w:szCs w:val="24"/>
                <w:lang w:val="en-GB"/>
              </w:rPr>
              <w:t>Febiger</w:t>
            </w:r>
            <w:proofErr w:type="spellEnd"/>
            <w:r w:rsidRPr="00A76753">
              <w:rPr>
                <w:rFonts w:ascii="Times New Roman" w:hAnsi="Times New Roman" w:cs="Times New Roman"/>
                <w:sz w:val="24"/>
                <w:szCs w:val="24"/>
                <w:lang w:val="en-GB"/>
              </w:rPr>
              <w:t>, Philadelphia, USA.</w:t>
            </w:r>
          </w:p>
          <w:p w:rsidR="00567D79" w:rsidRPr="0039387D" w:rsidRDefault="008E0642" w:rsidP="008E0642">
            <w:pPr>
              <w:tabs>
                <w:tab w:val="left" w:pos="-720"/>
              </w:tabs>
              <w:suppressAutoHyphens/>
              <w:jc w:val="both"/>
              <w:rPr>
                <w:rFonts w:asciiTheme="majorBidi" w:hAnsiTheme="majorBidi" w:cstheme="majorBidi"/>
                <w:sz w:val="24"/>
                <w:szCs w:val="24"/>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18</w:t>
            </w:r>
            <w:r>
              <w:rPr>
                <w:rFonts w:asciiTheme="majorBidi" w:hAnsiTheme="majorBidi" w:cstheme="majorBidi"/>
                <w:color w:val="000000" w:themeColor="text1"/>
                <w:sz w:val="24"/>
                <w:szCs w:val="24"/>
              </w:rPr>
              <w:t>-03-2020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19</w:t>
            </w:r>
            <w:r>
              <w:rPr>
                <w:rFonts w:asciiTheme="majorBidi" w:hAnsiTheme="majorBidi" w:cstheme="majorBidi"/>
                <w:color w:val="000000" w:themeColor="text1"/>
                <w:sz w:val="24"/>
                <w:szCs w:val="24"/>
              </w:rPr>
              <w:t>-03-2020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20</w:t>
            </w:r>
            <w:r>
              <w:rPr>
                <w:rFonts w:asciiTheme="majorBidi" w:hAnsiTheme="majorBidi" w:cstheme="majorBidi"/>
                <w:color w:val="000000" w:themeColor="text1"/>
                <w:sz w:val="24"/>
                <w:szCs w:val="24"/>
              </w:rPr>
              <w:t>-03-2020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4</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Muscular system</w:t>
            </w:r>
          </w:p>
          <w:p w:rsidR="008E0642" w:rsidRDefault="008E0642" w:rsidP="008E0642">
            <w:pPr>
              <w:tabs>
                <w:tab w:val="left" w:pos="-720"/>
              </w:tabs>
              <w:suppressAutoHyphens/>
              <w:jc w:val="both"/>
              <w:rPr>
                <w:rFonts w:ascii="Times New Roman" w:hAnsi="Times New Roman" w:cs="Times New Roman"/>
                <w:sz w:val="24"/>
                <w:szCs w:val="24"/>
                <w:lang w:val="en-GB"/>
              </w:rPr>
            </w:pPr>
            <w:proofErr w:type="spellStart"/>
            <w:r w:rsidRPr="00A76753">
              <w:rPr>
                <w:rFonts w:ascii="Times New Roman" w:hAnsi="Times New Roman" w:cs="Times New Roman"/>
                <w:sz w:val="24"/>
                <w:szCs w:val="24"/>
                <w:lang w:val="en-GB"/>
              </w:rPr>
              <w:t>Ankers</w:t>
            </w:r>
            <w:proofErr w:type="spellEnd"/>
            <w:r w:rsidRPr="00A76753">
              <w:rPr>
                <w:rFonts w:ascii="Times New Roman" w:hAnsi="Times New Roman" w:cs="Times New Roman"/>
                <w:sz w:val="24"/>
                <w:szCs w:val="24"/>
                <w:lang w:val="en-GB"/>
              </w:rPr>
              <w:t xml:space="preserve"> R.M. and D.M. </w:t>
            </w:r>
            <w:proofErr w:type="spellStart"/>
            <w:r w:rsidRPr="00A76753">
              <w:rPr>
                <w:rFonts w:ascii="Times New Roman" w:hAnsi="Times New Roman" w:cs="Times New Roman"/>
                <w:sz w:val="24"/>
                <w:szCs w:val="24"/>
                <w:lang w:val="en-GB"/>
              </w:rPr>
              <w:t>Denbow</w:t>
            </w:r>
            <w:proofErr w:type="spellEnd"/>
            <w:r w:rsidRPr="00A76753">
              <w:rPr>
                <w:rFonts w:ascii="Times New Roman" w:hAnsi="Times New Roman" w:cs="Times New Roman"/>
                <w:sz w:val="24"/>
                <w:szCs w:val="24"/>
                <w:lang w:val="en-GB"/>
              </w:rPr>
              <w:t xml:space="preserve">. 2008.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Domestic Animals. Blackwell Publishing Ltd., UK.</w:t>
            </w:r>
          </w:p>
          <w:p w:rsidR="00567D79" w:rsidRPr="0039387D" w:rsidRDefault="008E0642" w:rsidP="008E0642">
            <w:pPr>
              <w:tabs>
                <w:tab w:val="left" w:pos="-720"/>
              </w:tabs>
              <w:suppressAutoHyphens/>
              <w:jc w:val="both"/>
              <w:rPr>
                <w:rFonts w:asciiTheme="majorBidi" w:hAnsiTheme="majorBidi" w:cstheme="majorBidi"/>
                <w:spacing w:val="-3"/>
                <w:sz w:val="24"/>
                <w:szCs w:val="24"/>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25</w:t>
            </w:r>
            <w:r>
              <w:rPr>
                <w:rFonts w:asciiTheme="majorBidi" w:hAnsiTheme="majorBidi" w:cstheme="majorBidi"/>
                <w:color w:val="000000" w:themeColor="text1"/>
                <w:sz w:val="24"/>
                <w:szCs w:val="24"/>
              </w:rPr>
              <w:t>-03-2020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26</w:t>
            </w:r>
            <w:r>
              <w:rPr>
                <w:rFonts w:asciiTheme="majorBidi" w:hAnsiTheme="majorBidi" w:cstheme="majorBidi"/>
                <w:color w:val="000000" w:themeColor="text1"/>
                <w:sz w:val="24"/>
                <w:szCs w:val="24"/>
              </w:rPr>
              <w:t>-03-2020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27</w:t>
            </w:r>
            <w:r>
              <w:rPr>
                <w:rFonts w:asciiTheme="majorBidi" w:hAnsiTheme="majorBidi" w:cstheme="majorBidi"/>
                <w:color w:val="000000" w:themeColor="text1"/>
                <w:sz w:val="24"/>
                <w:szCs w:val="24"/>
              </w:rPr>
              <w:t>-03-2020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5</w:t>
            </w:r>
          </w:p>
        </w:tc>
        <w:tc>
          <w:tcPr>
            <w:tcW w:w="6740" w:type="dxa"/>
          </w:tcPr>
          <w:p w:rsidR="008E0642" w:rsidRDefault="00567D79" w:rsidP="008E0642">
            <w:pPr>
              <w:rPr>
                <w:rFonts w:ascii="Times New Roman" w:hAnsi="Times New Roman" w:cs="Times New Roman"/>
              </w:rPr>
            </w:pPr>
            <w:r w:rsidRPr="003F67F9">
              <w:rPr>
                <w:rFonts w:ascii="Times New Roman" w:hAnsi="Times New Roman" w:cs="Times New Roman"/>
              </w:rPr>
              <w:t>Skele</w:t>
            </w:r>
            <w:r>
              <w:rPr>
                <w:rFonts w:ascii="Times New Roman" w:hAnsi="Times New Roman" w:cs="Times New Roman"/>
              </w:rPr>
              <w:t>tal muscles and their functions</w:t>
            </w:r>
          </w:p>
          <w:p w:rsidR="00567D79" w:rsidRDefault="00567D79" w:rsidP="00EE32A2">
            <w:pPr>
              <w:rPr>
                <w:rFonts w:ascii="Times New Roman" w:hAnsi="Times New Roman" w:cs="Times New Roman"/>
              </w:rPr>
            </w:pPr>
            <w:r w:rsidRPr="003F67F9">
              <w:rPr>
                <w:rFonts w:ascii="Times New Roman" w:hAnsi="Times New Roman" w:cs="Times New Roman"/>
              </w:rPr>
              <w:t>Muscle contraction; levers; neurons: receptors; the reflex arc</w:t>
            </w:r>
          </w:p>
          <w:p w:rsidR="00567D79" w:rsidRDefault="00567D79" w:rsidP="00EE32A2">
            <w:pPr>
              <w:rPr>
                <w:rFonts w:ascii="Times New Roman" w:hAnsi="Times New Roman" w:cs="Times New Roman"/>
                <w:sz w:val="24"/>
                <w:szCs w:val="24"/>
              </w:rPr>
            </w:pPr>
            <w:r w:rsidRPr="0042292F">
              <w:rPr>
                <w:rFonts w:ascii="Times New Roman" w:hAnsi="Times New Roman" w:cs="Times New Roman"/>
                <w:sz w:val="24"/>
                <w:szCs w:val="24"/>
              </w:rPr>
              <w:t>http://adamowen.hubpages.com/hub/The-Functions-of-Muscles</w:t>
            </w:r>
          </w:p>
          <w:p w:rsidR="00567D79" w:rsidRPr="0039387D" w:rsidRDefault="008E0642" w:rsidP="00EE32A2">
            <w:pPr>
              <w:rPr>
                <w:rFonts w:asciiTheme="majorBidi" w:hAnsiTheme="majorBidi" w:cstheme="majorBidi"/>
                <w:sz w:val="24"/>
                <w:szCs w:val="24"/>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1-04</w:t>
            </w:r>
            <w:r>
              <w:rPr>
                <w:rFonts w:asciiTheme="majorBidi" w:hAnsiTheme="majorBidi" w:cstheme="majorBidi"/>
                <w:color w:val="000000" w:themeColor="text1"/>
                <w:sz w:val="24"/>
                <w:szCs w:val="24"/>
              </w:rPr>
              <w:t>-2020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Pr>
                <w:rFonts w:asciiTheme="majorBidi" w:hAnsiTheme="majorBidi" w:cstheme="majorBidi"/>
                <w:color w:val="000000" w:themeColor="text1"/>
                <w:sz w:val="24"/>
                <w:szCs w:val="24"/>
              </w:rPr>
              <w:t>-04-2020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r>
              <w:rPr>
                <w:rFonts w:asciiTheme="majorBidi" w:hAnsiTheme="majorBidi" w:cstheme="majorBidi"/>
                <w:color w:val="000000" w:themeColor="text1"/>
                <w:sz w:val="24"/>
                <w:szCs w:val="24"/>
              </w:rPr>
              <w:t>-04-2020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6</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Nervous system</w:t>
            </w:r>
          </w:p>
          <w:p w:rsidR="00567D79" w:rsidRDefault="008E0642" w:rsidP="008E0642">
            <w:pPr>
              <w:tabs>
                <w:tab w:val="left" w:pos="-720"/>
              </w:tabs>
              <w:suppressAutoHyphens/>
              <w:jc w:val="both"/>
              <w:rPr>
                <w:rFonts w:ascii="Times New Roman" w:hAnsi="Times New Roman" w:cs="Times New Roman"/>
                <w:sz w:val="24"/>
                <w:szCs w:val="24"/>
                <w:lang w:val="en-GB"/>
              </w:rPr>
            </w:pPr>
            <w:r w:rsidRPr="00A76753">
              <w:rPr>
                <w:rFonts w:ascii="Times New Roman" w:hAnsi="Times New Roman" w:cs="Times New Roman"/>
                <w:sz w:val="24"/>
                <w:szCs w:val="24"/>
                <w:lang w:val="en-GB"/>
              </w:rPr>
              <w:lastRenderedPageBreak/>
              <w:t>Sisson, A. and J. D. Grossman. 1972. Anatomy of Domestic Animals. W.B. Saunders Co., Philadelphia, USA.</w:t>
            </w:r>
          </w:p>
          <w:p w:rsidR="008E0642" w:rsidRDefault="008E0642" w:rsidP="008E0642">
            <w:pPr>
              <w:tabs>
                <w:tab w:val="left" w:pos="-720"/>
              </w:tabs>
              <w:suppressAutoHyphens/>
              <w:jc w:val="both"/>
              <w:rPr>
                <w:rFonts w:ascii="Times New Roman" w:hAnsi="Times New Roman" w:cs="Times New Roman"/>
                <w:sz w:val="24"/>
                <w:szCs w:val="24"/>
                <w:lang w:val="en-GB"/>
              </w:rPr>
            </w:pPr>
            <w:proofErr w:type="spellStart"/>
            <w:r w:rsidRPr="00A76753">
              <w:rPr>
                <w:rFonts w:ascii="Times New Roman" w:hAnsi="Times New Roman" w:cs="Times New Roman"/>
                <w:sz w:val="24"/>
                <w:szCs w:val="24"/>
                <w:lang w:val="en-GB"/>
              </w:rPr>
              <w:t>Ankers</w:t>
            </w:r>
            <w:proofErr w:type="spellEnd"/>
            <w:r w:rsidRPr="00A76753">
              <w:rPr>
                <w:rFonts w:ascii="Times New Roman" w:hAnsi="Times New Roman" w:cs="Times New Roman"/>
                <w:sz w:val="24"/>
                <w:szCs w:val="24"/>
                <w:lang w:val="en-GB"/>
              </w:rPr>
              <w:t xml:space="preserve"> R.M. and D.M. </w:t>
            </w:r>
            <w:proofErr w:type="spellStart"/>
            <w:r w:rsidRPr="00A76753">
              <w:rPr>
                <w:rFonts w:ascii="Times New Roman" w:hAnsi="Times New Roman" w:cs="Times New Roman"/>
                <w:sz w:val="24"/>
                <w:szCs w:val="24"/>
                <w:lang w:val="en-GB"/>
              </w:rPr>
              <w:t>Denbow</w:t>
            </w:r>
            <w:proofErr w:type="spellEnd"/>
            <w:r w:rsidRPr="00A76753">
              <w:rPr>
                <w:rFonts w:ascii="Times New Roman" w:hAnsi="Times New Roman" w:cs="Times New Roman"/>
                <w:sz w:val="24"/>
                <w:szCs w:val="24"/>
                <w:lang w:val="en-GB"/>
              </w:rPr>
              <w:t xml:space="preserve">. 2008.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Domestic Animals. Blackwell Publishing Ltd., UK.</w:t>
            </w:r>
          </w:p>
          <w:p w:rsidR="003F1E6A" w:rsidRPr="0039387D" w:rsidRDefault="003F1E6A" w:rsidP="008E0642">
            <w:pPr>
              <w:tabs>
                <w:tab w:val="left" w:pos="-720"/>
              </w:tabs>
              <w:suppressAutoHyphens/>
              <w:jc w:val="both"/>
              <w:rPr>
                <w:rFonts w:asciiTheme="majorBidi" w:hAnsiTheme="majorBidi" w:cstheme="majorBidi"/>
                <w:spacing w:val="-3"/>
                <w:sz w:val="24"/>
                <w:szCs w:val="24"/>
              </w:rPr>
            </w:pPr>
            <w:proofErr w:type="spellStart"/>
            <w:r w:rsidRPr="00A76753">
              <w:rPr>
                <w:rFonts w:ascii="Times New Roman" w:hAnsi="Times New Roman" w:cs="Times New Roman"/>
                <w:sz w:val="24"/>
                <w:szCs w:val="24"/>
                <w:lang w:val="en-GB"/>
              </w:rPr>
              <w:t>Frandson</w:t>
            </w:r>
            <w:proofErr w:type="spellEnd"/>
            <w:r w:rsidRPr="00A76753">
              <w:rPr>
                <w:rFonts w:ascii="Times New Roman" w:hAnsi="Times New Roman" w:cs="Times New Roman"/>
                <w:sz w:val="24"/>
                <w:szCs w:val="24"/>
                <w:lang w:val="en-GB"/>
              </w:rPr>
              <w:t xml:space="preserve">, R. D. 1975.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Farm Animals. Lea and </w:t>
            </w:r>
            <w:proofErr w:type="spellStart"/>
            <w:r w:rsidRPr="00A76753">
              <w:rPr>
                <w:rFonts w:ascii="Times New Roman" w:hAnsi="Times New Roman" w:cs="Times New Roman"/>
                <w:sz w:val="24"/>
                <w:szCs w:val="24"/>
                <w:lang w:val="en-GB"/>
              </w:rPr>
              <w:t>Febiger</w:t>
            </w:r>
            <w:proofErr w:type="spellEnd"/>
            <w:r w:rsidRPr="00A76753">
              <w:rPr>
                <w:rFonts w:ascii="Times New Roman" w:hAnsi="Times New Roman" w:cs="Times New Roman"/>
                <w:sz w:val="24"/>
                <w:szCs w:val="24"/>
                <w:lang w:val="en-GB"/>
              </w:rPr>
              <w:t>, Philadelphia, USA.</w:t>
            </w:r>
          </w:p>
        </w:tc>
        <w:tc>
          <w:tcPr>
            <w:tcW w:w="2461" w:type="dxa"/>
          </w:tcPr>
          <w:p w:rsidR="00567D79"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8</w:t>
            </w:r>
            <w:r>
              <w:rPr>
                <w:rFonts w:asciiTheme="majorBidi" w:hAnsiTheme="majorBidi" w:cstheme="majorBidi"/>
                <w:color w:val="000000" w:themeColor="text1"/>
                <w:sz w:val="24"/>
                <w:szCs w:val="24"/>
              </w:rPr>
              <w:t>-04-2020</w:t>
            </w:r>
          </w:p>
          <w:p w:rsidR="00DB4D35"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9</w:t>
            </w:r>
            <w:r>
              <w:rPr>
                <w:rFonts w:asciiTheme="majorBidi" w:hAnsiTheme="majorBidi" w:cstheme="majorBidi"/>
                <w:color w:val="000000" w:themeColor="text1"/>
                <w:sz w:val="24"/>
                <w:szCs w:val="24"/>
              </w:rPr>
              <w:t>-04-2020</w:t>
            </w:r>
          </w:p>
          <w:p w:rsidR="00DB4D35" w:rsidRPr="0039387D"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10</w:t>
            </w:r>
            <w:r>
              <w:rPr>
                <w:rFonts w:asciiTheme="majorBidi" w:hAnsiTheme="majorBidi" w:cstheme="majorBidi"/>
                <w:color w:val="000000" w:themeColor="text1"/>
                <w:sz w:val="24"/>
                <w:szCs w:val="24"/>
              </w:rPr>
              <w:t>-04-2020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lastRenderedPageBreak/>
              <w:t>7</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bCs/>
              </w:rPr>
              <w:t>Digestive system:</w:t>
            </w:r>
            <w:r w:rsidRPr="003F67F9">
              <w:rPr>
                <w:rFonts w:ascii="Times New Roman" w:hAnsi="Times New Roman" w:cs="Times New Roman"/>
                <w:bCs/>
                <w:sz w:val="20"/>
                <w:szCs w:val="20"/>
              </w:rPr>
              <w:t xml:space="preserve"> t</w:t>
            </w:r>
            <w:r w:rsidRPr="003F67F9">
              <w:rPr>
                <w:rFonts w:ascii="Times New Roman" w:hAnsi="Times New Roman" w:cs="Times New Roman"/>
              </w:rPr>
              <w:t>he mouth, teeth, tongue, salivary glands</w:t>
            </w:r>
          </w:p>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Pharynx, esophagus,</w:t>
            </w:r>
            <w:r>
              <w:rPr>
                <w:rFonts w:ascii="Times New Roman" w:hAnsi="Times New Roman" w:cs="Times New Roman"/>
              </w:rPr>
              <w:t xml:space="preserve"> </w:t>
            </w:r>
          </w:p>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Rum</w:t>
            </w:r>
            <w:r>
              <w:rPr>
                <w:rFonts w:ascii="Times New Roman" w:hAnsi="Times New Roman" w:cs="Times New Roman"/>
              </w:rPr>
              <w:t>inant and non-ruminant, stomach</w:t>
            </w:r>
          </w:p>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Intestines, pancreas, liver and spleen; the peritoneum;</w:t>
            </w:r>
          </w:p>
          <w:p w:rsidR="00567D79" w:rsidRPr="0039387D" w:rsidRDefault="008E0642" w:rsidP="00EE32A2">
            <w:pPr>
              <w:tabs>
                <w:tab w:val="left" w:pos="-720"/>
              </w:tabs>
              <w:suppressAutoHyphens/>
              <w:jc w:val="both"/>
              <w:rPr>
                <w:rFonts w:asciiTheme="majorBidi" w:hAnsiTheme="majorBidi" w:cstheme="majorBidi"/>
                <w:spacing w:val="-3"/>
                <w:sz w:val="24"/>
                <w:szCs w:val="24"/>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w:t>
            </w:r>
            <w:r>
              <w:rPr>
                <w:rFonts w:asciiTheme="majorBidi" w:hAnsiTheme="majorBidi" w:cstheme="majorBidi"/>
                <w:color w:val="000000" w:themeColor="text1"/>
                <w:sz w:val="24"/>
                <w:szCs w:val="24"/>
              </w:rPr>
              <w:t>-04-2020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16</w:t>
            </w:r>
            <w:r>
              <w:rPr>
                <w:rFonts w:asciiTheme="majorBidi" w:hAnsiTheme="majorBidi" w:cstheme="majorBidi"/>
                <w:color w:val="000000" w:themeColor="text1"/>
                <w:sz w:val="24"/>
                <w:szCs w:val="24"/>
              </w:rPr>
              <w:t>-04-2020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17</w:t>
            </w:r>
            <w:r>
              <w:rPr>
                <w:rFonts w:asciiTheme="majorBidi" w:hAnsiTheme="majorBidi" w:cstheme="majorBidi"/>
                <w:color w:val="000000" w:themeColor="text1"/>
                <w:sz w:val="24"/>
                <w:szCs w:val="24"/>
              </w:rPr>
              <w:t>-04-2020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8</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R</w:t>
            </w:r>
            <w:r w:rsidRPr="003F67F9">
              <w:rPr>
                <w:rFonts w:ascii="Times New Roman" w:hAnsi="Times New Roman" w:cs="Times New Roman"/>
                <w:bCs/>
              </w:rPr>
              <w:t>espiratory system</w:t>
            </w:r>
            <w:r w:rsidRPr="003F67F9">
              <w:rPr>
                <w:rFonts w:ascii="Times New Roman" w:hAnsi="Times New Roman" w:cs="Times New Roman"/>
                <w:bCs/>
                <w:sz w:val="20"/>
                <w:szCs w:val="20"/>
              </w:rPr>
              <w:t xml:space="preserve">: </w:t>
            </w:r>
            <w:r w:rsidRPr="003F67F9">
              <w:rPr>
                <w:rFonts w:ascii="Times New Roman" w:hAnsi="Times New Roman" w:cs="Times New Roman"/>
              </w:rPr>
              <w:t>the nostrils, nasal cavity, pharynx, larynx and trachea;</w:t>
            </w:r>
          </w:p>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Pleura and lungs;</w:t>
            </w:r>
          </w:p>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U</w:t>
            </w:r>
            <w:r w:rsidRPr="003F67F9">
              <w:rPr>
                <w:rFonts w:ascii="Times New Roman" w:hAnsi="Times New Roman" w:cs="Times New Roman"/>
                <w:bCs/>
              </w:rPr>
              <w:t>rinary system:</w:t>
            </w:r>
            <w:r w:rsidRPr="003F67F9">
              <w:rPr>
                <w:rFonts w:ascii="Times New Roman" w:hAnsi="Times New Roman" w:cs="Times New Roman"/>
                <w:bCs/>
                <w:sz w:val="20"/>
                <w:szCs w:val="20"/>
              </w:rPr>
              <w:t xml:space="preserve"> </w:t>
            </w:r>
            <w:r w:rsidRPr="003F67F9">
              <w:rPr>
                <w:rFonts w:ascii="Times New Roman" w:hAnsi="Times New Roman" w:cs="Times New Roman"/>
              </w:rPr>
              <w:t>the kidneys, ureters, urinary bladder and urethra;</w:t>
            </w:r>
          </w:p>
          <w:p w:rsidR="00567D79" w:rsidRPr="0039387D" w:rsidRDefault="008E0642" w:rsidP="00EE32A2">
            <w:pPr>
              <w:tabs>
                <w:tab w:val="left" w:pos="-720"/>
              </w:tabs>
              <w:suppressAutoHyphens/>
              <w:jc w:val="both"/>
              <w:rPr>
                <w:rFonts w:asciiTheme="majorBidi" w:hAnsiTheme="majorBidi" w:cstheme="majorBidi"/>
                <w:spacing w:val="-3"/>
                <w:sz w:val="24"/>
                <w:szCs w:val="24"/>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22</w:t>
            </w:r>
            <w:r>
              <w:rPr>
                <w:rFonts w:asciiTheme="majorBidi" w:hAnsiTheme="majorBidi" w:cstheme="majorBidi"/>
                <w:color w:val="000000" w:themeColor="text1"/>
                <w:sz w:val="24"/>
                <w:szCs w:val="24"/>
              </w:rPr>
              <w:t>-04-2020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23</w:t>
            </w:r>
            <w:r>
              <w:rPr>
                <w:rFonts w:asciiTheme="majorBidi" w:hAnsiTheme="majorBidi" w:cstheme="majorBidi"/>
                <w:color w:val="000000" w:themeColor="text1"/>
                <w:sz w:val="24"/>
                <w:szCs w:val="24"/>
              </w:rPr>
              <w:t>-04-2020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24</w:t>
            </w:r>
            <w:r>
              <w:rPr>
                <w:rFonts w:asciiTheme="majorBidi" w:hAnsiTheme="majorBidi" w:cstheme="majorBidi"/>
                <w:color w:val="000000" w:themeColor="text1"/>
                <w:sz w:val="24"/>
                <w:szCs w:val="24"/>
              </w:rPr>
              <w:t>-04-2020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b/>
                <w:spacing w:val="-3"/>
                <w:sz w:val="24"/>
                <w:szCs w:val="24"/>
              </w:rPr>
            </w:pPr>
            <w:r w:rsidRPr="0039387D">
              <w:rPr>
                <w:rFonts w:asciiTheme="majorBidi" w:hAnsiTheme="majorBidi" w:cstheme="majorBidi"/>
                <w:b/>
                <w:spacing w:val="-3"/>
                <w:sz w:val="24"/>
                <w:szCs w:val="24"/>
              </w:rPr>
              <w:t>9</w:t>
            </w:r>
          </w:p>
        </w:tc>
        <w:tc>
          <w:tcPr>
            <w:tcW w:w="6740" w:type="dxa"/>
          </w:tcPr>
          <w:p w:rsidR="00567D79" w:rsidRPr="0039387D" w:rsidRDefault="00567D79" w:rsidP="00EE32A2">
            <w:pPr>
              <w:tabs>
                <w:tab w:val="left" w:pos="-720"/>
              </w:tabs>
              <w:suppressAutoHyphens/>
              <w:jc w:val="both"/>
              <w:rPr>
                <w:rFonts w:asciiTheme="majorBidi" w:hAnsiTheme="majorBidi" w:cstheme="majorBidi"/>
                <w:b/>
                <w:spacing w:val="-3"/>
                <w:sz w:val="24"/>
                <w:szCs w:val="24"/>
              </w:rPr>
            </w:pPr>
            <w:r w:rsidRPr="0039387D">
              <w:rPr>
                <w:rFonts w:asciiTheme="majorBidi" w:hAnsiTheme="majorBidi" w:cstheme="majorBidi"/>
                <w:b/>
                <w:spacing w:val="-3"/>
                <w:sz w:val="24"/>
                <w:szCs w:val="24"/>
              </w:rPr>
              <w:t>Mid Test</w:t>
            </w:r>
          </w:p>
        </w:tc>
        <w:tc>
          <w:tcPr>
            <w:tcW w:w="2461" w:type="dxa"/>
          </w:tcPr>
          <w:p w:rsidR="00567D79" w:rsidRPr="0039387D" w:rsidRDefault="00567D79" w:rsidP="00EE32A2">
            <w:pPr>
              <w:jc w:val="both"/>
              <w:rPr>
                <w:rFonts w:asciiTheme="majorBidi" w:hAnsiTheme="majorBidi" w:cstheme="majorBidi"/>
                <w:color w:val="000000" w:themeColor="text1"/>
                <w:sz w:val="24"/>
                <w:szCs w:val="24"/>
              </w:rPr>
            </w:pP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10</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Genital system: male genital organs including</w:t>
            </w:r>
          </w:p>
          <w:p w:rsidR="00567D79" w:rsidRDefault="00567D79" w:rsidP="00EE32A2">
            <w:pPr>
              <w:tabs>
                <w:tab w:val="left" w:pos="-720"/>
              </w:tabs>
              <w:suppressAutoHyphens/>
              <w:jc w:val="both"/>
              <w:rPr>
                <w:rFonts w:ascii="Times New Roman" w:hAnsi="Times New Roman" w:cs="Times New Roman"/>
              </w:rPr>
            </w:pPr>
            <w:proofErr w:type="spellStart"/>
            <w:r>
              <w:rPr>
                <w:rFonts w:ascii="Times New Roman" w:hAnsi="Times New Roman" w:cs="Times New Roman"/>
              </w:rPr>
              <w:t>Vesiculae</w:t>
            </w:r>
            <w:proofErr w:type="spellEnd"/>
            <w:r>
              <w:rPr>
                <w:rFonts w:ascii="Times New Roman" w:hAnsi="Times New Roman" w:cs="Times New Roman"/>
              </w:rPr>
              <w:t xml:space="preserve"> </w:t>
            </w:r>
            <w:proofErr w:type="spellStart"/>
            <w:r>
              <w:rPr>
                <w:rFonts w:ascii="Times New Roman" w:hAnsi="Times New Roman" w:cs="Times New Roman"/>
              </w:rPr>
              <w:t>seminalis</w:t>
            </w:r>
            <w:proofErr w:type="spellEnd"/>
            <w:r>
              <w:rPr>
                <w:rFonts w:ascii="Times New Roman" w:hAnsi="Times New Roman" w:cs="Times New Roman"/>
              </w:rPr>
              <w:t>, P</w:t>
            </w:r>
            <w:r w:rsidRPr="003F67F9">
              <w:rPr>
                <w:rFonts w:ascii="Times New Roman" w:hAnsi="Times New Roman" w:cs="Times New Roman"/>
              </w:rPr>
              <w:t>rostate,</w:t>
            </w:r>
          </w:p>
          <w:p w:rsidR="00567D79" w:rsidRDefault="00567D79" w:rsidP="00EE32A2">
            <w:pPr>
              <w:tabs>
                <w:tab w:val="left" w:pos="-720"/>
              </w:tabs>
              <w:suppressAutoHyphens/>
              <w:jc w:val="both"/>
              <w:rPr>
                <w:rFonts w:ascii="Times New Roman" w:hAnsi="Times New Roman" w:cs="Times New Roman"/>
                <w:sz w:val="24"/>
                <w:szCs w:val="24"/>
              </w:rPr>
            </w:pPr>
            <w:proofErr w:type="spellStart"/>
            <w:r>
              <w:rPr>
                <w:rFonts w:ascii="Times New Roman" w:hAnsi="Times New Roman" w:cs="Times New Roman"/>
              </w:rPr>
              <w:t>Masculinus</w:t>
            </w:r>
            <w:proofErr w:type="spellEnd"/>
            <w:r>
              <w:rPr>
                <w:rFonts w:ascii="Times New Roman" w:hAnsi="Times New Roman" w:cs="Times New Roman"/>
              </w:rPr>
              <w:t xml:space="preserve">, </w:t>
            </w:r>
            <w:proofErr w:type="spellStart"/>
            <w:r>
              <w:rPr>
                <w:rFonts w:ascii="Times New Roman" w:hAnsi="Times New Roman" w:cs="Times New Roman"/>
              </w:rPr>
              <w:t>Bulbourethra</w:t>
            </w:r>
            <w:proofErr w:type="spellEnd"/>
            <w:r>
              <w:rPr>
                <w:rFonts w:ascii="Times New Roman" w:hAnsi="Times New Roman" w:cs="Times New Roman"/>
              </w:rPr>
              <w:t xml:space="preserve"> glands and the P</w:t>
            </w:r>
            <w:r w:rsidRPr="003F67F9">
              <w:rPr>
                <w:rFonts w:ascii="Times New Roman" w:hAnsi="Times New Roman" w:cs="Times New Roman"/>
              </w:rPr>
              <w:t>enis;</w:t>
            </w:r>
          </w:p>
          <w:p w:rsidR="00567D79" w:rsidRDefault="008E0642" w:rsidP="00EE32A2">
            <w:pPr>
              <w:tabs>
                <w:tab w:val="left" w:pos="-720"/>
              </w:tabs>
              <w:suppressAutoHyphens/>
              <w:jc w:val="both"/>
              <w:rPr>
                <w:rFonts w:ascii="Times New Roman" w:hAnsi="Times New Roman" w:cs="Times New Roman"/>
                <w:sz w:val="24"/>
                <w:szCs w:val="24"/>
                <w:lang w:val="en-GB"/>
              </w:rPr>
            </w:pPr>
            <w:r w:rsidRPr="00A76753">
              <w:rPr>
                <w:rFonts w:ascii="Times New Roman" w:hAnsi="Times New Roman" w:cs="Times New Roman"/>
                <w:sz w:val="24"/>
                <w:szCs w:val="24"/>
                <w:lang w:val="en-GB"/>
              </w:rPr>
              <w:t>Sisson, A. and J. D. Grossman. 1972. Anatomy of Domestic Animals. W.B. Saunders Co., Philadelphia, USA.</w:t>
            </w:r>
          </w:p>
          <w:p w:rsidR="003F1E6A" w:rsidRPr="008017F6" w:rsidRDefault="003F1E6A" w:rsidP="00EE32A2">
            <w:pPr>
              <w:tabs>
                <w:tab w:val="left" w:pos="-720"/>
              </w:tabs>
              <w:suppressAutoHyphens/>
              <w:jc w:val="both"/>
              <w:rPr>
                <w:rFonts w:ascii="Times New Roman" w:hAnsi="Times New Roman" w:cs="Times New Roman"/>
                <w:sz w:val="24"/>
                <w:szCs w:val="24"/>
              </w:rPr>
            </w:pPr>
            <w:proofErr w:type="spellStart"/>
            <w:r w:rsidRPr="00A76753">
              <w:rPr>
                <w:rFonts w:ascii="Times New Roman" w:hAnsi="Times New Roman" w:cs="Times New Roman"/>
                <w:sz w:val="24"/>
                <w:szCs w:val="24"/>
                <w:lang w:val="en-GB"/>
              </w:rPr>
              <w:t>Ankers</w:t>
            </w:r>
            <w:proofErr w:type="spellEnd"/>
            <w:r w:rsidRPr="00A76753">
              <w:rPr>
                <w:rFonts w:ascii="Times New Roman" w:hAnsi="Times New Roman" w:cs="Times New Roman"/>
                <w:sz w:val="24"/>
                <w:szCs w:val="24"/>
                <w:lang w:val="en-GB"/>
              </w:rPr>
              <w:t xml:space="preserve"> R.M. and D.M. </w:t>
            </w:r>
            <w:proofErr w:type="spellStart"/>
            <w:r w:rsidRPr="00A76753">
              <w:rPr>
                <w:rFonts w:ascii="Times New Roman" w:hAnsi="Times New Roman" w:cs="Times New Roman"/>
                <w:sz w:val="24"/>
                <w:szCs w:val="24"/>
                <w:lang w:val="en-GB"/>
              </w:rPr>
              <w:t>Denbow</w:t>
            </w:r>
            <w:proofErr w:type="spellEnd"/>
            <w:r w:rsidRPr="00A76753">
              <w:rPr>
                <w:rFonts w:ascii="Times New Roman" w:hAnsi="Times New Roman" w:cs="Times New Roman"/>
                <w:sz w:val="24"/>
                <w:szCs w:val="24"/>
                <w:lang w:val="en-GB"/>
              </w:rPr>
              <w:t xml:space="preserve">. 2008.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Domestic Animals. Blackwell Publishing Ltd., UK.</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6-05</w:t>
            </w:r>
            <w:r>
              <w:rPr>
                <w:rFonts w:asciiTheme="majorBidi" w:hAnsiTheme="majorBidi" w:cstheme="majorBidi"/>
                <w:color w:val="000000" w:themeColor="text1"/>
                <w:sz w:val="24"/>
                <w:szCs w:val="24"/>
              </w:rPr>
              <w:t>-2020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r>
              <w:rPr>
                <w:rFonts w:asciiTheme="majorBidi" w:hAnsiTheme="majorBidi" w:cstheme="majorBidi"/>
                <w:color w:val="000000" w:themeColor="text1"/>
                <w:sz w:val="24"/>
                <w:szCs w:val="24"/>
              </w:rPr>
              <w:t>-05-2020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8</w:t>
            </w:r>
            <w:r>
              <w:rPr>
                <w:rFonts w:asciiTheme="majorBidi" w:hAnsiTheme="majorBidi" w:cstheme="majorBidi"/>
                <w:color w:val="000000" w:themeColor="text1"/>
                <w:sz w:val="24"/>
                <w:szCs w:val="24"/>
              </w:rPr>
              <w:t>-05-2020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11</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Female genital organs including ovaries, fallopian tubes,</w:t>
            </w:r>
          </w:p>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Uterus, vagina, vulva</w:t>
            </w:r>
          </w:p>
          <w:p w:rsidR="00567D79" w:rsidRDefault="008E0642" w:rsidP="00EE32A2">
            <w:pPr>
              <w:tabs>
                <w:tab w:val="left" w:pos="-720"/>
              </w:tabs>
              <w:suppressAutoHyphens/>
              <w:jc w:val="both"/>
              <w:rPr>
                <w:rFonts w:ascii="Times New Roman" w:hAnsi="Times New Roman" w:cs="Times New Roman"/>
                <w:sz w:val="24"/>
                <w:szCs w:val="24"/>
                <w:lang w:val="en-GB"/>
              </w:rPr>
            </w:pPr>
            <w:r w:rsidRPr="00A76753">
              <w:rPr>
                <w:rFonts w:ascii="Times New Roman" w:hAnsi="Times New Roman" w:cs="Times New Roman"/>
                <w:sz w:val="24"/>
                <w:szCs w:val="24"/>
                <w:lang w:val="en-GB"/>
              </w:rPr>
              <w:t>Sisson, A. and J. D. Grossman. 1972. Anatomy of Domestic Animals. W.B. Saunders Co., Philadelphia, USA.</w:t>
            </w:r>
          </w:p>
          <w:p w:rsidR="003F1E6A" w:rsidRPr="0039387D" w:rsidRDefault="003F1E6A" w:rsidP="00EE32A2">
            <w:pPr>
              <w:tabs>
                <w:tab w:val="left" w:pos="-720"/>
              </w:tabs>
              <w:suppressAutoHyphens/>
              <w:jc w:val="both"/>
              <w:rPr>
                <w:rFonts w:asciiTheme="majorBidi" w:hAnsiTheme="majorBidi" w:cstheme="majorBidi"/>
                <w:spacing w:val="-3"/>
                <w:sz w:val="24"/>
                <w:szCs w:val="24"/>
              </w:rPr>
            </w:pPr>
            <w:proofErr w:type="spellStart"/>
            <w:r w:rsidRPr="00A76753">
              <w:rPr>
                <w:rFonts w:ascii="Times New Roman" w:hAnsi="Times New Roman" w:cs="Times New Roman"/>
                <w:sz w:val="24"/>
                <w:szCs w:val="24"/>
                <w:lang w:val="en-GB"/>
              </w:rPr>
              <w:t>Ankers</w:t>
            </w:r>
            <w:proofErr w:type="spellEnd"/>
            <w:r w:rsidRPr="00A76753">
              <w:rPr>
                <w:rFonts w:ascii="Times New Roman" w:hAnsi="Times New Roman" w:cs="Times New Roman"/>
                <w:sz w:val="24"/>
                <w:szCs w:val="24"/>
                <w:lang w:val="en-GB"/>
              </w:rPr>
              <w:t xml:space="preserve"> R.M. and D.M. </w:t>
            </w:r>
            <w:proofErr w:type="spellStart"/>
            <w:r w:rsidRPr="00A76753">
              <w:rPr>
                <w:rFonts w:ascii="Times New Roman" w:hAnsi="Times New Roman" w:cs="Times New Roman"/>
                <w:sz w:val="24"/>
                <w:szCs w:val="24"/>
                <w:lang w:val="en-GB"/>
              </w:rPr>
              <w:t>Denbow</w:t>
            </w:r>
            <w:proofErr w:type="spellEnd"/>
            <w:r w:rsidRPr="00A76753">
              <w:rPr>
                <w:rFonts w:ascii="Times New Roman" w:hAnsi="Times New Roman" w:cs="Times New Roman"/>
                <w:sz w:val="24"/>
                <w:szCs w:val="24"/>
                <w:lang w:val="en-GB"/>
              </w:rPr>
              <w:t xml:space="preserve">. 2008.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Domestic Animals. Blackwell Publishing Ltd., UK.</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13</w:t>
            </w:r>
            <w:r>
              <w:rPr>
                <w:rFonts w:asciiTheme="majorBidi" w:hAnsiTheme="majorBidi" w:cstheme="majorBidi"/>
                <w:color w:val="000000" w:themeColor="text1"/>
                <w:sz w:val="24"/>
                <w:szCs w:val="24"/>
              </w:rPr>
              <w:t>-05-2020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14</w:t>
            </w:r>
            <w:r>
              <w:rPr>
                <w:rFonts w:asciiTheme="majorBidi" w:hAnsiTheme="majorBidi" w:cstheme="majorBidi"/>
                <w:color w:val="000000" w:themeColor="text1"/>
                <w:sz w:val="24"/>
                <w:szCs w:val="24"/>
              </w:rPr>
              <w:t>-05-2020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w:t>
            </w:r>
            <w:r>
              <w:rPr>
                <w:rFonts w:asciiTheme="majorBidi" w:hAnsiTheme="majorBidi" w:cstheme="majorBidi"/>
                <w:color w:val="000000" w:themeColor="text1"/>
                <w:sz w:val="24"/>
                <w:szCs w:val="24"/>
              </w:rPr>
              <w:t>-05-2020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12</w:t>
            </w:r>
          </w:p>
        </w:tc>
        <w:tc>
          <w:tcPr>
            <w:tcW w:w="6740" w:type="dxa"/>
          </w:tcPr>
          <w:p w:rsidR="00567D79" w:rsidRDefault="00567D79" w:rsidP="00EE32A2">
            <w:pPr>
              <w:tabs>
                <w:tab w:val="left" w:pos="-720"/>
              </w:tabs>
              <w:suppressAutoHyphens/>
              <w:jc w:val="both"/>
              <w:rPr>
                <w:rFonts w:ascii="Times New Roman" w:hAnsi="Times New Roman" w:cs="Times New Roman"/>
                <w:bCs/>
              </w:rPr>
            </w:pPr>
            <w:r w:rsidRPr="003F67F9">
              <w:rPr>
                <w:rFonts w:ascii="Times New Roman" w:hAnsi="Times New Roman" w:cs="Times New Roman"/>
              </w:rPr>
              <w:t>Mammary glands</w:t>
            </w:r>
            <w:r>
              <w:rPr>
                <w:rFonts w:ascii="Times New Roman" w:hAnsi="Times New Roman" w:cs="Times New Roman"/>
              </w:rPr>
              <w:t xml:space="preserve">, </w:t>
            </w:r>
            <w:r w:rsidRPr="003F67F9">
              <w:rPr>
                <w:rFonts w:ascii="Times New Roman" w:hAnsi="Times New Roman" w:cs="Times New Roman"/>
              </w:rPr>
              <w:t>E</w:t>
            </w:r>
            <w:r w:rsidRPr="003F67F9">
              <w:rPr>
                <w:rFonts w:ascii="Times New Roman" w:hAnsi="Times New Roman" w:cs="Times New Roman"/>
                <w:bCs/>
              </w:rPr>
              <w:t>ndocrine glands</w:t>
            </w:r>
          </w:p>
          <w:p w:rsidR="003F1E6A" w:rsidRDefault="003F1E6A" w:rsidP="00EE32A2">
            <w:pPr>
              <w:tabs>
                <w:tab w:val="left" w:pos="-720"/>
              </w:tabs>
              <w:suppressAutoHyphens/>
              <w:jc w:val="both"/>
              <w:rPr>
                <w:rFonts w:ascii="Times New Roman" w:hAnsi="Times New Roman" w:cs="Times New Roman"/>
              </w:rPr>
            </w:pPr>
            <w:proofErr w:type="spellStart"/>
            <w:r w:rsidRPr="00A76753">
              <w:rPr>
                <w:rFonts w:ascii="Times New Roman" w:hAnsi="Times New Roman" w:cs="Times New Roman"/>
                <w:sz w:val="24"/>
                <w:szCs w:val="24"/>
                <w:lang w:val="en-GB"/>
              </w:rPr>
              <w:t>Frandson</w:t>
            </w:r>
            <w:proofErr w:type="spellEnd"/>
            <w:r w:rsidRPr="00A76753">
              <w:rPr>
                <w:rFonts w:ascii="Times New Roman" w:hAnsi="Times New Roman" w:cs="Times New Roman"/>
                <w:sz w:val="24"/>
                <w:szCs w:val="24"/>
                <w:lang w:val="en-GB"/>
              </w:rPr>
              <w:t xml:space="preserve">, R. D. 1975.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Farm Animals. Lea and </w:t>
            </w:r>
            <w:proofErr w:type="spellStart"/>
            <w:r w:rsidRPr="00A76753">
              <w:rPr>
                <w:rFonts w:ascii="Times New Roman" w:hAnsi="Times New Roman" w:cs="Times New Roman"/>
                <w:sz w:val="24"/>
                <w:szCs w:val="24"/>
                <w:lang w:val="en-GB"/>
              </w:rPr>
              <w:t>Febiger</w:t>
            </w:r>
            <w:proofErr w:type="spellEnd"/>
            <w:r w:rsidRPr="00A76753">
              <w:rPr>
                <w:rFonts w:ascii="Times New Roman" w:hAnsi="Times New Roman" w:cs="Times New Roman"/>
                <w:sz w:val="24"/>
                <w:szCs w:val="24"/>
                <w:lang w:val="en-GB"/>
              </w:rPr>
              <w:t>, Philadelphia, USA.</w:t>
            </w:r>
          </w:p>
          <w:p w:rsidR="00567D79" w:rsidRPr="0039387D" w:rsidRDefault="008E0642" w:rsidP="00EE32A2">
            <w:pPr>
              <w:tabs>
                <w:tab w:val="left" w:pos="-720"/>
              </w:tabs>
              <w:suppressAutoHyphens/>
              <w:jc w:val="both"/>
              <w:rPr>
                <w:rFonts w:asciiTheme="majorBidi" w:hAnsiTheme="majorBidi" w:cstheme="majorBidi"/>
                <w:spacing w:val="-3"/>
                <w:sz w:val="24"/>
                <w:szCs w:val="24"/>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20</w:t>
            </w:r>
            <w:r>
              <w:rPr>
                <w:rFonts w:asciiTheme="majorBidi" w:hAnsiTheme="majorBidi" w:cstheme="majorBidi"/>
                <w:color w:val="000000" w:themeColor="text1"/>
                <w:sz w:val="24"/>
                <w:szCs w:val="24"/>
              </w:rPr>
              <w:t>-05-2020</w:t>
            </w:r>
          </w:p>
          <w:p w:rsidR="00DB4D35"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21</w:t>
            </w:r>
            <w:r>
              <w:rPr>
                <w:rFonts w:asciiTheme="majorBidi" w:hAnsiTheme="majorBidi" w:cstheme="majorBidi"/>
                <w:color w:val="000000" w:themeColor="text1"/>
                <w:sz w:val="24"/>
                <w:szCs w:val="24"/>
              </w:rPr>
              <w:t>-05-2020</w:t>
            </w:r>
          </w:p>
          <w:p w:rsidR="00DB4D35" w:rsidRPr="0039387D"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22</w:t>
            </w:r>
            <w:r>
              <w:rPr>
                <w:rFonts w:asciiTheme="majorBidi" w:hAnsiTheme="majorBidi" w:cstheme="majorBidi"/>
                <w:color w:val="000000" w:themeColor="text1"/>
                <w:sz w:val="24"/>
                <w:szCs w:val="24"/>
              </w:rPr>
              <w:t>-05-2020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13</w:t>
            </w:r>
          </w:p>
        </w:tc>
        <w:tc>
          <w:tcPr>
            <w:tcW w:w="6740" w:type="dxa"/>
          </w:tcPr>
          <w:p w:rsidR="00567D79" w:rsidRDefault="00567D79" w:rsidP="00EE32A2">
            <w:pPr>
              <w:tabs>
                <w:tab w:val="left" w:pos="-720"/>
              </w:tabs>
              <w:suppressAutoHyphens/>
              <w:jc w:val="both"/>
              <w:rPr>
                <w:rFonts w:ascii="Times New Roman" w:hAnsi="Times New Roman" w:cs="Times New Roman"/>
              </w:rPr>
            </w:pPr>
            <w:proofErr w:type="spellStart"/>
            <w:r w:rsidRPr="003F67F9">
              <w:rPr>
                <w:rFonts w:ascii="Times New Roman" w:hAnsi="Times New Roman" w:cs="Times New Roman"/>
                <w:bCs/>
              </w:rPr>
              <w:t>Hypophysis</w:t>
            </w:r>
            <w:proofErr w:type="spellEnd"/>
            <w:r w:rsidRPr="003F67F9">
              <w:rPr>
                <w:rFonts w:ascii="Times New Roman" w:hAnsi="Times New Roman" w:cs="Times New Roman"/>
                <w:bCs/>
              </w:rPr>
              <w:t xml:space="preserve"> </w:t>
            </w:r>
            <w:proofErr w:type="spellStart"/>
            <w:r w:rsidRPr="003F67F9">
              <w:rPr>
                <w:rFonts w:ascii="Times New Roman" w:hAnsi="Times New Roman" w:cs="Times New Roman"/>
              </w:rPr>
              <w:t>cerebri</w:t>
            </w:r>
            <w:proofErr w:type="spellEnd"/>
            <w:r w:rsidRPr="003F67F9">
              <w:rPr>
                <w:rFonts w:ascii="Times New Roman" w:hAnsi="Times New Roman" w:cs="Times New Roman"/>
              </w:rPr>
              <w:t xml:space="preserve">, epiphysis </w:t>
            </w:r>
            <w:proofErr w:type="spellStart"/>
            <w:r w:rsidRPr="003F67F9">
              <w:rPr>
                <w:rFonts w:ascii="Times New Roman" w:hAnsi="Times New Roman" w:cs="Times New Roman"/>
              </w:rPr>
              <w:t>cerebri</w:t>
            </w:r>
            <w:proofErr w:type="spellEnd"/>
            <w:r w:rsidRPr="003F67F9">
              <w:rPr>
                <w:rFonts w:ascii="Times New Roman" w:hAnsi="Times New Roman" w:cs="Times New Roman"/>
              </w:rPr>
              <w:t>,</w:t>
            </w:r>
            <w:r>
              <w:rPr>
                <w:rFonts w:ascii="Times New Roman" w:hAnsi="Times New Roman" w:cs="Times New Roman"/>
              </w:rPr>
              <w:t xml:space="preserve"> </w:t>
            </w:r>
            <w:r w:rsidRPr="003F67F9">
              <w:rPr>
                <w:rFonts w:ascii="Times New Roman" w:hAnsi="Times New Roman" w:cs="Times New Roman"/>
              </w:rPr>
              <w:t>Thyroid, parathyroid, adrenal, pancreas</w:t>
            </w:r>
          </w:p>
          <w:p w:rsidR="00567D79" w:rsidRDefault="008E0642" w:rsidP="00EE32A2">
            <w:pPr>
              <w:tabs>
                <w:tab w:val="left" w:pos="-720"/>
              </w:tabs>
              <w:suppressAutoHyphens/>
              <w:jc w:val="both"/>
              <w:rPr>
                <w:rFonts w:ascii="Times New Roman" w:hAnsi="Times New Roman" w:cs="Times New Roman"/>
                <w:sz w:val="24"/>
                <w:szCs w:val="24"/>
                <w:lang w:val="en-GB"/>
              </w:rPr>
            </w:pPr>
            <w:r w:rsidRPr="00A76753">
              <w:rPr>
                <w:rFonts w:ascii="Times New Roman" w:hAnsi="Times New Roman" w:cs="Times New Roman"/>
                <w:sz w:val="24"/>
                <w:szCs w:val="24"/>
                <w:lang w:val="en-GB"/>
              </w:rPr>
              <w:t>Sisson, A. and J. D. Grossman. 1972. Anatomy of Domestic Animals. W.B. Saunders Co., Philadelphia, USA.</w:t>
            </w:r>
          </w:p>
          <w:p w:rsidR="003F1E6A" w:rsidRPr="0039387D" w:rsidRDefault="003F1E6A" w:rsidP="00EE32A2">
            <w:pPr>
              <w:tabs>
                <w:tab w:val="left" w:pos="-720"/>
              </w:tabs>
              <w:suppressAutoHyphens/>
              <w:jc w:val="both"/>
              <w:rPr>
                <w:rFonts w:asciiTheme="majorBidi" w:hAnsiTheme="majorBidi" w:cstheme="majorBidi"/>
                <w:spacing w:val="-3"/>
                <w:sz w:val="24"/>
                <w:szCs w:val="24"/>
              </w:rPr>
            </w:pPr>
            <w:proofErr w:type="spellStart"/>
            <w:r w:rsidRPr="00A76753">
              <w:rPr>
                <w:rFonts w:ascii="Times New Roman" w:hAnsi="Times New Roman" w:cs="Times New Roman"/>
                <w:sz w:val="24"/>
                <w:szCs w:val="24"/>
                <w:lang w:val="en-GB"/>
              </w:rPr>
              <w:t>Frandson</w:t>
            </w:r>
            <w:proofErr w:type="spellEnd"/>
            <w:r w:rsidRPr="00A76753">
              <w:rPr>
                <w:rFonts w:ascii="Times New Roman" w:hAnsi="Times New Roman" w:cs="Times New Roman"/>
                <w:sz w:val="24"/>
                <w:szCs w:val="24"/>
                <w:lang w:val="en-GB"/>
              </w:rPr>
              <w:t xml:space="preserve">, R. D. 1975.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Farm Animals. Lea and </w:t>
            </w:r>
            <w:proofErr w:type="spellStart"/>
            <w:r w:rsidRPr="00A76753">
              <w:rPr>
                <w:rFonts w:ascii="Times New Roman" w:hAnsi="Times New Roman" w:cs="Times New Roman"/>
                <w:sz w:val="24"/>
                <w:szCs w:val="24"/>
                <w:lang w:val="en-GB"/>
              </w:rPr>
              <w:t>Febiger</w:t>
            </w:r>
            <w:proofErr w:type="spellEnd"/>
            <w:r w:rsidRPr="00A76753">
              <w:rPr>
                <w:rFonts w:ascii="Times New Roman" w:hAnsi="Times New Roman" w:cs="Times New Roman"/>
                <w:sz w:val="24"/>
                <w:szCs w:val="24"/>
                <w:lang w:val="en-GB"/>
              </w:rPr>
              <w:t>, Philadelphia, USA.</w:t>
            </w:r>
          </w:p>
        </w:tc>
        <w:tc>
          <w:tcPr>
            <w:tcW w:w="2461" w:type="dxa"/>
          </w:tcPr>
          <w:p w:rsidR="00567D79"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27</w:t>
            </w:r>
            <w:r>
              <w:rPr>
                <w:rFonts w:asciiTheme="majorBidi" w:hAnsiTheme="majorBidi" w:cstheme="majorBidi"/>
                <w:color w:val="000000" w:themeColor="text1"/>
                <w:sz w:val="24"/>
                <w:szCs w:val="24"/>
              </w:rPr>
              <w:t>-05-2020</w:t>
            </w:r>
          </w:p>
          <w:p w:rsidR="00DB4D35"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28</w:t>
            </w:r>
            <w:r>
              <w:rPr>
                <w:rFonts w:asciiTheme="majorBidi" w:hAnsiTheme="majorBidi" w:cstheme="majorBidi"/>
                <w:color w:val="000000" w:themeColor="text1"/>
                <w:sz w:val="24"/>
                <w:szCs w:val="24"/>
              </w:rPr>
              <w:t>-05-2020</w:t>
            </w:r>
          </w:p>
          <w:p w:rsidR="00DB4D35" w:rsidRPr="0039387D" w:rsidRDefault="00DB4D35" w:rsidP="00567D7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29</w:t>
            </w:r>
            <w:r>
              <w:rPr>
                <w:rFonts w:asciiTheme="majorBidi" w:hAnsiTheme="majorBidi" w:cstheme="majorBidi"/>
                <w:color w:val="000000" w:themeColor="text1"/>
                <w:sz w:val="24"/>
                <w:szCs w:val="24"/>
              </w:rPr>
              <w:t>-05-2020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14</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Angiolog</w:t>
            </w:r>
            <w:r>
              <w:rPr>
                <w:rFonts w:ascii="Times New Roman" w:hAnsi="Times New Roman" w:cs="Times New Roman"/>
              </w:rPr>
              <w:t>y study of heart pericardium</w:t>
            </w:r>
          </w:p>
          <w:p w:rsidR="00567D79" w:rsidRPr="00B84D01" w:rsidRDefault="008E0642" w:rsidP="00EE32A2">
            <w:pPr>
              <w:tabs>
                <w:tab w:val="left" w:pos="-720"/>
              </w:tabs>
              <w:suppressAutoHyphens/>
              <w:jc w:val="both"/>
              <w:rPr>
                <w:rFonts w:ascii="Times New Roman" w:hAnsi="Times New Roman" w:cs="Times New Roman"/>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3-06</w:t>
            </w:r>
            <w:r>
              <w:rPr>
                <w:rFonts w:asciiTheme="majorBidi" w:hAnsiTheme="majorBidi" w:cstheme="majorBidi"/>
                <w:color w:val="000000" w:themeColor="text1"/>
                <w:sz w:val="24"/>
                <w:szCs w:val="24"/>
              </w:rPr>
              <w:t>-2020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r>
              <w:rPr>
                <w:rFonts w:asciiTheme="majorBidi" w:hAnsiTheme="majorBidi" w:cstheme="majorBidi"/>
                <w:color w:val="000000" w:themeColor="text1"/>
                <w:sz w:val="24"/>
                <w:szCs w:val="24"/>
              </w:rPr>
              <w:t>-06-2020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r>
              <w:rPr>
                <w:rFonts w:asciiTheme="majorBidi" w:hAnsiTheme="majorBidi" w:cstheme="majorBidi"/>
                <w:color w:val="000000" w:themeColor="text1"/>
                <w:sz w:val="24"/>
                <w:szCs w:val="24"/>
              </w:rPr>
              <w:t>-06-2020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15</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Major arteries and</w:t>
            </w:r>
            <w:r>
              <w:rPr>
                <w:rFonts w:ascii="Times New Roman" w:hAnsi="Times New Roman" w:cs="Times New Roman"/>
              </w:rPr>
              <w:t xml:space="preserve"> Veins</w:t>
            </w:r>
          </w:p>
          <w:p w:rsidR="00567D79" w:rsidRPr="0039387D" w:rsidRDefault="008E0642" w:rsidP="00EE32A2">
            <w:pPr>
              <w:tabs>
                <w:tab w:val="left" w:pos="-720"/>
              </w:tabs>
              <w:suppressAutoHyphens/>
              <w:jc w:val="both"/>
              <w:rPr>
                <w:rFonts w:asciiTheme="majorBidi" w:hAnsiTheme="majorBidi" w:cstheme="majorBidi"/>
                <w:spacing w:val="-3"/>
                <w:sz w:val="24"/>
                <w:szCs w:val="24"/>
              </w:rPr>
            </w:pPr>
            <w:r w:rsidRPr="00A76753">
              <w:rPr>
                <w:rFonts w:ascii="Times New Roman" w:hAnsi="Times New Roman" w:cs="Times New Roman"/>
                <w:sz w:val="24"/>
                <w:szCs w:val="24"/>
                <w:lang w:val="en-GB"/>
              </w:rPr>
              <w:lastRenderedPageBreak/>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10</w:t>
            </w:r>
            <w:r>
              <w:rPr>
                <w:rFonts w:asciiTheme="majorBidi" w:hAnsiTheme="majorBidi" w:cstheme="majorBidi"/>
                <w:color w:val="000000" w:themeColor="text1"/>
                <w:sz w:val="24"/>
                <w:szCs w:val="24"/>
              </w:rPr>
              <w:t>-06-2020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11</w:t>
            </w:r>
            <w:r>
              <w:rPr>
                <w:rFonts w:asciiTheme="majorBidi" w:hAnsiTheme="majorBidi" w:cstheme="majorBidi"/>
                <w:color w:val="000000" w:themeColor="text1"/>
                <w:sz w:val="24"/>
                <w:szCs w:val="24"/>
              </w:rPr>
              <w:t>-06-2020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12</w:t>
            </w:r>
            <w:r>
              <w:rPr>
                <w:rFonts w:asciiTheme="majorBidi" w:hAnsiTheme="majorBidi" w:cstheme="majorBidi"/>
                <w:color w:val="000000" w:themeColor="text1"/>
                <w:sz w:val="24"/>
                <w:szCs w:val="24"/>
              </w:rPr>
              <w:t>-06-2020</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16</w:t>
            </w:r>
          </w:p>
        </w:tc>
        <w:tc>
          <w:tcPr>
            <w:tcW w:w="6740" w:type="dxa"/>
          </w:tcPr>
          <w:p w:rsidR="00567D79" w:rsidRDefault="00567D79" w:rsidP="00EE32A2">
            <w:pPr>
              <w:tabs>
                <w:tab w:val="left" w:pos="-720"/>
              </w:tabs>
              <w:suppressAutoHyphens/>
              <w:jc w:val="both"/>
              <w:rPr>
                <w:rFonts w:ascii="Times New Roman" w:hAnsi="Times New Roman" w:cs="Times New Roman"/>
              </w:rPr>
            </w:pPr>
            <w:r w:rsidRPr="003F67F9">
              <w:rPr>
                <w:rFonts w:ascii="Times New Roman" w:hAnsi="Times New Roman" w:cs="Times New Roman"/>
              </w:rPr>
              <w:t>Superficial lymph glands</w:t>
            </w:r>
          </w:p>
          <w:p w:rsidR="003F1E6A" w:rsidRDefault="003F1E6A" w:rsidP="00EE32A2">
            <w:pPr>
              <w:tabs>
                <w:tab w:val="left" w:pos="-720"/>
              </w:tabs>
              <w:suppressAutoHyphens/>
              <w:jc w:val="both"/>
              <w:rPr>
                <w:rFonts w:ascii="Times New Roman" w:hAnsi="Times New Roman" w:cs="Times New Roman"/>
              </w:rPr>
            </w:pPr>
            <w:proofErr w:type="spellStart"/>
            <w:r w:rsidRPr="00A76753">
              <w:rPr>
                <w:rFonts w:ascii="Times New Roman" w:hAnsi="Times New Roman" w:cs="Times New Roman"/>
                <w:sz w:val="24"/>
                <w:szCs w:val="24"/>
                <w:lang w:val="en-GB"/>
              </w:rPr>
              <w:t>Frandson</w:t>
            </w:r>
            <w:proofErr w:type="spellEnd"/>
            <w:r w:rsidRPr="00A76753">
              <w:rPr>
                <w:rFonts w:ascii="Times New Roman" w:hAnsi="Times New Roman" w:cs="Times New Roman"/>
                <w:sz w:val="24"/>
                <w:szCs w:val="24"/>
                <w:lang w:val="en-GB"/>
              </w:rPr>
              <w:t xml:space="preserve">, R. D. 1975. Anatomy and </w:t>
            </w:r>
            <w:proofErr w:type="spellStart"/>
            <w:r w:rsidRPr="00A76753">
              <w:rPr>
                <w:rFonts w:ascii="Times New Roman" w:hAnsi="Times New Roman" w:cs="Times New Roman"/>
                <w:sz w:val="24"/>
                <w:szCs w:val="24"/>
                <w:lang w:val="en-GB"/>
              </w:rPr>
              <w:t>Phsiology</w:t>
            </w:r>
            <w:proofErr w:type="spellEnd"/>
            <w:r w:rsidRPr="00A76753">
              <w:rPr>
                <w:rFonts w:ascii="Times New Roman" w:hAnsi="Times New Roman" w:cs="Times New Roman"/>
                <w:sz w:val="24"/>
                <w:szCs w:val="24"/>
                <w:lang w:val="en-GB"/>
              </w:rPr>
              <w:t xml:space="preserve"> of Farm Animals. Lea and </w:t>
            </w:r>
            <w:proofErr w:type="spellStart"/>
            <w:r w:rsidRPr="00A76753">
              <w:rPr>
                <w:rFonts w:ascii="Times New Roman" w:hAnsi="Times New Roman" w:cs="Times New Roman"/>
                <w:sz w:val="24"/>
                <w:szCs w:val="24"/>
                <w:lang w:val="en-GB"/>
              </w:rPr>
              <w:t>Febiger</w:t>
            </w:r>
            <w:proofErr w:type="spellEnd"/>
            <w:r w:rsidRPr="00A76753">
              <w:rPr>
                <w:rFonts w:ascii="Times New Roman" w:hAnsi="Times New Roman" w:cs="Times New Roman"/>
                <w:sz w:val="24"/>
                <w:szCs w:val="24"/>
                <w:lang w:val="en-GB"/>
              </w:rPr>
              <w:t>, Philadelphia, USA.</w:t>
            </w:r>
          </w:p>
          <w:p w:rsidR="00567D79" w:rsidRPr="0039387D" w:rsidRDefault="008E0642" w:rsidP="00EE32A2">
            <w:pPr>
              <w:tabs>
                <w:tab w:val="left" w:pos="-720"/>
              </w:tabs>
              <w:suppressAutoHyphens/>
              <w:jc w:val="both"/>
              <w:rPr>
                <w:rFonts w:asciiTheme="majorBidi" w:hAnsiTheme="majorBidi" w:cstheme="majorBidi"/>
                <w:spacing w:val="-3"/>
                <w:sz w:val="24"/>
                <w:szCs w:val="24"/>
              </w:rPr>
            </w:pPr>
            <w:r w:rsidRPr="00A76753">
              <w:rPr>
                <w:rFonts w:ascii="Times New Roman" w:hAnsi="Times New Roman" w:cs="Times New Roman"/>
                <w:sz w:val="24"/>
                <w:szCs w:val="24"/>
                <w:lang w:val="en-GB"/>
              </w:rPr>
              <w:t>Sisson, A. and J. D. Grossman. 1972. Anatomy of Domestic Animals. W.B. Saunders Co., Philadelphia, USA.</w:t>
            </w:r>
          </w:p>
        </w:tc>
        <w:tc>
          <w:tcPr>
            <w:tcW w:w="2461" w:type="dxa"/>
          </w:tcPr>
          <w:p w:rsidR="00567D79"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17</w:t>
            </w:r>
            <w:r>
              <w:rPr>
                <w:rFonts w:asciiTheme="majorBidi" w:hAnsiTheme="majorBidi" w:cstheme="majorBidi"/>
                <w:color w:val="000000" w:themeColor="text1"/>
                <w:sz w:val="24"/>
                <w:szCs w:val="24"/>
              </w:rPr>
              <w:t>-06-2020</w:t>
            </w:r>
          </w:p>
          <w:p w:rsidR="00DB4D35"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18</w:t>
            </w:r>
            <w:r>
              <w:rPr>
                <w:rFonts w:asciiTheme="majorBidi" w:hAnsiTheme="majorBidi" w:cstheme="majorBidi"/>
                <w:color w:val="000000" w:themeColor="text1"/>
                <w:sz w:val="24"/>
                <w:szCs w:val="24"/>
              </w:rPr>
              <w:t>-06-2020</w:t>
            </w:r>
          </w:p>
          <w:p w:rsidR="00DB4D35" w:rsidRPr="0039387D" w:rsidRDefault="00DB4D35" w:rsidP="00EE32A2">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19</w:t>
            </w:r>
            <w:r>
              <w:rPr>
                <w:rFonts w:asciiTheme="majorBidi" w:hAnsiTheme="majorBidi" w:cstheme="majorBidi"/>
                <w:color w:val="000000" w:themeColor="text1"/>
                <w:sz w:val="24"/>
                <w:szCs w:val="24"/>
              </w:rPr>
              <w:t>-06-2020</w:t>
            </w:r>
          </w:p>
        </w:tc>
      </w:tr>
      <w:tr w:rsidR="00DB4D35" w:rsidRPr="0039387D" w:rsidTr="00567D79">
        <w:tc>
          <w:tcPr>
            <w:tcW w:w="910" w:type="dxa"/>
          </w:tcPr>
          <w:p w:rsidR="00DB4D35" w:rsidRPr="0039387D" w:rsidRDefault="00111FC3" w:rsidP="00DB4D35">
            <w:pPr>
              <w:tabs>
                <w:tab w:val="left" w:pos="-720"/>
              </w:tabs>
              <w:suppressAutoHyphens/>
              <w:jc w:val="center"/>
              <w:rPr>
                <w:rFonts w:asciiTheme="majorBidi" w:hAnsiTheme="majorBidi" w:cstheme="majorBidi"/>
                <w:b/>
                <w:spacing w:val="-3"/>
                <w:sz w:val="24"/>
                <w:szCs w:val="24"/>
              </w:rPr>
            </w:pPr>
            <w:r>
              <w:rPr>
                <w:rFonts w:asciiTheme="majorBidi" w:hAnsiTheme="majorBidi" w:cstheme="majorBidi"/>
                <w:b/>
                <w:spacing w:val="-3"/>
                <w:sz w:val="24"/>
                <w:szCs w:val="24"/>
              </w:rPr>
              <w:t>17</w:t>
            </w:r>
            <w:bookmarkStart w:id="0" w:name="_GoBack"/>
            <w:bookmarkEnd w:id="0"/>
          </w:p>
        </w:tc>
        <w:tc>
          <w:tcPr>
            <w:tcW w:w="6740" w:type="dxa"/>
          </w:tcPr>
          <w:p w:rsidR="00DB4D35" w:rsidRPr="0039387D" w:rsidRDefault="00DB4D35" w:rsidP="00DB4D35">
            <w:pPr>
              <w:jc w:val="both"/>
              <w:rPr>
                <w:rFonts w:asciiTheme="majorBidi" w:hAnsiTheme="majorBidi" w:cstheme="majorBidi"/>
                <w:b/>
                <w:sz w:val="24"/>
                <w:szCs w:val="24"/>
              </w:rPr>
            </w:pPr>
            <w:r w:rsidRPr="0039387D">
              <w:rPr>
                <w:rFonts w:asciiTheme="majorBidi" w:hAnsiTheme="majorBidi" w:cstheme="majorBidi"/>
                <w:b/>
                <w:sz w:val="24"/>
                <w:szCs w:val="24"/>
              </w:rPr>
              <w:t>Final term</w:t>
            </w:r>
          </w:p>
        </w:tc>
        <w:tc>
          <w:tcPr>
            <w:tcW w:w="2461" w:type="dxa"/>
          </w:tcPr>
          <w:p w:rsidR="00DB4D35" w:rsidRPr="0039387D" w:rsidRDefault="00DB4D35" w:rsidP="00DB4D35">
            <w:pPr>
              <w:jc w:val="both"/>
              <w:rPr>
                <w:rFonts w:asciiTheme="majorBidi" w:hAnsiTheme="majorBidi" w:cstheme="majorBidi"/>
                <w:color w:val="000000" w:themeColor="text1"/>
                <w:sz w:val="24"/>
                <w:szCs w:val="24"/>
              </w:rPr>
            </w:pPr>
          </w:p>
        </w:tc>
      </w:tr>
    </w:tbl>
    <w:p w:rsidR="00421F23" w:rsidRDefault="00421F23" w:rsidP="00C56A3D">
      <w:pPr>
        <w:spacing w:line="240" w:lineRule="auto"/>
        <w:jc w:val="both"/>
        <w:rPr>
          <w:rFonts w:ascii="Times New Roman" w:hAnsi="Times New Roman" w:cs="Times New Roman"/>
          <w:color w:val="000000" w:themeColor="text1"/>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882CFA" w:rsidTr="00C6033D">
        <w:trPr>
          <w:trHeight w:val="389"/>
        </w:trPr>
        <w:tc>
          <w:tcPr>
            <w:tcW w:w="9639" w:type="dxa"/>
            <w:shd w:val="clear" w:color="auto" w:fill="000000" w:themeFill="text1"/>
          </w:tcPr>
          <w:p w:rsidR="00882CFA" w:rsidRPr="005D5C7F" w:rsidRDefault="00882CFA" w:rsidP="00CA7871">
            <w:pPr>
              <w:spacing w:line="276" w:lineRule="auto"/>
              <w:jc w:val="center"/>
              <w:rPr>
                <w:rFonts w:ascii="Times New Roman" w:hAnsi="Times New Roman" w:cs="Times New Roman"/>
                <w:sz w:val="28"/>
                <w:szCs w:val="28"/>
              </w:rPr>
            </w:pPr>
            <w:r w:rsidRPr="005D5C7F">
              <w:rPr>
                <w:rFonts w:ascii="Times New Roman" w:hAnsi="Times New Roman" w:cs="Times New Roman"/>
                <w:sz w:val="28"/>
                <w:szCs w:val="28"/>
              </w:rPr>
              <w:t>RESEARCH PROJECT</w:t>
            </w:r>
          </w:p>
        </w:tc>
      </w:tr>
    </w:tbl>
    <w:p w:rsidR="00E0730D" w:rsidRDefault="00E0730D" w:rsidP="006039EE">
      <w:pPr>
        <w:spacing w:line="240" w:lineRule="auto"/>
        <w:jc w:val="both"/>
        <w:rPr>
          <w:rFonts w:ascii="Times New Roman" w:hAnsi="Times New Roman" w:cs="Times New Roman"/>
          <w:color w:val="000000" w:themeColor="text1"/>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E0730D" w:rsidRPr="0069191B" w:rsidTr="00C6033D">
        <w:tc>
          <w:tcPr>
            <w:tcW w:w="9639" w:type="dxa"/>
            <w:shd w:val="clear" w:color="auto" w:fill="000000" w:themeFill="text1"/>
          </w:tcPr>
          <w:p w:rsidR="00E0730D" w:rsidRPr="00AD3D5E" w:rsidRDefault="00E0730D" w:rsidP="005D5C7F">
            <w:pPr>
              <w:spacing w:line="276" w:lineRule="auto"/>
              <w:jc w:val="center"/>
              <w:rPr>
                <w:rFonts w:ascii="Times New Roman" w:hAnsi="Times New Roman" w:cs="Times New Roman"/>
                <w:color w:val="FFFFFF" w:themeColor="background1"/>
                <w:sz w:val="28"/>
                <w:szCs w:val="32"/>
              </w:rPr>
            </w:pPr>
            <w:r w:rsidRPr="00AD3D5E">
              <w:rPr>
                <w:rFonts w:ascii="Times New Roman" w:hAnsi="Times New Roman" w:cs="Times New Roman"/>
                <w:color w:val="FFFFFF" w:themeColor="background1"/>
                <w:sz w:val="28"/>
                <w:szCs w:val="32"/>
              </w:rPr>
              <w:t>ASSIGNMENT CRITERIA</w:t>
            </w:r>
          </w:p>
        </w:tc>
      </w:tr>
    </w:tbl>
    <w:p w:rsidR="00E0730D" w:rsidRDefault="00E0730D" w:rsidP="00A70CD8">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Sessional:</w:t>
      </w:r>
      <w:r w:rsidR="00B92C60">
        <w:rPr>
          <w:rFonts w:ascii="Times New Roman" w:hAnsi="Times New Roman" w:cs="Times New Roman"/>
          <w:color w:val="000000" w:themeColor="text1"/>
          <w:sz w:val="24"/>
          <w:szCs w:val="24"/>
        </w:rPr>
        <w:t xml:space="preserve"> 08</w:t>
      </w:r>
    </w:p>
    <w:p w:rsidR="00E0730D" w:rsidRDefault="00671440" w:rsidP="00A70CD8">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Mid-term</w:t>
      </w:r>
      <w:r w:rsidR="00E0730D">
        <w:rPr>
          <w:rFonts w:ascii="Times New Roman" w:hAnsi="Times New Roman" w:cs="Times New Roman"/>
          <w:color w:val="000000" w:themeColor="text1"/>
          <w:sz w:val="24"/>
          <w:szCs w:val="24"/>
        </w:rPr>
        <w:t>:</w:t>
      </w:r>
      <w:r w:rsidR="00B92C60">
        <w:rPr>
          <w:rFonts w:ascii="Times New Roman" w:hAnsi="Times New Roman" w:cs="Times New Roman"/>
          <w:color w:val="000000" w:themeColor="text1"/>
          <w:sz w:val="24"/>
          <w:szCs w:val="24"/>
        </w:rPr>
        <w:t xml:space="preserve"> 12</w:t>
      </w:r>
    </w:p>
    <w:p w:rsidR="00E0730D" w:rsidRDefault="00E0730D" w:rsidP="00A70CD8">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Exam:</w:t>
      </w:r>
      <w:r w:rsidR="00B92C60">
        <w:rPr>
          <w:rFonts w:ascii="Times New Roman" w:hAnsi="Times New Roman" w:cs="Times New Roman"/>
          <w:color w:val="000000" w:themeColor="text1"/>
          <w:sz w:val="24"/>
          <w:szCs w:val="24"/>
        </w:rPr>
        <w:t xml:space="preserve"> 20</w:t>
      </w:r>
    </w:p>
    <w:p w:rsidR="00882CFA" w:rsidRPr="008566F0" w:rsidRDefault="00671440" w:rsidP="00A70CD8">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Practical: 20</w:t>
      </w:r>
    </w:p>
    <w:sectPr w:rsidR="00882CFA" w:rsidRPr="008566F0" w:rsidSect="00B05B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A2" w:rsidRDefault="00512BA2" w:rsidP="007630CF">
      <w:pPr>
        <w:spacing w:after="0" w:line="240" w:lineRule="auto"/>
      </w:pPr>
      <w:r>
        <w:separator/>
      </w:r>
    </w:p>
  </w:endnote>
  <w:endnote w:type="continuationSeparator" w:id="0">
    <w:p w:rsidR="00512BA2" w:rsidRDefault="00512BA2" w:rsidP="0076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A2" w:rsidRDefault="00512BA2" w:rsidP="007630CF">
      <w:pPr>
        <w:spacing w:after="0" w:line="240" w:lineRule="auto"/>
      </w:pPr>
      <w:r>
        <w:separator/>
      </w:r>
    </w:p>
  </w:footnote>
  <w:footnote w:type="continuationSeparator" w:id="0">
    <w:p w:rsidR="00512BA2" w:rsidRDefault="00512BA2" w:rsidP="0076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CF" w:rsidRDefault="0076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263D"/>
    <w:multiLevelType w:val="hybridMultilevel"/>
    <w:tmpl w:val="6A0264FA"/>
    <w:lvl w:ilvl="0" w:tplc="8BF6E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2033D"/>
    <w:multiLevelType w:val="hybridMultilevel"/>
    <w:tmpl w:val="F8AC8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C12A5"/>
    <w:multiLevelType w:val="hybridMultilevel"/>
    <w:tmpl w:val="F7783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E5843"/>
    <w:multiLevelType w:val="hybridMultilevel"/>
    <w:tmpl w:val="1CA6792E"/>
    <w:lvl w:ilvl="0" w:tplc="6C5EB48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624629D"/>
    <w:multiLevelType w:val="hybridMultilevel"/>
    <w:tmpl w:val="C868F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357046"/>
    <w:multiLevelType w:val="hybridMultilevel"/>
    <w:tmpl w:val="8498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C56E2"/>
    <w:multiLevelType w:val="hybridMultilevel"/>
    <w:tmpl w:val="5FAE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34FB3"/>
    <w:multiLevelType w:val="hybridMultilevel"/>
    <w:tmpl w:val="B5DA011C"/>
    <w:lvl w:ilvl="0" w:tplc="338CDD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A3DE0"/>
    <w:multiLevelType w:val="hybridMultilevel"/>
    <w:tmpl w:val="05EA4A7A"/>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607F2"/>
    <w:multiLevelType w:val="hybridMultilevel"/>
    <w:tmpl w:val="412232A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00"/>
    <w:rsid w:val="00007941"/>
    <w:rsid w:val="000268FE"/>
    <w:rsid w:val="00032356"/>
    <w:rsid w:val="00043B3A"/>
    <w:rsid w:val="00047121"/>
    <w:rsid w:val="000D1B41"/>
    <w:rsid w:val="000E5292"/>
    <w:rsid w:val="000E53A7"/>
    <w:rsid w:val="00111FC3"/>
    <w:rsid w:val="00131E63"/>
    <w:rsid w:val="0016663C"/>
    <w:rsid w:val="00202DDA"/>
    <w:rsid w:val="002052B6"/>
    <w:rsid w:val="00212458"/>
    <w:rsid w:val="00227636"/>
    <w:rsid w:val="0025315B"/>
    <w:rsid w:val="00255DBA"/>
    <w:rsid w:val="00274D98"/>
    <w:rsid w:val="002A2565"/>
    <w:rsid w:val="002C62E4"/>
    <w:rsid w:val="002D2A9B"/>
    <w:rsid w:val="00313034"/>
    <w:rsid w:val="0034305F"/>
    <w:rsid w:val="003671DE"/>
    <w:rsid w:val="00384A3B"/>
    <w:rsid w:val="0039387D"/>
    <w:rsid w:val="003D0D45"/>
    <w:rsid w:val="003F1579"/>
    <w:rsid w:val="003F1E6A"/>
    <w:rsid w:val="00403CF9"/>
    <w:rsid w:val="00421F23"/>
    <w:rsid w:val="00443E7B"/>
    <w:rsid w:val="00445B98"/>
    <w:rsid w:val="004B2CD5"/>
    <w:rsid w:val="004E030C"/>
    <w:rsid w:val="004E404F"/>
    <w:rsid w:val="004F66EE"/>
    <w:rsid w:val="00512BA2"/>
    <w:rsid w:val="005343FC"/>
    <w:rsid w:val="00567D79"/>
    <w:rsid w:val="005770E9"/>
    <w:rsid w:val="005961E7"/>
    <w:rsid w:val="005C26C2"/>
    <w:rsid w:val="005D01D2"/>
    <w:rsid w:val="005D5C7F"/>
    <w:rsid w:val="006039EE"/>
    <w:rsid w:val="006375AD"/>
    <w:rsid w:val="00665603"/>
    <w:rsid w:val="00671440"/>
    <w:rsid w:val="00671751"/>
    <w:rsid w:val="0069191B"/>
    <w:rsid w:val="006E5419"/>
    <w:rsid w:val="0070752B"/>
    <w:rsid w:val="00723789"/>
    <w:rsid w:val="007323D7"/>
    <w:rsid w:val="007462E9"/>
    <w:rsid w:val="0075722A"/>
    <w:rsid w:val="007630CF"/>
    <w:rsid w:val="007A3B1C"/>
    <w:rsid w:val="007E1D63"/>
    <w:rsid w:val="007E31FF"/>
    <w:rsid w:val="008017F6"/>
    <w:rsid w:val="008566F0"/>
    <w:rsid w:val="00857800"/>
    <w:rsid w:val="008700EB"/>
    <w:rsid w:val="0087596A"/>
    <w:rsid w:val="00882CFA"/>
    <w:rsid w:val="008831A6"/>
    <w:rsid w:val="008A7B89"/>
    <w:rsid w:val="008B2722"/>
    <w:rsid w:val="008D4940"/>
    <w:rsid w:val="008E0642"/>
    <w:rsid w:val="00904632"/>
    <w:rsid w:val="00922A5A"/>
    <w:rsid w:val="009276B9"/>
    <w:rsid w:val="0097062F"/>
    <w:rsid w:val="00984E78"/>
    <w:rsid w:val="0098550D"/>
    <w:rsid w:val="00A25604"/>
    <w:rsid w:val="00A70CD8"/>
    <w:rsid w:val="00A71F9D"/>
    <w:rsid w:val="00A74A1D"/>
    <w:rsid w:val="00AD0232"/>
    <w:rsid w:val="00AD3D5E"/>
    <w:rsid w:val="00B05BF4"/>
    <w:rsid w:val="00B64447"/>
    <w:rsid w:val="00B84D01"/>
    <w:rsid w:val="00B92C60"/>
    <w:rsid w:val="00BA76FD"/>
    <w:rsid w:val="00C10111"/>
    <w:rsid w:val="00C53553"/>
    <w:rsid w:val="00C56A3B"/>
    <w:rsid w:val="00C56A3D"/>
    <w:rsid w:val="00C6033D"/>
    <w:rsid w:val="00C85C04"/>
    <w:rsid w:val="00CA7871"/>
    <w:rsid w:val="00CF68E2"/>
    <w:rsid w:val="00D24BAC"/>
    <w:rsid w:val="00D323CD"/>
    <w:rsid w:val="00D84F8C"/>
    <w:rsid w:val="00DB4D35"/>
    <w:rsid w:val="00DE2C52"/>
    <w:rsid w:val="00DE504F"/>
    <w:rsid w:val="00DF097D"/>
    <w:rsid w:val="00E03461"/>
    <w:rsid w:val="00E0730D"/>
    <w:rsid w:val="00E42DB2"/>
    <w:rsid w:val="00E53931"/>
    <w:rsid w:val="00E56D77"/>
    <w:rsid w:val="00E74E83"/>
    <w:rsid w:val="00E935B9"/>
    <w:rsid w:val="00EA2729"/>
    <w:rsid w:val="00EA5ED6"/>
    <w:rsid w:val="00EA6B0B"/>
    <w:rsid w:val="00EE322F"/>
    <w:rsid w:val="00EE4F95"/>
    <w:rsid w:val="00F14186"/>
    <w:rsid w:val="00F164C2"/>
    <w:rsid w:val="00F222EF"/>
    <w:rsid w:val="00F34952"/>
    <w:rsid w:val="00F370C2"/>
    <w:rsid w:val="00F41716"/>
    <w:rsid w:val="00F43B95"/>
    <w:rsid w:val="00FA0963"/>
    <w:rsid w:val="00FE0506"/>
    <w:rsid w:val="00FF554F"/>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6034"/>
  <w15:docId w15:val="{434AD34F-D6DC-478C-B8F7-C4A24782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800"/>
    <w:rPr>
      <w:color w:val="0000FF" w:themeColor="hyperlink"/>
      <w:u w:val="single"/>
    </w:rPr>
  </w:style>
  <w:style w:type="table" w:styleId="TableGrid">
    <w:name w:val="Table Grid"/>
    <w:basedOn w:val="TableNormal"/>
    <w:uiPriority w:val="59"/>
    <w:rsid w:val="008566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3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0CF"/>
  </w:style>
  <w:style w:type="paragraph" w:styleId="Footer">
    <w:name w:val="footer"/>
    <w:basedOn w:val="Normal"/>
    <w:link w:val="FooterChar"/>
    <w:uiPriority w:val="99"/>
    <w:semiHidden/>
    <w:unhideWhenUsed/>
    <w:rsid w:val="007630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30CF"/>
  </w:style>
  <w:style w:type="paragraph" w:styleId="BalloonText">
    <w:name w:val="Balloon Text"/>
    <w:basedOn w:val="Normal"/>
    <w:link w:val="BalloonTextChar"/>
    <w:uiPriority w:val="99"/>
    <w:semiHidden/>
    <w:unhideWhenUsed/>
    <w:rsid w:val="0076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CF"/>
    <w:rPr>
      <w:rFonts w:ascii="Tahoma" w:hAnsi="Tahoma" w:cs="Tahoma"/>
      <w:sz w:val="16"/>
      <w:szCs w:val="16"/>
    </w:rPr>
  </w:style>
  <w:style w:type="paragraph" w:styleId="ListParagraph">
    <w:name w:val="List Paragraph"/>
    <w:basedOn w:val="Normal"/>
    <w:uiPriority w:val="34"/>
    <w:qFormat/>
    <w:rsid w:val="00C6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D1C5-1EB7-4F26-9FBC-EB15596D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mehwish</dc:creator>
  <cp:lastModifiedBy>Dr. Imtiaz Hussain</cp:lastModifiedBy>
  <cp:revision>4</cp:revision>
  <cp:lastPrinted>2017-03-21T11:28:00Z</cp:lastPrinted>
  <dcterms:created xsi:type="dcterms:W3CDTF">2020-05-03T11:17:00Z</dcterms:created>
  <dcterms:modified xsi:type="dcterms:W3CDTF">2020-05-03T12:10:00Z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