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9E" w:rsidRPr="002A01D2" w:rsidRDefault="00DA149E" w:rsidP="00A60733">
      <w:pPr>
        <w:pStyle w:val="Heading2"/>
        <w:keepNext/>
        <w:keepLines/>
        <w:numPr>
          <w:ilvl w:val="0"/>
          <w:numId w:val="8"/>
        </w:numPr>
        <w:shd w:val="clear" w:color="auto" w:fill="FFFFFF"/>
        <w:spacing w:before="150" w:beforeAutospacing="0" w:after="150" w:afterAutospacing="0" w:line="259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A01D2">
        <w:rPr>
          <w:rFonts w:asciiTheme="majorBidi" w:hAnsiTheme="majorBidi" w:cstheme="majorBidi"/>
          <w:color w:val="000000"/>
          <w:sz w:val="34"/>
          <w:szCs w:val="34"/>
        </w:rPr>
        <w:t>HTML</w:t>
      </w:r>
      <w:r w:rsidRPr="002A01D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60733" w:rsidRPr="002A01D2">
        <w:rPr>
          <w:rFonts w:asciiTheme="majorBidi" w:hAnsiTheme="majorBidi" w:cstheme="majorBidi"/>
          <w:color w:val="000000"/>
          <w:sz w:val="32"/>
          <w:szCs w:val="32"/>
        </w:rPr>
        <w:t>Comment Tags</w:t>
      </w:r>
    </w:p>
    <w:p w:rsidR="00DA149E" w:rsidRPr="002A01D2" w:rsidRDefault="00A60733" w:rsidP="00FE63FD">
      <w:pPr>
        <w:pStyle w:val="intro"/>
        <w:shd w:val="clear" w:color="auto" w:fill="FFFFFF"/>
        <w:spacing w:before="288" w:beforeAutospacing="0" w:after="288" w:afterAutospacing="0"/>
        <w:ind w:left="360" w:firstLine="360"/>
        <w:rPr>
          <w:rFonts w:asciiTheme="majorBidi" w:hAnsiTheme="majorBidi" w:cstheme="majorBidi"/>
          <w:color w:val="000000"/>
          <w:sz w:val="23"/>
          <w:szCs w:val="23"/>
          <w:shd w:val="clear" w:color="auto" w:fill="FFFFFF"/>
        </w:rPr>
      </w:pPr>
      <w:r w:rsidRPr="002A01D2">
        <w:rPr>
          <w:rFonts w:asciiTheme="majorBidi" w:hAnsiTheme="majorBidi" w:cstheme="majorBidi"/>
          <w:color w:val="000000"/>
        </w:rPr>
        <w:t>Comment tags are used to insert comments in the HTML source code.</w:t>
      </w:r>
      <w:r w:rsidR="00FE63FD">
        <w:rPr>
          <w:rFonts w:asciiTheme="majorBidi" w:hAnsiTheme="majorBidi" w:cstheme="majorBidi"/>
          <w:color w:val="000000"/>
        </w:rPr>
        <w:t xml:space="preserve"> </w:t>
      </w:r>
      <w:r w:rsidRPr="002A01D2">
        <w:rPr>
          <w:rFonts w:asciiTheme="majorBidi" w:hAnsiTheme="majorBidi" w:cstheme="majorBidi"/>
          <w:color w:val="000000"/>
          <w:sz w:val="23"/>
          <w:szCs w:val="23"/>
          <w:shd w:val="clear" w:color="auto" w:fill="FFFFFF"/>
        </w:rPr>
        <w:t>You can add comments to your HTML source by using the following syntax:</w:t>
      </w:r>
    </w:p>
    <w:p w:rsidR="00A60733" w:rsidRPr="002A01D2" w:rsidRDefault="00A60733" w:rsidP="00A607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hAnsiTheme="majorBidi" w:cstheme="majorBidi"/>
          <w:color w:val="008000"/>
          <w:sz w:val="23"/>
          <w:szCs w:val="23"/>
          <w:shd w:val="clear" w:color="auto" w:fill="FFFFFF"/>
        </w:rPr>
      </w:pPr>
      <w:proofErr w:type="gramStart"/>
      <w:r w:rsidRPr="002A01D2">
        <w:rPr>
          <w:rFonts w:asciiTheme="majorBidi" w:hAnsiTheme="majorBidi" w:cstheme="majorBidi"/>
          <w:color w:val="008000"/>
          <w:sz w:val="23"/>
          <w:szCs w:val="23"/>
          <w:shd w:val="clear" w:color="auto" w:fill="FFFFFF"/>
        </w:rPr>
        <w:t>&lt;!--</w:t>
      </w:r>
      <w:proofErr w:type="gramEnd"/>
      <w:r w:rsidRPr="002A01D2">
        <w:rPr>
          <w:rFonts w:asciiTheme="majorBidi" w:hAnsiTheme="majorBidi" w:cstheme="majorBidi"/>
          <w:color w:val="008000"/>
          <w:sz w:val="23"/>
          <w:szCs w:val="23"/>
          <w:shd w:val="clear" w:color="auto" w:fill="FFFFFF"/>
        </w:rPr>
        <w:t xml:space="preserve"> Write your comments here --&gt;</w:t>
      </w:r>
    </w:p>
    <w:p w:rsidR="00A60733" w:rsidRPr="002A01D2" w:rsidRDefault="00A60733" w:rsidP="00FE63F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Theme="majorBidi" w:hAnsiTheme="majorBidi" w:cstheme="majorBidi"/>
          <w:color w:val="000000"/>
          <w:sz w:val="23"/>
          <w:szCs w:val="23"/>
        </w:rPr>
      </w:pPr>
      <w:r w:rsidRPr="002A01D2">
        <w:rPr>
          <w:rFonts w:asciiTheme="majorBidi" w:hAnsiTheme="majorBidi" w:cstheme="majorBidi"/>
          <w:color w:val="000000"/>
          <w:sz w:val="23"/>
          <w:szCs w:val="23"/>
          <w:shd w:val="clear" w:color="auto" w:fill="FFFFFF"/>
        </w:rPr>
        <w:t>Notice that there is an exclamation point (!) in the opening tag, but not in the closing tag.</w:t>
      </w:r>
    </w:p>
    <w:p w:rsidR="0040427E" w:rsidRPr="002A01D2" w:rsidRDefault="00A60733" w:rsidP="002A01D2">
      <w:pPr>
        <w:pStyle w:val="Heading1"/>
        <w:numPr>
          <w:ilvl w:val="0"/>
          <w:numId w:val="8"/>
        </w:numPr>
        <w:jc w:val="both"/>
        <w:rPr>
          <w:rFonts w:asciiTheme="majorBidi" w:eastAsia="Times New Roman" w:hAnsiTheme="majorBidi"/>
        </w:rPr>
      </w:pPr>
      <w:r w:rsidRPr="002A01D2">
        <w:rPr>
          <w:rFonts w:asciiTheme="majorBidi" w:eastAsia="Times New Roman" w:hAnsiTheme="majorBidi"/>
        </w:rPr>
        <w:t>Colors</w:t>
      </w:r>
    </w:p>
    <w:p w:rsidR="0040427E" w:rsidRPr="002A01D2" w:rsidRDefault="00A60733" w:rsidP="00FE63FD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Theme="majorBidi" w:hAnsiTheme="majorBidi" w:cstheme="majorBidi"/>
          <w:color w:val="000000"/>
          <w:shd w:val="clear" w:color="auto" w:fill="FFFFFF"/>
        </w:rPr>
      </w:pPr>
      <w:r w:rsidRPr="002A01D2">
        <w:rPr>
          <w:rFonts w:asciiTheme="majorBidi" w:hAnsiTheme="majorBidi" w:cstheme="majorBidi"/>
          <w:color w:val="000000"/>
          <w:shd w:val="clear" w:color="auto" w:fill="FFFFFF"/>
        </w:rPr>
        <w:t>HTML colors are specified using predefined color names, or RGB, HEX, HSL, RGBA, HSLA values</w:t>
      </w:r>
      <w:r w:rsidR="002A01D2" w:rsidRPr="002A01D2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2A01D2" w:rsidRPr="002A01D2" w:rsidRDefault="002A01D2" w:rsidP="002A01D2">
      <w:pPr>
        <w:pStyle w:val="Heading2"/>
        <w:numPr>
          <w:ilvl w:val="0"/>
          <w:numId w:val="20"/>
        </w:numPr>
        <w:shd w:val="clear" w:color="auto" w:fill="FFFFFF"/>
        <w:spacing w:before="150" w:beforeAutospacing="0" w:after="150" w:afterAutospacing="0"/>
        <w:ind w:left="360" w:hanging="360"/>
        <w:rPr>
          <w:rFonts w:asciiTheme="majorBidi" w:hAnsiTheme="majorBidi" w:cstheme="majorBidi"/>
          <w:color w:val="000000"/>
          <w:sz w:val="48"/>
          <w:szCs w:val="48"/>
        </w:rPr>
      </w:pPr>
      <w:r w:rsidRPr="002A01D2">
        <w:rPr>
          <w:rFonts w:asciiTheme="majorBidi" w:hAnsiTheme="majorBidi" w:cstheme="majorBidi"/>
          <w:color w:val="000000"/>
          <w:sz w:val="24"/>
          <w:szCs w:val="24"/>
        </w:rPr>
        <w:t>Color Names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2A01D2" w:rsidRDefault="002A01D2" w:rsidP="00FE63FD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Theme="majorBidi" w:hAnsiTheme="majorBidi" w:cstheme="majorBidi"/>
          <w:color w:val="000000"/>
        </w:rPr>
      </w:pPr>
      <w:r w:rsidRPr="002A01D2">
        <w:rPr>
          <w:rFonts w:asciiTheme="majorBidi" w:hAnsiTheme="majorBidi" w:cstheme="majorBidi"/>
          <w:color w:val="000000"/>
        </w:rPr>
        <w:t>In HTML, a color can be specified by using a color name:</w:t>
      </w:r>
    </w:p>
    <w:p w:rsidR="00A82C8F" w:rsidRPr="002A01D2" w:rsidRDefault="00A82C8F" w:rsidP="00FE63FD">
      <w:pPr>
        <w:pStyle w:val="NormalWeb"/>
        <w:shd w:val="clear" w:color="auto" w:fill="FFFFFF"/>
        <w:spacing w:before="288" w:beforeAutospacing="0" w:after="288" w:afterAutospacing="0"/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5118100" cy="88458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0606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36" cy="89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D2" w:rsidRPr="002A01D2" w:rsidRDefault="002A01D2" w:rsidP="002A01D2">
      <w:pPr>
        <w:pStyle w:val="Heading2"/>
        <w:numPr>
          <w:ilvl w:val="0"/>
          <w:numId w:val="20"/>
        </w:numPr>
        <w:shd w:val="clear" w:color="auto" w:fill="FFFFFF"/>
        <w:spacing w:before="150" w:beforeAutospacing="0" w:after="150" w:afterAutospacing="0"/>
        <w:ind w:left="360" w:hanging="360"/>
        <w:rPr>
          <w:rFonts w:asciiTheme="majorBidi" w:hAnsiTheme="majorBidi" w:cstheme="majorBidi"/>
          <w:color w:val="000000"/>
          <w:sz w:val="48"/>
          <w:szCs w:val="4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RGB Colors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2A01D2" w:rsidRPr="00A82C8F" w:rsidRDefault="002A01D2" w:rsidP="00FE63FD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>I</w:t>
      </w:r>
      <w:r w:rsidRPr="00A82C8F">
        <w:rPr>
          <w:rFonts w:asciiTheme="majorBidi" w:hAnsiTheme="majorBidi" w:cstheme="majorBidi"/>
          <w:color w:val="000000"/>
        </w:rPr>
        <w:t>n HTML, a color can be specified as an RGB value, using this formula:</w:t>
      </w:r>
    </w:p>
    <w:p w:rsidR="002A01D2" w:rsidRPr="002A01D2" w:rsidRDefault="002A01D2" w:rsidP="00FE63FD">
      <w:pPr>
        <w:pStyle w:val="NormalWeb"/>
        <w:shd w:val="clear" w:color="auto" w:fill="FFFFFF"/>
        <w:spacing w:before="288" w:beforeAutospacing="0" w:after="288" w:afterAutospacing="0"/>
        <w:ind w:left="720" w:firstLine="720"/>
        <w:rPr>
          <w:rFonts w:ascii="Consolas" w:hAnsi="Consolas"/>
          <w:b/>
          <w:bCs/>
          <w:color w:val="000000"/>
        </w:rPr>
      </w:pPr>
      <w:proofErr w:type="spellStart"/>
      <w:proofErr w:type="gramStart"/>
      <w:r w:rsidRPr="002A01D2">
        <w:rPr>
          <w:rFonts w:ascii="Consolas" w:hAnsi="Consolas"/>
          <w:b/>
          <w:bCs/>
          <w:color w:val="000000"/>
        </w:rPr>
        <w:t>rgb</w:t>
      </w:r>
      <w:proofErr w:type="spellEnd"/>
      <w:r w:rsidRPr="002A01D2">
        <w:rPr>
          <w:rFonts w:ascii="Consolas" w:hAnsi="Consolas"/>
          <w:b/>
          <w:bCs/>
          <w:color w:val="000000"/>
        </w:rPr>
        <w:t>(</w:t>
      </w:r>
      <w:proofErr w:type="gramEnd"/>
      <w:r w:rsidRPr="002A01D2">
        <w:rPr>
          <w:rStyle w:val="Emphasis"/>
          <w:rFonts w:ascii="Consolas" w:hAnsi="Consolas"/>
          <w:b/>
          <w:bCs/>
          <w:color w:val="000000"/>
        </w:rPr>
        <w:t>red,</w:t>
      </w:r>
      <w:r w:rsidRPr="002A01D2">
        <w:rPr>
          <w:rFonts w:ascii="Consolas" w:hAnsi="Consolas"/>
          <w:b/>
          <w:bCs/>
          <w:color w:val="000000"/>
        </w:rPr>
        <w:t> </w:t>
      </w:r>
      <w:r w:rsidRPr="002A01D2">
        <w:rPr>
          <w:rStyle w:val="Emphasis"/>
          <w:rFonts w:ascii="Consolas" w:hAnsi="Consolas"/>
          <w:b/>
          <w:bCs/>
          <w:color w:val="000000"/>
        </w:rPr>
        <w:t>green</w:t>
      </w:r>
      <w:r w:rsidRPr="002A01D2">
        <w:rPr>
          <w:rFonts w:ascii="Consolas" w:hAnsi="Consolas"/>
          <w:b/>
          <w:bCs/>
          <w:color w:val="000000"/>
        </w:rPr>
        <w:t>, </w:t>
      </w:r>
      <w:r w:rsidRPr="002A01D2">
        <w:rPr>
          <w:rStyle w:val="Emphasis"/>
          <w:rFonts w:ascii="Consolas" w:hAnsi="Consolas"/>
          <w:b/>
          <w:bCs/>
          <w:color w:val="000000"/>
        </w:rPr>
        <w:t>blue</w:t>
      </w:r>
      <w:r w:rsidRPr="002A01D2">
        <w:rPr>
          <w:rFonts w:ascii="Consolas" w:hAnsi="Consolas"/>
          <w:b/>
          <w:bCs/>
          <w:color w:val="000000"/>
        </w:rPr>
        <w:t>)</w:t>
      </w:r>
    </w:p>
    <w:p w:rsidR="002A01D2" w:rsidRPr="00A82C8F" w:rsidRDefault="002A01D2" w:rsidP="00FE63FD">
      <w:pPr>
        <w:pStyle w:val="NormalWeb"/>
        <w:shd w:val="clear" w:color="auto" w:fill="FFFFFF"/>
        <w:spacing w:before="0" w:beforeAutospacing="0" w:after="288" w:afterAutospacing="0"/>
        <w:ind w:firstLine="72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>Each parameter (red, green, and blue) defines the intensity of the color between 0 and 255.</w:t>
      </w:r>
      <w:r w:rsidR="00FE63FD">
        <w:rPr>
          <w:rFonts w:asciiTheme="majorBidi" w:hAnsiTheme="majorBidi" w:cstheme="majorBidi"/>
          <w:color w:val="000000"/>
        </w:rPr>
        <w:t xml:space="preserve"> </w:t>
      </w:r>
      <w:r w:rsidRPr="00A82C8F">
        <w:rPr>
          <w:rFonts w:asciiTheme="majorBidi" w:hAnsiTheme="majorBidi" w:cstheme="majorBidi"/>
          <w:color w:val="000000"/>
        </w:rPr>
        <w:t xml:space="preserve">For example, </w:t>
      </w:r>
      <w:proofErr w:type="spellStart"/>
      <w:proofErr w:type="gramStart"/>
      <w:r w:rsidRPr="00A82C8F">
        <w:rPr>
          <w:rFonts w:asciiTheme="majorBidi" w:hAnsiTheme="majorBidi" w:cstheme="majorBidi"/>
          <w:color w:val="000000"/>
        </w:rPr>
        <w:t>rgb</w:t>
      </w:r>
      <w:proofErr w:type="spellEnd"/>
      <w:r w:rsidRPr="00A82C8F">
        <w:rPr>
          <w:rFonts w:asciiTheme="majorBidi" w:hAnsiTheme="majorBidi" w:cstheme="majorBidi"/>
          <w:color w:val="000000"/>
        </w:rPr>
        <w:t>(</w:t>
      </w:r>
      <w:proofErr w:type="gramEnd"/>
      <w:r w:rsidRPr="00A82C8F">
        <w:rPr>
          <w:rFonts w:asciiTheme="majorBidi" w:hAnsiTheme="majorBidi" w:cstheme="majorBidi"/>
          <w:color w:val="000000"/>
        </w:rPr>
        <w:t>255, 0, 0) is displayed as red.</w:t>
      </w:r>
    </w:p>
    <w:p w:rsidR="00A82C8F" w:rsidRDefault="002A01D2" w:rsidP="00FE63F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color w:val="000000"/>
          <w:shd w:val="clear" w:color="auto" w:fill="FFFFFF"/>
        </w:rPr>
      </w:pPr>
      <w:r w:rsidRPr="00A82C8F">
        <w:rPr>
          <w:rFonts w:asciiTheme="majorBidi" w:hAnsiTheme="majorBidi" w:cstheme="majorBidi"/>
          <w:color w:val="000000"/>
          <w:shd w:val="clear" w:color="auto" w:fill="FFFFFF"/>
        </w:rPr>
        <w:t>Black -&gt;</w:t>
      </w:r>
      <w:r w:rsidRPr="00A82C8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A82C8F">
        <w:rPr>
          <w:rFonts w:asciiTheme="majorBidi" w:hAnsiTheme="majorBidi" w:cstheme="majorBidi"/>
          <w:color w:val="000000"/>
          <w:shd w:val="clear" w:color="auto" w:fill="FFFFFF"/>
        </w:rPr>
        <w:t>rgb</w:t>
      </w:r>
      <w:proofErr w:type="spellEnd"/>
      <w:r w:rsidRPr="00A82C8F">
        <w:rPr>
          <w:rFonts w:asciiTheme="majorBidi" w:hAnsiTheme="majorBidi" w:cstheme="majorBidi"/>
          <w:color w:val="000000"/>
          <w:shd w:val="clear" w:color="auto" w:fill="FFFFFF"/>
        </w:rPr>
        <w:t>(</w:t>
      </w:r>
      <w:proofErr w:type="gramEnd"/>
      <w:r w:rsidRPr="00A82C8F">
        <w:rPr>
          <w:rFonts w:asciiTheme="majorBidi" w:hAnsiTheme="majorBidi" w:cstheme="majorBidi"/>
          <w:color w:val="000000"/>
          <w:shd w:val="clear" w:color="auto" w:fill="FFFFFF"/>
        </w:rPr>
        <w:t>0, 0, 0)</w:t>
      </w:r>
      <w:r w:rsidR="00FE63FD">
        <w:rPr>
          <w:rFonts w:asciiTheme="majorBidi" w:hAnsiTheme="majorBidi" w:cstheme="majorBidi"/>
          <w:color w:val="000000"/>
          <w:shd w:val="clear" w:color="auto" w:fill="FFFFFF"/>
        </w:rPr>
        <w:t xml:space="preserve">                              </w:t>
      </w:r>
      <w:r w:rsidRPr="00A82C8F">
        <w:rPr>
          <w:rFonts w:asciiTheme="majorBidi" w:hAnsiTheme="majorBidi" w:cstheme="majorBidi"/>
          <w:color w:val="000000"/>
          <w:shd w:val="clear" w:color="auto" w:fill="FFFFFF"/>
        </w:rPr>
        <w:t xml:space="preserve">White -&gt; </w:t>
      </w:r>
      <w:proofErr w:type="spellStart"/>
      <w:r w:rsidRPr="00A82C8F">
        <w:rPr>
          <w:rFonts w:asciiTheme="majorBidi" w:hAnsiTheme="majorBidi" w:cstheme="majorBidi"/>
          <w:color w:val="000000"/>
          <w:shd w:val="clear" w:color="auto" w:fill="FFFFFF"/>
        </w:rPr>
        <w:t>rgb</w:t>
      </w:r>
      <w:proofErr w:type="spellEnd"/>
      <w:r w:rsidRPr="00A82C8F">
        <w:rPr>
          <w:rFonts w:asciiTheme="majorBidi" w:hAnsiTheme="majorBidi" w:cstheme="majorBidi"/>
          <w:color w:val="000000"/>
          <w:shd w:val="clear" w:color="auto" w:fill="FFFFFF"/>
        </w:rPr>
        <w:t>(255, 255, 255)</w:t>
      </w:r>
    </w:p>
    <w:p w:rsidR="00A82C8F" w:rsidRPr="00A82C8F" w:rsidRDefault="00A82C8F" w:rsidP="00A82C8F">
      <w:pPr>
        <w:pStyle w:val="Heading2"/>
        <w:numPr>
          <w:ilvl w:val="0"/>
          <w:numId w:val="20"/>
        </w:numPr>
        <w:shd w:val="clear" w:color="auto" w:fill="FFFFFF"/>
        <w:spacing w:before="150" w:beforeAutospacing="0" w:after="150" w:afterAutospacing="0"/>
        <w:ind w:left="360" w:hanging="360"/>
        <w:rPr>
          <w:rFonts w:asciiTheme="majorBidi" w:hAnsiTheme="majorBidi" w:cstheme="majorBidi"/>
          <w:color w:val="000000"/>
          <w:sz w:val="48"/>
          <w:szCs w:val="48"/>
        </w:rPr>
      </w:pPr>
      <w:r w:rsidRPr="00A82C8F">
        <w:rPr>
          <w:rFonts w:asciiTheme="majorBidi" w:hAnsiTheme="majorBidi" w:cstheme="majorBidi"/>
          <w:color w:val="000000"/>
          <w:sz w:val="24"/>
          <w:szCs w:val="24"/>
        </w:rPr>
        <w:t>RGBA Value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A82C8F" w:rsidRPr="00A82C8F" w:rsidRDefault="00A82C8F" w:rsidP="00FE63FD">
      <w:pPr>
        <w:pStyle w:val="NormalWeb"/>
        <w:shd w:val="clear" w:color="auto" w:fill="FFFFFF"/>
        <w:spacing w:before="0" w:beforeAutospacing="0" w:after="288" w:afterAutospacing="0"/>
        <w:ind w:firstLine="36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>RGBA color values are an extension of RGB color values with an alpha channel - which specifies the opacity for a color.</w:t>
      </w:r>
      <w:r w:rsidR="00FE63FD">
        <w:rPr>
          <w:rFonts w:asciiTheme="majorBidi" w:hAnsiTheme="majorBidi" w:cstheme="majorBidi"/>
          <w:color w:val="000000"/>
        </w:rPr>
        <w:t xml:space="preserve"> </w:t>
      </w:r>
      <w:r w:rsidRPr="00A82C8F">
        <w:rPr>
          <w:rFonts w:asciiTheme="majorBidi" w:hAnsiTheme="majorBidi" w:cstheme="majorBidi"/>
          <w:color w:val="000000"/>
        </w:rPr>
        <w:t>An RGBA color value is specified with:</w:t>
      </w:r>
    </w:p>
    <w:p w:rsidR="00A82C8F" w:rsidRPr="00A82C8F" w:rsidRDefault="00A82C8F" w:rsidP="00FE63FD">
      <w:pPr>
        <w:pStyle w:val="NormalWeb"/>
        <w:shd w:val="clear" w:color="auto" w:fill="FFFFFF"/>
        <w:spacing w:before="0" w:beforeAutospacing="0" w:after="288" w:afterAutospacing="0"/>
        <w:ind w:firstLine="720"/>
        <w:rPr>
          <w:rFonts w:asciiTheme="majorBidi" w:hAnsiTheme="majorBidi" w:cstheme="majorBidi"/>
          <w:b/>
          <w:bCs/>
          <w:color w:val="000000"/>
        </w:rPr>
      </w:pPr>
      <w:proofErr w:type="spellStart"/>
      <w:proofErr w:type="gramStart"/>
      <w:r w:rsidRPr="00A82C8F">
        <w:rPr>
          <w:rFonts w:asciiTheme="majorBidi" w:hAnsiTheme="majorBidi" w:cstheme="majorBidi"/>
          <w:b/>
          <w:bCs/>
          <w:color w:val="000000"/>
        </w:rPr>
        <w:t>rgba</w:t>
      </w:r>
      <w:proofErr w:type="spellEnd"/>
      <w:r w:rsidRPr="00A82C8F">
        <w:rPr>
          <w:rFonts w:asciiTheme="majorBidi" w:hAnsiTheme="majorBidi" w:cstheme="majorBidi"/>
          <w:b/>
          <w:bCs/>
          <w:color w:val="000000"/>
        </w:rPr>
        <w:t>(</w:t>
      </w:r>
      <w:proofErr w:type="gramEnd"/>
      <w:r w:rsidRPr="00A82C8F">
        <w:rPr>
          <w:rStyle w:val="Emphasis"/>
          <w:rFonts w:asciiTheme="majorBidi" w:hAnsiTheme="majorBidi" w:cstheme="majorBidi"/>
          <w:b/>
          <w:bCs/>
          <w:color w:val="000000"/>
        </w:rPr>
        <w:t>red,</w:t>
      </w:r>
      <w:r w:rsidRPr="00A82C8F">
        <w:rPr>
          <w:rFonts w:asciiTheme="majorBidi" w:hAnsiTheme="majorBidi" w:cstheme="majorBidi"/>
          <w:b/>
          <w:bCs/>
          <w:color w:val="000000"/>
        </w:rPr>
        <w:t> </w:t>
      </w:r>
      <w:r w:rsidRPr="00A82C8F">
        <w:rPr>
          <w:rStyle w:val="Emphasis"/>
          <w:rFonts w:asciiTheme="majorBidi" w:hAnsiTheme="majorBidi" w:cstheme="majorBidi"/>
          <w:b/>
          <w:bCs/>
          <w:color w:val="000000"/>
        </w:rPr>
        <w:t>green</w:t>
      </w:r>
      <w:r w:rsidRPr="00A82C8F">
        <w:rPr>
          <w:rFonts w:asciiTheme="majorBidi" w:hAnsiTheme="majorBidi" w:cstheme="majorBidi"/>
          <w:b/>
          <w:bCs/>
          <w:color w:val="000000"/>
        </w:rPr>
        <w:t>, </w:t>
      </w:r>
      <w:r w:rsidRPr="00A82C8F">
        <w:rPr>
          <w:rStyle w:val="Emphasis"/>
          <w:rFonts w:asciiTheme="majorBidi" w:hAnsiTheme="majorBidi" w:cstheme="majorBidi"/>
          <w:b/>
          <w:bCs/>
          <w:color w:val="000000"/>
        </w:rPr>
        <w:t>blue, alpha</w:t>
      </w:r>
      <w:r w:rsidRPr="00A82C8F">
        <w:rPr>
          <w:rFonts w:asciiTheme="majorBidi" w:hAnsiTheme="majorBidi" w:cstheme="majorBidi"/>
          <w:b/>
          <w:bCs/>
          <w:color w:val="000000"/>
        </w:rPr>
        <w:t>)</w:t>
      </w:r>
    </w:p>
    <w:p w:rsidR="00A82C8F" w:rsidRPr="00A82C8F" w:rsidRDefault="00A82C8F" w:rsidP="00FE63FD">
      <w:pPr>
        <w:pStyle w:val="NormalWeb"/>
        <w:shd w:val="clear" w:color="auto" w:fill="FFFFFF"/>
        <w:spacing w:before="0" w:beforeAutospacing="0" w:after="288" w:afterAutospacing="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>The alpha parameter is a number between 0.0 (fully transparent) and 1.0 (not transparent at all):</w:t>
      </w:r>
      <w:r w:rsidR="00FE63FD">
        <w:rPr>
          <w:rFonts w:asciiTheme="majorBidi" w:hAnsiTheme="majorBidi" w:cstheme="majorBidi"/>
          <w:color w:val="000000"/>
        </w:rPr>
        <w:t xml:space="preserve"> </w:t>
      </w:r>
      <w:r w:rsidRPr="00A82C8F">
        <w:rPr>
          <w:rFonts w:asciiTheme="majorBidi" w:hAnsiTheme="majorBidi" w:cstheme="majorBidi"/>
          <w:color w:val="000000"/>
        </w:rPr>
        <w:t>Experiment by mixing the RGBA values below:</w:t>
      </w:r>
    </w:p>
    <w:p w:rsidR="002A01D2" w:rsidRPr="002A01D2" w:rsidRDefault="00A82C8F" w:rsidP="00A82C8F">
      <w:pPr>
        <w:pStyle w:val="Heading2"/>
        <w:shd w:val="clear" w:color="auto" w:fill="FFFFFF"/>
        <w:spacing w:before="0" w:beforeAutospacing="0" w:after="0" w:afterAutospacing="0"/>
        <w:ind w:left="2160"/>
        <w:rPr>
          <w:rFonts w:asciiTheme="majorBidi" w:hAnsiTheme="majorBidi" w:cstheme="majorBidi"/>
          <w:b w:val="0"/>
          <w:bCs w:val="0"/>
          <w:color w:val="000000"/>
          <w:sz w:val="48"/>
          <w:szCs w:val="48"/>
        </w:rPr>
      </w:pPr>
      <w:r>
        <w:rPr>
          <w:rFonts w:asciiTheme="majorBidi" w:hAnsiTheme="majorBidi" w:cstheme="majorBidi"/>
          <w:b w:val="0"/>
          <w:bCs w:val="0"/>
          <w:noProof/>
          <w:color w:val="000000"/>
          <w:sz w:val="48"/>
          <w:szCs w:val="48"/>
        </w:rPr>
        <w:drawing>
          <wp:inline distT="0" distB="0" distL="0" distR="0">
            <wp:extent cx="1973055" cy="414020"/>
            <wp:effectExtent l="0" t="0" r="825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0646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91" cy="4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8F" w:rsidRPr="00A82C8F" w:rsidRDefault="002A01D2" w:rsidP="00A82C8F">
      <w:pPr>
        <w:pStyle w:val="Heading2"/>
        <w:numPr>
          <w:ilvl w:val="0"/>
          <w:numId w:val="20"/>
        </w:numPr>
        <w:shd w:val="clear" w:color="auto" w:fill="FFFFFF"/>
        <w:spacing w:before="150" w:beforeAutospacing="0" w:after="150" w:afterAutospacing="0"/>
        <w:ind w:left="360" w:hanging="360"/>
        <w:rPr>
          <w:rFonts w:asciiTheme="majorBidi" w:hAnsiTheme="majorBidi" w:cstheme="majorBidi"/>
          <w:color w:val="000000"/>
          <w:sz w:val="48"/>
          <w:szCs w:val="4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>HEX Colors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A82C8F" w:rsidRPr="00A82C8F" w:rsidRDefault="00A82C8F" w:rsidP="00FE63FD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 xml:space="preserve">In HTML, a color can be specified using </w:t>
      </w:r>
      <w:r w:rsidR="00FE63FD">
        <w:rPr>
          <w:rFonts w:asciiTheme="majorBidi" w:hAnsiTheme="majorBidi" w:cstheme="majorBidi"/>
          <w:color w:val="000000"/>
        </w:rPr>
        <w:t xml:space="preserve">a hexadecimal value in the form of </w:t>
      </w:r>
      <w:r w:rsidRPr="00A82C8F">
        <w:rPr>
          <w:rFonts w:asciiTheme="majorBidi" w:hAnsiTheme="majorBidi" w:cstheme="majorBidi"/>
          <w:b/>
          <w:bCs/>
          <w:color w:val="000000"/>
        </w:rPr>
        <w:t>#</w:t>
      </w:r>
      <w:proofErr w:type="spellStart"/>
      <w:r w:rsidRPr="00A82C8F">
        <w:rPr>
          <w:rStyle w:val="Emphasis"/>
          <w:rFonts w:asciiTheme="majorBidi" w:hAnsiTheme="majorBidi" w:cstheme="majorBidi"/>
          <w:b/>
          <w:bCs/>
          <w:color w:val="000000"/>
        </w:rPr>
        <w:t>rrggbb</w:t>
      </w:r>
      <w:proofErr w:type="spellEnd"/>
      <w:r w:rsidR="00FE63FD">
        <w:rPr>
          <w:rStyle w:val="Emphasis"/>
          <w:rFonts w:asciiTheme="majorBidi" w:hAnsiTheme="majorBidi" w:cstheme="majorBidi"/>
          <w:b/>
          <w:bCs/>
          <w:color w:val="000000"/>
        </w:rPr>
        <w:t xml:space="preserve">. </w:t>
      </w:r>
      <w:r w:rsidRPr="00A82C8F">
        <w:rPr>
          <w:rFonts w:asciiTheme="majorBidi" w:hAnsiTheme="majorBidi" w:cstheme="majorBidi"/>
          <w:color w:val="000000"/>
        </w:rPr>
        <w:t xml:space="preserve">Where </w:t>
      </w:r>
      <w:proofErr w:type="spellStart"/>
      <w:proofErr w:type="gramStart"/>
      <w:r w:rsidRPr="00A82C8F">
        <w:rPr>
          <w:rFonts w:asciiTheme="majorBidi" w:hAnsiTheme="majorBidi" w:cstheme="majorBidi"/>
          <w:color w:val="000000"/>
        </w:rPr>
        <w:t>rr</w:t>
      </w:r>
      <w:proofErr w:type="spellEnd"/>
      <w:proofErr w:type="gramEnd"/>
      <w:r w:rsidRPr="00A82C8F">
        <w:rPr>
          <w:rFonts w:asciiTheme="majorBidi" w:hAnsiTheme="majorBidi" w:cstheme="majorBidi"/>
          <w:color w:val="000000"/>
        </w:rPr>
        <w:t xml:space="preserve"> (red), gg (green) and bb (blue) are hexadecimal values between 00 and </w:t>
      </w:r>
      <w:proofErr w:type="spellStart"/>
      <w:r w:rsidRPr="00A82C8F">
        <w:rPr>
          <w:rFonts w:asciiTheme="majorBidi" w:hAnsiTheme="majorBidi" w:cstheme="majorBidi"/>
          <w:color w:val="000000"/>
        </w:rPr>
        <w:t>ff</w:t>
      </w:r>
      <w:proofErr w:type="spellEnd"/>
      <w:r w:rsidRPr="00A82C8F">
        <w:rPr>
          <w:rFonts w:asciiTheme="majorBidi" w:hAnsiTheme="majorBidi" w:cstheme="majorBidi"/>
          <w:color w:val="000000"/>
        </w:rPr>
        <w:t xml:space="preserve"> (same as decimal 0-255).</w:t>
      </w:r>
    </w:p>
    <w:p w:rsidR="00A82C8F" w:rsidRDefault="00A82C8F" w:rsidP="00FE63FD">
      <w:pPr>
        <w:pStyle w:val="NormalWeb"/>
        <w:shd w:val="clear" w:color="auto" w:fill="FFFFFF"/>
        <w:spacing w:before="288" w:beforeAutospacing="0" w:after="288" w:afterAutospacing="0"/>
        <w:rPr>
          <w:rFonts w:asciiTheme="majorBidi" w:hAnsiTheme="majorBidi" w:cstheme="majorBidi"/>
          <w:color w:val="000000"/>
        </w:rPr>
      </w:pPr>
      <w:r w:rsidRPr="00A82C8F">
        <w:rPr>
          <w:rFonts w:asciiTheme="majorBidi" w:hAnsiTheme="majorBidi" w:cstheme="majorBidi"/>
          <w:color w:val="000000"/>
        </w:rPr>
        <w:t>For example, #ff0000 is displayed as red, because red is set to its highest value (</w:t>
      </w:r>
      <w:proofErr w:type="spellStart"/>
      <w:r w:rsidRPr="00A82C8F">
        <w:rPr>
          <w:rFonts w:asciiTheme="majorBidi" w:hAnsiTheme="majorBidi" w:cstheme="majorBidi"/>
          <w:color w:val="000000"/>
        </w:rPr>
        <w:t>ff</w:t>
      </w:r>
      <w:proofErr w:type="spellEnd"/>
      <w:r w:rsidRPr="00A82C8F">
        <w:rPr>
          <w:rFonts w:asciiTheme="majorBidi" w:hAnsiTheme="majorBidi" w:cstheme="majorBidi"/>
          <w:color w:val="000000"/>
        </w:rPr>
        <w:t>) and the others are set to the lowest value (00).</w:t>
      </w:r>
      <w:r w:rsidR="00FE63FD">
        <w:rPr>
          <w:rFonts w:asciiTheme="majorBidi" w:hAnsiTheme="majorBidi" w:cstheme="majorBidi"/>
          <w:color w:val="000000"/>
        </w:rPr>
        <w:t xml:space="preserve"> </w:t>
      </w:r>
      <w:r w:rsidRPr="00A82C8F">
        <w:rPr>
          <w:rFonts w:asciiTheme="majorBidi" w:hAnsiTheme="majorBidi" w:cstheme="majorBidi"/>
          <w:color w:val="000000"/>
        </w:rPr>
        <w:t>Experiment by mixing the HEX values below:</w:t>
      </w:r>
    </w:p>
    <w:p w:rsidR="002A01D2" w:rsidRPr="00FE63FD" w:rsidRDefault="00FE63FD" w:rsidP="00FE63FD">
      <w:pPr>
        <w:pStyle w:val="NormalWeb"/>
        <w:shd w:val="clear" w:color="auto" w:fill="FFFFFF"/>
        <w:spacing w:before="288" w:beforeAutospacing="0" w:after="288" w:afterAutospacing="0"/>
        <w:ind w:left="14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2533650" cy="39743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03B8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816" cy="4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F5" w:rsidRPr="002A01D2" w:rsidRDefault="009C59F5" w:rsidP="00F05B67">
      <w:pPr>
        <w:pStyle w:val="Heading2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2A01D2">
        <w:rPr>
          <w:rFonts w:asciiTheme="majorBidi" w:hAnsiTheme="majorBidi" w:cstheme="majorBidi"/>
          <w:color w:val="000000"/>
          <w:sz w:val="32"/>
          <w:szCs w:val="32"/>
        </w:rPr>
        <w:t xml:space="preserve">HTML </w:t>
      </w:r>
      <w:r w:rsidR="00F05B67">
        <w:rPr>
          <w:rFonts w:asciiTheme="majorBidi" w:hAnsiTheme="majorBidi" w:cstheme="majorBidi"/>
          <w:color w:val="000000"/>
          <w:sz w:val="32"/>
          <w:szCs w:val="32"/>
        </w:rPr>
        <w:t>Links (Hyperlinks)</w:t>
      </w:r>
    </w:p>
    <w:p w:rsidR="00F05B67" w:rsidRPr="00F05B67" w:rsidRDefault="00F05B67" w:rsidP="00F05B67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Theme="majorBidi" w:hAnsiTheme="majorBidi" w:cstheme="majorBidi"/>
          <w:color w:val="000000"/>
        </w:rPr>
      </w:pPr>
      <w:r w:rsidRPr="00F05B67">
        <w:rPr>
          <w:rFonts w:asciiTheme="majorBidi" w:hAnsiTheme="majorBidi" w:cstheme="majorBidi"/>
          <w:color w:val="000000"/>
        </w:rPr>
        <w:t xml:space="preserve">HTML links are hyperlinks </w:t>
      </w:r>
      <w:proofErr w:type="gramStart"/>
      <w:r w:rsidRPr="00F05B67">
        <w:rPr>
          <w:rFonts w:asciiTheme="majorBidi" w:hAnsiTheme="majorBidi" w:cstheme="majorBidi"/>
          <w:color w:val="000000"/>
        </w:rPr>
        <w:t>You</w:t>
      </w:r>
      <w:proofErr w:type="gramEnd"/>
      <w:r w:rsidRPr="00F05B67">
        <w:rPr>
          <w:rFonts w:asciiTheme="majorBidi" w:hAnsiTheme="majorBidi" w:cstheme="majorBidi"/>
          <w:color w:val="000000"/>
        </w:rPr>
        <w:t xml:space="preserve"> can click on a link and jump to another document.</w:t>
      </w:r>
      <w:r w:rsidRPr="00F05B67">
        <w:rPr>
          <w:rFonts w:asciiTheme="majorBidi" w:hAnsiTheme="majorBidi" w:cstheme="majorBidi"/>
          <w:color w:val="000000"/>
        </w:rPr>
        <w:t xml:space="preserve"> </w:t>
      </w:r>
      <w:r w:rsidRPr="00F05B67">
        <w:rPr>
          <w:rFonts w:asciiTheme="majorBidi" w:hAnsiTheme="majorBidi" w:cstheme="majorBidi"/>
          <w:color w:val="000000"/>
        </w:rPr>
        <w:t>When you move the mouse over a link, the mouse arrow will turn into a little hand.</w:t>
      </w:r>
    </w:p>
    <w:p w:rsidR="00F05B67" w:rsidRDefault="00F05B67" w:rsidP="00F05B67">
      <w:pPr>
        <w:pStyle w:val="NormalWeb"/>
        <w:shd w:val="clear" w:color="auto" w:fill="FFFFCC"/>
        <w:spacing w:before="240" w:beforeAutospacing="0" w:after="240" w:afterAutospacing="0"/>
        <w:rPr>
          <w:rFonts w:asciiTheme="majorBidi" w:hAnsiTheme="majorBidi" w:cstheme="majorBidi"/>
          <w:color w:val="000000"/>
        </w:rPr>
      </w:pPr>
      <w:r w:rsidRPr="00F05B67">
        <w:rPr>
          <w:rStyle w:val="Strong"/>
          <w:rFonts w:asciiTheme="majorBidi" w:hAnsiTheme="majorBidi" w:cstheme="majorBidi"/>
          <w:color w:val="000000"/>
        </w:rPr>
        <w:t>Note:</w:t>
      </w:r>
      <w:r w:rsidRPr="00F05B67">
        <w:rPr>
          <w:rFonts w:asciiTheme="majorBidi" w:hAnsiTheme="majorBidi" w:cstheme="majorBidi"/>
          <w:color w:val="000000"/>
        </w:rPr>
        <w:t> A link does not have to be text. It can be an image or any other HTML element.</w:t>
      </w:r>
    </w:p>
    <w:p w:rsidR="00F05B67" w:rsidRPr="00F05B67" w:rsidRDefault="00F05B67" w:rsidP="00F05B67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05B67">
        <w:rPr>
          <w:rFonts w:ascii="Verdana" w:eastAsia="Times New Roman" w:hAnsi="Verdana" w:cs="Times New Roman"/>
          <w:color w:val="000000"/>
          <w:sz w:val="23"/>
          <w:szCs w:val="23"/>
        </w:rPr>
        <w:t>Hyperlinks are defined with the HTML </w:t>
      </w:r>
      <w:r w:rsidRPr="00F05B6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&lt;a&gt;</w:t>
      </w:r>
      <w:r w:rsidRPr="00F05B67">
        <w:rPr>
          <w:rFonts w:ascii="Verdana" w:eastAsia="Times New Roman" w:hAnsi="Verdana" w:cs="Times New Roman"/>
          <w:color w:val="000000"/>
          <w:sz w:val="23"/>
          <w:szCs w:val="23"/>
        </w:rPr>
        <w:t> tag:</w:t>
      </w:r>
    </w:p>
    <w:p w:rsidR="00F05B67" w:rsidRDefault="00F05B67" w:rsidP="00F05B67">
      <w:pPr>
        <w:shd w:val="clear" w:color="auto" w:fill="FFFFFF"/>
        <w:spacing w:line="240" w:lineRule="auto"/>
        <w:ind w:firstLine="36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F05B67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F05B67">
        <w:rPr>
          <w:rFonts w:ascii="Consolas" w:eastAsia="Times New Roman" w:hAnsi="Consolas" w:cs="Times New Roman"/>
          <w:color w:val="A52A2A"/>
          <w:sz w:val="23"/>
          <w:szCs w:val="23"/>
        </w:rPr>
        <w:t>a</w:t>
      </w:r>
      <w:r w:rsidRPr="00F05B67">
        <w:rPr>
          <w:rFonts w:ascii="Consolas" w:eastAsia="Times New Roman" w:hAnsi="Consolas" w:cs="Times New Roman"/>
          <w:color w:val="FF0000"/>
          <w:sz w:val="23"/>
          <w:szCs w:val="23"/>
        </w:rPr>
        <w:t> </w:t>
      </w:r>
      <w:proofErr w:type="spellStart"/>
      <w:r w:rsidRPr="00F05B67">
        <w:rPr>
          <w:rFonts w:ascii="Consolas" w:eastAsia="Times New Roman" w:hAnsi="Consolas" w:cs="Times New Roman"/>
          <w:color w:val="FF0000"/>
          <w:sz w:val="23"/>
          <w:szCs w:val="23"/>
        </w:rPr>
        <w:t>href</w:t>
      </w:r>
      <w:proofErr w:type="spellEnd"/>
      <w:r w:rsidRPr="00F05B67">
        <w:rPr>
          <w:rFonts w:ascii="Consolas" w:eastAsia="Times New Roman" w:hAnsi="Consolas" w:cs="Times New Roman"/>
          <w:color w:val="0000CD"/>
          <w:sz w:val="23"/>
          <w:szCs w:val="23"/>
        </w:rPr>
        <w:t>="</w:t>
      </w:r>
      <w:proofErr w:type="spellStart"/>
      <w:r w:rsidRPr="00F05B67">
        <w:rPr>
          <w:rFonts w:ascii="Consolas" w:eastAsia="Times New Roman" w:hAnsi="Consolas" w:cs="Times New Roman"/>
          <w:i/>
          <w:iCs/>
          <w:color w:val="0000CD"/>
          <w:sz w:val="23"/>
          <w:szCs w:val="23"/>
        </w:rPr>
        <w:t>url</w:t>
      </w:r>
      <w:proofErr w:type="spellEnd"/>
      <w:r w:rsidRPr="00F05B67">
        <w:rPr>
          <w:rFonts w:ascii="Consolas" w:eastAsia="Times New Roman" w:hAnsi="Consolas" w:cs="Times New Roman"/>
          <w:color w:val="0000CD"/>
          <w:sz w:val="23"/>
          <w:szCs w:val="23"/>
        </w:rPr>
        <w:t>"&gt;</w:t>
      </w:r>
      <w:r w:rsidRPr="00F05B67">
        <w:rPr>
          <w:rFonts w:ascii="Consolas" w:eastAsia="Times New Roman" w:hAnsi="Consolas" w:cs="Times New Roman"/>
          <w:i/>
          <w:iCs/>
          <w:color w:val="000000"/>
          <w:sz w:val="23"/>
          <w:szCs w:val="23"/>
        </w:rPr>
        <w:t>link text</w:t>
      </w:r>
      <w:r w:rsidRPr="00F05B67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F05B67">
        <w:rPr>
          <w:rFonts w:ascii="Consolas" w:eastAsia="Times New Roman" w:hAnsi="Consolas" w:cs="Times New Roman"/>
          <w:color w:val="A52A2A"/>
          <w:sz w:val="23"/>
          <w:szCs w:val="23"/>
        </w:rPr>
        <w:t>/a</w:t>
      </w:r>
      <w:r w:rsidRPr="00F05B67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F05B67" w:rsidRPr="00F05B67" w:rsidRDefault="00F05B67" w:rsidP="00F05B67">
      <w:pPr>
        <w:pStyle w:val="Heading2"/>
        <w:shd w:val="clear" w:color="auto" w:fill="FFFFFF"/>
        <w:spacing w:before="150" w:beforeAutospacing="0" w:after="150" w:afterAutospacing="0"/>
        <w:rPr>
          <w:rFonts w:asciiTheme="majorBidi" w:hAnsiTheme="majorBidi" w:cstheme="majorBidi"/>
          <w:color w:val="000000"/>
          <w:sz w:val="24"/>
          <w:szCs w:val="24"/>
        </w:rPr>
      </w:pPr>
      <w:r w:rsidRPr="00F05B67">
        <w:rPr>
          <w:rFonts w:asciiTheme="majorBidi" w:hAnsiTheme="majorBidi" w:cstheme="majorBidi"/>
          <w:color w:val="000000"/>
          <w:sz w:val="24"/>
          <w:szCs w:val="24"/>
        </w:rPr>
        <w:t>The target Attribute</w:t>
      </w:r>
    </w:p>
    <w:p w:rsidR="00F05B67" w:rsidRPr="00F05B67" w:rsidRDefault="00F05B67" w:rsidP="00F05B67">
      <w:pPr>
        <w:pStyle w:val="NormalWeb"/>
        <w:shd w:val="clear" w:color="auto" w:fill="FFFFFF"/>
        <w:spacing w:before="288" w:beforeAutospacing="0" w:after="288" w:afterAutospacing="0"/>
        <w:rPr>
          <w:rFonts w:asciiTheme="majorBidi" w:hAnsiTheme="majorBidi" w:cstheme="majorBidi"/>
          <w:color w:val="000000"/>
        </w:rPr>
      </w:pPr>
      <w:r w:rsidRPr="00F05B67">
        <w:rPr>
          <w:rFonts w:asciiTheme="majorBidi" w:hAnsiTheme="majorBidi" w:cstheme="majorBidi"/>
          <w:color w:val="000000"/>
        </w:rPr>
        <w:t>The </w:t>
      </w:r>
      <w:r w:rsidRPr="00F05B67">
        <w:rPr>
          <w:rStyle w:val="HTMLCode"/>
          <w:rFonts w:asciiTheme="majorBidi" w:hAnsiTheme="majorBidi" w:cstheme="majorBidi"/>
          <w:color w:val="DC143C"/>
          <w:sz w:val="24"/>
          <w:szCs w:val="24"/>
          <w:shd w:val="clear" w:color="auto" w:fill="F1F1F1"/>
        </w:rPr>
        <w:t>target</w:t>
      </w:r>
      <w:r w:rsidRPr="00F05B67">
        <w:rPr>
          <w:rFonts w:asciiTheme="majorBidi" w:hAnsiTheme="majorBidi" w:cstheme="majorBidi"/>
          <w:color w:val="000000"/>
        </w:rPr>
        <w:t> attribute specifies where to open the linked document.</w:t>
      </w:r>
    </w:p>
    <w:p w:rsidR="00F05B67" w:rsidRPr="00F05B67" w:rsidRDefault="00F05B67" w:rsidP="00F05B67">
      <w:pPr>
        <w:pStyle w:val="NormalWeb"/>
        <w:shd w:val="clear" w:color="auto" w:fill="FFFFFF"/>
        <w:spacing w:before="288" w:beforeAutospacing="0" w:after="288" w:afterAutospacing="0"/>
        <w:rPr>
          <w:rFonts w:asciiTheme="majorBidi" w:hAnsiTheme="majorBidi" w:cstheme="majorBidi"/>
          <w:color w:val="000000"/>
        </w:rPr>
      </w:pPr>
      <w:r w:rsidRPr="00F05B67">
        <w:rPr>
          <w:rFonts w:asciiTheme="majorBidi" w:hAnsiTheme="majorBidi" w:cstheme="majorBidi"/>
          <w:color w:val="000000"/>
        </w:rPr>
        <w:t>The </w:t>
      </w:r>
      <w:r w:rsidRPr="00F05B67">
        <w:rPr>
          <w:rStyle w:val="HTMLCode"/>
          <w:rFonts w:asciiTheme="majorBidi" w:hAnsiTheme="majorBidi" w:cstheme="majorBidi"/>
          <w:color w:val="DC143C"/>
          <w:sz w:val="24"/>
          <w:szCs w:val="24"/>
          <w:shd w:val="clear" w:color="auto" w:fill="F1F1F1"/>
        </w:rPr>
        <w:t>target</w:t>
      </w:r>
      <w:r w:rsidRPr="00F05B67">
        <w:rPr>
          <w:rFonts w:asciiTheme="majorBidi" w:hAnsiTheme="majorBidi" w:cstheme="majorBidi"/>
          <w:color w:val="000000"/>
        </w:rPr>
        <w:t> attribute can have one of the following values:</w:t>
      </w:r>
    </w:p>
    <w:p w:rsidR="00F05B67" w:rsidRPr="00F05B67" w:rsidRDefault="00F05B67" w:rsidP="00F05B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05B67">
        <w:rPr>
          <w:rStyle w:val="HTMLCode"/>
          <w:rFonts w:asciiTheme="majorBidi" w:eastAsiaTheme="minorHAnsi" w:hAnsiTheme="majorBidi" w:cstheme="majorBidi"/>
          <w:color w:val="DC143C"/>
          <w:sz w:val="24"/>
          <w:szCs w:val="24"/>
          <w:shd w:val="clear" w:color="auto" w:fill="F1F1F1"/>
        </w:rPr>
        <w:t>_blank</w:t>
      </w:r>
      <w:r w:rsidRPr="00F05B67">
        <w:rPr>
          <w:rFonts w:asciiTheme="majorBidi" w:hAnsiTheme="majorBidi" w:cstheme="majorBidi"/>
          <w:color w:val="000000"/>
          <w:sz w:val="24"/>
          <w:szCs w:val="24"/>
        </w:rPr>
        <w:t> - Opens the linked document in a new window or tab</w:t>
      </w:r>
    </w:p>
    <w:p w:rsidR="00F05B67" w:rsidRPr="00F05B67" w:rsidRDefault="00F05B67" w:rsidP="00F05B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05B67">
        <w:rPr>
          <w:rStyle w:val="HTMLCode"/>
          <w:rFonts w:asciiTheme="majorBidi" w:eastAsiaTheme="minorHAnsi" w:hAnsiTheme="majorBidi" w:cstheme="majorBidi"/>
          <w:color w:val="DC143C"/>
          <w:sz w:val="24"/>
          <w:szCs w:val="24"/>
          <w:shd w:val="clear" w:color="auto" w:fill="F1F1F1"/>
        </w:rPr>
        <w:t>_self</w:t>
      </w:r>
      <w:r w:rsidRPr="00F05B67">
        <w:rPr>
          <w:rFonts w:asciiTheme="majorBidi" w:hAnsiTheme="majorBidi" w:cstheme="majorBidi"/>
          <w:color w:val="000000"/>
          <w:sz w:val="24"/>
          <w:szCs w:val="24"/>
        </w:rPr>
        <w:t> - Opens the linked document in the same window/tab as it was clicked (this is default)</w:t>
      </w:r>
    </w:p>
    <w:p w:rsidR="00F05B67" w:rsidRPr="00F05B67" w:rsidRDefault="00F05B67" w:rsidP="00F05B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05B67">
        <w:rPr>
          <w:rStyle w:val="HTMLCode"/>
          <w:rFonts w:asciiTheme="majorBidi" w:eastAsiaTheme="minorHAnsi" w:hAnsiTheme="majorBidi" w:cstheme="majorBidi"/>
          <w:color w:val="DC143C"/>
          <w:sz w:val="24"/>
          <w:szCs w:val="24"/>
          <w:shd w:val="clear" w:color="auto" w:fill="F1F1F1"/>
        </w:rPr>
        <w:t>_parent</w:t>
      </w:r>
      <w:r w:rsidRPr="00F05B67">
        <w:rPr>
          <w:rFonts w:asciiTheme="majorBidi" w:hAnsiTheme="majorBidi" w:cstheme="majorBidi"/>
          <w:color w:val="000000"/>
          <w:sz w:val="24"/>
          <w:szCs w:val="24"/>
        </w:rPr>
        <w:t> - Opens the linked document in the parent frame</w:t>
      </w:r>
    </w:p>
    <w:p w:rsidR="00F05B67" w:rsidRPr="00F05B67" w:rsidRDefault="00F05B67" w:rsidP="00F05B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05B67">
        <w:rPr>
          <w:rStyle w:val="HTMLCode"/>
          <w:rFonts w:asciiTheme="majorBidi" w:eastAsiaTheme="minorHAnsi" w:hAnsiTheme="majorBidi" w:cstheme="majorBidi"/>
          <w:color w:val="DC143C"/>
          <w:sz w:val="24"/>
          <w:szCs w:val="24"/>
          <w:shd w:val="clear" w:color="auto" w:fill="F1F1F1"/>
        </w:rPr>
        <w:t>_top</w:t>
      </w:r>
      <w:r w:rsidRPr="00F05B67">
        <w:rPr>
          <w:rFonts w:asciiTheme="majorBidi" w:hAnsiTheme="majorBidi" w:cstheme="majorBidi"/>
          <w:color w:val="000000"/>
          <w:sz w:val="24"/>
          <w:szCs w:val="24"/>
        </w:rPr>
        <w:t> - Opens the linked document in the full body of the window</w:t>
      </w:r>
    </w:p>
    <w:p w:rsidR="00AC26A4" w:rsidRPr="00313027" w:rsidRDefault="00F05B67" w:rsidP="0031302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F05B67">
        <w:rPr>
          <w:rStyle w:val="Emphasis"/>
          <w:rFonts w:asciiTheme="majorBidi" w:hAnsiTheme="majorBidi" w:cstheme="majorBidi"/>
          <w:color w:val="000000"/>
          <w:sz w:val="24"/>
          <w:szCs w:val="24"/>
        </w:rPr>
        <w:t>framename</w:t>
      </w:r>
      <w:proofErr w:type="spellEnd"/>
      <w:r w:rsidRPr="00F05B67">
        <w:rPr>
          <w:rFonts w:asciiTheme="majorBidi" w:hAnsiTheme="majorBidi" w:cstheme="majorBidi"/>
          <w:color w:val="000000"/>
          <w:sz w:val="24"/>
          <w:szCs w:val="24"/>
        </w:rPr>
        <w:t> - Opens the linked document in a named frame</w:t>
      </w:r>
      <w:bookmarkStart w:id="0" w:name="_GoBack"/>
      <w:bookmarkEnd w:id="0"/>
    </w:p>
    <w:sectPr w:rsidR="00AC26A4" w:rsidRPr="00313027" w:rsidSect="008D421F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86" w:rsidRDefault="00180186" w:rsidP="00DA149E">
      <w:pPr>
        <w:spacing w:after="0" w:line="240" w:lineRule="auto"/>
      </w:pPr>
      <w:r>
        <w:separator/>
      </w:r>
    </w:p>
  </w:endnote>
  <w:endnote w:type="continuationSeparator" w:id="0">
    <w:p w:rsidR="00180186" w:rsidRDefault="00180186" w:rsidP="00DA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92" w:rsidRDefault="00023F9E" w:rsidP="00576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23085" wp14:editId="1DEC31DD">
              <wp:simplePos x="0" y="0"/>
              <wp:positionH relativeFrom="column">
                <wp:posOffset>-590550</wp:posOffset>
              </wp:positionH>
              <wp:positionV relativeFrom="paragraph">
                <wp:posOffset>108585</wp:posOffset>
              </wp:positionV>
              <wp:extent cx="69151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516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8.55pt" to="49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" strokecolor="black [3200]" strokeweight=".5pt">
              <v:stroke joinstyle="miter"/>
            </v:line>
          </w:pict>
        </mc:Fallback>
      </mc:AlternateContent>
    </w:r>
  </w:p>
  <w:p w:rsidR="00576B92" w:rsidRPr="00576B92" w:rsidRDefault="00023F9E" w:rsidP="00576B92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Web System and Technologies (WST)</w:t>
    </w:r>
  </w:p>
  <w:p w:rsidR="00576B92" w:rsidRPr="00576B92" w:rsidRDefault="00023F9E" w:rsidP="00576B92">
    <w:pPr>
      <w:pStyle w:val="Footer"/>
      <w:tabs>
        <w:tab w:val="left" w:pos="4230"/>
      </w:tabs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BSCS 6</w:t>
    </w:r>
    <w:r w:rsidRPr="00576B92">
      <w:rPr>
        <w:rFonts w:ascii="Adobe Gurmukhi" w:hAnsi="Adobe Gurmukhi" w:cs="Adobe Gurmukhi"/>
        <w:b/>
        <w:bCs/>
        <w:vertAlign w:val="superscript"/>
      </w:rPr>
      <w:t>th</w:t>
    </w:r>
    <w:r w:rsidRPr="00576B92">
      <w:rPr>
        <w:rFonts w:ascii="Adobe Gurmukhi" w:hAnsi="Adobe Gurmukhi" w:cs="Adobe Gurmukhi"/>
        <w:b/>
        <w:bCs/>
      </w:rPr>
      <w:t xml:space="preserve"> (2020)</w:t>
    </w:r>
  </w:p>
  <w:p w:rsidR="00576B92" w:rsidRPr="00576B92" w:rsidRDefault="00023F9E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UOS Sub-campus Bhakkar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86" w:rsidRDefault="00180186" w:rsidP="00DA149E">
      <w:pPr>
        <w:spacing w:after="0" w:line="240" w:lineRule="auto"/>
      </w:pPr>
      <w:r>
        <w:separator/>
      </w:r>
    </w:p>
  </w:footnote>
  <w:footnote w:type="continuationSeparator" w:id="0">
    <w:p w:rsidR="00180186" w:rsidRDefault="00180186" w:rsidP="00DA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9E" w:rsidRDefault="00DA149E" w:rsidP="008523A4">
    <w:pPr>
      <w:pStyle w:val="Header"/>
    </w:pPr>
    <w:r>
      <w:t xml:space="preserve">Monday, February </w:t>
    </w:r>
    <w:r w:rsidR="008523A4">
      <w:t>10</w:t>
    </w:r>
    <w:r>
      <w:t>, 2020</w:t>
    </w:r>
  </w:p>
  <w:p w:rsidR="00DA149E" w:rsidRDefault="00DA149E" w:rsidP="008523A4">
    <w:pPr>
      <w:pStyle w:val="Header"/>
      <w:pBdr>
        <w:bottom w:val="single" w:sz="4" w:space="1" w:color="auto"/>
      </w:pBdr>
    </w:pPr>
    <w:r>
      <w:t xml:space="preserve">Lecture # </w:t>
    </w:r>
    <w:r w:rsidR="008523A4">
      <w:t>4</w:t>
    </w:r>
  </w:p>
  <w:p w:rsidR="00910E3D" w:rsidRDefault="00180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6CB"/>
    <w:multiLevelType w:val="hybridMultilevel"/>
    <w:tmpl w:val="FEB4E41A"/>
    <w:lvl w:ilvl="0" w:tplc="3B7EA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FAD"/>
    <w:multiLevelType w:val="multilevel"/>
    <w:tmpl w:val="2D30E4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492842"/>
    <w:multiLevelType w:val="multilevel"/>
    <w:tmpl w:val="54C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06DD1"/>
    <w:multiLevelType w:val="hybridMultilevel"/>
    <w:tmpl w:val="E3C0D4B4"/>
    <w:lvl w:ilvl="0" w:tplc="21783A38">
      <w:start w:val="1"/>
      <w:numFmt w:val="lowerRoman"/>
      <w:lvlText w:val="%1."/>
      <w:lvlJc w:val="left"/>
      <w:pPr>
        <w:ind w:left="144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5E20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B547F"/>
    <w:multiLevelType w:val="hybridMultilevel"/>
    <w:tmpl w:val="94E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45F5"/>
    <w:multiLevelType w:val="hybridMultilevel"/>
    <w:tmpl w:val="29C6F7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28753EEE"/>
    <w:multiLevelType w:val="hybridMultilevel"/>
    <w:tmpl w:val="A3544B62"/>
    <w:lvl w:ilvl="0" w:tplc="5F12C97A">
      <w:start w:val="1"/>
      <w:numFmt w:val="decimal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63BFA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83614"/>
    <w:multiLevelType w:val="multilevel"/>
    <w:tmpl w:val="AC8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4148C"/>
    <w:multiLevelType w:val="multilevel"/>
    <w:tmpl w:val="DA7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56364"/>
    <w:multiLevelType w:val="hybridMultilevel"/>
    <w:tmpl w:val="A3544B62"/>
    <w:lvl w:ilvl="0" w:tplc="5F12C97A">
      <w:start w:val="1"/>
      <w:numFmt w:val="decimal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A5550D"/>
    <w:multiLevelType w:val="multilevel"/>
    <w:tmpl w:val="4E00CD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2FA625F3"/>
    <w:multiLevelType w:val="hybridMultilevel"/>
    <w:tmpl w:val="18E2E996"/>
    <w:lvl w:ilvl="0" w:tplc="B844879E">
      <w:start w:val="1"/>
      <w:numFmt w:val="lowerRoman"/>
      <w:lvlText w:val="%1."/>
      <w:lvlJc w:val="left"/>
      <w:pPr>
        <w:ind w:left="72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94E227C"/>
    <w:multiLevelType w:val="hybridMultilevel"/>
    <w:tmpl w:val="CD466D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F19E1"/>
    <w:multiLevelType w:val="hybridMultilevel"/>
    <w:tmpl w:val="E60ACFFC"/>
    <w:lvl w:ilvl="0" w:tplc="C69E4CA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81653"/>
    <w:multiLevelType w:val="multilevel"/>
    <w:tmpl w:val="39C0F3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252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4C255E29"/>
    <w:multiLevelType w:val="multilevel"/>
    <w:tmpl w:val="62B8B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180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BDC56B5"/>
    <w:multiLevelType w:val="hybridMultilevel"/>
    <w:tmpl w:val="5F34D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ADC3B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  <w:sz w:val="28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EE2E2F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A57E49"/>
    <w:multiLevelType w:val="multilevel"/>
    <w:tmpl w:val="34D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64D03"/>
    <w:multiLevelType w:val="hybridMultilevel"/>
    <w:tmpl w:val="6938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21"/>
  </w:num>
  <w:num w:numId="6">
    <w:abstractNumId w:val="1"/>
  </w:num>
  <w:num w:numId="7">
    <w:abstractNumId w:val="18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5"/>
  </w:num>
  <w:num w:numId="13">
    <w:abstractNumId w:val="3"/>
  </w:num>
  <w:num w:numId="14">
    <w:abstractNumId w:val="17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5"/>
  </w:num>
  <w:num w:numId="20">
    <w:abstractNumId w:val="13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3F"/>
    <w:rsid w:val="00023F9E"/>
    <w:rsid w:val="001118C4"/>
    <w:rsid w:val="0015070C"/>
    <w:rsid w:val="00180186"/>
    <w:rsid w:val="0021203F"/>
    <w:rsid w:val="002A01D2"/>
    <w:rsid w:val="00313027"/>
    <w:rsid w:val="0040427E"/>
    <w:rsid w:val="00444F1E"/>
    <w:rsid w:val="00556B3F"/>
    <w:rsid w:val="008174DD"/>
    <w:rsid w:val="008523A4"/>
    <w:rsid w:val="008E70B1"/>
    <w:rsid w:val="00972EBE"/>
    <w:rsid w:val="009C59F5"/>
    <w:rsid w:val="00A60733"/>
    <w:rsid w:val="00A82C8F"/>
    <w:rsid w:val="00AC26A4"/>
    <w:rsid w:val="00AE4869"/>
    <w:rsid w:val="00BB6D27"/>
    <w:rsid w:val="00C44782"/>
    <w:rsid w:val="00D3754E"/>
    <w:rsid w:val="00DA149E"/>
    <w:rsid w:val="00DB5611"/>
    <w:rsid w:val="00E2322C"/>
    <w:rsid w:val="00F05B67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36255-1C1D-4965-9CDE-706A1E2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9E"/>
  </w:style>
  <w:style w:type="paragraph" w:styleId="Heading1">
    <w:name w:val="heading 1"/>
    <w:basedOn w:val="Normal"/>
    <w:next w:val="Normal"/>
    <w:link w:val="Heading1Char"/>
    <w:uiPriority w:val="9"/>
    <w:qFormat/>
    <w:rsid w:val="00D3754E"/>
    <w:pPr>
      <w:keepNext/>
      <w:keepLines/>
      <w:numPr>
        <w:numId w:val="6"/>
      </w:numPr>
      <w:spacing w:before="240" w:after="0"/>
      <w:ind w:left="360" w:hanging="360"/>
      <w:outlineLvl w:val="0"/>
    </w:pPr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12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2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2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54E"/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0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20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20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h1">
    <w:name w:val="color_h1"/>
    <w:basedOn w:val="DefaultParagraphFont"/>
    <w:rsid w:val="0021203F"/>
  </w:style>
  <w:style w:type="character" w:styleId="Hyperlink">
    <w:name w:val="Hyperlink"/>
    <w:basedOn w:val="DefaultParagraphFont"/>
    <w:uiPriority w:val="99"/>
    <w:semiHidden/>
    <w:unhideWhenUsed/>
    <w:rsid w:val="002120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namecolor">
    <w:name w:val="tagnamecolor"/>
    <w:basedOn w:val="DefaultParagraphFont"/>
    <w:rsid w:val="0021203F"/>
  </w:style>
  <w:style w:type="character" w:customStyle="1" w:styleId="tagcolor">
    <w:name w:val="tagcolor"/>
    <w:basedOn w:val="DefaultParagraphFont"/>
    <w:rsid w:val="0021203F"/>
  </w:style>
  <w:style w:type="character" w:customStyle="1" w:styleId="attributecolor">
    <w:name w:val="attributecolor"/>
    <w:basedOn w:val="DefaultParagraphFont"/>
    <w:rsid w:val="0021203F"/>
  </w:style>
  <w:style w:type="character" w:styleId="HTMLCode">
    <w:name w:val="HTML Code"/>
    <w:basedOn w:val="DefaultParagraphFont"/>
    <w:uiPriority w:val="99"/>
    <w:semiHidden/>
    <w:unhideWhenUsed/>
    <w:rsid w:val="0021203F"/>
    <w:rPr>
      <w:rFonts w:ascii="Courier New" w:eastAsia="Times New Roman" w:hAnsi="Courier New" w:cs="Courier New"/>
      <w:sz w:val="20"/>
      <w:szCs w:val="20"/>
    </w:rPr>
  </w:style>
  <w:style w:type="paragraph" w:customStyle="1" w:styleId="w3-xlarge">
    <w:name w:val="w3-xlarge"/>
    <w:basedOn w:val="Normal"/>
    <w:rsid w:val="002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03F"/>
    <w:rPr>
      <w:b/>
      <w:bCs/>
    </w:rPr>
  </w:style>
  <w:style w:type="paragraph" w:styleId="ListParagraph">
    <w:name w:val="List Paragraph"/>
    <w:basedOn w:val="Normal"/>
    <w:uiPriority w:val="34"/>
    <w:qFormat/>
    <w:rsid w:val="00817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9E"/>
  </w:style>
  <w:style w:type="paragraph" w:styleId="Footer">
    <w:name w:val="footer"/>
    <w:basedOn w:val="Normal"/>
    <w:link w:val="FooterChar"/>
    <w:uiPriority w:val="99"/>
    <w:unhideWhenUsed/>
    <w:rsid w:val="00D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9E"/>
  </w:style>
  <w:style w:type="character" w:customStyle="1" w:styleId="attributevaluecolor">
    <w:name w:val="attributevaluecolor"/>
    <w:basedOn w:val="DefaultParagraphFont"/>
    <w:rsid w:val="00DA149E"/>
  </w:style>
  <w:style w:type="paragraph" w:customStyle="1" w:styleId="intro">
    <w:name w:val="intro"/>
    <w:basedOn w:val="Normal"/>
    <w:rsid w:val="00A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4" w:color="F1F1F1"/>
          </w:divBdr>
          <w:divsChild>
            <w:div w:id="1596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8429">
              <w:marLeft w:val="-300"/>
              <w:marRight w:val="-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9" w:color="4CAF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8900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262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8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20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254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39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846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7110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540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0771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481">
              <w:marLeft w:val="-300"/>
              <w:marRight w:val="-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9" w:color="4CAF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4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3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1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073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88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65020117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38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00685764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53050770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77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80716707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3106765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18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10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867184626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9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63958092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53997496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8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71003384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10857915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06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843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Nahrra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Faheem Nazir</dc:creator>
  <cp:keywords/>
  <dc:description/>
  <cp:lastModifiedBy>M Faheem Nazir</cp:lastModifiedBy>
  <cp:revision>4</cp:revision>
  <dcterms:created xsi:type="dcterms:W3CDTF">2020-02-09T12:20:00Z</dcterms:created>
  <dcterms:modified xsi:type="dcterms:W3CDTF">2020-02-09T16:00:00Z</dcterms:modified>
</cp:coreProperties>
</file>