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83" w:rsidRPr="00A111AD" w:rsidRDefault="00B74D83" w:rsidP="00B74D8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111AD">
        <w:rPr>
          <w:b/>
          <w:color w:val="000000"/>
          <w:sz w:val="28"/>
          <w:szCs w:val="28"/>
        </w:rPr>
        <w:t>UNIVERSITY OF SARGODHA</w:t>
      </w:r>
    </w:p>
    <w:p w:rsidR="00B74D83" w:rsidRPr="00A111AD" w:rsidRDefault="00B74D83" w:rsidP="00B74D8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1AD">
        <w:rPr>
          <w:b/>
          <w:color w:val="000000"/>
          <w:sz w:val="28"/>
          <w:szCs w:val="28"/>
        </w:rPr>
        <w:t xml:space="preserve">DEPARTMENT </w:t>
      </w:r>
      <w:r>
        <w:rPr>
          <w:b/>
          <w:color w:val="000000"/>
          <w:sz w:val="28"/>
          <w:szCs w:val="28"/>
        </w:rPr>
        <w:t>OF PLANT PATHOLOGY</w:t>
      </w:r>
    </w:p>
    <w:p w:rsidR="00B74D83" w:rsidRPr="001F0F0D" w:rsidRDefault="00B74D83" w:rsidP="00B74D8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74D83" w:rsidRPr="001F0F0D" w:rsidRDefault="00B74D83" w:rsidP="00B74D8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74D83" w:rsidRPr="001F0F0D" w:rsidRDefault="00B74D83" w:rsidP="00B74D83">
      <w:pPr>
        <w:tabs>
          <w:tab w:val="left" w:pos="36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0F0D">
        <w:rPr>
          <w:color w:val="000000"/>
          <w:sz w:val="22"/>
          <w:szCs w:val="22"/>
        </w:rPr>
        <w:t xml:space="preserve">COURSE OUTLINE </w:t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Spring 2020</w:t>
      </w:r>
    </w:p>
    <w:p w:rsidR="00B74D83" w:rsidRPr="001F0F0D" w:rsidRDefault="00B74D83" w:rsidP="00B74D8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74D83" w:rsidRPr="001F0F0D" w:rsidRDefault="00B74D83" w:rsidP="0033127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Course Title: </w:t>
      </w:r>
      <w:r w:rsidR="00331278" w:rsidRPr="00331278">
        <w:rPr>
          <w:color w:val="000000" w:themeColor="text1"/>
          <w:sz w:val="22"/>
          <w:szCs w:val="22"/>
        </w:rPr>
        <w:t>B</w:t>
      </w:r>
      <w:r w:rsidR="00331278">
        <w:rPr>
          <w:color w:val="000000" w:themeColor="text1"/>
          <w:sz w:val="22"/>
          <w:szCs w:val="22"/>
        </w:rPr>
        <w:t>iochemistry</w:t>
      </w:r>
      <w:r w:rsidR="00331278" w:rsidRPr="00331278">
        <w:rPr>
          <w:color w:val="000000" w:themeColor="text1"/>
          <w:sz w:val="22"/>
          <w:szCs w:val="22"/>
        </w:rPr>
        <w:t xml:space="preserve"> </w:t>
      </w:r>
      <w:r w:rsidR="00331278">
        <w:rPr>
          <w:color w:val="000000" w:themeColor="text1"/>
          <w:sz w:val="22"/>
          <w:szCs w:val="22"/>
        </w:rPr>
        <w:t>and</w:t>
      </w:r>
      <w:r w:rsidR="00331278" w:rsidRPr="00331278">
        <w:rPr>
          <w:color w:val="000000" w:themeColor="text1"/>
          <w:sz w:val="22"/>
          <w:szCs w:val="22"/>
        </w:rPr>
        <w:t xml:space="preserve"> P</w:t>
      </w:r>
      <w:r w:rsidR="00331278">
        <w:rPr>
          <w:color w:val="000000" w:themeColor="text1"/>
          <w:sz w:val="22"/>
          <w:szCs w:val="22"/>
        </w:rPr>
        <w:t>hysiology</w:t>
      </w:r>
      <w:r w:rsidR="00331278" w:rsidRPr="00331278">
        <w:rPr>
          <w:color w:val="000000" w:themeColor="text1"/>
          <w:sz w:val="22"/>
          <w:szCs w:val="22"/>
        </w:rPr>
        <w:t xml:space="preserve"> </w:t>
      </w:r>
      <w:r w:rsidR="00331278">
        <w:rPr>
          <w:color w:val="000000" w:themeColor="text1"/>
          <w:sz w:val="22"/>
          <w:szCs w:val="22"/>
        </w:rPr>
        <w:t>of</w:t>
      </w:r>
      <w:r w:rsidR="00331278" w:rsidRPr="00331278">
        <w:rPr>
          <w:color w:val="000000" w:themeColor="text1"/>
          <w:sz w:val="22"/>
          <w:szCs w:val="22"/>
        </w:rPr>
        <w:t xml:space="preserve"> </w:t>
      </w:r>
      <w:r w:rsidR="00331278">
        <w:rPr>
          <w:color w:val="000000" w:themeColor="text1"/>
          <w:sz w:val="22"/>
          <w:szCs w:val="22"/>
        </w:rPr>
        <w:t>diseased</w:t>
      </w:r>
      <w:r w:rsidR="00331278" w:rsidRPr="00331278">
        <w:rPr>
          <w:color w:val="000000" w:themeColor="text1"/>
          <w:sz w:val="22"/>
          <w:szCs w:val="22"/>
        </w:rPr>
        <w:t xml:space="preserve"> </w:t>
      </w:r>
      <w:r w:rsidR="00331278">
        <w:rPr>
          <w:color w:val="000000" w:themeColor="text1"/>
          <w:sz w:val="22"/>
          <w:szCs w:val="22"/>
        </w:rPr>
        <w:t>plants</w:t>
      </w:r>
    </w:p>
    <w:p w:rsidR="00B74D83" w:rsidRPr="001F0F0D" w:rsidRDefault="00B74D83" w:rsidP="00A43735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Course Code: </w:t>
      </w:r>
      <w:r w:rsidR="00A43735">
        <w:rPr>
          <w:color w:val="000000" w:themeColor="text1"/>
          <w:sz w:val="22"/>
          <w:szCs w:val="22"/>
        </w:rPr>
        <w:t>PLPT-7109</w:t>
      </w:r>
    </w:p>
    <w:p w:rsidR="00B74D83" w:rsidRPr="001F0F0D" w:rsidRDefault="00B74D83" w:rsidP="00B74D83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>Credit Hours:</w:t>
      </w:r>
      <w:r>
        <w:rPr>
          <w:color w:val="000000" w:themeColor="text1"/>
          <w:sz w:val="22"/>
          <w:szCs w:val="22"/>
        </w:rPr>
        <w:t xml:space="preserve"> 3(2-1)</w:t>
      </w:r>
    </w:p>
    <w:p w:rsidR="00B74D83" w:rsidRPr="001F0F0D" w:rsidRDefault="00B74D83" w:rsidP="00B74D8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Instructor: </w:t>
      </w:r>
      <w:r>
        <w:rPr>
          <w:color w:val="000000" w:themeColor="text1"/>
          <w:sz w:val="22"/>
          <w:szCs w:val="22"/>
        </w:rPr>
        <w:t>Dr. Yasir Iftikhar</w:t>
      </w:r>
    </w:p>
    <w:p w:rsidR="00B74D83" w:rsidRPr="001F0F0D" w:rsidRDefault="00B74D83" w:rsidP="00B74D8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Email: </w:t>
      </w:r>
      <w:r>
        <w:rPr>
          <w:color w:val="000000" w:themeColor="text1"/>
          <w:sz w:val="22"/>
          <w:szCs w:val="22"/>
        </w:rPr>
        <w:t>yasir.iftikhar@uos.edu.pk</w:t>
      </w:r>
    </w:p>
    <w:p w:rsidR="00B74D83" w:rsidRPr="001F0F0D" w:rsidRDefault="00B74D83" w:rsidP="00B74D83">
      <w:pPr>
        <w:tabs>
          <w:tab w:val="left" w:pos="3600"/>
          <w:tab w:val="left" w:pos="3690"/>
          <w:tab w:val="left" w:pos="37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B74D83" w:rsidRPr="001F0F0D" w:rsidRDefault="00B74D83" w:rsidP="00B74D83">
      <w:pPr>
        <w:shd w:val="clear" w:color="auto" w:fill="000000"/>
        <w:tabs>
          <w:tab w:val="left" w:pos="0"/>
        </w:tabs>
        <w:jc w:val="center"/>
        <w:rPr>
          <w:color w:val="000000" w:themeColor="text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DESCRIPTION AND OBJECTIVE</w:t>
      </w:r>
      <w:r>
        <w:rPr>
          <w:color w:val="FFFFFF" w:themeColor="background1"/>
          <w:sz w:val="22"/>
          <w:szCs w:val="22"/>
        </w:rPr>
        <w:t>S</w:t>
      </w:r>
    </w:p>
    <w:p w:rsidR="00A43735" w:rsidRDefault="00A43735" w:rsidP="00A43735">
      <w:p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Pre-requisite: M.Sc. (Hons.) Plant Pathology</w:t>
      </w:r>
    </w:p>
    <w:p w:rsidR="00A43735" w:rsidRPr="00A43735" w:rsidRDefault="00A43735" w:rsidP="00A43735">
      <w:pPr>
        <w:contextualSpacing/>
        <w:jc w:val="both"/>
        <w:rPr>
          <w:color w:val="000000" w:themeColor="text1"/>
          <w:sz w:val="22"/>
          <w:szCs w:val="22"/>
        </w:rPr>
      </w:pPr>
      <w:r w:rsidRPr="00A43735">
        <w:rPr>
          <w:color w:val="000000" w:themeColor="text1"/>
          <w:sz w:val="22"/>
          <w:szCs w:val="22"/>
        </w:rPr>
        <w:t>Objective</w:t>
      </w:r>
      <w:r>
        <w:rPr>
          <w:color w:val="000000" w:themeColor="text1"/>
          <w:sz w:val="22"/>
          <w:szCs w:val="22"/>
        </w:rPr>
        <w:t>:</w:t>
      </w:r>
    </w:p>
    <w:p w:rsidR="00A43735" w:rsidRPr="00A43735" w:rsidRDefault="00A43735" w:rsidP="00A43735">
      <w:pPr>
        <w:contextualSpacing/>
        <w:jc w:val="both"/>
        <w:rPr>
          <w:color w:val="000000" w:themeColor="text1"/>
          <w:sz w:val="22"/>
          <w:szCs w:val="22"/>
        </w:rPr>
      </w:pPr>
      <w:r w:rsidRPr="00A43735">
        <w:rPr>
          <w:color w:val="000000" w:themeColor="text1"/>
          <w:sz w:val="22"/>
          <w:szCs w:val="22"/>
        </w:rPr>
        <w:t>To study biochemical and physiological changes in diseased plants.</w:t>
      </w:r>
    </w:p>
    <w:p w:rsidR="00A43735" w:rsidRPr="00A43735" w:rsidRDefault="00A43735" w:rsidP="00A43735">
      <w:pPr>
        <w:widowControl w:val="0"/>
        <w:tabs>
          <w:tab w:val="left" w:pos="0"/>
        </w:tabs>
        <w:autoSpaceDE w:val="0"/>
        <w:autoSpaceDN w:val="0"/>
        <w:adjustRightInd w:val="0"/>
        <w:ind w:right="-20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Theory:</w:t>
      </w:r>
    </w:p>
    <w:p w:rsidR="00A43735" w:rsidRPr="00A43735" w:rsidRDefault="00A43735" w:rsidP="00331278">
      <w:pPr>
        <w:widowControl w:val="0"/>
        <w:tabs>
          <w:tab w:val="left" w:pos="0"/>
          <w:tab w:val="left" w:pos="6264"/>
        </w:tabs>
        <w:autoSpaceDE w:val="0"/>
        <w:autoSpaceDN w:val="0"/>
        <w:adjustRightInd w:val="0"/>
        <w:ind w:right="-108"/>
        <w:jc w:val="both"/>
        <w:rPr>
          <w:color w:val="000000" w:themeColor="text1"/>
          <w:sz w:val="22"/>
          <w:szCs w:val="22"/>
        </w:rPr>
      </w:pPr>
      <w:r w:rsidRPr="00A43735">
        <w:rPr>
          <w:color w:val="000000" w:themeColor="text1"/>
          <w:sz w:val="22"/>
          <w:szCs w:val="22"/>
        </w:rPr>
        <w:t xml:space="preserve">Infection process of fungi, bacteria, viruses and nematodes; comparative analysis of biochemical and physiological changes in diseased and healthy plants; influence of plant pathogens on photosynthesis, respiration, translocation, transpiration, cell wall composition and metabolism, nucleic acid and protein metabolism; changes in secondary metabolites, membrane alterations; growth regulators </w:t>
      </w:r>
      <w:proofErr w:type="spellStart"/>
      <w:r w:rsidRPr="00A43735">
        <w:rPr>
          <w:color w:val="000000" w:themeColor="text1"/>
          <w:sz w:val="22"/>
          <w:szCs w:val="22"/>
        </w:rPr>
        <w:t>phytoallexins</w:t>
      </w:r>
      <w:proofErr w:type="spellEnd"/>
      <w:r w:rsidRPr="00A43735">
        <w:rPr>
          <w:color w:val="000000" w:themeColor="text1"/>
          <w:sz w:val="22"/>
          <w:szCs w:val="22"/>
        </w:rPr>
        <w:t xml:space="preserve"> and toxins; nature of morphological and biochemical resistance in host plants; energy use and metabolic regulation </w:t>
      </w:r>
      <w:r w:rsidR="00331278">
        <w:rPr>
          <w:color w:val="000000" w:themeColor="text1"/>
          <w:sz w:val="22"/>
          <w:szCs w:val="22"/>
        </w:rPr>
        <w:t>in plant-pathogen interactions.</w:t>
      </w:r>
    </w:p>
    <w:p w:rsidR="00A43735" w:rsidRPr="00A43735" w:rsidRDefault="00A43735" w:rsidP="00A43735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color w:val="000000" w:themeColor="text1"/>
          <w:sz w:val="22"/>
          <w:szCs w:val="22"/>
        </w:rPr>
      </w:pPr>
      <w:r w:rsidRPr="00A43735">
        <w:rPr>
          <w:color w:val="000000" w:themeColor="text1"/>
          <w:sz w:val="22"/>
          <w:szCs w:val="22"/>
        </w:rPr>
        <w:t>Practical</w:t>
      </w:r>
      <w:r>
        <w:rPr>
          <w:color w:val="000000" w:themeColor="text1"/>
          <w:sz w:val="22"/>
          <w:szCs w:val="22"/>
        </w:rPr>
        <w:t>:</w:t>
      </w:r>
    </w:p>
    <w:p w:rsidR="00B74D83" w:rsidRPr="00A43735" w:rsidRDefault="00A43735" w:rsidP="00A43735">
      <w:pPr>
        <w:jc w:val="both"/>
        <w:rPr>
          <w:color w:val="000000" w:themeColor="text1"/>
          <w:sz w:val="22"/>
          <w:szCs w:val="22"/>
        </w:rPr>
      </w:pPr>
      <w:r w:rsidRPr="00A43735">
        <w:rPr>
          <w:color w:val="000000" w:themeColor="text1"/>
          <w:sz w:val="22"/>
          <w:szCs w:val="22"/>
        </w:rPr>
        <w:t>Experiments to illustrate infection processes by plant pathogens; histopathology of infected plant tissue; biochemical analysis to demonstrate changes induced by biotic and abiotic factors; bioassay of toxin and selection for host resistance.</w:t>
      </w:r>
    </w:p>
    <w:p w:rsidR="00B74D83" w:rsidRPr="001F0F0D" w:rsidRDefault="00B74D83" w:rsidP="00B74D83">
      <w:pPr>
        <w:jc w:val="both"/>
        <w:rPr>
          <w:color w:val="000000" w:themeColor="text1"/>
          <w:sz w:val="22"/>
          <w:szCs w:val="22"/>
        </w:rPr>
      </w:pPr>
    </w:p>
    <w:p w:rsidR="00B74D83" w:rsidRPr="001F0F0D" w:rsidRDefault="00B74D83" w:rsidP="00B74D83">
      <w:pPr>
        <w:shd w:val="clear" w:color="auto" w:fill="000000"/>
        <w:tabs>
          <w:tab w:val="left" w:pos="3600"/>
        </w:tabs>
        <w:jc w:val="center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IN</w:t>
      </w:r>
      <w:r>
        <w:rPr>
          <w:color w:val="FFFFFF" w:themeColor="background1"/>
          <w:sz w:val="22"/>
          <w:szCs w:val="22"/>
        </w:rPr>
        <w:t>T</w:t>
      </w:r>
      <w:r w:rsidRPr="001F0F0D">
        <w:rPr>
          <w:color w:val="FFFFFF" w:themeColor="background1"/>
          <w:sz w:val="22"/>
          <w:szCs w:val="22"/>
        </w:rPr>
        <w:t>ENDED LEARNING OUT</w:t>
      </w:r>
      <w:r>
        <w:rPr>
          <w:color w:val="FFFFFF" w:themeColor="background1"/>
          <w:sz w:val="22"/>
          <w:szCs w:val="22"/>
        </w:rPr>
        <w:t>COMES</w:t>
      </w:r>
    </w:p>
    <w:p w:rsidR="00B74D83" w:rsidRPr="001F0F0D" w:rsidRDefault="00B74D83" w:rsidP="0033127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This course will be helpful in understanding the relationship between </w:t>
      </w:r>
      <w:r w:rsidR="00A43735">
        <w:rPr>
          <w:color w:val="000000" w:themeColor="text1"/>
          <w:sz w:val="22"/>
          <w:szCs w:val="22"/>
        </w:rPr>
        <w:t>plant pathogens</w:t>
      </w:r>
      <w:r>
        <w:rPr>
          <w:color w:val="000000" w:themeColor="text1"/>
          <w:sz w:val="22"/>
          <w:szCs w:val="22"/>
        </w:rPr>
        <w:t xml:space="preserve"> and microbial activity to </w:t>
      </w:r>
      <w:r w:rsidR="00331278">
        <w:rPr>
          <w:color w:val="000000" w:themeColor="text1"/>
          <w:sz w:val="22"/>
          <w:szCs w:val="22"/>
        </w:rPr>
        <w:t>alter the physiological functions</w:t>
      </w:r>
      <w:r>
        <w:rPr>
          <w:color w:val="000000" w:themeColor="text1"/>
          <w:sz w:val="22"/>
          <w:szCs w:val="22"/>
        </w:rPr>
        <w:t>.</w:t>
      </w:r>
    </w:p>
    <w:p w:rsidR="00B74D83" w:rsidRPr="001F0F0D" w:rsidRDefault="00B74D83" w:rsidP="00B74D83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COURSE CONTENTS</w:t>
      </w:r>
    </w:p>
    <w:p w:rsidR="00A43735" w:rsidRPr="00331278" w:rsidRDefault="00A43735" w:rsidP="00A43735">
      <w:pPr>
        <w:widowControl w:val="0"/>
        <w:tabs>
          <w:tab w:val="left" w:pos="0"/>
        </w:tabs>
        <w:autoSpaceDE w:val="0"/>
        <w:autoSpaceDN w:val="0"/>
        <w:adjustRightInd w:val="0"/>
        <w:ind w:right="-201"/>
        <w:jc w:val="both"/>
        <w:rPr>
          <w:iCs/>
          <w:sz w:val="22"/>
          <w:szCs w:val="22"/>
        </w:rPr>
      </w:pPr>
      <w:r w:rsidRPr="00331278">
        <w:rPr>
          <w:bCs/>
          <w:iCs/>
          <w:sz w:val="22"/>
          <w:szCs w:val="22"/>
        </w:rPr>
        <w:t xml:space="preserve">Theory </w:t>
      </w:r>
    </w:p>
    <w:p w:rsidR="00A43735" w:rsidRPr="00331278" w:rsidRDefault="00A43735" w:rsidP="00A43735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6264"/>
        </w:tabs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  <w:r w:rsidRPr="00331278">
        <w:rPr>
          <w:sz w:val="22"/>
          <w:szCs w:val="22"/>
        </w:rPr>
        <w:t>Infection process of fungi, bacter</w:t>
      </w:r>
      <w:r w:rsidRPr="00331278">
        <w:rPr>
          <w:spacing w:val="-2"/>
          <w:sz w:val="22"/>
          <w:szCs w:val="22"/>
        </w:rPr>
        <w:t>i</w:t>
      </w:r>
      <w:r w:rsidRPr="00331278">
        <w:rPr>
          <w:sz w:val="22"/>
          <w:szCs w:val="22"/>
        </w:rPr>
        <w:t>a, v</w:t>
      </w:r>
      <w:r w:rsidRPr="00331278">
        <w:rPr>
          <w:spacing w:val="-1"/>
          <w:sz w:val="22"/>
          <w:szCs w:val="22"/>
        </w:rPr>
        <w:t>i</w:t>
      </w:r>
      <w:r w:rsidRPr="00331278">
        <w:rPr>
          <w:sz w:val="22"/>
          <w:szCs w:val="22"/>
        </w:rPr>
        <w:t>ruses and nematodes</w:t>
      </w:r>
    </w:p>
    <w:p w:rsidR="00A43735" w:rsidRPr="00331278" w:rsidRDefault="00A43735" w:rsidP="00A43735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6264"/>
        </w:tabs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  <w:r w:rsidRPr="00331278">
        <w:rPr>
          <w:sz w:val="22"/>
          <w:szCs w:val="22"/>
        </w:rPr>
        <w:t>Comparative analysis of biochemical and physiological changes in diseased and healthy plants</w:t>
      </w:r>
    </w:p>
    <w:p w:rsidR="00A43735" w:rsidRPr="00331278" w:rsidRDefault="00A43735" w:rsidP="00A43735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6264"/>
        </w:tabs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  <w:r w:rsidRPr="00331278">
        <w:rPr>
          <w:sz w:val="22"/>
          <w:szCs w:val="22"/>
        </w:rPr>
        <w:t xml:space="preserve">Influence of plant pathogens on photosynthesis, </w:t>
      </w:r>
      <w:r w:rsidRPr="00331278">
        <w:rPr>
          <w:spacing w:val="-1"/>
          <w:sz w:val="22"/>
          <w:szCs w:val="22"/>
        </w:rPr>
        <w:t>r</w:t>
      </w:r>
      <w:r w:rsidRPr="00331278">
        <w:rPr>
          <w:sz w:val="22"/>
          <w:szCs w:val="22"/>
        </w:rPr>
        <w:t>espiration, translocation, transpiration, cell wall composit</w:t>
      </w:r>
      <w:r w:rsidRPr="00331278">
        <w:rPr>
          <w:spacing w:val="-2"/>
          <w:sz w:val="22"/>
          <w:szCs w:val="22"/>
        </w:rPr>
        <w:t>i</w:t>
      </w:r>
      <w:r w:rsidRPr="00331278">
        <w:rPr>
          <w:sz w:val="22"/>
          <w:szCs w:val="22"/>
        </w:rPr>
        <w:t>on and metabolism, nuc</w:t>
      </w:r>
      <w:r w:rsidRPr="00331278">
        <w:rPr>
          <w:spacing w:val="-2"/>
          <w:sz w:val="22"/>
          <w:szCs w:val="22"/>
        </w:rPr>
        <w:t>l</w:t>
      </w:r>
      <w:r w:rsidRPr="00331278">
        <w:rPr>
          <w:sz w:val="22"/>
          <w:szCs w:val="22"/>
        </w:rPr>
        <w:t>eic acid and p</w:t>
      </w:r>
      <w:r w:rsidRPr="00331278">
        <w:rPr>
          <w:spacing w:val="-2"/>
          <w:sz w:val="22"/>
          <w:szCs w:val="22"/>
        </w:rPr>
        <w:t>r</w:t>
      </w:r>
      <w:r w:rsidRPr="00331278">
        <w:rPr>
          <w:sz w:val="22"/>
          <w:szCs w:val="22"/>
        </w:rPr>
        <w:t>otein me</w:t>
      </w:r>
      <w:r w:rsidRPr="00331278">
        <w:rPr>
          <w:spacing w:val="-2"/>
          <w:sz w:val="22"/>
          <w:szCs w:val="22"/>
        </w:rPr>
        <w:t>t</w:t>
      </w:r>
      <w:r w:rsidRPr="00331278">
        <w:rPr>
          <w:sz w:val="22"/>
          <w:szCs w:val="22"/>
        </w:rPr>
        <w:t>abolism</w:t>
      </w:r>
    </w:p>
    <w:p w:rsidR="00A43735" w:rsidRPr="00331278" w:rsidRDefault="00A43735" w:rsidP="00A43735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6264"/>
        </w:tabs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  <w:r w:rsidRPr="00331278">
        <w:rPr>
          <w:sz w:val="22"/>
          <w:szCs w:val="22"/>
        </w:rPr>
        <w:t>Changes in secondary metabolites, membrane alterations</w:t>
      </w:r>
    </w:p>
    <w:p w:rsidR="00A43735" w:rsidRPr="00331278" w:rsidRDefault="00A43735" w:rsidP="00A43735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6264"/>
        </w:tabs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  <w:r w:rsidRPr="00331278">
        <w:rPr>
          <w:sz w:val="22"/>
          <w:szCs w:val="22"/>
        </w:rPr>
        <w:t xml:space="preserve">Growth regulators </w:t>
      </w:r>
      <w:proofErr w:type="spellStart"/>
      <w:r w:rsidRPr="00331278">
        <w:rPr>
          <w:sz w:val="22"/>
          <w:szCs w:val="22"/>
        </w:rPr>
        <w:t>phytoallexins</w:t>
      </w:r>
      <w:proofErr w:type="spellEnd"/>
      <w:r w:rsidRPr="00331278">
        <w:rPr>
          <w:sz w:val="22"/>
          <w:szCs w:val="22"/>
        </w:rPr>
        <w:t xml:space="preserve"> and tox</w:t>
      </w:r>
      <w:r w:rsidRPr="00331278">
        <w:rPr>
          <w:spacing w:val="-2"/>
          <w:sz w:val="22"/>
          <w:szCs w:val="22"/>
        </w:rPr>
        <w:t>i</w:t>
      </w:r>
      <w:r w:rsidRPr="00331278">
        <w:rPr>
          <w:sz w:val="22"/>
          <w:szCs w:val="22"/>
        </w:rPr>
        <w:t xml:space="preserve">ns; lectin degrading enzymes affecting host cell and cell wall </w:t>
      </w:r>
    </w:p>
    <w:p w:rsidR="00A43735" w:rsidRPr="00331278" w:rsidRDefault="00A43735" w:rsidP="00A43735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6264"/>
        </w:tabs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  <w:proofErr w:type="spellStart"/>
      <w:r w:rsidRPr="00331278">
        <w:rPr>
          <w:sz w:val="22"/>
          <w:szCs w:val="22"/>
        </w:rPr>
        <w:t>Cutin</w:t>
      </w:r>
      <w:proofErr w:type="spellEnd"/>
      <w:r w:rsidRPr="00331278">
        <w:rPr>
          <w:sz w:val="22"/>
          <w:szCs w:val="22"/>
        </w:rPr>
        <w:t xml:space="preserve"> and </w:t>
      </w:r>
      <w:proofErr w:type="spellStart"/>
      <w:r w:rsidRPr="00331278">
        <w:rPr>
          <w:sz w:val="22"/>
          <w:szCs w:val="22"/>
        </w:rPr>
        <w:t>suberin</w:t>
      </w:r>
      <w:proofErr w:type="spellEnd"/>
      <w:r w:rsidRPr="00331278">
        <w:rPr>
          <w:sz w:val="22"/>
          <w:szCs w:val="22"/>
        </w:rPr>
        <w:t xml:space="preserve"> degrading enzymes; effect of pathogens on </w:t>
      </w:r>
      <w:r w:rsidRPr="00331278">
        <w:rPr>
          <w:spacing w:val="-2"/>
          <w:sz w:val="22"/>
          <w:szCs w:val="22"/>
        </w:rPr>
        <w:t>tr</w:t>
      </w:r>
      <w:r w:rsidRPr="00331278">
        <w:rPr>
          <w:sz w:val="22"/>
          <w:szCs w:val="22"/>
        </w:rPr>
        <w:t>ans-cellu</w:t>
      </w:r>
      <w:r w:rsidRPr="00331278">
        <w:rPr>
          <w:spacing w:val="-1"/>
          <w:sz w:val="22"/>
          <w:szCs w:val="22"/>
        </w:rPr>
        <w:t>l</w:t>
      </w:r>
      <w:r w:rsidRPr="00331278">
        <w:rPr>
          <w:sz w:val="22"/>
          <w:szCs w:val="22"/>
        </w:rPr>
        <w:t>ar and vascular transport</w:t>
      </w:r>
    </w:p>
    <w:p w:rsidR="00A43735" w:rsidRPr="00331278" w:rsidRDefault="00A43735" w:rsidP="00A43735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6264"/>
        </w:tabs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  <w:r w:rsidRPr="00331278">
        <w:rPr>
          <w:sz w:val="22"/>
          <w:szCs w:val="22"/>
        </w:rPr>
        <w:t>Natu</w:t>
      </w:r>
      <w:r w:rsidRPr="00331278">
        <w:rPr>
          <w:spacing w:val="-2"/>
          <w:sz w:val="22"/>
          <w:szCs w:val="22"/>
        </w:rPr>
        <w:t>r</w:t>
      </w:r>
      <w:r w:rsidRPr="00331278">
        <w:rPr>
          <w:sz w:val="22"/>
          <w:szCs w:val="22"/>
        </w:rPr>
        <w:t>e of morpho</w:t>
      </w:r>
      <w:r w:rsidRPr="00331278">
        <w:rPr>
          <w:spacing w:val="-1"/>
          <w:sz w:val="22"/>
          <w:szCs w:val="22"/>
        </w:rPr>
        <w:t>l</w:t>
      </w:r>
      <w:r w:rsidRPr="00331278">
        <w:rPr>
          <w:sz w:val="22"/>
          <w:szCs w:val="22"/>
        </w:rPr>
        <w:t>ogical and bioch</w:t>
      </w:r>
      <w:r w:rsidRPr="00331278">
        <w:rPr>
          <w:spacing w:val="1"/>
          <w:sz w:val="22"/>
          <w:szCs w:val="22"/>
        </w:rPr>
        <w:t>e</w:t>
      </w:r>
      <w:r w:rsidRPr="00331278">
        <w:rPr>
          <w:sz w:val="22"/>
          <w:szCs w:val="22"/>
        </w:rPr>
        <w:t>m</w:t>
      </w:r>
      <w:r w:rsidRPr="00331278">
        <w:rPr>
          <w:spacing w:val="-1"/>
          <w:sz w:val="22"/>
          <w:szCs w:val="22"/>
        </w:rPr>
        <w:t>i</w:t>
      </w:r>
      <w:r w:rsidRPr="00331278">
        <w:rPr>
          <w:sz w:val="22"/>
          <w:szCs w:val="22"/>
        </w:rPr>
        <w:t>cal res</w:t>
      </w:r>
      <w:r w:rsidRPr="00331278">
        <w:rPr>
          <w:spacing w:val="-1"/>
          <w:sz w:val="22"/>
          <w:szCs w:val="22"/>
        </w:rPr>
        <w:t>i</w:t>
      </w:r>
      <w:r w:rsidRPr="00331278">
        <w:rPr>
          <w:sz w:val="22"/>
          <w:szCs w:val="22"/>
        </w:rPr>
        <w:t>st</w:t>
      </w:r>
      <w:r w:rsidRPr="00331278">
        <w:rPr>
          <w:spacing w:val="-1"/>
          <w:sz w:val="22"/>
          <w:szCs w:val="22"/>
        </w:rPr>
        <w:t>an</w:t>
      </w:r>
      <w:r w:rsidRPr="00331278">
        <w:rPr>
          <w:spacing w:val="1"/>
          <w:sz w:val="22"/>
          <w:szCs w:val="22"/>
        </w:rPr>
        <w:t>c</w:t>
      </w:r>
      <w:r w:rsidRPr="00331278">
        <w:rPr>
          <w:sz w:val="22"/>
          <w:szCs w:val="22"/>
        </w:rPr>
        <w:t>e in h</w:t>
      </w:r>
      <w:r w:rsidRPr="00331278">
        <w:rPr>
          <w:spacing w:val="-1"/>
          <w:sz w:val="22"/>
          <w:szCs w:val="22"/>
        </w:rPr>
        <w:t>o</w:t>
      </w:r>
      <w:r w:rsidRPr="00331278">
        <w:rPr>
          <w:sz w:val="22"/>
          <w:szCs w:val="22"/>
        </w:rPr>
        <w:t>st plan</w:t>
      </w:r>
      <w:r w:rsidRPr="00331278">
        <w:rPr>
          <w:spacing w:val="-1"/>
          <w:sz w:val="22"/>
          <w:szCs w:val="22"/>
        </w:rPr>
        <w:t>t</w:t>
      </w:r>
      <w:r w:rsidRPr="00331278">
        <w:rPr>
          <w:spacing w:val="1"/>
          <w:sz w:val="22"/>
          <w:szCs w:val="22"/>
        </w:rPr>
        <w:t>s</w:t>
      </w:r>
    </w:p>
    <w:p w:rsidR="00A43735" w:rsidRPr="00331278" w:rsidRDefault="00A43735" w:rsidP="00A43735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6264"/>
        </w:tabs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  <w:r w:rsidRPr="00331278">
        <w:rPr>
          <w:sz w:val="22"/>
          <w:szCs w:val="22"/>
        </w:rPr>
        <w:t xml:space="preserve">Energy use and metabolic regulation in plant-pathogen interactions </w:t>
      </w:r>
    </w:p>
    <w:p w:rsidR="00A43735" w:rsidRPr="00331278" w:rsidRDefault="00A43735" w:rsidP="00A43735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6264"/>
        </w:tabs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  <w:r w:rsidRPr="00331278">
        <w:rPr>
          <w:sz w:val="22"/>
          <w:szCs w:val="22"/>
        </w:rPr>
        <w:t>Effects of root infecting fungi on structure and function of cereal roots</w:t>
      </w:r>
    </w:p>
    <w:p w:rsidR="00A43735" w:rsidRPr="00331278" w:rsidRDefault="00A43735" w:rsidP="00A43735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6264"/>
        </w:tabs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  <w:r w:rsidRPr="00331278">
        <w:rPr>
          <w:sz w:val="22"/>
          <w:szCs w:val="22"/>
        </w:rPr>
        <w:t xml:space="preserve">Effects of disease on plant water relations </w:t>
      </w:r>
    </w:p>
    <w:p w:rsidR="00A43735" w:rsidRPr="00331278" w:rsidRDefault="00A43735" w:rsidP="00A43735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iCs/>
          <w:sz w:val="22"/>
          <w:szCs w:val="22"/>
        </w:rPr>
      </w:pPr>
      <w:r w:rsidRPr="00331278">
        <w:rPr>
          <w:bCs/>
          <w:iCs/>
          <w:sz w:val="22"/>
          <w:szCs w:val="22"/>
        </w:rPr>
        <w:t>Practical</w:t>
      </w:r>
    </w:p>
    <w:p w:rsidR="00A43735" w:rsidRPr="00331278" w:rsidRDefault="00A43735" w:rsidP="00A43735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331278">
        <w:rPr>
          <w:sz w:val="22"/>
          <w:szCs w:val="22"/>
        </w:rPr>
        <w:t>Experiments to illustr</w:t>
      </w:r>
      <w:r w:rsidRPr="00331278">
        <w:rPr>
          <w:spacing w:val="1"/>
          <w:sz w:val="22"/>
          <w:szCs w:val="22"/>
        </w:rPr>
        <w:t>a</w:t>
      </w:r>
      <w:r w:rsidRPr="00331278">
        <w:rPr>
          <w:sz w:val="22"/>
          <w:szCs w:val="22"/>
        </w:rPr>
        <w:t>te infe</w:t>
      </w:r>
      <w:r w:rsidRPr="00331278">
        <w:rPr>
          <w:spacing w:val="1"/>
          <w:sz w:val="22"/>
          <w:szCs w:val="22"/>
        </w:rPr>
        <w:t>c</w:t>
      </w:r>
      <w:r w:rsidRPr="00331278">
        <w:rPr>
          <w:sz w:val="22"/>
          <w:szCs w:val="22"/>
        </w:rPr>
        <w:t>tion proce</w:t>
      </w:r>
      <w:r w:rsidRPr="00331278">
        <w:rPr>
          <w:spacing w:val="1"/>
          <w:sz w:val="22"/>
          <w:szCs w:val="22"/>
        </w:rPr>
        <w:t>s</w:t>
      </w:r>
      <w:r w:rsidRPr="00331278">
        <w:rPr>
          <w:sz w:val="22"/>
          <w:szCs w:val="22"/>
        </w:rPr>
        <w:t>ses by plant pathogen</w:t>
      </w:r>
      <w:r w:rsidRPr="00331278">
        <w:rPr>
          <w:spacing w:val="1"/>
          <w:sz w:val="22"/>
          <w:szCs w:val="22"/>
        </w:rPr>
        <w:t>s</w:t>
      </w:r>
    </w:p>
    <w:p w:rsidR="00A43735" w:rsidRPr="00331278" w:rsidRDefault="00A43735" w:rsidP="00A43735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331278">
        <w:rPr>
          <w:sz w:val="22"/>
          <w:szCs w:val="22"/>
        </w:rPr>
        <w:t>Histopa</w:t>
      </w:r>
      <w:r w:rsidRPr="00331278">
        <w:rPr>
          <w:spacing w:val="-1"/>
          <w:sz w:val="22"/>
          <w:szCs w:val="22"/>
        </w:rPr>
        <w:t>t</w:t>
      </w:r>
      <w:r w:rsidRPr="00331278">
        <w:rPr>
          <w:sz w:val="22"/>
          <w:szCs w:val="22"/>
        </w:rPr>
        <w:t>hology of in</w:t>
      </w:r>
      <w:r w:rsidRPr="00331278">
        <w:rPr>
          <w:spacing w:val="-1"/>
          <w:sz w:val="22"/>
          <w:szCs w:val="22"/>
        </w:rPr>
        <w:t>f</w:t>
      </w:r>
      <w:r w:rsidRPr="00331278">
        <w:rPr>
          <w:sz w:val="22"/>
          <w:szCs w:val="22"/>
        </w:rPr>
        <w:t>ected p</w:t>
      </w:r>
      <w:r w:rsidRPr="00331278">
        <w:rPr>
          <w:spacing w:val="-1"/>
          <w:sz w:val="22"/>
          <w:szCs w:val="22"/>
        </w:rPr>
        <w:t>l</w:t>
      </w:r>
      <w:r w:rsidRPr="00331278">
        <w:rPr>
          <w:sz w:val="22"/>
          <w:szCs w:val="22"/>
        </w:rPr>
        <w:t>ant tiss</w:t>
      </w:r>
      <w:r w:rsidRPr="00331278">
        <w:rPr>
          <w:spacing w:val="-4"/>
          <w:sz w:val="22"/>
          <w:szCs w:val="22"/>
        </w:rPr>
        <w:t>u</w:t>
      </w:r>
      <w:r w:rsidRPr="00331278">
        <w:rPr>
          <w:sz w:val="22"/>
          <w:szCs w:val="22"/>
        </w:rPr>
        <w:t>e</w:t>
      </w:r>
    </w:p>
    <w:p w:rsidR="00A43735" w:rsidRPr="00331278" w:rsidRDefault="00A43735" w:rsidP="00A43735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331278">
        <w:rPr>
          <w:sz w:val="22"/>
          <w:szCs w:val="22"/>
        </w:rPr>
        <w:t>Biochemical ana</w:t>
      </w:r>
      <w:r w:rsidRPr="00331278">
        <w:rPr>
          <w:spacing w:val="-3"/>
          <w:sz w:val="22"/>
          <w:szCs w:val="22"/>
        </w:rPr>
        <w:t>l</w:t>
      </w:r>
      <w:r w:rsidRPr="00331278">
        <w:rPr>
          <w:sz w:val="22"/>
          <w:szCs w:val="22"/>
        </w:rPr>
        <w:t>ys</w:t>
      </w:r>
      <w:r w:rsidRPr="00331278">
        <w:rPr>
          <w:spacing w:val="-1"/>
          <w:sz w:val="22"/>
          <w:szCs w:val="22"/>
        </w:rPr>
        <w:t>i</w:t>
      </w:r>
      <w:r w:rsidRPr="00331278">
        <w:rPr>
          <w:sz w:val="22"/>
          <w:szCs w:val="22"/>
        </w:rPr>
        <w:t>s to demons</w:t>
      </w:r>
      <w:r w:rsidRPr="00331278">
        <w:rPr>
          <w:spacing w:val="-1"/>
          <w:sz w:val="22"/>
          <w:szCs w:val="22"/>
        </w:rPr>
        <w:t>t</w:t>
      </w:r>
      <w:r w:rsidRPr="00331278">
        <w:rPr>
          <w:sz w:val="22"/>
          <w:szCs w:val="22"/>
        </w:rPr>
        <w:t xml:space="preserve">rate changes </w:t>
      </w:r>
      <w:r w:rsidRPr="00331278">
        <w:rPr>
          <w:spacing w:val="-2"/>
          <w:sz w:val="22"/>
          <w:szCs w:val="22"/>
        </w:rPr>
        <w:t>i</w:t>
      </w:r>
      <w:r w:rsidRPr="00331278">
        <w:rPr>
          <w:sz w:val="22"/>
          <w:szCs w:val="22"/>
        </w:rPr>
        <w:t xml:space="preserve">nduced by biotic </w:t>
      </w:r>
      <w:proofErr w:type="spellStart"/>
      <w:r w:rsidRPr="00331278">
        <w:rPr>
          <w:spacing w:val="-1"/>
          <w:sz w:val="22"/>
          <w:szCs w:val="22"/>
        </w:rPr>
        <w:t>a</w:t>
      </w:r>
      <w:r w:rsidRPr="00331278">
        <w:rPr>
          <w:sz w:val="22"/>
          <w:szCs w:val="22"/>
        </w:rPr>
        <w:t>ndabiot</w:t>
      </w:r>
      <w:r w:rsidRPr="00331278">
        <w:rPr>
          <w:spacing w:val="-1"/>
          <w:sz w:val="22"/>
          <w:szCs w:val="22"/>
        </w:rPr>
        <w:t>i</w:t>
      </w:r>
      <w:r w:rsidRPr="00331278">
        <w:rPr>
          <w:sz w:val="22"/>
          <w:szCs w:val="22"/>
        </w:rPr>
        <w:t>c</w:t>
      </w:r>
      <w:proofErr w:type="spellEnd"/>
      <w:r w:rsidRPr="00331278">
        <w:rPr>
          <w:sz w:val="22"/>
          <w:szCs w:val="22"/>
        </w:rPr>
        <w:t xml:space="preserve"> f</w:t>
      </w:r>
      <w:r w:rsidRPr="00331278">
        <w:rPr>
          <w:spacing w:val="-1"/>
          <w:sz w:val="22"/>
          <w:szCs w:val="22"/>
        </w:rPr>
        <w:t>a</w:t>
      </w:r>
      <w:r w:rsidRPr="00331278">
        <w:rPr>
          <w:sz w:val="22"/>
          <w:szCs w:val="22"/>
        </w:rPr>
        <w:t>cto</w:t>
      </w:r>
      <w:r w:rsidRPr="00331278">
        <w:rPr>
          <w:spacing w:val="-1"/>
          <w:sz w:val="22"/>
          <w:szCs w:val="22"/>
        </w:rPr>
        <w:t>r</w:t>
      </w:r>
      <w:r w:rsidRPr="00331278">
        <w:rPr>
          <w:sz w:val="22"/>
          <w:szCs w:val="22"/>
        </w:rPr>
        <w:t>s</w:t>
      </w:r>
    </w:p>
    <w:p w:rsidR="00A43735" w:rsidRPr="00D1065E" w:rsidRDefault="00A43735" w:rsidP="00A43735">
      <w:pPr>
        <w:pStyle w:val="ListParagraph"/>
        <w:numPr>
          <w:ilvl w:val="0"/>
          <w:numId w:val="8"/>
        </w:numPr>
        <w:jc w:val="both"/>
      </w:pPr>
      <w:r w:rsidRPr="00331278">
        <w:rPr>
          <w:sz w:val="22"/>
          <w:szCs w:val="22"/>
        </w:rPr>
        <w:t xml:space="preserve">Bioassay of toxin and selection for host resistance </w:t>
      </w:r>
    </w:p>
    <w:p w:rsidR="00A43735" w:rsidRDefault="00A43735" w:rsidP="00A43735">
      <w:pPr>
        <w:jc w:val="both"/>
        <w:rPr>
          <w:b/>
        </w:rPr>
      </w:pPr>
    </w:p>
    <w:p w:rsidR="00331278" w:rsidRDefault="00331278" w:rsidP="00A43735">
      <w:pPr>
        <w:jc w:val="both"/>
        <w:rPr>
          <w:b/>
        </w:rPr>
      </w:pPr>
    </w:p>
    <w:p w:rsidR="00331278" w:rsidRDefault="00331278" w:rsidP="00A43735">
      <w:pPr>
        <w:jc w:val="both"/>
        <w:rPr>
          <w:b/>
        </w:rPr>
      </w:pPr>
    </w:p>
    <w:p w:rsidR="00B74D83" w:rsidRPr="009719BE" w:rsidRDefault="00B74D83" w:rsidP="00B74D83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9719BE">
        <w:rPr>
          <w:color w:val="FFFFFF" w:themeColor="background1"/>
          <w:sz w:val="22"/>
          <w:szCs w:val="22"/>
        </w:rPr>
        <w:lastRenderedPageBreak/>
        <w:t>READING</w:t>
      </w:r>
      <w:r>
        <w:rPr>
          <w:color w:val="FFFFFF" w:themeColor="background1"/>
          <w:sz w:val="22"/>
          <w:szCs w:val="22"/>
        </w:rPr>
        <w:t>S</w:t>
      </w:r>
    </w:p>
    <w:p w:rsidR="00A43735" w:rsidRPr="00331278" w:rsidRDefault="00A43735" w:rsidP="00331278">
      <w:pPr>
        <w:pStyle w:val="Heading2"/>
        <w:numPr>
          <w:ilvl w:val="0"/>
          <w:numId w:val="6"/>
        </w:numPr>
        <w:tabs>
          <w:tab w:val="num" w:pos="360"/>
        </w:tabs>
        <w:spacing w:before="0" w:after="0"/>
        <w:ind w:left="357" w:hanging="357"/>
        <w:jc w:val="both"/>
        <w:rPr>
          <w:rStyle w:val="apple-style-span"/>
          <w:rFonts w:asciiTheme="majorBidi" w:hAnsiTheme="majorBidi" w:cstheme="majorBidi"/>
          <w:b w:val="0"/>
          <w:i w:val="0"/>
          <w:sz w:val="22"/>
          <w:szCs w:val="22"/>
        </w:rPr>
      </w:pPr>
      <w:r w:rsidRPr="00331278">
        <w:rPr>
          <w:rFonts w:asciiTheme="majorBidi" w:hAnsiTheme="majorBidi" w:cstheme="majorBidi"/>
          <w:b w:val="0"/>
          <w:i w:val="0"/>
          <w:sz w:val="22"/>
          <w:szCs w:val="22"/>
        </w:rPr>
        <w:t>Guar H.N. 2018. Physiological and Molecular Plant Pathology springer.</w:t>
      </w:r>
    </w:p>
    <w:p w:rsidR="000C2228" w:rsidRPr="007A0FFA" w:rsidRDefault="000C2228" w:rsidP="00331278">
      <w:pPr>
        <w:pStyle w:val="Heading2"/>
        <w:numPr>
          <w:ilvl w:val="0"/>
          <w:numId w:val="6"/>
        </w:numPr>
        <w:tabs>
          <w:tab w:val="num" w:pos="360"/>
        </w:tabs>
        <w:spacing w:before="0" w:after="0"/>
        <w:ind w:left="357" w:hanging="357"/>
        <w:jc w:val="both"/>
        <w:rPr>
          <w:rStyle w:val="apple-style-span"/>
          <w:rFonts w:asciiTheme="majorBidi" w:hAnsiTheme="majorBidi" w:cstheme="majorBidi"/>
          <w:b w:val="0"/>
          <w:bCs w:val="0"/>
          <w:sz w:val="22"/>
          <w:szCs w:val="22"/>
        </w:rPr>
      </w:pPr>
      <w:proofErr w:type="spellStart"/>
      <w:r w:rsidRPr="007A0FFA">
        <w:rPr>
          <w:rStyle w:val="apple-style-span"/>
          <w:rFonts w:asciiTheme="majorBidi" w:hAnsiTheme="majorBidi" w:cstheme="majorBidi"/>
          <w:b w:val="0"/>
          <w:bCs w:val="0"/>
          <w:i w:val="0"/>
          <w:iCs w:val="0"/>
          <w:sz w:val="22"/>
          <w:szCs w:val="22"/>
        </w:rPr>
        <w:t>Agrios</w:t>
      </w:r>
      <w:proofErr w:type="spellEnd"/>
      <w:r w:rsidRPr="007A0FFA">
        <w:rPr>
          <w:rStyle w:val="apple-style-span"/>
          <w:rFonts w:asciiTheme="majorBidi" w:hAnsiTheme="majorBidi" w:cstheme="majorBidi"/>
          <w:b w:val="0"/>
          <w:bCs w:val="0"/>
          <w:i w:val="0"/>
          <w:iCs w:val="0"/>
          <w:sz w:val="22"/>
          <w:szCs w:val="22"/>
        </w:rPr>
        <w:t>, G.N. 2005. Plant Pathology 5</w:t>
      </w:r>
      <w:r w:rsidRPr="007A0FFA">
        <w:rPr>
          <w:rStyle w:val="apple-style-span"/>
          <w:rFonts w:asciiTheme="majorBidi" w:hAnsiTheme="majorBidi" w:cstheme="majorBidi"/>
          <w:b w:val="0"/>
          <w:bCs w:val="0"/>
          <w:i w:val="0"/>
          <w:iCs w:val="0"/>
          <w:sz w:val="22"/>
          <w:szCs w:val="22"/>
          <w:vertAlign w:val="superscript"/>
        </w:rPr>
        <w:t>th</w:t>
      </w:r>
      <w:r w:rsidRPr="007A0FFA">
        <w:rPr>
          <w:rStyle w:val="apple-style-span"/>
          <w:rFonts w:asciiTheme="majorBidi" w:hAnsiTheme="majorBidi" w:cstheme="majorBidi"/>
          <w:b w:val="0"/>
          <w:bCs w:val="0"/>
          <w:i w:val="0"/>
          <w:iCs w:val="0"/>
          <w:sz w:val="22"/>
          <w:szCs w:val="22"/>
        </w:rPr>
        <w:t xml:space="preserve"> edition. </w:t>
      </w:r>
      <w:r w:rsidR="007A0FFA" w:rsidRPr="007A0FFA">
        <w:rPr>
          <w:rStyle w:val="apple-style-span"/>
          <w:rFonts w:asciiTheme="majorBidi" w:hAnsiTheme="majorBidi" w:cstheme="majorBidi"/>
          <w:b w:val="0"/>
          <w:bCs w:val="0"/>
          <w:i w:val="0"/>
          <w:iCs w:val="0"/>
          <w:sz w:val="22"/>
          <w:szCs w:val="22"/>
        </w:rPr>
        <w:t>Elsevier Academic press.</w:t>
      </w:r>
    </w:p>
    <w:p w:rsidR="00A43735" w:rsidRPr="00331278" w:rsidRDefault="00A43735" w:rsidP="00331278">
      <w:pPr>
        <w:pStyle w:val="Heading2"/>
        <w:numPr>
          <w:ilvl w:val="0"/>
          <w:numId w:val="6"/>
        </w:numPr>
        <w:tabs>
          <w:tab w:val="num" w:pos="360"/>
        </w:tabs>
        <w:spacing w:before="0" w:after="0"/>
        <w:ind w:left="357" w:hanging="357"/>
        <w:jc w:val="both"/>
        <w:rPr>
          <w:rStyle w:val="apple-style-span"/>
          <w:rFonts w:asciiTheme="majorBidi" w:hAnsiTheme="majorBidi" w:cstheme="majorBidi"/>
          <w:sz w:val="22"/>
          <w:szCs w:val="22"/>
        </w:rPr>
      </w:pPr>
      <w:r w:rsidRPr="00331278">
        <w:rPr>
          <w:rStyle w:val="apple-style-span"/>
          <w:rFonts w:asciiTheme="majorBidi" w:hAnsiTheme="majorBidi" w:cstheme="majorBidi"/>
          <w:b w:val="0"/>
          <w:i w:val="0"/>
          <w:sz w:val="22"/>
          <w:szCs w:val="22"/>
        </w:rPr>
        <w:t xml:space="preserve">Ayres, P.G. 1981. </w:t>
      </w:r>
      <w:hyperlink r:id="rId5" w:history="1">
        <w:r w:rsidRPr="00331278">
          <w:rPr>
            <w:rStyle w:val="Hyperlink"/>
            <w:rFonts w:asciiTheme="majorBidi" w:hAnsiTheme="majorBidi" w:cstheme="majorBidi"/>
            <w:b w:val="0"/>
            <w:bCs w:val="0"/>
            <w:i w:val="0"/>
            <w:sz w:val="22"/>
            <w:szCs w:val="22"/>
          </w:rPr>
          <w:t>Effects of Disease on the P</w:t>
        </w:r>
        <w:r w:rsidRPr="00331278">
          <w:rPr>
            <w:rStyle w:val="Hyperlink"/>
            <w:rFonts w:asciiTheme="majorBidi" w:hAnsiTheme="majorBidi" w:cstheme="majorBidi"/>
            <w:b w:val="0"/>
            <w:i w:val="0"/>
            <w:sz w:val="22"/>
            <w:szCs w:val="22"/>
          </w:rPr>
          <w:t>hysiology</w:t>
        </w:r>
        <w:r w:rsidRPr="00331278">
          <w:rPr>
            <w:rStyle w:val="apple-converted-space"/>
            <w:rFonts w:asciiTheme="majorBidi" w:hAnsiTheme="majorBidi" w:cstheme="majorBidi"/>
            <w:b w:val="0"/>
            <w:bCs w:val="0"/>
            <w:i w:val="0"/>
            <w:sz w:val="22"/>
            <w:szCs w:val="22"/>
          </w:rPr>
          <w:t> </w:t>
        </w:r>
        <w:r w:rsidRPr="00331278">
          <w:rPr>
            <w:rStyle w:val="Hyperlink"/>
            <w:rFonts w:asciiTheme="majorBidi" w:hAnsiTheme="majorBidi" w:cstheme="majorBidi"/>
            <w:b w:val="0"/>
            <w:bCs w:val="0"/>
            <w:i w:val="0"/>
            <w:sz w:val="22"/>
            <w:szCs w:val="22"/>
          </w:rPr>
          <w:t>of the Growing Plants</w:t>
        </w:r>
        <w:r w:rsidRPr="00331278">
          <w:rPr>
            <w:rStyle w:val="Hyperlink"/>
            <w:rFonts w:asciiTheme="majorBidi" w:hAnsiTheme="majorBidi" w:cstheme="majorBidi"/>
            <w:b w:val="0"/>
            <w:bCs w:val="0"/>
            <w:i w:val="0"/>
            <w:iCs w:val="0"/>
            <w:sz w:val="22"/>
            <w:szCs w:val="22"/>
            <w:cs/>
          </w:rPr>
          <w:t>‎</w:t>
        </w:r>
      </w:hyperlink>
      <w:r w:rsidRPr="00331278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  <w:r w:rsidRPr="00331278">
        <w:rPr>
          <w:rStyle w:val="apple-style-span"/>
          <w:rFonts w:asciiTheme="majorBidi" w:hAnsiTheme="majorBidi" w:cstheme="majorBidi"/>
          <w:b w:val="0"/>
          <w:i w:val="0"/>
          <w:sz w:val="22"/>
          <w:szCs w:val="22"/>
        </w:rPr>
        <w:t>Cambridge University Press.</w:t>
      </w:r>
    </w:p>
    <w:p w:rsidR="00A43735" w:rsidRPr="00331278" w:rsidRDefault="00A43735" w:rsidP="00331278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57" w:right="-20" w:hanging="357"/>
        <w:jc w:val="both"/>
        <w:rPr>
          <w:bCs/>
          <w:color w:val="000000" w:themeColor="text1"/>
          <w:sz w:val="22"/>
          <w:szCs w:val="22"/>
        </w:rPr>
      </w:pPr>
      <w:r w:rsidRPr="00331278">
        <w:rPr>
          <w:rFonts w:asciiTheme="majorBidi" w:hAnsiTheme="majorBidi" w:cstheme="majorBidi"/>
          <w:sz w:val="22"/>
          <w:szCs w:val="22"/>
        </w:rPr>
        <w:t xml:space="preserve">D. </w:t>
      </w:r>
      <w:proofErr w:type="spellStart"/>
      <w:r w:rsidRPr="00331278">
        <w:rPr>
          <w:rFonts w:asciiTheme="majorBidi" w:hAnsiTheme="majorBidi" w:cstheme="majorBidi"/>
          <w:sz w:val="22"/>
          <w:szCs w:val="22"/>
        </w:rPr>
        <w:t>Šutić</w:t>
      </w:r>
      <w:proofErr w:type="spellEnd"/>
      <w:r w:rsidRPr="00331278">
        <w:rPr>
          <w:rFonts w:asciiTheme="majorBidi" w:hAnsiTheme="majorBidi" w:cstheme="majorBidi"/>
          <w:sz w:val="22"/>
          <w:szCs w:val="22"/>
        </w:rPr>
        <w:t xml:space="preserve"> and J. B. Sinclair. 1991. </w:t>
      </w:r>
      <w:r w:rsidRPr="00331278">
        <w:rPr>
          <w:rStyle w:val="fn"/>
          <w:rFonts w:asciiTheme="majorBidi" w:hAnsiTheme="majorBidi" w:cstheme="majorBidi"/>
          <w:sz w:val="22"/>
          <w:szCs w:val="22"/>
        </w:rPr>
        <w:t>Anatomy and Physiology of Diseased Plants.</w:t>
      </w:r>
      <w:r w:rsidRPr="00331278">
        <w:rPr>
          <w:rFonts w:asciiTheme="majorBidi" w:hAnsiTheme="majorBidi" w:cstheme="majorBidi"/>
          <w:sz w:val="22"/>
          <w:szCs w:val="22"/>
        </w:rPr>
        <w:t xml:space="preserve"> CRC Press. 232 pp.</w:t>
      </w:r>
    </w:p>
    <w:p w:rsidR="00B74D83" w:rsidRPr="00A43735" w:rsidRDefault="00A43735" w:rsidP="00331278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57" w:right="-20" w:hanging="357"/>
        <w:jc w:val="both"/>
        <w:rPr>
          <w:bCs/>
          <w:color w:val="000000" w:themeColor="text1"/>
          <w:sz w:val="22"/>
          <w:szCs w:val="22"/>
        </w:rPr>
      </w:pPr>
      <w:r w:rsidRPr="00331278">
        <w:rPr>
          <w:rFonts w:asciiTheme="majorBidi" w:hAnsiTheme="majorBidi" w:cstheme="majorBidi"/>
          <w:sz w:val="22"/>
          <w:szCs w:val="22"/>
        </w:rPr>
        <w:t xml:space="preserve">Goodman, R.N., Z. </w:t>
      </w:r>
      <w:proofErr w:type="spellStart"/>
      <w:r w:rsidRPr="00331278">
        <w:rPr>
          <w:rFonts w:asciiTheme="majorBidi" w:hAnsiTheme="majorBidi" w:cstheme="majorBidi"/>
          <w:sz w:val="22"/>
          <w:szCs w:val="22"/>
        </w:rPr>
        <w:t>Kiraly</w:t>
      </w:r>
      <w:proofErr w:type="spellEnd"/>
      <w:r w:rsidRPr="00331278">
        <w:rPr>
          <w:rFonts w:asciiTheme="majorBidi" w:hAnsiTheme="majorBidi" w:cstheme="majorBidi"/>
          <w:sz w:val="22"/>
          <w:szCs w:val="22"/>
        </w:rPr>
        <w:t xml:space="preserve"> and K</w:t>
      </w:r>
      <w:r w:rsidRPr="00331278">
        <w:rPr>
          <w:rFonts w:asciiTheme="majorBidi" w:hAnsiTheme="majorBidi" w:cstheme="majorBidi"/>
          <w:spacing w:val="-2"/>
          <w:sz w:val="22"/>
          <w:szCs w:val="22"/>
        </w:rPr>
        <w:t>.</w:t>
      </w:r>
      <w:r w:rsidRPr="00331278">
        <w:rPr>
          <w:rFonts w:asciiTheme="majorBidi" w:hAnsiTheme="majorBidi" w:cstheme="majorBidi"/>
          <w:sz w:val="22"/>
          <w:szCs w:val="22"/>
        </w:rPr>
        <w:t>R.</w:t>
      </w:r>
      <w:r w:rsidR="007A0FFA">
        <w:rPr>
          <w:rFonts w:asciiTheme="majorBidi" w:hAnsiTheme="majorBidi" w:cstheme="majorBidi"/>
          <w:sz w:val="22"/>
          <w:szCs w:val="22"/>
        </w:rPr>
        <w:t xml:space="preserve"> </w:t>
      </w:r>
      <w:r w:rsidRPr="00331278">
        <w:rPr>
          <w:rFonts w:asciiTheme="majorBidi" w:hAnsiTheme="majorBidi" w:cstheme="majorBidi"/>
          <w:spacing w:val="-1"/>
          <w:sz w:val="22"/>
          <w:szCs w:val="22"/>
        </w:rPr>
        <w:t>Wo</w:t>
      </w:r>
      <w:r w:rsidRPr="00331278">
        <w:rPr>
          <w:rFonts w:asciiTheme="majorBidi" w:hAnsiTheme="majorBidi" w:cstheme="majorBidi"/>
          <w:sz w:val="22"/>
          <w:szCs w:val="22"/>
        </w:rPr>
        <w:t xml:space="preserve">od.1986. The Biochemistry and Physiology of Plant Disease. </w:t>
      </w:r>
      <w:proofErr w:type="spellStart"/>
      <w:r w:rsidRPr="00331278">
        <w:rPr>
          <w:rFonts w:asciiTheme="majorBidi" w:hAnsiTheme="majorBidi" w:cstheme="majorBidi"/>
          <w:sz w:val="22"/>
          <w:szCs w:val="22"/>
        </w:rPr>
        <w:t>U</w:t>
      </w:r>
      <w:r w:rsidRPr="00331278">
        <w:rPr>
          <w:rFonts w:asciiTheme="majorBidi" w:hAnsiTheme="majorBidi" w:cstheme="majorBidi"/>
          <w:spacing w:val="1"/>
          <w:sz w:val="22"/>
          <w:szCs w:val="22"/>
        </w:rPr>
        <w:t>n</w:t>
      </w:r>
      <w:r w:rsidRPr="00331278">
        <w:rPr>
          <w:rFonts w:asciiTheme="majorBidi" w:hAnsiTheme="majorBidi" w:cstheme="majorBidi"/>
          <w:sz w:val="22"/>
          <w:szCs w:val="22"/>
        </w:rPr>
        <w:t>iv.of</w:t>
      </w:r>
      <w:proofErr w:type="spellEnd"/>
      <w:r w:rsidRPr="00331278">
        <w:rPr>
          <w:rFonts w:asciiTheme="majorBidi" w:hAnsiTheme="majorBidi" w:cstheme="majorBidi"/>
          <w:sz w:val="22"/>
          <w:szCs w:val="22"/>
        </w:rPr>
        <w:t xml:space="preserve"> Missouri Press, Columbia, USA</w:t>
      </w:r>
      <w:r w:rsidRPr="00331278">
        <w:rPr>
          <w:sz w:val="22"/>
          <w:szCs w:val="22"/>
        </w:rPr>
        <w:t>.</w:t>
      </w:r>
    </w:p>
    <w:p w:rsidR="00B74D83" w:rsidRPr="001F0F0D" w:rsidRDefault="00B74D83" w:rsidP="00B74D83">
      <w:pPr>
        <w:shd w:val="clear" w:color="auto" w:fill="000000"/>
        <w:tabs>
          <w:tab w:val="left" w:pos="3510"/>
          <w:tab w:val="left" w:pos="3600"/>
          <w:tab w:val="center" w:pos="4680"/>
          <w:tab w:val="left" w:pos="6112"/>
        </w:tabs>
        <w:rPr>
          <w:color w:val="000000" w:themeColor="text1"/>
          <w:sz w:val="22"/>
          <w:szCs w:val="22"/>
        </w:rPr>
      </w:pPr>
      <w:r>
        <w:rPr>
          <w:color w:val="FFFFFF" w:themeColor="background1"/>
          <w:sz w:val="22"/>
          <w:szCs w:val="22"/>
        </w:rPr>
        <w:tab/>
      </w:r>
      <w:r>
        <w:rPr>
          <w:color w:val="FFFFFF" w:themeColor="background1"/>
          <w:sz w:val="22"/>
          <w:szCs w:val="22"/>
        </w:rPr>
        <w:tab/>
      </w:r>
      <w:r>
        <w:rPr>
          <w:color w:val="FFFFFF" w:themeColor="background1"/>
          <w:sz w:val="22"/>
          <w:szCs w:val="22"/>
        </w:rPr>
        <w:tab/>
      </w:r>
      <w:r w:rsidRPr="001F0F0D">
        <w:rPr>
          <w:color w:val="FFFFFF" w:themeColor="background1"/>
          <w:sz w:val="22"/>
          <w:szCs w:val="22"/>
        </w:rPr>
        <w:t>COURSE SCHEDULE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973"/>
        <w:gridCol w:w="3491"/>
      </w:tblGrid>
      <w:tr w:rsidR="00B74D83" w:rsidRPr="001F0F0D" w:rsidTr="007A0FFA">
        <w:trPr>
          <w:trHeight w:val="557"/>
          <w:jc w:val="center"/>
        </w:trPr>
        <w:tc>
          <w:tcPr>
            <w:tcW w:w="872" w:type="dxa"/>
          </w:tcPr>
          <w:p w:rsidR="00B74D83" w:rsidRPr="00747FA4" w:rsidRDefault="00B74D83" w:rsidP="007A0F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74D83" w:rsidRPr="00747FA4" w:rsidRDefault="00B74D83" w:rsidP="007A0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7FA4">
              <w:rPr>
                <w:color w:val="000000" w:themeColor="text1"/>
                <w:sz w:val="22"/>
                <w:szCs w:val="22"/>
              </w:rPr>
              <w:t xml:space="preserve">Week </w:t>
            </w:r>
          </w:p>
        </w:tc>
        <w:tc>
          <w:tcPr>
            <w:tcW w:w="4973" w:type="dxa"/>
          </w:tcPr>
          <w:p w:rsidR="00B74D83" w:rsidRPr="00747FA4" w:rsidRDefault="00B74D83" w:rsidP="007A0FFA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47FA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Topics and Readings</w:t>
            </w:r>
          </w:p>
        </w:tc>
        <w:tc>
          <w:tcPr>
            <w:tcW w:w="3491" w:type="dxa"/>
          </w:tcPr>
          <w:p w:rsidR="00B74D83" w:rsidRPr="00747FA4" w:rsidRDefault="00B74D83" w:rsidP="007A0FFA">
            <w:pPr>
              <w:pStyle w:val="Heading2"/>
              <w:rPr>
                <w:sz w:val="22"/>
                <w:szCs w:val="22"/>
              </w:rPr>
            </w:pPr>
            <w:r w:rsidRPr="00747FA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t>Books with Page No.</w:t>
            </w:r>
          </w:p>
        </w:tc>
      </w:tr>
      <w:tr w:rsidR="00B74D83" w:rsidRPr="001F0F0D" w:rsidTr="007A0FFA">
        <w:trPr>
          <w:trHeight w:val="341"/>
          <w:jc w:val="center"/>
        </w:trPr>
        <w:tc>
          <w:tcPr>
            <w:tcW w:w="872" w:type="dxa"/>
          </w:tcPr>
          <w:p w:rsidR="00B74D83" w:rsidRPr="001F0F0D" w:rsidRDefault="00B74D83" w:rsidP="007A0F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0F0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73" w:type="dxa"/>
          </w:tcPr>
          <w:p w:rsidR="00B74D83" w:rsidRPr="0002123C" w:rsidRDefault="0052072D" w:rsidP="00520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Biochemistry and Physiology of Plants</w:t>
            </w:r>
          </w:p>
        </w:tc>
        <w:tc>
          <w:tcPr>
            <w:tcW w:w="3491" w:type="dxa"/>
          </w:tcPr>
          <w:p w:rsidR="00B74D83" w:rsidRPr="001F0F0D" w:rsidRDefault="0052072D" w:rsidP="007A0F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Handouts</w:t>
            </w:r>
          </w:p>
        </w:tc>
      </w:tr>
      <w:tr w:rsidR="0030750B" w:rsidRPr="001F0F0D" w:rsidTr="007A0FFA">
        <w:trPr>
          <w:trHeight w:val="341"/>
          <w:jc w:val="center"/>
        </w:trPr>
        <w:tc>
          <w:tcPr>
            <w:tcW w:w="872" w:type="dxa"/>
          </w:tcPr>
          <w:p w:rsidR="0030750B" w:rsidRPr="001F0F0D" w:rsidRDefault="0030750B" w:rsidP="0030750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73" w:type="dxa"/>
          </w:tcPr>
          <w:p w:rsidR="0030750B" w:rsidRPr="0002123C" w:rsidRDefault="0030750B" w:rsidP="00307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Biochemistry and Physiology of Plants</w:t>
            </w:r>
          </w:p>
        </w:tc>
        <w:tc>
          <w:tcPr>
            <w:tcW w:w="3491" w:type="dxa"/>
          </w:tcPr>
          <w:p w:rsidR="0030750B" w:rsidRPr="001F0F0D" w:rsidRDefault="0030750B" w:rsidP="0030750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Handouts (Soft notes) </w:t>
            </w:r>
          </w:p>
        </w:tc>
      </w:tr>
      <w:tr w:rsidR="0030750B" w:rsidRPr="001F0F0D" w:rsidTr="007A0FFA">
        <w:trPr>
          <w:trHeight w:val="341"/>
          <w:jc w:val="center"/>
        </w:trPr>
        <w:tc>
          <w:tcPr>
            <w:tcW w:w="872" w:type="dxa"/>
          </w:tcPr>
          <w:p w:rsidR="0030750B" w:rsidRPr="001F0F0D" w:rsidRDefault="0030750B" w:rsidP="0030750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73" w:type="dxa"/>
          </w:tcPr>
          <w:p w:rsidR="0030750B" w:rsidRPr="0002123C" w:rsidRDefault="0030750B" w:rsidP="00307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Infection process in plants </w:t>
            </w:r>
          </w:p>
        </w:tc>
        <w:tc>
          <w:tcPr>
            <w:tcW w:w="3491" w:type="dxa"/>
          </w:tcPr>
          <w:p w:rsidR="0030750B" w:rsidRPr="001F0F0D" w:rsidRDefault="0030750B" w:rsidP="0030750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Handouts</w:t>
            </w:r>
          </w:p>
        </w:tc>
      </w:tr>
      <w:tr w:rsidR="0030750B" w:rsidRPr="001F0F0D" w:rsidTr="007A0FFA">
        <w:trPr>
          <w:trHeight w:val="341"/>
          <w:jc w:val="center"/>
        </w:trPr>
        <w:tc>
          <w:tcPr>
            <w:tcW w:w="872" w:type="dxa"/>
          </w:tcPr>
          <w:p w:rsidR="0030750B" w:rsidRPr="001F0F0D" w:rsidRDefault="0030750B" w:rsidP="0030750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73" w:type="dxa"/>
          </w:tcPr>
          <w:p w:rsidR="0030750B" w:rsidRPr="0002123C" w:rsidRDefault="0030750B" w:rsidP="00307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Physiology of diseased plants</w:t>
            </w:r>
          </w:p>
        </w:tc>
        <w:tc>
          <w:tcPr>
            <w:tcW w:w="3491" w:type="dxa"/>
          </w:tcPr>
          <w:p w:rsidR="0030750B" w:rsidRPr="001F0F0D" w:rsidRDefault="0030750B" w:rsidP="0030750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Handouts</w:t>
            </w:r>
          </w:p>
        </w:tc>
      </w:tr>
      <w:tr w:rsidR="0030750B" w:rsidRPr="001F0F0D" w:rsidTr="007A0FFA">
        <w:trPr>
          <w:trHeight w:val="341"/>
          <w:jc w:val="center"/>
        </w:trPr>
        <w:tc>
          <w:tcPr>
            <w:tcW w:w="872" w:type="dxa"/>
          </w:tcPr>
          <w:p w:rsidR="0030750B" w:rsidRPr="001F0F0D" w:rsidRDefault="0030750B" w:rsidP="0030750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73" w:type="dxa"/>
          </w:tcPr>
          <w:p w:rsidR="0030750B" w:rsidRPr="0002123C" w:rsidRDefault="0030750B" w:rsidP="00307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Biochemical changes in diseased plants</w:t>
            </w:r>
          </w:p>
        </w:tc>
        <w:tc>
          <w:tcPr>
            <w:tcW w:w="3491" w:type="dxa"/>
          </w:tcPr>
          <w:p w:rsidR="0030750B" w:rsidRPr="001F0F0D" w:rsidRDefault="0030750B" w:rsidP="0030750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Handouts</w:t>
            </w:r>
          </w:p>
        </w:tc>
      </w:tr>
      <w:tr w:rsidR="0030750B" w:rsidRPr="001F0F0D" w:rsidTr="007A0FFA">
        <w:trPr>
          <w:trHeight w:val="323"/>
          <w:jc w:val="center"/>
        </w:trPr>
        <w:tc>
          <w:tcPr>
            <w:tcW w:w="872" w:type="dxa"/>
          </w:tcPr>
          <w:p w:rsidR="0030750B" w:rsidRPr="001F0F0D" w:rsidRDefault="0030750B" w:rsidP="0030750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73" w:type="dxa"/>
          </w:tcPr>
          <w:p w:rsidR="0030750B" w:rsidRPr="0002123C" w:rsidRDefault="0030750B" w:rsidP="00307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Parasitism and pathogenesis</w:t>
            </w:r>
          </w:p>
        </w:tc>
        <w:tc>
          <w:tcPr>
            <w:tcW w:w="3491" w:type="dxa"/>
          </w:tcPr>
          <w:p w:rsidR="0030750B" w:rsidRPr="001F0F0D" w:rsidRDefault="0030750B" w:rsidP="0030750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Plant Pathology by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Agrios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5</w:t>
            </w:r>
            <w:r w:rsidRPr="000C2228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  <w:szCs w:val="22"/>
              </w:rPr>
              <w:t xml:space="preserve"> Edition (77-95)</w:t>
            </w:r>
          </w:p>
        </w:tc>
      </w:tr>
      <w:tr w:rsidR="0030750B" w:rsidRPr="001F0F0D" w:rsidTr="007A0FFA">
        <w:trPr>
          <w:trHeight w:val="341"/>
          <w:jc w:val="center"/>
        </w:trPr>
        <w:tc>
          <w:tcPr>
            <w:tcW w:w="872" w:type="dxa"/>
          </w:tcPr>
          <w:p w:rsidR="0030750B" w:rsidRPr="001F0F0D" w:rsidRDefault="0030750B" w:rsidP="0030750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973" w:type="dxa"/>
          </w:tcPr>
          <w:p w:rsidR="0030750B" w:rsidRPr="0002123C" w:rsidRDefault="0030750B" w:rsidP="00307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Parasitism and pathogenesis</w:t>
            </w:r>
          </w:p>
        </w:tc>
        <w:tc>
          <w:tcPr>
            <w:tcW w:w="3491" w:type="dxa"/>
          </w:tcPr>
          <w:p w:rsidR="0030750B" w:rsidRPr="001F0F0D" w:rsidRDefault="0030750B" w:rsidP="0030750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Plant Pathology by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Agrios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5</w:t>
            </w:r>
            <w:r w:rsidRPr="000C2228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  <w:szCs w:val="22"/>
              </w:rPr>
              <w:t xml:space="preserve"> Edition (77-95)</w:t>
            </w:r>
          </w:p>
        </w:tc>
      </w:tr>
      <w:tr w:rsidR="0030750B" w:rsidRPr="001F0F0D" w:rsidTr="007A0FFA">
        <w:trPr>
          <w:trHeight w:val="341"/>
          <w:jc w:val="center"/>
        </w:trPr>
        <w:tc>
          <w:tcPr>
            <w:tcW w:w="872" w:type="dxa"/>
          </w:tcPr>
          <w:p w:rsidR="0030750B" w:rsidRPr="001F0F0D" w:rsidRDefault="0030750B" w:rsidP="0030750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73" w:type="dxa"/>
          </w:tcPr>
          <w:p w:rsidR="0030750B" w:rsidRPr="00747FA4" w:rsidRDefault="0030750B" w:rsidP="0030750B">
            <w:pPr>
              <w:jc w:val="both"/>
              <w:rPr>
                <w:sz w:val="22"/>
                <w:szCs w:val="22"/>
              </w:rPr>
            </w:pPr>
            <w:r w:rsidRPr="00747FA4">
              <w:rPr>
                <w:sz w:val="22"/>
                <w:szCs w:val="22"/>
              </w:rPr>
              <w:t>Mid Term</w:t>
            </w:r>
          </w:p>
        </w:tc>
        <w:tc>
          <w:tcPr>
            <w:tcW w:w="3491" w:type="dxa"/>
          </w:tcPr>
          <w:p w:rsidR="0030750B" w:rsidRPr="001F0F0D" w:rsidRDefault="0030750B" w:rsidP="003075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0750B" w:rsidRPr="001F0F0D" w:rsidTr="007A0FFA">
        <w:trPr>
          <w:trHeight w:val="341"/>
          <w:jc w:val="center"/>
        </w:trPr>
        <w:tc>
          <w:tcPr>
            <w:tcW w:w="872" w:type="dxa"/>
          </w:tcPr>
          <w:p w:rsidR="0030750B" w:rsidRPr="001F0F0D" w:rsidRDefault="0030750B" w:rsidP="0030750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973" w:type="dxa"/>
          </w:tcPr>
          <w:p w:rsidR="0030750B" w:rsidRPr="0002123C" w:rsidRDefault="0030750B" w:rsidP="00307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Photosynthesis, Translocation and respiration</w:t>
            </w:r>
          </w:p>
        </w:tc>
        <w:tc>
          <w:tcPr>
            <w:tcW w:w="3491" w:type="dxa"/>
          </w:tcPr>
          <w:p w:rsidR="0030750B" w:rsidRPr="001F0F0D" w:rsidRDefault="0030750B" w:rsidP="0030750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Plant Pathology by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Agrios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5</w:t>
            </w:r>
            <w:r w:rsidRPr="000C2228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  <w:szCs w:val="22"/>
              </w:rPr>
              <w:t xml:space="preserve"> Edition (105-121)</w:t>
            </w:r>
          </w:p>
        </w:tc>
      </w:tr>
      <w:tr w:rsidR="0030750B" w:rsidRPr="001F0F0D" w:rsidTr="007A0FFA">
        <w:trPr>
          <w:trHeight w:val="341"/>
          <w:jc w:val="center"/>
        </w:trPr>
        <w:tc>
          <w:tcPr>
            <w:tcW w:w="872" w:type="dxa"/>
          </w:tcPr>
          <w:p w:rsidR="0030750B" w:rsidRPr="001F0F0D" w:rsidRDefault="0030750B" w:rsidP="0030750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973" w:type="dxa"/>
          </w:tcPr>
          <w:p w:rsidR="0030750B" w:rsidRPr="0002123C" w:rsidRDefault="0030750B" w:rsidP="00307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Permeability of Cell membrane, Transcription, translation and Plant growth</w:t>
            </w:r>
          </w:p>
        </w:tc>
        <w:tc>
          <w:tcPr>
            <w:tcW w:w="3491" w:type="dxa"/>
          </w:tcPr>
          <w:p w:rsidR="0030750B" w:rsidRPr="001F0F0D" w:rsidRDefault="0030750B" w:rsidP="0030750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Plant Pathology by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Agrios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5</w:t>
            </w:r>
            <w:r w:rsidRPr="000C2228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  <w:szCs w:val="22"/>
              </w:rPr>
              <w:t xml:space="preserve"> Edition (105-121)</w:t>
            </w:r>
          </w:p>
        </w:tc>
      </w:tr>
      <w:tr w:rsidR="007E49EF" w:rsidRPr="001F0F0D" w:rsidTr="007A0FFA">
        <w:trPr>
          <w:trHeight w:val="341"/>
          <w:jc w:val="center"/>
        </w:trPr>
        <w:tc>
          <w:tcPr>
            <w:tcW w:w="872" w:type="dxa"/>
          </w:tcPr>
          <w:p w:rsidR="007E49EF" w:rsidRPr="001F0F0D" w:rsidRDefault="007E49EF" w:rsidP="007E49E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973" w:type="dxa"/>
          </w:tcPr>
          <w:p w:rsidR="007E49EF" w:rsidRPr="0002123C" w:rsidRDefault="007E49EF" w:rsidP="007E4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metabolites in diseased plants</w:t>
            </w:r>
          </w:p>
        </w:tc>
        <w:tc>
          <w:tcPr>
            <w:tcW w:w="3491" w:type="dxa"/>
          </w:tcPr>
          <w:p w:rsidR="007E49EF" w:rsidRPr="001F0F0D" w:rsidRDefault="007E49EF" w:rsidP="007E49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Plant Pathology by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Agrios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5</w:t>
            </w:r>
            <w:r w:rsidRPr="000C2228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  <w:szCs w:val="22"/>
              </w:rPr>
              <w:t xml:space="preserve"> Edition (134-150)</w:t>
            </w:r>
          </w:p>
        </w:tc>
      </w:tr>
      <w:tr w:rsidR="0030750B" w:rsidRPr="001F0F0D" w:rsidTr="007A0FFA">
        <w:trPr>
          <w:trHeight w:val="341"/>
          <w:jc w:val="center"/>
        </w:trPr>
        <w:tc>
          <w:tcPr>
            <w:tcW w:w="872" w:type="dxa"/>
          </w:tcPr>
          <w:p w:rsidR="0030750B" w:rsidRPr="001F0F0D" w:rsidRDefault="0030750B" w:rsidP="0030750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973" w:type="dxa"/>
          </w:tcPr>
          <w:p w:rsidR="0030750B" w:rsidRPr="0002123C" w:rsidRDefault="0030750B" w:rsidP="00307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Toxins, enzymes and growth regulators in disease development</w:t>
            </w:r>
          </w:p>
        </w:tc>
        <w:tc>
          <w:tcPr>
            <w:tcW w:w="3491" w:type="dxa"/>
          </w:tcPr>
          <w:p w:rsidR="0030750B" w:rsidRPr="001F0F0D" w:rsidRDefault="0030750B" w:rsidP="0030750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Plant Pathology by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Agrios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5</w:t>
            </w:r>
            <w:r w:rsidRPr="000C2228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  <w:szCs w:val="22"/>
              </w:rPr>
              <w:t xml:space="preserve"> Edition (180-201)</w:t>
            </w:r>
          </w:p>
        </w:tc>
      </w:tr>
      <w:tr w:rsidR="007E49EF" w:rsidRPr="001F0F0D" w:rsidTr="007A0FFA">
        <w:trPr>
          <w:trHeight w:val="341"/>
          <w:jc w:val="center"/>
        </w:trPr>
        <w:tc>
          <w:tcPr>
            <w:tcW w:w="872" w:type="dxa"/>
          </w:tcPr>
          <w:p w:rsidR="007E49EF" w:rsidRPr="001F0F0D" w:rsidRDefault="007E49EF" w:rsidP="007E49EF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GoBack" w:colFirst="1" w:colLast="1"/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973" w:type="dxa"/>
          </w:tcPr>
          <w:p w:rsidR="007E49EF" w:rsidRPr="0002123C" w:rsidRDefault="007E49EF" w:rsidP="007E4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Toxins, enzymes and growth regulators in disease development</w:t>
            </w:r>
          </w:p>
        </w:tc>
        <w:tc>
          <w:tcPr>
            <w:tcW w:w="3491" w:type="dxa"/>
          </w:tcPr>
          <w:p w:rsidR="007E49EF" w:rsidRPr="001F0F0D" w:rsidRDefault="007E49EF" w:rsidP="007E49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Plant Pathology by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Agrios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5</w:t>
            </w:r>
            <w:r w:rsidRPr="000C2228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  <w:szCs w:val="22"/>
              </w:rPr>
              <w:t xml:space="preserve"> Edition (180-201)</w:t>
            </w:r>
          </w:p>
        </w:tc>
      </w:tr>
      <w:bookmarkEnd w:id="0"/>
      <w:tr w:rsidR="007E49EF" w:rsidRPr="001F0F0D" w:rsidTr="007A0FFA">
        <w:trPr>
          <w:trHeight w:val="341"/>
          <w:jc w:val="center"/>
        </w:trPr>
        <w:tc>
          <w:tcPr>
            <w:tcW w:w="872" w:type="dxa"/>
          </w:tcPr>
          <w:p w:rsidR="007E49EF" w:rsidRPr="001F0F0D" w:rsidRDefault="007E49EF" w:rsidP="007E49E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973" w:type="dxa"/>
          </w:tcPr>
          <w:p w:rsidR="007E49EF" w:rsidRPr="0002123C" w:rsidRDefault="007E49EF" w:rsidP="007E4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Resistance in plants and nature of resistance</w:t>
            </w:r>
          </w:p>
        </w:tc>
        <w:tc>
          <w:tcPr>
            <w:tcW w:w="3491" w:type="dxa"/>
          </w:tcPr>
          <w:p w:rsidR="007E49EF" w:rsidRPr="001F0F0D" w:rsidRDefault="007E49EF" w:rsidP="007E49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Research articles</w:t>
            </w:r>
          </w:p>
        </w:tc>
      </w:tr>
      <w:tr w:rsidR="007E49EF" w:rsidRPr="001F0F0D" w:rsidTr="007A0FFA">
        <w:trPr>
          <w:trHeight w:val="341"/>
          <w:jc w:val="center"/>
        </w:trPr>
        <w:tc>
          <w:tcPr>
            <w:tcW w:w="872" w:type="dxa"/>
          </w:tcPr>
          <w:p w:rsidR="007E49EF" w:rsidRPr="001F0F0D" w:rsidRDefault="007E49EF" w:rsidP="007E49E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973" w:type="dxa"/>
          </w:tcPr>
          <w:p w:rsidR="007E49EF" w:rsidRPr="0002123C" w:rsidRDefault="007E49EF" w:rsidP="007E49EF">
            <w:pPr>
              <w:tabs>
                <w:tab w:val="right" w:pos="61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</w:t>
            </w:r>
          </w:p>
        </w:tc>
        <w:tc>
          <w:tcPr>
            <w:tcW w:w="3491" w:type="dxa"/>
          </w:tcPr>
          <w:p w:rsidR="007E49EF" w:rsidRPr="001F0F0D" w:rsidRDefault="007E49EF" w:rsidP="007E49E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E49EF" w:rsidRPr="001F0F0D" w:rsidTr="007A0FFA">
        <w:trPr>
          <w:trHeight w:val="341"/>
          <w:jc w:val="center"/>
        </w:trPr>
        <w:tc>
          <w:tcPr>
            <w:tcW w:w="872" w:type="dxa"/>
          </w:tcPr>
          <w:p w:rsidR="007E49EF" w:rsidRPr="001F0F0D" w:rsidRDefault="007E49EF" w:rsidP="007E49E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973" w:type="dxa"/>
          </w:tcPr>
          <w:p w:rsidR="007E49EF" w:rsidRPr="00747FA4" w:rsidRDefault="007E49EF" w:rsidP="007E49EF">
            <w:pPr>
              <w:tabs>
                <w:tab w:val="right" w:pos="6174"/>
              </w:tabs>
              <w:jc w:val="both"/>
              <w:rPr>
                <w:sz w:val="22"/>
                <w:szCs w:val="22"/>
              </w:rPr>
            </w:pPr>
            <w:r w:rsidRPr="00747FA4">
              <w:rPr>
                <w:sz w:val="22"/>
                <w:szCs w:val="22"/>
              </w:rPr>
              <w:t>Final Term</w:t>
            </w:r>
          </w:p>
        </w:tc>
        <w:tc>
          <w:tcPr>
            <w:tcW w:w="3491" w:type="dxa"/>
          </w:tcPr>
          <w:p w:rsidR="007E49EF" w:rsidRPr="001F0F0D" w:rsidRDefault="007E49EF" w:rsidP="007E49E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74D83" w:rsidRDefault="00B74D83" w:rsidP="00B74D83">
      <w:pPr>
        <w:rPr>
          <w:color w:val="000000" w:themeColor="text1"/>
          <w:sz w:val="22"/>
          <w:szCs w:val="22"/>
        </w:rPr>
      </w:pPr>
    </w:p>
    <w:p w:rsidR="00B74D83" w:rsidRPr="001F0F0D" w:rsidRDefault="00B74D83" w:rsidP="00B74D83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RESEARCH PROJECT /PRACTICAL</w:t>
      </w:r>
      <w:r>
        <w:rPr>
          <w:color w:val="FFFFFF" w:themeColor="background1"/>
          <w:sz w:val="22"/>
          <w:szCs w:val="22"/>
        </w:rPr>
        <w:t>S</w:t>
      </w:r>
      <w:r w:rsidRPr="001F0F0D">
        <w:rPr>
          <w:color w:val="FFFFFF" w:themeColor="background1"/>
          <w:sz w:val="22"/>
          <w:szCs w:val="22"/>
        </w:rPr>
        <w:t>/LABS/ASSIGNMENTS</w:t>
      </w:r>
    </w:p>
    <w:p w:rsidR="00B74D83" w:rsidRDefault="00B74D83" w:rsidP="00B74D83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5E32E6">
        <w:rPr>
          <w:color w:val="000000" w:themeColor="text1"/>
          <w:sz w:val="22"/>
          <w:szCs w:val="22"/>
        </w:rPr>
        <w:t>Lab assignments to the students will be assigned during the semester. Practical will be conducted during the week in respective class</w:t>
      </w:r>
      <w:r>
        <w:rPr>
          <w:color w:val="000000" w:themeColor="text1"/>
          <w:sz w:val="22"/>
          <w:szCs w:val="22"/>
        </w:rPr>
        <w:t>es</w:t>
      </w:r>
      <w:r w:rsidRPr="005E32E6">
        <w:rPr>
          <w:color w:val="000000" w:themeColor="text1"/>
          <w:sz w:val="22"/>
          <w:szCs w:val="22"/>
        </w:rPr>
        <w:t xml:space="preserve"> according to the manual in the Department of Plant Pathology, College of Agriculture, UOS.</w:t>
      </w:r>
    </w:p>
    <w:p w:rsidR="00B74D83" w:rsidRPr="001F0F0D" w:rsidRDefault="00B74D83" w:rsidP="00B74D83">
      <w:pPr>
        <w:tabs>
          <w:tab w:val="left" w:pos="1035"/>
        </w:tabs>
        <w:rPr>
          <w:color w:val="000000" w:themeColor="text1"/>
          <w:sz w:val="22"/>
          <w:szCs w:val="22"/>
        </w:rPr>
      </w:pPr>
    </w:p>
    <w:p w:rsidR="00B74D83" w:rsidRDefault="00B74D83" w:rsidP="00B74D83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ASSESSMENT CRITERIA</w:t>
      </w:r>
    </w:p>
    <w:p w:rsidR="00B74D83" w:rsidRPr="001C2040" w:rsidRDefault="00B74D83" w:rsidP="00B74D83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Sessional: 20% (Participation, Presentation, Assignment)</w:t>
      </w:r>
    </w:p>
    <w:p w:rsidR="00B74D83" w:rsidRPr="001C2040" w:rsidRDefault="00B74D83" w:rsidP="00B74D83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Project: -</w:t>
      </w:r>
    </w:p>
    <w:p w:rsidR="00B74D83" w:rsidRPr="001C2040" w:rsidRDefault="00B74D83" w:rsidP="00B74D83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Presentation: -</w:t>
      </w:r>
    </w:p>
    <w:p w:rsidR="00B74D83" w:rsidRPr="001C2040" w:rsidRDefault="00B74D83" w:rsidP="00B74D83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Participation: -</w:t>
      </w:r>
    </w:p>
    <w:p w:rsidR="00B74D83" w:rsidRPr="001C2040" w:rsidRDefault="00B74D83" w:rsidP="00B74D83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Mid Exam: 30%</w:t>
      </w:r>
    </w:p>
    <w:p w:rsidR="00B74D83" w:rsidRPr="001C2040" w:rsidRDefault="00B74D83" w:rsidP="00B74D83">
      <w:pPr>
        <w:rPr>
          <w:sz w:val="22"/>
          <w:szCs w:val="22"/>
        </w:rPr>
      </w:pPr>
      <w:r w:rsidRPr="001C2040">
        <w:rPr>
          <w:sz w:val="22"/>
          <w:szCs w:val="22"/>
        </w:rPr>
        <w:t>Final Exam (including practical): 50%</w:t>
      </w:r>
    </w:p>
    <w:p w:rsidR="006D0148" w:rsidRDefault="006D0148"/>
    <w:sectPr w:rsidR="006D0148" w:rsidSect="007A0FF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760"/>
    <w:multiLevelType w:val="hybridMultilevel"/>
    <w:tmpl w:val="2A2AFA4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B611117"/>
    <w:multiLevelType w:val="hybridMultilevel"/>
    <w:tmpl w:val="39A25F86"/>
    <w:lvl w:ilvl="0" w:tplc="12C21BE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6022D"/>
    <w:multiLevelType w:val="hybridMultilevel"/>
    <w:tmpl w:val="F080F026"/>
    <w:lvl w:ilvl="0" w:tplc="6C8E19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87027"/>
    <w:multiLevelType w:val="hybridMultilevel"/>
    <w:tmpl w:val="8B26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7653E"/>
    <w:multiLevelType w:val="hybridMultilevel"/>
    <w:tmpl w:val="977CD80C"/>
    <w:lvl w:ilvl="0" w:tplc="D996D570">
      <w:start w:val="1"/>
      <w:numFmt w:val="decimal"/>
      <w:lvlText w:val="%1."/>
      <w:lvlJc w:val="left"/>
      <w:pPr>
        <w:tabs>
          <w:tab w:val="num" w:pos="855"/>
        </w:tabs>
        <w:ind w:left="855" w:hanging="735"/>
      </w:pPr>
      <w:rPr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52526"/>
    <w:multiLevelType w:val="hybridMultilevel"/>
    <w:tmpl w:val="BBEAA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74E01"/>
    <w:multiLevelType w:val="hybridMultilevel"/>
    <w:tmpl w:val="A51CC794"/>
    <w:lvl w:ilvl="0" w:tplc="BA3E5C54">
      <w:start w:val="1"/>
      <w:numFmt w:val="decimal"/>
      <w:lvlText w:val="%1."/>
      <w:lvlJc w:val="left"/>
      <w:pPr>
        <w:tabs>
          <w:tab w:val="num" w:pos="745"/>
        </w:tabs>
        <w:ind w:left="745" w:hanging="64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234E85"/>
    <w:multiLevelType w:val="hybridMultilevel"/>
    <w:tmpl w:val="02642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83"/>
    <w:rsid w:val="00066AFA"/>
    <w:rsid w:val="000C2228"/>
    <w:rsid w:val="0014715E"/>
    <w:rsid w:val="00194302"/>
    <w:rsid w:val="00283915"/>
    <w:rsid w:val="002A64E7"/>
    <w:rsid w:val="0030750B"/>
    <w:rsid w:val="00331278"/>
    <w:rsid w:val="0052072D"/>
    <w:rsid w:val="005F4CBE"/>
    <w:rsid w:val="006D0148"/>
    <w:rsid w:val="007A0FFA"/>
    <w:rsid w:val="007E49EF"/>
    <w:rsid w:val="0095173E"/>
    <w:rsid w:val="00A43735"/>
    <w:rsid w:val="00B74D83"/>
    <w:rsid w:val="00C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472A"/>
  <w15:chartTrackingRefBased/>
  <w15:docId w15:val="{49C8D375-EBD2-4DAC-94A7-3FB57D74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4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D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7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D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4D8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74D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437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A43735"/>
    <w:rPr>
      <w:color w:val="0000FF"/>
      <w:u w:val="single"/>
    </w:rPr>
  </w:style>
  <w:style w:type="character" w:customStyle="1" w:styleId="fn">
    <w:name w:val="fn"/>
    <w:basedOn w:val="DefaultParagraphFont"/>
    <w:rsid w:val="00A43735"/>
  </w:style>
  <w:style w:type="character" w:customStyle="1" w:styleId="apple-style-span">
    <w:name w:val="apple-style-span"/>
    <w:basedOn w:val="DefaultParagraphFont"/>
    <w:rsid w:val="00A43735"/>
  </w:style>
  <w:style w:type="character" w:customStyle="1" w:styleId="apple-converted-space">
    <w:name w:val="apple-converted-space"/>
    <w:basedOn w:val="DefaultParagraphFont"/>
    <w:rsid w:val="00A4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s.google.com.pk/books?id=RbA8AAAAIAAJ&amp;dq=PHYSIOLOGY+OF+DISEASED+PLANTS&amp;lr=&amp;cd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 Iftikhar</dc:creator>
  <cp:keywords/>
  <dc:description/>
  <cp:lastModifiedBy>Yasir Iftikhar</cp:lastModifiedBy>
  <cp:revision>7</cp:revision>
  <dcterms:created xsi:type="dcterms:W3CDTF">2020-05-02T09:24:00Z</dcterms:created>
  <dcterms:modified xsi:type="dcterms:W3CDTF">2020-05-03T10:36:00Z</dcterms:modified>
</cp:coreProperties>
</file>