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7DB" w:rsidRPr="00480204" w:rsidRDefault="009167DB" w:rsidP="009167DB">
      <w:pPr>
        <w:shd w:val="clear" w:color="auto" w:fill="00B0F0"/>
        <w:spacing w:before="240" w:line="360" w:lineRule="auto"/>
        <w:jc w:val="center"/>
        <w:rPr>
          <w:rFonts w:ascii="Times New Roman" w:hAnsi="Times New Roman" w:cs="Times New Roman"/>
          <w:b/>
          <w:color w:val="000000" w:themeColor="text1"/>
          <w:sz w:val="24"/>
          <w:szCs w:val="24"/>
        </w:rPr>
      </w:pPr>
      <w:r w:rsidRPr="00480204">
        <w:rPr>
          <w:rFonts w:ascii="Times New Roman" w:hAnsi="Times New Roman" w:cs="Times New Roman"/>
          <w:b/>
          <w:color w:val="000000" w:themeColor="text1"/>
          <w:sz w:val="24"/>
          <w:szCs w:val="24"/>
        </w:rPr>
        <w:t>Market Segmentation</w:t>
      </w:r>
      <w:r>
        <w:rPr>
          <w:rFonts w:ascii="Times New Roman" w:hAnsi="Times New Roman" w:cs="Times New Roman"/>
          <w:b/>
          <w:color w:val="000000" w:themeColor="text1"/>
          <w:sz w:val="24"/>
          <w:szCs w:val="24"/>
        </w:rPr>
        <w:t xml:space="preserve"> and Its Implications</w:t>
      </w:r>
      <w:bookmarkStart w:id="0" w:name="_GoBack"/>
      <w:bookmarkEnd w:id="0"/>
    </w:p>
    <w:p w:rsidR="009167DB" w:rsidRPr="00480204" w:rsidRDefault="009167DB" w:rsidP="009167DB">
      <w:pPr>
        <w:spacing w:before="240" w:line="360" w:lineRule="auto"/>
        <w:rPr>
          <w:rFonts w:ascii="Times New Roman" w:hAnsi="Times New Roman" w:cs="Times New Roman"/>
          <w:b/>
          <w:color w:val="000000" w:themeColor="text1"/>
          <w:sz w:val="24"/>
          <w:szCs w:val="24"/>
        </w:rPr>
      </w:pPr>
      <w:r w:rsidRPr="00480204">
        <w:rPr>
          <w:noProof/>
          <w:color w:val="000000" w:themeColor="text1"/>
        </w:rPr>
        <w:drawing>
          <wp:inline distT="0" distB="0" distL="0" distR="0" wp14:anchorId="7B309CC7" wp14:editId="12FB7701">
            <wp:extent cx="5753100" cy="274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862" t="34870" r="4973" b="20804"/>
                    <a:stretch/>
                  </pic:blipFill>
                  <pic:spPr bwMode="auto">
                    <a:xfrm>
                      <a:off x="0" y="0"/>
                      <a:ext cx="5771791" cy="2757225"/>
                    </a:xfrm>
                    <a:prstGeom prst="rect">
                      <a:avLst/>
                    </a:prstGeom>
                    <a:ln>
                      <a:noFill/>
                    </a:ln>
                    <a:extLst>
                      <a:ext uri="{53640926-AAD7-44D8-BBD7-CCE9431645EC}">
                        <a14:shadowObscured xmlns:a14="http://schemas.microsoft.com/office/drawing/2010/main"/>
                      </a:ext>
                    </a:extLst>
                  </pic:spPr>
                </pic:pic>
              </a:graphicData>
            </a:graphic>
          </wp:inline>
        </w:drawing>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Market: </w:t>
      </w:r>
      <w:r w:rsidRPr="00480204">
        <w:rPr>
          <w:rFonts w:ascii="Times New Roman" w:hAnsi="Times New Roman" w:cs="Times New Roman"/>
          <w:color w:val="000000" w:themeColor="text1"/>
          <w:sz w:val="24"/>
          <w:szCs w:val="24"/>
        </w:rPr>
        <w:t xml:space="preserve">A market is a group of potential customers with similar needs who are willing to exchange something with sellers offering goods or services⸺that is, ways of satisfying those needs.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Marketing: </w:t>
      </w:r>
      <w:r w:rsidRPr="00480204">
        <w:rPr>
          <w:rFonts w:ascii="Times New Roman" w:hAnsi="Times New Roman" w:cs="Times New Roman"/>
          <w:color w:val="000000" w:themeColor="text1"/>
          <w:sz w:val="24"/>
          <w:szCs w:val="24"/>
        </w:rPr>
        <w:t xml:space="preserve">It is the process of satisfying customers’ needs (in terms of products or services or both) with profitability.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Positioning:</w:t>
      </w:r>
      <w:r w:rsidRPr="00480204">
        <w:rPr>
          <w:rFonts w:ascii="Times New Roman" w:hAnsi="Times New Roman" w:cs="Times New Roman"/>
          <w:color w:val="000000" w:themeColor="text1"/>
          <w:sz w:val="24"/>
          <w:szCs w:val="24"/>
        </w:rPr>
        <w:t xml:space="preserve"> It refers to how customers think about proposed or present brands in a market. It is a realistic view of products or services.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Market Segment: </w:t>
      </w:r>
      <w:r w:rsidRPr="00480204">
        <w:rPr>
          <w:rFonts w:ascii="Times New Roman" w:hAnsi="Times New Roman" w:cs="Times New Roman"/>
          <w:color w:val="000000" w:themeColor="text1"/>
          <w:sz w:val="24"/>
          <w:szCs w:val="24"/>
        </w:rPr>
        <w:t>A market segment is relatively homogenous groups of customers who will respond to a marketing mix in a similar ways.</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Market Segmentation:</w:t>
      </w:r>
      <w:r w:rsidRPr="00480204">
        <w:rPr>
          <w:rFonts w:ascii="Times New Roman" w:hAnsi="Times New Roman" w:cs="Times New Roman"/>
          <w:color w:val="000000" w:themeColor="text1"/>
          <w:sz w:val="24"/>
          <w:szCs w:val="24"/>
        </w:rPr>
        <w:t xml:space="preserve"> It is a process of diving a big market of heterogeneous customers into submarkets of homogenous customers to easily conduct business and best satisfy customers’ needs.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Criteria for Market Segmentation: </w:t>
      </w:r>
      <w:r w:rsidRPr="00480204">
        <w:rPr>
          <w:rFonts w:ascii="Times New Roman" w:hAnsi="Times New Roman" w:cs="Times New Roman"/>
          <w:color w:val="000000" w:themeColor="text1"/>
          <w:sz w:val="24"/>
          <w:szCs w:val="24"/>
        </w:rPr>
        <w:t>Ideally, “good” market segments meet following criteria:</w:t>
      </w:r>
    </w:p>
    <w:p w:rsidR="009167DB" w:rsidRPr="00480204" w:rsidRDefault="009167DB" w:rsidP="009167DB">
      <w:pPr>
        <w:pStyle w:val="ListParagraph"/>
        <w:numPr>
          <w:ilvl w:val="0"/>
          <w:numId w:val="2"/>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Homogenous (similar) within:</w:t>
      </w:r>
      <w:r w:rsidRPr="00480204">
        <w:rPr>
          <w:rFonts w:ascii="Times New Roman" w:hAnsi="Times New Roman" w:cs="Times New Roman"/>
          <w:color w:val="000000" w:themeColor="text1"/>
          <w:sz w:val="24"/>
          <w:szCs w:val="24"/>
        </w:rPr>
        <w:t xml:space="preserve"> The customers in a segment should be as similar as possible with respect to their likely responses on a marketing mix and the segmenting dimensions. </w:t>
      </w:r>
    </w:p>
    <w:p w:rsidR="009167DB" w:rsidRPr="00480204" w:rsidRDefault="009167DB" w:rsidP="009167DB">
      <w:pPr>
        <w:pStyle w:val="ListParagraph"/>
        <w:numPr>
          <w:ilvl w:val="0"/>
          <w:numId w:val="2"/>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lastRenderedPageBreak/>
        <w:t>Heterogeneous (different) between:</w:t>
      </w:r>
      <w:r w:rsidRPr="00480204">
        <w:rPr>
          <w:rFonts w:ascii="Times New Roman" w:hAnsi="Times New Roman" w:cs="Times New Roman"/>
          <w:color w:val="000000" w:themeColor="text1"/>
          <w:sz w:val="24"/>
          <w:szCs w:val="24"/>
        </w:rPr>
        <w:t xml:space="preserve"> The customers in different segments should be as different as possible with respect to their likely responses on a marketing mix and the segmenting dimensions. </w:t>
      </w:r>
    </w:p>
    <w:p w:rsidR="009167DB" w:rsidRPr="00480204" w:rsidRDefault="009167DB" w:rsidP="009167DB">
      <w:pPr>
        <w:pStyle w:val="ListParagraph"/>
        <w:numPr>
          <w:ilvl w:val="0"/>
          <w:numId w:val="2"/>
        </w:numPr>
        <w:tabs>
          <w:tab w:val="left" w:pos="2943"/>
        </w:tabs>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Substantial:</w:t>
      </w:r>
      <w:r w:rsidRPr="00480204">
        <w:rPr>
          <w:rFonts w:ascii="Times New Roman" w:hAnsi="Times New Roman" w:cs="Times New Roman"/>
          <w:color w:val="000000" w:themeColor="text1"/>
          <w:sz w:val="24"/>
          <w:szCs w:val="24"/>
        </w:rPr>
        <w:t xml:space="preserve"> A marketing segment should be big enough to be profitable for conducing the business.</w:t>
      </w:r>
      <w:r w:rsidRPr="00480204">
        <w:rPr>
          <w:rFonts w:ascii="Times New Roman" w:hAnsi="Times New Roman" w:cs="Times New Roman"/>
          <w:color w:val="000000" w:themeColor="text1"/>
          <w:sz w:val="24"/>
          <w:szCs w:val="24"/>
        </w:rPr>
        <w:tab/>
      </w:r>
    </w:p>
    <w:p w:rsidR="009167DB" w:rsidRPr="00480204" w:rsidRDefault="009167DB" w:rsidP="009167DB">
      <w:pPr>
        <w:pStyle w:val="ListParagraph"/>
        <w:numPr>
          <w:ilvl w:val="0"/>
          <w:numId w:val="2"/>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Operation:</w:t>
      </w:r>
      <w:r w:rsidRPr="00480204">
        <w:rPr>
          <w:rFonts w:ascii="Times New Roman" w:hAnsi="Times New Roman" w:cs="Times New Roman"/>
          <w:color w:val="000000" w:themeColor="text1"/>
          <w:sz w:val="24"/>
          <w:szCs w:val="24"/>
        </w:rPr>
        <w:t xml:space="preserve"> The segmenting dimensions should be useful for identifying customers and deciding on market mix variables.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Approaches to Market Segmentation: </w:t>
      </w:r>
      <w:r w:rsidRPr="00480204">
        <w:rPr>
          <w:rFonts w:ascii="Times New Roman" w:hAnsi="Times New Roman" w:cs="Times New Roman"/>
          <w:color w:val="000000" w:themeColor="text1"/>
          <w:sz w:val="24"/>
          <w:szCs w:val="24"/>
        </w:rPr>
        <w:t>Three approaches are usually used for segmentations.</w:t>
      </w:r>
    </w:p>
    <w:p w:rsidR="009167DB" w:rsidRPr="00480204" w:rsidRDefault="009167DB" w:rsidP="009167DB">
      <w:pPr>
        <w:pStyle w:val="ListParagraph"/>
        <w:numPr>
          <w:ilvl w:val="0"/>
          <w:numId w:val="3"/>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Single Target Market Approach:</w:t>
      </w:r>
      <w:r w:rsidRPr="00480204">
        <w:rPr>
          <w:rFonts w:ascii="Times New Roman" w:hAnsi="Times New Roman" w:cs="Times New Roman"/>
          <w:color w:val="000000" w:themeColor="text1"/>
          <w:sz w:val="24"/>
          <w:szCs w:val="24"/>
        </w:rPr>
        <w:t xml:space="preserve"> Segmenting the target market and conducting business on a one homogenous segment (one group of similar customers).  </w:t>
      </w:r>
    </w:p>
    <w:p w:rsidR="009167DB" w:rsidRPr="00480204" w:rsidRDefault="009167DB" w:rsidP="009167DB">
      <w:pPr>
        <w:pStyle w:val="ListParagraph"/>
        <w:numPr>
          <w:ilvl w:val="0"/>
          <w:numId w:val="3"/>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Multiple Target Market Approach:</w:t>
      </w:r>
      <w:r w:rsidRPr="00480204">
        <w:rPr>
          <w:rFonts w:ascii="Times New Roman" w:hAnsi="Times New Roman" w:cs="Times New Roman"/>
          <w:color w:val="000000" w:themeColor="text1"/>
          <w:sz w:val="24"/>
          <w:szCs w:val="24"/>
        </w:rPr>
        <w:t xml:space="preserve"> Segmenting the target market and conducting business on two or more homogenous segments (two or more groups of similar customers), then treating each segment independently by applying different marketing mix on each segment.   </w:t>
      </w:r>
    </w:p>
    <w:p w:rsidR="009167DB" w:rsidRPr="00480204" w:rsidRDefault="009167DB" w:rsidP="009167DB">
      <w:pPr>
        <w:pStyle w:val="ListParagraph"/>
        <w:numPr>
          <w:ilvl w:val="0"/>
          <w:numId w:val="3"/>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Combined Target Market Approach:</w:t>
      </w:r>
      <w:r w:rsidRPr="00480204">
        <w:rPr>
          <w:rFonts w:ascii="Times New Roman" w:hAnsi="Times New Roman" w:cs="Times New Roman"/>
          <w:color w:val="000000" w:themeColor="text1"/>
          <w:sz w:val="24"/>
          <w:szCs w:val="24"/>
        </w:rPr>
        <w:t xml:space="preserve"> Combing two or more submarkets (segments) into a larger target market and applying one marketing strategy.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noProof/>
          <w:color w:val="000000" w:themeColor="text1"/>
          <w:sz w:val="24"/>
          <w:szCs w:val="24"/>
        </w:rPr>
        <w:drawing>
          <wp:inline distT="0" distB="0" distL="0" distR="0" wp14:anchorId="54112CD1" wp14:editId="31F12465">
            <wp:extent cx="5753100" cy="3404894"/>
            <wp:effectExtent l="0" t="0" r="0" b="5080"/>
            <wp:docPr id="3" name="Picture 3" descr="C:\Users\pc\Desktop\Akram articles\20200406_23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kram articles\20200406_2357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948" t="2216" r="1638" b="33539"/>
                    <a:stretch/>
                  </pic:blipFill>
                  <pic:spPr bwMode="auto">
                    <a:xfrm>
                      <a:off x="0" y="0"/>
                      <a:ext cx="5758220" cy="3407924"/>
                    </a:xfrm>
                    <a:prstGeom prst="rect">
                      <a:avLst/>
                    </a:prstGeom>
                    <a:noFill/>
                    <a:ln>
                      <a:noFill/>
                    </a:ln>
                    <a:extLst>
                      <a:ext uri="{53640926-AAD7-44D8-BBD7-CCE9431645EC}">
                        <a14:shadowObscured xmlns:a14="http://schemas.microsoft.com/office/drawing/2010/main"/>
                      </a:ext>
                    </a:extLst>
                  </pic:spPr>
                </pic:pic>
              </a:graphicData>
            </a:graphic>
          </wp:inline>
        </w:drawing>
      </w:r>
    </w:p>
    <w:p w:rsidR="009167DB" w:rsidRDefault="009167DB" w:rsidP="009167DB">
      <w:pPr>
        <w:spacing w:before="240" w:line="360" w:lineRule="auto"/>
        <w:jc w:val="both"/>
        <w:rPr>
          <w:rFonts w:ascii="Times New Roman" w:hAnsi="Times New Roman" w:cs="Times New Roman"/>
          <w:b/>
          <w:color w:val="000000" w:themeColor="text1"/>
          <w:sz w:val="24"/>
          <w:szCs w:val="24"/>
        </w:rPr>
      </w:pPr>
    </w:p>
    <w:p w:rsidR="009167DB" w:rsidRPr="00480204" w:rsidRDefault="009167DB" w:rsidP="009167DB">
      <w:pPr>
        <w:spacing w:before="240" w:line="360" w:lineRule="auto"/>
        <w:jc w:val="both"/>
        <w:rPr>
          <w:rFonts w:ascii="Times New Roman" w:hAnsi="Times New Roman" w:cs="Times New Roman"/>
          <w:b/>
          <w:color w:val="000000" w:themeColor="text1"/>
          <w:sz w:val="24"/>
          <w:szCs w:val="24"/>
        </w:rPr>
      </w:pPr>
      <w:r w:rsidRPr="00480204">
        <w:rPr>
          <w:rFonts w:ascii="Times New Roman" w:hAnsi="Times New Roman" w:cs="Times New Roman"/>
          <w:b/>
          <w:color w:val="000000" w:themeColor="text1"/>
          <w:sz w:val="24"/>
          <w:szCs w:val="24"/>
        </w:rPr>
        <w:lastRenderedPageBreak/>
        <w:t>Segmenters vs. Combiners</w:t>
      </w:r>
    </w:p>
    <w:p w:rsidR="009167DB" w:rsidRPr="00480204" w:rsidRDefault="009167DB" w:rsidP="009167DB">
      <w:pPr>
        <w:pStyle w:val="ListParagraph"/>
        <w:numPr>
          <w:ilvl w:val="0"/>
          <w:numId w:val="4"/>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Segmenters: </w:t>
      </w:r>
      <w:r w:rsidRPr="00480204">
        <w:rPr>
          <w:rFonts w:ascii="Times New Roman" w:hAnsi="Times New Roman" w:cs="Times New Roman"/>
          <w:color w:val="000000" w:themeColor="text1"/>
          <w:sz w:val="24"/>
          <w:szCs w:val="24"/>
        </w:rPr>
        <w:t xml:space="preserve">They make one or more heterogeneous segments and apply different marketing mix on each segment. </w:t>
      </w:r>
    </w:p>
    <w:p w:rsidR="009167DB" w:rsidRPr="00480204" w:rsidRDefault="009167DB" w:rsidP="009167DB">
      <w:pPr>
        <w:pStyle w:val="ListParagraph"/>
        <w:numPr>
          <w:ilvl w:val="0"/>
          <w:numId w:val="4"/>
        </w:numPr>
        <w:spacing w:before="240" w:line="360" w:lineRule="auto"/>
        <w:jc w:val="both"/>
        <w:rPr>
          <w:rFonts w:ascii="Times New Roman" w:hAnsi="Times New Roman" w:cs="Times New Roman"/>
          <w:b/>
          <w:color w:val="000000" w:themeColor="text1"/>
          <w:sz w:val="24"/>
          <w:szCs w:val="24"/>
        </w:rPr>
      </w:pPr>
      <w:r w:rsidRPr="00480204">
        <w:rPr>
          <w:rFonts w:ascii="Times New Roman" w:hAnsi="Times New Roman" w:cs="Times New Roman"/>
          <w:b/>
          <w:color w:val="000000" w:themeColor="text1"/>
          <w:sz w:val="24"/>
          <w:szCs w:val="24"/>
        </w:rPr>
        <w:t xml:space="preserve">Combiners: </w:t>
      </w:r>
      <w:r w:rsidRPr="00480204">
        <w:rPr>
          <w:rFonts w:ascii="Times New Roman" w:hAnsi="Times New Roman" w:cs="Times New Roman"/>
          <w:color w:val="000000" w:themeColor="text1"/>
          <w:sz w:val="24"/>
          <w:szCs w:val="24"/>
        </w:rPr>
        <w:t xml:space="preserve">They try to increase the side of their business market by combining two or more market segments and conduct business with a same marketing mix.  </w:t>
      </w:r>
    </w:p>
    <w:p w:rsidR="009167DB" w:rsidRPr="00480204" w:rsidRDefault="009167DB" w:rsidP="009167DB">
      <w:pPr>
        <w:spacing w:before="240" w:line="360" w:lineRule="auto"/>
        <w:jc w:val="both"/>
        <w:rPr>
          <w:rFonts w:ascii="Times New Roman" w:hAnsi="Times New Roman" w:cs="Times New Roman"/>
          <w:b/>
          <w:color w:val="000000" w:themeColor="text1"/>
          <w:sz w:val="24"/>
          <w:szCs w:val="24"/>
        </w:rPr>
      </w:pPr>
      <w:r w:rsidRPr="00480204">
        <w:rPr>
          <w:rFonts w:ascii="Times New Roman" w:hAnsi="Times New Roman" w:cs="Times New Roman"/>
          <w:b/>
          <w:noProof/>
          <w:color w:val="000000" w:themeColor="text1"/>
          <w:sz w:val="24"/>
          <w:szCs w:val="24"/>
        </w:rPr>
        <w:drawing>
          <wp:inline distT="0" distB="0" distL="0" distR="0" wp14:anchorId="0B0E01B3" wp14:editId="3363DCB0">
            <wp:extent cx="5834380" cy="3028950"/>
            <wp:effectExtent l="0" t="0" r="0" b="0"/>
            <wp:docPr id="2" name="Picture 2" descr="C:\Users\pc\Desktop\Akram articles\20200406_23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kram articles\20200406_2357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07" t="12406" r="3633" b="19361"/>
                    <a:stretch/>
                  </pic:blipFill>
                  <pic:spPr bwMode="auto">
                    <a:xfrm>
                      <a:off x="0" y="0"/>
                      <a:ext cx="5840534" cy="3032145"/>
                    </a:xfrm>
                    <a:prstGeom prst="rect">
                      <a:avLst/>
                    </a:prstGeom>
                    <a:noFill/>
                    <a:ln>
                      <a:noFill/>
                    </a:ln>
                    <a:extLst>
                      <a:ext uri="{53640926-AAD7-44D8-BBD7-CCE9431645EC}">
                        <a14:shadowObscured xmlns:a14="http://schemas.microsoft.com/office/drawing/2010/main"/>
                      </a:ext>
                    </a:extLst>
                  </pic:spPr>
                </pic:pic>
              </a:graphicData>
            </a:graphic>
          </wp:inline>
        </w:drawing>
      </w:r>
    </w:p>
    <w:p w:rsidR="009167DB" w:rsidRPr="00480204" w:rsidRDefault="009167DB" w:rsidP="009167DB">
      <w:pPr>
        <w:spacing w:before="240" w:line="360" w:lineRule="auto"/>
        <w:jc w:val="both"/>
        <w:rPr>
          <w:rFonts w:ascii="Times New Roman" w:hAnsi="Times New Roman" w:cs="Times New Roman"/>
          <w:b/>
          <w:color w:val="000000" w:themeColor="text1"/>
          <w:sz w:val="24"/>
          <w:szCs w:val="24"/>
        </w:rPr>
      </w:pPr>
      <w:r w:rsidRPr="00480204">
        <w:rPr>
          <w:rFonts w:ascii="Times New Roman" w:hAnsi="Times New Roman" w:cs="Times New Roman"/>
          <w:b/>
          <w:color w:val="000000" w:themeColor="text1"/>
          <w:sz w:val="24"/>
          <w:szCs w:val="24"/>
        </w:rPr>
        <w:t>Generic vs. Product Market Definition</w:t>
      </w:r>
    </w:p>
    <w:p w:rsidR="009167DB" w:rsidRPr="00480204" w:rsidRDefault="009167DB" w:rsidP="009167DB">
      <w:pPr>
        <w:pStyle w:val="ListParagraph"/>
        <w:numPr>
          <w:ilvl w:val="0"/>
          <w:numId w:val="6"/>
        </w:num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Generic Market Definition:</w:t>
      </w:r>
      <w:r w:rsidRPr="00480204">
        <w:rPr>
          <w:rFonts w:ascii="Times New Roman" w:hAnsi="Times New Roman" w:cs="Times New Roman"/>
          <w:color w:val="000000" w:themeColor="text1"/>
          <w:sz w:val="24"/>
          <w:szCs w:val="24"/>
        </w:rPr>
        <w:t xml:space="preserve"> It focuses on customers’ needs (users), customer types and geographic area.  </w:t>
      </w:r>
    </w:p>
    <w:p w:rsidR="009167DB" w:rsidRPr="00480204" w:rsidRDefault="009167DB" w:rsidP="009167DB">
      <w:pPr>
        <w:pStyle w:val="ListParagraph"/>
        <w:numPr>
          <w:ilvl w:val="0"/>
          <w:numId w:val="6"/>
        </w:numPr>
        <w:spacing w:before="240" w:after="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Product Market Definition:</w:t>
      </w:r>
      <w:r w:rsidRPr="00480204">
        <w:rPr>
          <w:rFonts w:ascii="Times New Roman" w:hAnsi="Times New Roman" w:cs="Times New Roman"/>
          <w:color w:val="000000" w:themeColor="text1"/>
          <w:sz w:val="24"/>
          <w:szCs w:val="24"/>
        </w:rPr>
        <w:t xml:space="preserve"> It focuses on customers’ needs (users), customer types, geographic area and product type. </w:t>
      </w:r>
    </w:p>
    <w:p w:rsidR="009167DB" w:rsidRPr="00480204" w:rsidRDefault="009167DB" w:rsidP="009167DB">
      <w:pPr>
        <w:spacing w:before="240" w:line="360" w:lineRule="auto"/>
        <w:jc w:val="both"/>
        <w:rPr>
          <w:rFonts w:ascii="Times New Roman" w:hAnsi="Times New Roman" w:cs="Times New Roman"/>
          <w:color w:val="000000" w:themeColor="text1"/>
          <w:sz w:val="24"/>
          <w:szCs w:val="24"/>
        </w:rPr>
      </w:pPr>
      <w:r w:rsidRPr="00480204">
        <w:rPr>
          <w:rFonts w:ascii="Times New Roman" w:hAnsi="Times New Roman" w:cs="Times New Roman"/>
          <w:noProof/>
          <w:color w:val="000000" w:themeColor="text1"/>
          <w:sz w:val="24"/>
          <w:szCs w:val="24"/>
        </w:rPr>
        <w:drawing>
          <wp:inline distT="0" distB="0" distL="0" distR="0" wp14:anchorId="1916094E" wp14:editId="7D6FC61B">
            <wp:extent cx="5657518" cy="2343150"/>
            <wp:effectExtent l="0" t="0" r="635" b="0"/>
            <wp:docPr id="1" name="Picture 1" descr="C:\Users\pc\Desktop\Akram articles\20200406_23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kram articles\20200406_2356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05" t="10633" r="8950" b="38415"/>
                    <a:stretch/>
                  </pic:blipFill>
                  <pic:spPr bwMode="auto">
                    <a:xfrm>
                      <a:off x="0" y="0"/>
                      <a:ext cx="5660806" cy="2344512"/>
                    </a:xfrm>
                    <a:prstGeom prst="rect">
                      <a:avLst/>
                    </a:prstGeom>
                    <a:noFill/>
                    <a:ln>
                      <a:noFill/>
                    </a:ln>
                    <a:extLst>
                      <a:ext uri="{53640926-AAD7-44D8-BBD7-CCE9431645EC}">
                        <a14:shadowObscured xmlns:a14="http://schemas.microsoft.com/office/drawing/2010/main"/>
                      </a:ext>
                    </a:extLst>
                  </pic:spPr>
                </pic:pic>
              </a:graphicData>
            </a:graphic>
          </wp:inline>
        </w:drawing>
      </w:r>
    </w:p>
    <w:p w:rsidR="009167DB" w:rsidRPr="00480204" w:rsidRDefault="009167DB" w:rsidP="009167DB">
      <w:pPr>
        <w:spacing w:before="240" w:line="360" w:lineRule="auto"/>
        <w:jc w:val="both"/>
        <w:rPr>
          <w:rFonts w:ascii="Times New Roman" w:hAnsi="Times New Roman" w:cs="Times New Roman"/>
          <w:b/>
          <w:color w:val="000000" w:themeColor="text1"/>
          <w:sz w:val="24"/>
          <w:szCs w:val="24"/>
        </w:rPr>
      </w:pPr>
      <w:r w:rsidRPr="00480204">
        <w:rPr>
          <w:rFonts w:ascii="Times New Roman" w:hAnsi="Times New Roman" w:cs="Times New Roman"/>
          <w:b/>
          <w:color w:val="000000" w:themeColor="text1"/>
          <w:sz w:val="24"/>
          <w:szCs w:val="24"/>
        </w:rPr>
        <w:lastRenderedPageBreak/>
        <w:t>Types of Market Segmentation</w:t>
      </w:r>
    </w:p>
    <w:p w:rsidR="009167DB" w:rsidRPr="00480204" w:rsidRDefault="009167DB" w:rsidP="009167DB">
      <w:pPr>
        <w:pStyle w:val="ListParagraph"/>
        <w:numPr>
          <w:ilvl w:val="0"/>
          <w:numId w:val="8"/>
        </w:numPr>
        <w:spacing w:before="240" w:line="360" w:lineRule="auto"/>
        <w:jc w:val="both"/>
        <w:rPr>
          <w:rFonts w:ascii="Times New Roman" w:hAnsi="Times New Roman" w:cs="Times New Roman"/>
          <w:color w:val="000000" w:themeColor="text1"/>
          <w:sz w:val="24"/>
          <w:szCs w:val="24"/>
        </w:rPr>
      </w:pPr>
      <w:r w:rsidRPr="00480204">
        <w:rPr>
          <w:noProof/>
          <w:color w:val="000000" w:themeColor="text1"/>
        </w:rPr>
        <w:drawing>
          <wp:anchor distT="0" distB="0" distL="114300" distR="114300" simplePos="0" relativeHeight="251659264" behindDoc="0" locked="0" layoutInCell="1" allowOverlap="1" wp14:anchorId="440FF2AB" wp14:editId="32DD6383">
            <wp:simplePos x="0" y="0"/>
            <wp:positionH relativeFrom="column">
              <wp:posOffset>-882650</wp:posOffset>
            </wp:positionH>
            <wp:positionV relativeFrom="paragraph">
              <wp:posOffset>247825</wp:posOffset>
            </wp:positionV>
            <wp:extent cx="2588591" cy="2301765"/>
            <wp:effectExtent l="0" t="0" r="2540" b="3810"/>
            <wp:wrapNone/>
            <wp:docPr id="13" name="Picture 13" descr="A Simplified Explanation of Geographic Segmentation With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ified Explanation of Geographic Segmentation With Examples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44" r="37650" b="5326"/>
                    <a:stretch/>
                  </pic:blipFill>
                  <pic:spPr bwMode="auto">
                    <a:xfrm>
                      <a:off x="0" y="0"/>
                      <a:ext cx="2588591" cy="230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204">
        <w:rPr>
          <w:rFonts w:ascii="Times New Roman" w:hAnsi="Times New Roman" w:cs="Times New Roman"/>
          <w:b/>
          <w:color w:val="000000" w:themeColor="text1"/>
          <w:sz w:val="24"/>
          <w:szCs w:val="24"/>
        </w:rPr>
        <w:t xml:space="preserve">Geographic Segmentation: </w:t>
      </w:r>
      <w:r w:rsidRPr="00480204">
        <w:rPr>
          <w:rFonts w:ascii="Times New Roman" w:hAnsi="Times New Roman" w:cs="Times New Roman"/>
          <w:color w:val="000000" w:themeColor="text1"/>
          <w:sz w:val="24"/>
          <w:szCs w:val="24"/>
        </w:rPr>
        <w:t>Geographic segmentation divides the market on the basis of geography. This type of market segmentation is important for marketers as people belonging to different regions may have different requirements. For example, water might be scarce in some regions which inflates the demand for bottled water but, at the same time, it might be in abundance in other regions where the demand for the same is very less. People belonging to different regions may have different reasons to use the same product as well. Geographic segmentation helps marketer draft personalized marketing campaigns for everyone.</w:t>
      </w:r>
    </w:p>
    <w:p w:rsidR="009167DB" w:rsidRPr="00480204" w:rsidRDefault="009167DB" w:rsidP="009167DB">
      <w:pPr>
        <w:pStyle w:val="ListParagraph"/>
        <w:spacing w:before="240" w:line="360" w:lineRule="auto"/>
        <w:ind w:left="2880"/>
        <w:jc w:val="both"/>
        <w:rPr>
          <w:rFonts w:ascii="Times New Roman" w:hAnsi="Times New Roman" w:cs="Times New Roman"/>
          <w:color w:val="000000" w:themeColor="text1"/>
          <w:sz w:val="24"/>
          <w:szCs w:val="24"/>
        </w:rPr>
      </w:pPr>
      <w:r w:rsidRPr="00480204">
        <w:rPr>
          <w:noProof/>
          <w:color w:val="000000" w:themeColor="text1"/>
        </w:rPr>
        <w:drawing>
          <wp:anchor distT="0" distB="0" distL="114300" distR="114300" simplePos="0" relativeHeight="251660288" behindDoc="0" locked="0" layoutInCell="1" allowOverlap="1" wp14:anchorId="723F66D0" wp14:editId="05582BAF">
            <wp:simplePos x="0" y="0"/>
            <wp:positionH relativeFrom="page">
              <wp:posOffset>4886960</wp:posOffset>
            </wp:positionH>
            <wp:positionV relativeFrom="paragraph">
              <wp:posOffset>135781</wp:posOffset>
            </wp:positionV>
            <wp:extent cx="2677598" cy="2565236"/>
            <wp:effectExtent l="0" t="0" r="8890" b="6985"/>
            <wp:wrapNone/>
            <wp:docPr id="14" name="Picture 14" descr="51 Market Segment Examples To Define Your Targe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 Market Segment Examples To Define Your Target Groups"/>
                    <pic:cNvPicPr>
                      <a:picLocks noChangeAspect="1" noChangeArrowheads="1"/>
                    </pic:cNvPicPr>
                  </pic:nvPicPr>
                  <pic:blipFill rotWithShape="1">
                    <a:blip r:embed="rId12">
                      <a:extLst>
                        <a:ext uri="{28A0092B-C50C-407E-A947-70E740481C1C}">
                          <a14:useLocalDpi xmlns:a14="http://schemas.microsoft.com/office/drawing/2010/main" val="0"/>
                        </a:ext>
                      </a:extLst>
                    </a:blip>
                    <a:srcRect l="15535" r="15214"/>
                    <a:stretch/>
                  </pic:blipFill>
                  <pic:spPr bwMode="auto">
                    <a:xfrm>
                      <a:off x="0" y="0"/>
                      <a:ext cx="2677598" cy="2565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7DB" w:rsidRPr="00480204" w:rsidRDefault="009167DB" w:rsidP="009167DB">
      <w:pPr>
        <w:pStyle w:val="ListParagraph"/>
        <w:numPr>
          <w:ilvl w:val="0"/>
          <w:numId w:val="8"/>
        </w:numPr>
        <w:spacing w:before="240" w:line="360" w:lineRule="auto"/>
        <w:ind w:left="-90" w:right="3269"/>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Demographic Segmentation: </w:t>
      </w:r>
      <w:r w:rsidRPr="00480204">
        <w:rPr>
          <w:rFonts w:ascii="Times New Roman" w:hAnsi="Times New Roman" w:cs="Times New Roman"/>
          <w:color w:val="000000" w:themeColor="text1"/>
          <w:sz w:val="24"/>
          <w:szCs w:val="24"/>
        </w:rPr>
        <w:t>Demographic segmentation divides the market on the basis of demographic variables like age, gender, marital status, family size, income, religion, race, occupation, nationality, etc. This is one of the most common segmentation practice among marketers. Demographic segmentation is seen almost in every industry like automobiles, beauty products, mobile phones, apparels, etc and is set on a premise that the customers’ buying behavior is hugely influenced by their demographics.</w:t>
      </w:r>
    </w:p>
    <w:p w:rsidR="009167DB" w:rsidRPr="00480204" w:rsidRDefault="009167DB" w:rsidP="009167DB">
      <w:pPr>
        <w:pStyle w:val="ListParagraph"/>
        <w:rPr>
          <w:rFonts w:ascii="Times New Roman" w:hAnsi="Times New Roman" w:cs="Times New Roman"/>
          <w:color w:val="000000" w:themeColor="text1"/>
          <w:sz w:val="24"/>
          <w:szCs w:val="24"/>
        </w:rPr>
      </w:pPr>
    </w:p>
    <w:p w:rsidR="009167DB" w:rsidRPr="00480204" w:rsidRDefault="009167DB" w:rsidP="009167DB">
      <w:pPr>
        <w:pStyle w:val="ListParagraph"/>
        <w:spacing w:before="240" w:line="360" w:lineRule="auto"/>
        <w:ind w:left="-90" w:right="3269"/>
        <w:jc w:val="both"/>
        <w:rPr>
          <w:rFonts w:ascii="Times New Roman" w:hAnsi="Times New Roman" w:cs="Times New Roman"/>
          <w:color w:val="000000" w:themeColor="text1"/>
          <w:sz w:val="24"/>
          <w:szCs w:val="24"/>
        </w:rPr>
      </w:pPr>
    </w:p>
    <w:p w:rsidR="009167DB" w:rsidRPr="00480204" w:rsidRDefault="009167DB" w:rsidP="009167DB">
      <w:pPr>
        <w:pStyle w:val="ListParagraph"/>
        <w:numPr>
          <w:ilvl w:val="0"/>
          <w:numId w:val="8"/>
        </w:numPr>
        <w:spacing w:before="240" w:line="360" w:lineRule="auto"/>
        <w:jc w:val="both"/>
        <w:rPr>
          <w:rFonts w:ascii="Times New Roman" w:hAnsi="Times New Roman" w:cs="Times New Roman"/>
          <w:color w:val="000000" w:themeColor="text1"/>
          <w:sz w:val="24"/>
          <w:szCs w:val="24"/>
        </w:rPr>
      </w:pPr>
      <w:r w:rsidRPr="00480204">
        <w:rPr>
          <w:noProof/>
          <w:color w:val="000000" w:themeColor="text1"/>
        </w:rPr>
        <w:drawing>
          <wp:anchor distT="0" distB="0" distL="114300" distR="114300" simplePos="0" relativeHeight="251661312" behindDoc="0" locked="0" layoutInCell="1" allowOverlap="1" wp14:anchorId="22907E44" wp14:editId="1C48B831">
            <wp:simplePos x="0" y="0"/>
            <wp:positionH relativeFrom="page">
              <wp:align>left</wp:align>
            </wp:positionH>
            <wp:positionV relativeFrom="paragraph">
              <wp:posOffset>276028</wp:posOffset>
            </wp:positionV>
            <wp:extent cx="2569779" cy="2562940"/>
            <wp:effectExtent l="0" t="0" r="2540" b="8890"/>
            <wp:wrapNone/>
            <wp:docPr id="4" name="Picture 4" descr="https://support.leonardo.com/hc/en-us/article_attachments/202134344/different_travel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leonardo.com/hc/en-us/article_attachments/202134344/different_travelers_.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92" r="40576"/>
                    <a:stretch/>
                  </pic:blipFill>
                  <pic:spPr bwMode="auto">
                    <a:xfrm>
                      <a:off x="0" y="0"/>
                      <a:ext cx="2569779" cy="256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204">
        <w:rPr>
          <w:rFonts w:ascii="Times New Roman" w:hAnsi="Times New Roman" w:cs="Times New Roman"/>
          <w:b/>
          <w:color w:val="000000" w:themeColor="text1"/>
          <w:sz w:val="24"/>
          <w:szCs w:val="24"/>
        </w:rPr>
        <w:t xml:space="preserve">Behavioral Segmentation: </w:t>
      </w:r>
      <w:r w:rsidRPr="00480204">
        <w:rPr>
          <w:rFonts w:ascii="Times New Roman" w:hAnsi="Times New Roman" w:cs="Times New Roman"/>
          <w:color w:val="000000" w:themeColor="text1"/>
          <w:sz w:val="24"/>
          <w:szCs w:val="24"/>
        </w:rPr>
        <w:t xml:space="preserve">The market is also segmented based on audience’s behavior, usage, preference, choices and decision making. The segments are usually divided based on their knowledge of the product and usage of the product. It is believed that the knowledge of the product and its use affect the buying decision of an individual. The audience can be segmented into those who know about the product, those who don’t know about the product, ex-users, potential users, current users, first time users, etc. People can be labelled as brand loyal, brand-neutral, or competitor loyal. They can also be labelled according to their </w:t>
      </w:r>
      <w:r w:rsidRPr="00480204">
        <w:rPr>
          <w:rFonts w:ascii="Times New Roman" w:hAnsi="Times New Roman" w:cs="Times New Roman"/>
          <w:color w:val="000000" w:themeColor="text1"/>
          <w:sz w:val="24"/>
          <w:szCs w:val="24"/>
        </w:rPr>
        <w:lastRenderedPageBreak/>
        <w:t>usage. For example, a sports person may prefer an energy drink as elementary (heavy user) and a not so sporty person may buy it just because he likes the taste (light/medium user).</w:t>
      </w:r>
    </w:p>
    <w:p w:rsidR="009167DB" w:rsidRPr="00480204" w:rsidRDefault="009167DB" w:rsidP="009167DB">
      <w:pPr>
        <w:pStyle w:val="ListParagraph"/>
        <w:numPr>
          <w:ilvl w:val="0"/>
          <w:numId w:val="8"/>
        </w:numPr>
        <w:spacing w:before="240" w:line="360" w:lineRule="auto"/>
        <w:ind w:left="360"/>
        <w:jc w:val="both"/>
        <w:rPr>
          <w:rFonts w:ascii="Times New Roman" w:hAnsi="Times New Roman" w:cs="Times New Roman"/>
          <w:color w:val="000000" w:themeColor="text1"/>
          <w:sz w:val="24"/>
          <w:szCs w:val="24"/>
        </w:rPr>
      </w:pPr>
      <w:r w:rsidRPr="00480204">
        <w:rPr>
          <w:rFonts w:ascii="Times New Roman" w:hAnsi="Times New Roman" w:cs="Times New Roman"/>
          <w:b/>
          <w:color w:val="000000" w:themeColor="text1"/>
          <w:sz w:val="24"/>
          <w:szCs w:val="24"/>
        </w:rPr>
        <w:t xml:space="preserve">Psychographic Segmentation: </w:t>
      </w:r>
      <w:r w:rsidRPr="00480204">
        <w:rPr>
          <w:rFonts w:ascii="Times New Roman" w:hAnsi="Times New Roman" w:cs="Times New Roman"/>
          <w:color w:val="000000" w:themeColor="text1"/>
          <w:sz w:val="24"/>
          <w:szCs w:val="24"/>
        </w:rPr>
        <w:t>Psychographic Segmentation divides the audience on the basis of their personality, lifestyle and attitude. This segmentation process works on a premise that consumer buying behavior can be influenced by his personality and lifestyle. Personality is the combination of characteristics that form an individual’s distinctive character and includes habits, traits, attitude, temperament, etc. Lifestyle is how a person lives his life.</w:t>
      </w: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r w:rsidRPr="00480204">
        <w:rPr>
          <w:noProof/>
          <w:color w:val="000000" w:themeColor="text1"/>
        </w:rPr>
        <w:drawing>
          <wp:anchor distT="0" distB="0" distL="114300" distR="114300" simplePos="0" relativeHeight="251662336" behindDoc="0" locked="0" layoutInCell="1" allowOverlap="1" wp14:anchorId="2CCF0033" wp14:editId="1C477A8C">
            <wp:simplePos x="0" y="0"/>
            <wp:positionH relativeFrom="margin">
              <wp:align>right</wp:align>
            </wp:positionH>
            <wp:positionV relativeFrom="paragraph">
              <wp:posOffset>54873</wp:posOffset>
            </wp:positionV>
            <wp:extent cx="5486400" cy="4412149"/>
            <wp:effectExtent l="0" t="0" r="0" b="7620"/>
            <wp:wrapNone/>
            <wp:docPr id="15" name="Picture 15" descr="What is Psychographic Segmentation? Definition, Impor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Psychographic Segmentation? Definition, Importanc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412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9167DB" w:rsidRPr="00480204" w:rsidRDefault="009167DB" w:rsidP="009167DB">
      <w:pPr>
        <w:spacing w:before="240" w:line="360" w:lineRule="auto"/>
        <w:ind w:left="2520"/>
        <w:jc w:val="both"/>
        <w:rPr>
          <w:rFonts w:ascii="Times New Roman" w:hAnsi="Times New Roman" w:cs="Times New Roman"/>
          <w:color w:val="000000" w:themeColor="text1"/>
          <w:sz w:val="24"/>
          <w:szCs w:val="24"/>
        </w:rPr>
      </w:pPr>
    </w:p>
    <w:p w:rsidR="002C62B2" w:rsidRPr="009167DB" w:rsidRDefault="002C62B2" w:rsidP="009167DB"/>
    <w:sectPr w:rsidR="002C62B2" w:rsidRPr="009167DB" w:rsidSect="00CA58B5">
      <w:headerReference w:type="default" r:id="rId1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85C" w:rsidRDefault="0034785C" w:rsidP="00ED3D26">
      <w:pPr>
        <w:spacing w:after="0" w:line="240" w:lineRule="auto"/>
      </w:pPr>
      <w:r>
        <w:separator/>
      </w:r>
    </w:p>
  </w:endnote>
  <w:endnote w:type="continuationSeparator" w:id="0">
    <w:p w:rsidR="0034785C" w:rsidRDefault="0034785C" w:rsidP="00ED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85C" w:rsidRDefault="0034785C" w:rsidP="00ED3D26">
      <w:pPr>
        <w:spacing w:after="0" w:line="240" w:lineRule="auto"/>
      </w:pPr>
      <w:r>
        <w:separator/>
      </w:r>
    </w:p>
  </w:footnote>
  <w:footnote w:type="continuationSeparator" w:id="0">
    <w:p w:rsidR="0034785C" w:rsidRDefault="0034785C" w:rsidP="00ED3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074768"/>
      <w:docPartObj>
        <w:docPartGallery w:val="Page Numbers (Top of Page)"/>
        <w:docPartUnique/>
      </w:docPartObj>
    </w:sdtPr>
    <w:sdtEndPr>
      <w:rPr>
        <w:noProof/>
      </w:rPr>
    </w:sdtEndPr>
    <w:sdtContent>
      <w:p w:rsidR="00B559E3" w:rsidRDefault="00B559E3">
        <w:pPr>
          <w:pStyle w:val="Header"/>
          <w:jc w:val="right"/>
        </w:pPr>
        <w:r>
          <w:fldChar w:fldCharType="begin"/>
        </w:r>
        <w:r>
          <w:instrText xml:space="preserve"> PAGE   \* MERGEFORMAT </w:instrText>
        </w:r>
        <w:r>
          <w:fldChar w:fldCharType="separate"/>
        </w:r>
        <w:r w:rsidR="009167DB">
          <w:rPr>
            <w:noProof/>
          </w:rPr>
          <w:t>5</w:t>
        </w:r>
        <w:r>
          <w:rPr>
            <w:noProof/>
          </w:rPr>
          <w:fldChar w:fldCharType="end"/>
        </w:r>
      </w:p>
    </w:sdtContent>
  </w:sdt>
  <w:p w:rsidR="00B559E3" w:rsidRDefault="00B55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23D8"/>
    <w:multiLevelType w:val="hybridMultilevel"/>
    <w:tmpl w:val="92D685F0"/>
    <w:lvl w:ilvl="0" w:tplc="32729E6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11265"/>
    <w:multiLevelType w:val="hybridMultilevel"/>
    <w:tmpl w:val="B93CA5F6"/>
    <w:lvl w:ilvl="0" w:tplc="BBD8D90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D1689"/>
    <w:multiLevelType w:val="hybridMultilevel"/>
    <w:tmpl w:val="1C8C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F6DFA"/>
    <w:multiLevelType w:val="hybridMultilevel"/>
    <w:tmpl w:val="A15CF53E"/>
    <w:lvl w:ilvl="0" w:tplc="F424CFAA">
      <w:start w:val="1"/>
      <w:numFmt w:val="lowerLetter"/>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D5487"/>
    <w:multiLevelType w:val="hybridMultilevel"/>
    <w:tmpl w:val="16FE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7695F"/>
    <w:multiLevelType w:val="multilevel"/>
    <w:tmpl w:val="4332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D3919"/>
    <w:multiLevelType w:val="hybridMultilevel"/>
    <w:tmpl w:val="4AB2F7E6"/>
    <w:lvl w:ilvl="0" w:tplc="BBD8D906">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nsid w:val="318D2D34"/>
    <w:multiLevelType w:val="hybridMultilevel"/>
    <w:tmpl w:val="E39EC38A"/>
    <w:lvl w:ilvl="0" w:tplc="BBD8D90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C67920"/>
    <w:multiLevelType w:val="hybridMultilevel"/>
    <w:tmpl w:val="3FC26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780EF2"/>
    <w:multiLevelType w:val="hybridMultilevel"/>
    <w:tmpl w:val="024684B8"/>
    <w:lvl w:ilvl="0" w:tplc="32729E6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A4591"/>
    <w:multiLevelType w:val="multilevel"/>
    <w:tmpl w:val="12EAE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A3643EB"/>
    <w:multiLevelType w:val="hybridMultilevel"/>
    <w:tmpl w:val="18FAB114"/>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F276AF"/>
    <w:multiLevelType w:val="hybridMultilevel"/>
    <w:tmpl w:val="01346B5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1">
      <w:start w:val="1"/>
      <w:numFmt w:val="decimal"/>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4A1384"/>
    <w:multiLevelType w:val="hybridMultilevel"/>
    <w:tmpl w:val="911A0DFC"/>
    <w:lvl w:ilvl="0" w:tplc="0CF8016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957D93"/>
    <w:multiLevelType w:val="hybridMultilevel"/>
    <w:tmpl w:val="13C6E222"/>
    <w:lvl w:ilvl="0" w:tplc="BBD8D90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3807D1"/>
    <w:multiLevelType w:val="hybridMultilevel"/>
    <w:tmpl w:val="18305A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64C1C56"/>
    <w:multiLevelType w:val="hybridMultilevel"/>
    <w:tmpl w:val="682C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B60D04"/>
    <w:multiLevelType w:val="multilevel"/>
    <w:tmpl w:val="E424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DDE0CCC"/>
    <w:multiLevelType w:val="hybridMultilevel"/>
    <w:tmpl w:val="5CB03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14"/>
  </w:num>
  <w:num w:numId="5">
    <w:abstractNumId w:val="7"/>
  </w:num>
  <w:num w:numId="6">
    <w:abstractNumId w:val="1"/>
  </w:num>
  <w:num w:numId="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6"/>
  </w:num>
  <w:num w:numId="9">
    <w:abstractNumId w:val="10"/>
  </w:num>
  <w:num w:numId="10">
    <w:abstractNumId w:val="17"/>
  </w:num>
  <w:num w:numId="11">
    <w:abstractNumId w:val="4"/>
  </w:num>
  <w:num w:numId="12">
    <w:abstractNumId w:val="15"/>
  </w:num>
  <w:num w:numId="13">
    <w:abstractNumId w:val="2"/>
  </w:num>
  <w:num w:numId="14">
    <w:abstractNumId w:val="16"/>
  </w:num>
  <w:num w:numId="15">
    <w:abstractNumId w:val="18"/>
  </w:num>
  <w:num w:numId="16">
    <w:abstractNumId w:val="8"/>
  </w:num>
  <w:num w:numId="17">
    <w:abstractNumId w:val="11"/>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2A8"/>
    <w:rsid w:val="00025EA3"/>
    <w:rsid w:val="000B16B1"/>
    <w:rsid w:val="001324B9"/>
    <w:rsid w:val="001648C5"/>
    <w:rsid w:val="00182B73"/>
    <w:rsid w:val="002124B7"/>
    <w:rsid w:val="00273973"/>
    <w:rsid w:val="00287F9D"/>
    <w:rsid w:val="002A1F33"/>
    <w:rsid w:val="002C62B2"/>
    <w:rsid w:val="002D6148"/>
    <w:rsid w:val="002E61FA"/>
    <w:rsid w:val="0034785C"/>
    <w:rsid w:val="003801E7"/>
    <w:rsid w:val="0038692E"/>
    <w:rsid w:val="00437651"/>
    <w:rsid w:val="004547D4"/>
    <w:rsid w:val="00480204"/>
    <w:rsid w:val="0054425C"/>
    <w:rsid w:val="00585959"/>
    <w:rsid w:val="0059674C"/>
    <w:rsid w:val="005C0E31"/>
    <w:rsid w:val="00661DC1"/>
    <w:rsid w:val="00682728"/>
    <w:rsid w:val="00704FFA"/>
    <w:rsid w:val="007231AE"/>
    <w:rsid w:val="007717CC"/>
    <w:rsid w:val="007E1AAA"/>
    <w:rsid w:val="007E43AD"/>
    <w:rsid w:val="008376D1"/>
    <w:rsid w:val="00892908"/>
    <w:rsid w:val="009167DB"/>
    <w:rsid w:val="00962471"/>
    <w:rsid w:val="009D3DF9"/>
    <w:rsid w:val="00A25E9F"/>
    <w:rsid w:val="00A85AFC"/>
    <w:rsid w:val="00AB7CED"/>
    <w:rsid w:val="00B53EAF"/>
    <w:rsid w:val="00B559E3"/>
    <w:rsid w:val="00B95FB4"/>
    <w:rsid w:val="00CA0ED9"/>
    <w:rsid w:val="00CA58B5"/>
    <w:rsid w:val="00D37239"/>
    <w:rsid w:val="00D4495E"/>
    <w:rsid w:val="00D63C13"/>
    <w:rsid w:val="00D6458B"/>
    <w:rsid w:val="00D723BB"/>
    <w:rsid w:val="00DE5345"/>
    <w:rsid w:val="00E12822"/>
    <w:rsid w:val="00E71C13"/>
    <w:rsid w:val="00ED3D26"/>
    <w:rsid w:val="00F41342"/>
    <w:rsid w:val="00FA4933"/>
    <w:rsid w:val="00FA4AC3"/>
    <w:rsid w:val="00FB0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63B99C-DBF8-427D-9272-3E5A3B62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A4A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A4A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D26"/>
  </w:style>
  <w:style w:type="paragraph" w:styleId="Footer">
    <w:name w:val="footer"/>
    <w:basedOn w:val="Normal"/>
    <w:link w:val="FooterChar"/>
    <w:uiPriority w:val="99"/>
    <w:unhideWhenUsed/>
    <w:rsid w:val="00ED3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D26"/>
  </w:style>
  <w:style w:type="paragraph" w:styleId="ListParagraph">
    <w:name w:val="List Paragraph"/>
    <w:basedOn w:val="Normal"/>
    <w:uiPriority w:val="34"/>
    <w:qFormat/>
    <w:rsid w:val="00CA58B5"/>
    <w:pPr>
      <w:ind w:left="720"/>
      <w:contextualSpacing/>
    </w:pPr>
  </w:style>
  <w:style w:type="character" w:customStyle="1" w:styleId="Heading2Char">
    <w:name w:val="Heading 2 Char"/>
    <w:basedOn w:val="DefaultParagraphFont"/>
    <w:link w:val="Heading2"/>
    <w:uiPriority w:val="9"/>
    <w:rsid w:val="00FA4AC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A4AC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A4A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A4AC3"/>
    <w:rPr>
      <w:color w:val="0000FF"/>
      <w:u w:val="single"/>
    </w:rPr>
  </w:style>
  <w:style w:type="character" w:customStyle="1" w:styleId="ctatext">
    <w:name w:val="ctatext"/>
    <w:basedOn w:val="DefaultParagraphFont"/>
    <w:rsid w:val="00FA4AC3"/>
  </w:style>
  <w:style w:type="character" w:customStyle="1" w:styleId="posttitle">
    <w:name w:val="posttitle"/>
    <w:basedOn w:val="DefaultParagraphFont"/>
    <w:rsid w:val="00FA4AC3"/>
  </w:style>
  <w:style w:type="character" w:styleId="Strong">
    <w:name w:val="Strong"/>
    <w:basedOn w:val="DefaultParagraphFont"/>
    <w:uiPriority w:val="22"/>
    <w:qFormat/>
    <w:rsid w:val="00FA4AC3"/>
    <w:rPr>
      <w:b/>
      <w:bCs/>
    </w:rPr>
  </w:style>
  <w:style w:type="character" w:styleId="Emphasis">
    <w:name w:val="Emphasis"/>
    <w:basedOn w:val="DefaultParagraphFont"/>
    <w:uiPriority w:val="20"/>
    <w:qFormat/>
    <w:rsid w:val="00FA4AC3"/>
    <w:rPr>
      <w:i/>
      <w:iCs/>
    </w:rPr>
  </w:style>
  <w:style w:type="table" w:styleId="TableGrid">
    <w:name w:val="Table Grid"/>
    <w:basedOn w:val="TableNormal"/>
    <w:uiPriority w:val="59"/>
    <w:rsid w:val="005859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89927">
      <w:bodyDiv w:val="1"/>
      <w:marLeft w:val="0"/>
      <w:marRight w:val="0"/>
      <w:marTop w:val="0"/>
      <w:marBottom w:val="0"/>
      <w:divBdr>
        <w:top w:val="none" w:sz="0" w:space="0" w:color="auto"/>
        <w:left w:val="none" w:sz="0" w:space="0" w:color="auto"/>
        <w:bottom w:val="none" w:sz="0" w:space="0" w:color="auto"/>
        <w:right w:val="none" w:sz="0" w:space="0" w:color="auto"/>
      </w:divBdr>
      <w:divsChild>
        <w:div w:id="1295522519">
          <w:marLeft w:val="0"/>
          <w:marRight w:val="0"/>
          <w:marTop w:val="0"/>
          <w:marBottom w:val="240"/>
          <w:divBdr>
            <w:top w:val="none" w:sz="0" w:space="0" w:color="auto"/>
            <w:left w:val="none" w:sz="0" w:space="0" w:color="auto"/>
            <w:bottom w:val="none" w:sz="0" w:space="0" w:color="auto"/>
            <w:right w:val="none" w:sz="0" w:space="0" w:color="auto"/>
          </w:divBdr>
          <w:divsChild>
            <w:div w:id="8382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40588">
      <w:bodyDiv w:val="1"/>
      <w:marLeft w:val="0"/>
      <w:marRight w:val="0"/>
      <w:marTop w:val="0"/>
      <w:marBottom w:val="0"/>
      <w:divBdr>
        <w:top w:val="none" w:sz="0" w:space="0" w:color="auto"/>
        <w:left w:val="none" w:sz="0" w:space="0" w:color="auto"/>
        <w:bottom w:val="none" w:sz="0" w:space="0" w:color="auto"/>
        <w:right w:val="none" w:sz="0" w:space="0" w:color="auto"/>
      </w:divBdr>
    </w:div>
    <w:div w:id="1043872329">
      <w:bodyDiv w:val="1"/>
      <w:marLeft w:val="0"/>
      <w:marRight w:val="0"/>
      <w:marTop w:val="0"/>
      <w:marBottom w:val="0"/>
      <w:divBdr>
        <w:top w:val="none" w:sz="0" w:space="0" w:color="auto"/>
        <w:left w:val="none" w:sz="0" w:space="0" w:color="auto"/>
        <w:bottom w:val="none" w:sz="0" w:space="0" w:color="auto"/>
        <w:right w:val="none" w:sz="0" w:space="0" w:color="auto"/>
      </w:divBdr>
    </w:div>
    <w:div w:id="1188331432">
      <w:bodyDiv w:val="1"/>
      <w:marLeft w:val="0"/>
      <w:marRight w:val="0"/>
      <w:marTop w:val="0"/>
      <w:marBottom w:val="0"/>
      <w:divBdr>
        <w:top w:val="none" w:sz="0" w:space="0" w:color="auto"/>
        <w:left w:val="none" w:sz="0" w:space="0" w:color="auto"/>
        <w:bottom w:val="none" w:sz="0" w:space="0" w:color="auto"/>
        <w:right w:val="none" w:sz="0" w:space="0" w:color="auto"/>
      </w:divBdr>
    </w:div>
    <w:div w:id="1484810160">
      <w:bodyDiv w:val="1"/>
      <w:marLeft w:val="0"/>
      <w:marRight w:val="0"/>
      <w:marTop w:val="0"/>
      <w:marBottom w:val="0"/>
      <w:divBdr>
        <w:top w:val="none" w:sz="0" w:space="0" w:color="auto"/>
        <w:left w:val="none" w:sz="0" w:space="0" w:color="auto"/>
        <w:bottom w:val="none" w:sz="0" w:space="0" w:color="auto"/>
        <w:right w:val="none" w:sz="0" w:space="0" w:color="auto"/>
      </w:divBdr>
    </w:div>
    <w:div w:id="1495099478">
      <w:bodyDiv w:val="1"/>
      <w:marLeft w:val="0"/>
      <w:marRight w:val="0"/>
      <w:marTop w:val="0"/>
      <w:marBottom w:val="0"/>
      <w:divBdr>
        <w:top w:val="none" w:sz="0" w:space="0" w:color="auto"/>
        <w:left w:val="none" w:sz="0" w:space="0" w:color="auto"/>
        <w:bottom w:val="none" w:sz="0" w:space="0" w:color="auto"/>
        <w:right w:val="none" w:sz="0" w:space="0" w:color="auto"/>
      </w:divBdr>
    </w:div>
    <w:div w:id="208799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5</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91</cp:revision>
  <cp:lastPrinted>2020-04-06T23:24:00Z</cp:lastPrinted>
  <dcterms:created xsi:type="dcterms:W3CDTF">2020-04-06T18:03:00Z</dcterms:created>
  <dcterms:modified xsi:type="dcterms:W3CDTF">2020-05-02T20:06:00Z</dcterms:modified>
</cp:coreProperties>
</file>