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BUSINESS ETHICS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Course Contents</w:t>
      </w:r>
    </w:p>
    <w:p w:rsidR="002A3ACA" w:rsidRDefault="00386763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1)</w:t>
      </w:r>
      <w:r w:rsidR="002A3ACA">
        <w:rPr>
          <w:rFonts w:ascii="Times New Roman" w:hAnsi="Times New Roman" w:cs="Times New Roman"/>
          <w:color w:val="000000"/>
          <w:sz w:val="23"/>
          <w:szCs w:val="23"/>
        </w:rPr>
        <w:t>Introduction to Business Ethics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a. Definition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b. Role in various types of business structures</w:t>
      </w:r>
    </w:p>
    <w:p w:rsidR="002A3ACA" w:rsidRDefault="00386763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2)</w:t>
      </w:r>
      <w:r w:rsidR="002A3ACA">
        <w:rPr>
          <w:rFonts w:ascii="Times New Roman" w:hAnsi="Times New Roman" w:cs="Times New Roman"/>
          <w:color w:val="000000"/>
          <w:sz w:val="23"/>
          <w:szCs w:val="23"/>
        </w:rPr>
        <w:t>Why are Ethics in Business Important?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a. Define responsibilities and obligations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b. Structure of business ethics</w:t>
      </w:r>
    </w:p>
    <w:p w:rsidR="002A3ACA" w:rsidRDefault="00386763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3)</w:t>
      </w:r>
      <w:r w:rsidR="002A3ACA">
        <w:rPr>
          <w:rFonts w:ascii="Times New Roman" w:hAnsi="Times New Roman" w:cs="Times New Roman"/>
          <w:color w:val="000000"/>
          <w:sz w:val="23"/>
          <w:szCs w:val="23"/>
        </w:rPr>
        <w:t>Ethics in the Workplace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a. Small Business Ethics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b. Codes of Conduct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c. Code of Ethics</w:t>
      </w:r>
    </w:p>
    <w:p w:rsidR="002A3ACA" w:rsidRDefault="00386763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4)</w:t>
      </w:r>
      <w:r w:rsidR="002A3ACA">
        <w:rPr>
          <w:rFonts w:ascii="Times New Roman" w:hAnsi="Times New Roman" w:cs="Times New Roman"/>
          <w:color w:val="000000"/>
          <w:sz w:val="23"/>
          <w:szCs w:val="23"/>
        </w:rPr>
        <w:t>Corporate Responsibility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a. Definition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b. Case Study</w:t>
      </w:r>
    </w:p>
    <w:p w:rsidR="002A3ACA" w:rsidRDefault="00386763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5)</w:t>
      </w:r>
      <w:r w:rsidR="002A3ACA">
        <w:rPr>
          <w:rFonts w:ascii="Times New Roman" w:hAnsi="Times New Roman" w:cs="Times New Roman"/>
          <w:color w:val="000000"/>
          <w:sz w:val="23"/>
          <w:szCs w:val="23"/>
        </w:rPr>
        <w:t>Corporate Compliance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a. Definition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b. Responsibility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c. Laws and Regulations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A3ACA" w:rsidRDefault="00386763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6)</w:t>
      </w:r>
      <w:r w:rsidR="002A3ACA">
        <w:rPr>
          <w:rFonts w:ascii="Times New Roman" w:hAnsi="Times New Roman" w:cs="Times New Roman"/>
          <w:color w:val="000000"/>
          <w:sz w:val="23"/>
          <w:szCs w:val="23"/>
        </w:rPr>
        <w:t>Social Responsibility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a. Business accountability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b. Ethical Values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c. Environment</w:t>
      </w:r>
    </w:p>
    <w:p w:rsidR="002A3ACA" w:rsidRDefault="00386763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7)</w:t>
      </w:r>
      <w:r w:rsidR="002A3ACA">
        <w:rPr>
          <w:rFonts w:ascii="Times New Roman" w:hAnsi="Times New Roman" w:cs="Times New Roman"/>
          <w:color w:val="000000"/>
          <w:sz w:val="23"/>
          <w:szCs w:val="23"/>
        </w:rPr>
        <w:t>Ethics' Positive Impact on Business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a. Employee rights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b. Productivity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c. Legality Issues</w:t>
      </w:r>
    </w:p>
    <w:p w:rsidR="002A3ACA" w:rsidRDefault="00386763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8)</w:t>
      </w:r>
      <w:r w:rsidR="002A3ACA">
        <w:rPr>
          <w:rFonts w:ascii="Times New Roman" w:hAnsi="Times New Roman" w:cs="Times New Roman"/>
          <w:color w:val="000000"/>
          <w:sz w:val="23"/>
          <w:szCs w:val="23"/>
        </w:rPr>
        <w:t>International Business Ethics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a. Why is it necessary?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b. Global Competition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c. Corporate Integrity</w:t>
      </w:r>
    </w:p>
    <w:p w:rsidR="002A3ACA" w:rsidRDefault="00386763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9)</w:t>
      </w:r>
      <w:r w:rsidR="002A3ACA">
        <w:rPr>
          <w:rFonts w:ascii="Times New Roman" w:hAnsi="Times New Roman" w:cs="Times New Roman"/>
          <w:color w:val="000000"/>
          <w:sz w:val="23"/>
          <w:szCs w:val="23"/>
        </w:rPr>
        <w:t>Consumer Rights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a. Expectations vs. Reality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b. A Bridge between Business and Society</w:t>
      </w:r>
    </w:p>
    <w:p w:rsidR="002A3ACA" w:rsidRDefault="00386763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10)</w:t>
      </w:r>
      <w:r w:rsidR="002A3ACA">
        <w:rPr>
          <w:rFonts w:ascii="Times New Roman" w:hAnsi="Times New Roman" w:cs="Times New Roman"/>
          <w:color w:val="000000"/>
          <w:sz w:val="23"/>
          <w:szCs w:val="23"/>
        </w:rPr>
        <w:t>Business Ethics and the Financial World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a. Various examples of Insider Trading, Junk Bonds and Leveraged Buyouts</w:t>
      </w:r>
    </w:p>
    <w:p w:rsidR="002A3ACA" w:rsidRDefault="00386763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11)</w:t>
      </w:r>
      <w:r w:rsidR="002A3ACA">
        <w:rPr>
          <w:rFonts w:ascii="Times New Roman" w:hAnsi="Times New Roman" w:cs="Times New Roman"/>
          <w:color w:val="000000"/>
          <w:sz w:val="23"/>
          <w:szCs w:val="23"/>
        </w:rPr>
        <w:t>Final Thoughts on Business Ethics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a. Where would we be without it?</w:t>
      </w:r>
    </w:p>
    <w:p w:rsidR="002A3ACA" w:rsidRDefault="002A3ACA" w:rsidP="002A3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b. What If's?</w:t>
      </w:r>
    </w:p>
    <w:p w:rsidR="000D3648" w:rsidRDefault="002A3ACA" w:rsidP="002A3ACA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c. Conclusion</w:t>
      </w:r>
    </w:p>
    <w:p w:rsidR="00386763" w:rsidRDefault="00386763" w:rsidP="002A3ACA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12)Case study</w:t>
      </w:r>
    </w:p>
    <w:p w:rsidR="00386763" w:rsidRDefault="00386763" w:rsidP="002A3ACA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13) Case study</w:t>
      </w:r>
    </w:p>
    <w:p w:rsidR="00386763" w:rsidRDefault="00386763" w:rsidP="002A3ACA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14) Case study</w:t>
      </w:r>
    </w:p>
    <w:p w:rsidR="00386763" w:rsidRDefault="00386763" w:rsidP="002A3ACA">
      <w:r>
        <w:rPr>
          <w:rFonts w:ascii="Times New Roman" w:hAnsi="Times New Roman" w:cs="Times New Roman"/>
          <w:color w:val="000000"/>
          <w:sz w:val="23"/>
          <w:szCs w:val="23"/>
        </w:rPr>
        <w:t>15) Presentation</w:t>
      </w:r>
    </w:p>
    <w:sectPr w:rsidR="00386763" w:rsidSect="000D3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2A3ACA"/>
    <w:rsid w:val="000D3648"/>
    <w:rsid w:val="002A3ACA"/>
    <w:rsid w:val="0038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2020-02-19T05:04:00Z</dcterms:created>
  <dcterms:modified xsi:type="dcterms:W3CDTF">2020-02-19T05:07:00Z</dcterms:modified>
</cp:coreProperties>
</file>