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B67" w:rsidRPr="00344B67" w:rsidRDefault="00344B67" w:rsidP="00344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344B67">
        <w:rPr>
          <w:rFonts w:ascii="Times New Roman" w:hAnsi="Times New Roman" w:cs="Times New Roman"/>
          <w:color w:val="231F20"/>
          <w:sz w:val="24"/>
          <w:szCs w:val="24"/>
        </w:rPr>
        <w:t>DECISION SUPPORT SYSTEMS</w:t>
      </w:r>
    </w:p>
    <w:p w:rsidR="00344B67" w:rsidRPr="00344B67" w:rsidRDefault="00344B67" w:rsidP="00344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344B67">
        <w:rPr>
          <w:rFonts w:ascii="Times New Roman" w:hAnsi="Times New Roman" w:cs="Times New Roman"/>
          <w:color w:val="231F20"/>
          <w:sz w:val="24"/>
          <w:szCs w:val="24"/>
        </w:rPr>
        <w:t>A fully developed decision support system (DSS) is supposed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44B67">
        <w:rPr>
          <w:rFonts w:ascii="Times New Roman" w:hAnsi="Times New Roman" w:cs="Times New Roman"/>
          <w:color w:val="231F20"/>
          <w:sz w:val="24"/>
          <w:szCs w:val="24"/>
        </w:rPr>
        <w:t>to collect, organize, and integrate all types of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44B67">
        <w:rPr>
          <w:rFonts w:ascii="Times New Roman" w:hAnsi="Times New Roman" w:cs="Times New Roman"/>
          <w:color w:val="231F20"/>
          <w:sz w:val="24"/>
          <w:szCs w:val="24"/>
        </w:rPr>
        <w:t>information related to the production of a crop, to subsequently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44B67">
        <w:rPr>
          <w:rFonts w:ascii="Times New Roman" w:hAnsi="Times New Roman" w:cs="Times New Roman"/>
          <w:color w:val="231F20"/>
          <w:sz w:val="24"/>
          <w:szCs w:val="24"/>
        </w:rPr>
        <w:t>analyze and interpret the information, and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44B67">
        <w:rPr>
          <w:rFonts w:ascii="Times New Roman" w:hAnsi="Times New Roman" w:cs="Times New Roman"/>
          <w:color w:val="231F20"/>
          <w:sz w:val="24"/>
          <w:szCs w:val="24"/>
        </w:rPr>
        <w:t>to eventually recommend</w:t>
      </w:r>
      <w:proofErr w:type="gramEnd"/>
      <w:r w:rsidRPr="00344B67">
        <w:rPr>
          <w:rFonts w:ascii="Times New Roman" w:hAnsi="Times New Roman" w:cs="Times New Roman"/>
          <w:color w:val="231F20"/>
          <w:sz w:val="24"/>
          <w:szCs w:val="24"/>
        </w:rPr>
        <w:t xml:space="preserve"> the most appropriate action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44B67">
        <w:rPr>
          <w:rFonts w:ascii="Times New Roman" w:hAnsi="Times New Roman" w:cs="Times New Roman"/>
          <w:color w:val="231F20"/>
          <w:sz w:val="24"/>
          <w:szCs w:val="24"/>
        </w:rPr>
        <w:t>or action choices. Decision support systems for plant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44B67">
        <w:rPr>
          <w:rFonts w:ascii="Times New Roman" w:hAnsi="Times New Roman" w:cs="Times New Roman"/>
          <w:color w:val="231F20"/>
          <w:sz w:val="24"/>
          <w:szCs w:val="24"/>
        </w:rPr>
        <w:t>disease management may be very simple, e.g., a data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44B67">
        <w:rPr>
          <w:rFonts w:ascii="Times New Roman" w:hAnsi="Times New Roman" w:cs="Times New Roman"/>
          <w:color w:val="231F20"/>
          <w:sz w:val="24"/>
          <w:szCs w:val="24"/>
        </w:rPr>
        <w:t>processing device, fairly complex, e.g., a computerized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44B67">
        <w:rPr>
          <w:rFonts w:ascii="Times New Roman" w:hAnsi="Times New Roman" w:cs="Times New Roman"/>
          <w:color w:val="231F20"/>
          <w:sz w:val="24"/>
          <w:szCs w:val="24"/>
        </w:rPr>
        <w:t>expert system, or extremely complex, including automated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44B67">
        <w:rPr>
          <w:rFonts w:ascii="Times New Roman" w:hAnsi="Times New Roman" w:cs="Times New Roman"/>
          <w:color w:val="231F20"/>
          <w:sz w:val="24"/>
          <w:szCs w:val="24"/>
        </w:rPr>
        <w:t>weather and combinations of decision aids and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44B67">
        <w:rPr>
          <w:rFonts w:ascii="Times New Roman" w:hAnsi="Times New Roman" w:cs="Times New Roman"/>
          <w:color w:val="231F20"/>
          <w:sz w:val="24"/>
          <w:szCs w:val="24"/>
        </w:rPr>
        <w:t>expert systems, as well as multidisciplinary teams of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44B67">
        <w:rPr>
          <w:rFonts w:ascii="Times New Roman" w:hAnsi="Times New Roman" w:cs="Times New Roman"/>
          <w:color w:val="231F20"/>
          <w:sz w:val="24"/>
          <w:szCs w:val="24"/>
        </w:rPr>
        <w:t>knowledge specialists. Numerous DSS systems available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44B67">
        <w:rPr>
          <w:rFonts w:ascii="Times New Roman" w:hAnsi="Times New Roman" w:cs="Times New Roman"/>
          <w:color w:val="231F20"/>
          <w:sz w:val="24"/>
          <w:szCs w:val="24"/>
        </w:rPr>
        <w:t>are aimed to assist practitioners in the field, including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44B67">
        <w:rPr>
          <w:rFonts w:ascii="Times New Roman" w:hAnsi="Times New Roman" w:cs="Times New Roman"/>
          <w:color w:val="231F20"/>
          <w:sz w:val="24"/>
          <w:szCs w:val="24"/>
        </w:rPr>
        <w:t>county agents, crop consultants, growers, and others.</w:t>
      </w:r>
    </w:p>
    <w:p w:rsidR="00344B67" w:rsidRPr="00344B67" w:rsidRDefault="00344B67" w:rsidP="00344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344B67">
        <w:rPr>
          <w:rFonts w:ascii="Times New Roman" w:hAnsi="Times New Roman" w:cs="Times New Roman"/>
          <w:color w:val="231F20"/>
          <w:sz w:val="24"/>
          <w:szCs w:val="24"/>
        </w:rPr>
        <w:t>Many of them have plant disease management modules,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44B67">
        <w:rPr>
          <w:rFonts w:ascii="Times New Roman" w:hAnsi="Times New Roman" w:cs="Times New Roman"/>
          <w:color w:val="231F20"/>
          <w:sz w:val="24"/>
          <w:szCs w:val="24"/>
        </w:rPr>
        <w:t>such as WISDOM for potatoes by the University of Wisconsin,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44B67">
        <w:rPr>
          <w:rFonts w:ascii="Times New Roman" w:hAnsi="Times New Roman" w:cs="Times New Roman"/>
          <w:color w:val="231F20"/>
          <w:sz w:val="24"/>
          <w:szCs w:val="24"/>
        </w:rPr>
        <w:t>RADAR for apples by the University of Maine,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44B67">
        <w:rPr>
          <w:rFonts w:ascii="Times New Roman" w:hAnsi="Times New Roman" w:cs="Times New Roman"/>
          <w:color w:val="231F20"/>
          <w:sz w:val="24"/>
          <w:szCs w:val="24"/>
        </w:rPr>
        <w:t>PAWS for several crops by the Washington State University,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44B67">
        <w:rPr>
          <w:rFonts w:ascii="Times New Roman" w:hAnsi="Times New Roman" w:cs="Times New Roman"/>
          <w:color w:val="231F20"/>
          <w:sz w:val="24"/>
          <w:szCs w:val="24"/>
        </w:rPr>
        <w:t>and another one, Fieldwise.com, used on several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44B67">
        <w:rPr>
          <w:rFonts w:ascii="Times New Roman" w:hAnsi="Times New Roman" w:cs="Times New Roman"/>
          <w:color w:val="231F20"/>
          <w:sz w:val="24"/>
          <w:szCs w:val="24"/>
        </w:rPr>
        <w:t>crops on the west coast. Of the many available DSS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44B67">
        <w:rPr>
          <w:rFonts w:ascii="Times New Roman" w:hAnsi="Times New Roman" w:cs="Times New Roman"/>
          <w:color w:val="231F20"/>
          <w:sz w:val="24"/>
          <w:szCs w:val="24"/>
        </w:rPr>
        <w:t>systems, relatively few are used because they address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44B67">
        <w:rPr>
          <w:rFonts w:ascii="Times New Roman" w:hAnsi="Times New Roman" w:cs="Times New Roman"/>
          <w:color w:val="231F20"/>
          <w:sz w:val="24"/>
          <w:szCs w:val="24"/>
        </w:rPr>
        <w:t>only specific disease problems, they are too complex to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44B67">
        <w:rPr>
          <w:rFonts w:ascii="Times New Roman" w:hAnsi="Times New Roman" w:cs="Times New Roman"/>
          <w:color w:val="231F20"/>
          <w:sz w:val="24"/>
          <w:szCs w:val="24"/>
        </w:rPr>
        <w:t>operate, or for other reasons. Cooperation among universities,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44B67">
        <w:rPr>
          <w:rFonts w:ascii="Times New Roman" w:hAnsi="Times New Roman" w:cs="Times New Roman"/>
          <w:color w:val="231F20"/>
          <w:sz w:val="24"/>
          <w:szCs w:val="24"/>
        </w:rPr>
        <w:t>growers, and industry has resulted in the development</w:t>
      </w:r>
    </w:p>
    <w:p w:rsidR="00344B67" w:rsidRPr="00344B67" w:rsidRDefault="00344B67" w:rsidP="00344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344B67">
        <w:rPr>
          <w:rFonts w:ascii="Times New Roman" w:hAnsi="Times New Roman" w:cs="Times New Roman"/>
          <w:color w:val="231F20"/>
          <w:sz w:val="24"/>
          <w:szCs w:val="24"/>
        </w:rPr>
        <w:t>of</w:t>
      </w:r>
      <w:proofErr w:type="gramEnd"/>
      <w:r w:rsidRPr="00344B67">
        <w:rPr>
          <w:rFonts w:ascii="Times New Roman" w:hAnsi="Times New Roman" w:cs="Times New Roman"/>
          <w:color w:val="231F20"/>
          <w:sz w:val="24"/>
          <w:szCs w:val="24"/>
        </w:rPr>
        <w:t xml:space="preserve"> the Penn State apple orchard consultant in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44B67">
        <w:rPr>
          <w:rFonts w:ascii="Times New Roman" w:hAnsi="Times New Roman" w:cs="Times New Roman"/>
          <w:color w:val="231F20"/>
          <w:sz w:val="24"/>
          <w:szCs w:val="24"/>
        </w:rPr>
        <w:t>the United States, while in Australia, development of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344B67">
        <w:rPr>
          <w:rFonts w:ascii="Times New Roman" w:hAnsi="Times New Roman" w:cs="Times New Roman"/>
          <w:color w:val="231F20"/>
          <w:sz w:val="24"/>
          <w:szCs w:val="24"/>
        </w:rPr>
        <w:t>AusVit</w:t>
      </w:r>
      <w:proofErr w:type="spellEnd"/>
      <w:r w:rsidRPr="00344B67">
        <w:rPr>
          <w:rFonts w:ascii="Times New Roman" w:hAnsi="Times New Roman" w:cs="Times New Roman"/>
          <w:color w:val="231F20"/>
          <w:sz w:val="24"/>
          <w:szCs w:val="24"/>
        </w:rPr>
        <w:t xml:space="preserve"> DSS for grapes came about through the cooperation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44B67">
        <w:rPr>
          <w:rFonts w:ascii="Times New Roman" w:hAnsi="Times New Roman" w:cs="Times New Roman"/>
          <w:color w:val="231F20"/>
          <w:sz w:val="24"/>
          <w:szCs w:val="24"/>
        </w:rPr>
        <w:t>of several state departments of agriculture,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44B67">
        <w:rPr>
          <w:rFonts w:ascii="Times New Roman" w:hAnsi="Times New Roman" w:cs="Times New Roman"/>
          <w:color w:val="231F20"/>
          <w:sz w:val="24"/>
          <w:szCs w:val="24"/>
        </w:rPr>
        <w:t>universities, grower organizations, and private industry.</w:t>
      </w:r>
    </w:p>
    <w:p w:rsidR="00B30168" w:rsidRPr="00344B67" w:rsidRDefault="00344B67" w:rsidP="00344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344B67">
        <w:rPr>
          <w:rFonts w:ascii="Times New Roman" w:hAnsi="Times New Roman" w:cs="Times New Roman"/>
          <w:color w:val="231F20"/>
          <w:sz w:val="24"/>
          <w:szCs w:val="24"/>
        </w:rPr>
        <w:t>It is apparent that the development and usage of DSS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44B67">
        <w:rPr>
          <w:rFonts w:ascii="Times New Roman" w:hAnsi="Times New Roman" w:cs="Times New Roman"/>
          <w:color w:val="231F20"/>
          <w:sz w:val="24"/>
          <w:szCs w:val="24"/>
        </w:rPr>
        <w:t>will become more regional rather than local. The continuing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44B67">
        <w:rPr>
          <w:rFonts w:ascii="Times New Roman" w:hAnsi="Times New Roman" w:cs="Times New Roman"/>
          <w:color w:val="231F20"/>
          <w:sz w:val="24"/>
          <w:szCs w:val="24"/>
        </w:rPr>
        <w:t>demise of the family farm and the increase in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44B67">
        <w:rPr>
          <w:rFonts w:ascii="Times New Roman" w:hAnsi="Times New Roman" w:cs="Times New Roman"/>
          <w:color w:val="231F20"/>
          <w:sz w:val="24"/>
          <w:szCs w:val="24"/>
        </w:rPr>
        <w:t>large farms, however, are expected to increase the use of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44B67">
        <w:rPr>
          <w:rFonts w:ascii="Times New Roman" w:hAnsi="Times New Roman" w:cs="Times New Roman"/>
          <w:color w:val="231F20"/>
          <w:sz w:val="24"/>
          <w:szCs w:val="24"/>
        </w:rPr>
        <w:t>DSS systems significantly.</w:t>
      </w:r>
    </w:p>
    <w:sectPr w:rsidR="00B30168" w:rsidRPr="00344B67" w:rsidSect="001D7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5218"/>
    <w:rsid w:val="000202EC"/>
    <w:rsid w:val="000B01D0"/>
    <w:rsid w:val="001D4F3C"/>
    <w:rsid w:val="001D7CDE"/>
    <w:rsid w:val="00250B6F"/>
    <w:rsid w:val="00344B67"/>
    <w:rsid w:val="0045359B"/>
    <w:rsid w:val="0048367E"/>
    <w:rsid w:val="00495218"/>
    <w:rsid w:val="00737196"/>
    <w:rsid w:val="00774348"/>
    <w:rsid w:val="00775735"/>
    <w:rsid w:val="00A35792"/>
    <w:rsid w:val="00B30168"/>
    <w:rsid w:val="00B51AE0"/>
    <w:rsid w:val="00C2355E"/>
    <w:rsid w:val="00C65AA2"/>
    <w:rsid w:val="00C75C03"/>
    <w:rsid w:val="00C84AC2"/>
    <w:rsid w:val="00CD6CF1"/>
    <w:rsid w:val="00EC24A5"/>
    <w:rsid w:val="00F430FB"/>
    <w:rsid w:val="00FF0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Ahmad</dc:creator>
  <cp:lastModifiedBy>Dr Ahmad</cp:lastModifiedBy>
  <cp:revision>2</cp:revision>
  <dcterms:created xsi:type="dcterms:W3CDTF">2020-05-02T14:58:00Z</dcterms:created>
  <dcterms:modified xsi:type="dcterms:W3CDTF">2020-05-02T14:58:00Z</dcterms:modified>
</cp:coreProperties>
</file>