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F6" w:rsidRPr="00321AF6" w:rsidRDefault="00321AF6" w:rsidP="00321AF6">
      <w:pPr>
        <w:spacing w:after="225" w:line="240" w:lineRule="auto"/>
        <w:textAlignment w:val="baseline"/>
        <w:outlineLvl w:val="0"/>
        <w:rPr>
          <w:rFonts w:ascii="Times New Roman" w:eastAsia="Times New Roman" w:hAnsi="Times New Roman" w:cs="Times New Roman"/>
          <w:kern w:val="36"/>
          <w:sz w:val="42"/>
          <w:szCs w:val="42"/>
        </w:rPr>
      </w:pPr>
      <w:r w:rsidRPr="00321AF6">
        <w:rPr>
          <w:rFonts w:ascii="Times New Roman" w:eastAsia="Times New Roman" w:hAnsi="Times New Roman" w:cs="Times New Roman"/>
          <w:kern w:val="36"/>
          <w:sz w:val="42"/>
          <w:szCs w:val="42"/>
        </w:rPr>
        <w:t>Service-Oriented Architecture</w:t>
      </w:r>
    </w:p>
    <w:p w:rsidR="00321AF6" w:rsidRDefault="00321AF6" w:rsidP="00321AF6">
      <w:pPr>
        <w:spacing w:after="150" w:line="240" w:lineRule="auto"/>
        <w:textAlignment w:val="baseline"/>
        <w:rPr>
          <w:rFonts w:ascii="Arial" w:eastAsia="Times New Roman" w:hAnsi="Arial" w:cs="Arial"/>
          <w:sz w:val="24"/>
          <w:szCs w:val="24"/>
        </w:rPr>
      </w:pPr>
      <w:r>
        <w:rPr>
          <w:color w:val="000000"/>
          <w:shd w:val="clear" w:color="auto" w:fill="FFFFFF"/>
        </w:rPr>
        <w:t>A service-oriented architecture is essentially a collection of services. These services communicate with each other. The communication can involve either simple data passing or it could involve two or more services coordinating some activity. Some means of connecting services to each other is needed.</w:t>
      </w:r>
    </w:p>
    <w:p w:rsidR="00321AF6" w:rsidRPr="00321AF6" w:rsidRDefault="00321AF6" w:rsidP="00321AF6">
      <w:pPr>
        <w:spacing w:after="150" w:line="240" w:lineRule="auto"/>
        <w:textAlignment w:val="baseline"/>
        <w:rPr>
          <w:rFonts w:ascii="Arial" w:eastAsia="Times New Roman" w:hAnsi="Arial" w:cs="Arial"/>
          <w:sz w:val="24"/>
          <w:szCs w:val="24"/>
        </w:rPr>
      </w:pPr>
      <w:r w:rsidRPr="00321AF6">
        <w:rPr>
          <w:rFonts w:ascii="Arial" w:eastAsia="Times New Roman" w:hAnsi="Arial" w:cs="Arial"/>
          <w:sz w:val="24"/>
          <w:szCs w:val="24"/>
        </w:rPr>
        <w:t>Service-Oriented Architecture (SOA) is an architectural approach in which applications make use of services available in the network. In this architecture, services are provided to form applications, through a communication call over the internet.</w:t>
      </w:r>
    </w:p>
    <w:p w:rsidR="00321AF6" w:rsidRPr="00321AF6" w:rsidRDefault="00321AF6" w:rsidP="00321AF6">
      <w:pPr>
        <w:numPr>
          <w:ilvl w:val="0"/>
          <w:numId w:val="1"/>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SOA allows users to combine a large number of facilities from existing services to form applications.</w:t>
      </w:r>
    </w:p>
    <w:p w:rsidR="00321AF6" w:rsidRPr="00321AF6" w:rsidRDefault="00321AF6" w:rsidP="00321AF6">
      <w:pPr>
        <w:numPr>
          <w:ilvl w:val="0"/>
          <w:numId w:val="1"/>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SOA encompasses a set of design principles that structure system development and provide means for integrating components into a coherent and decentralized system.</w:t>
      </w:r>
    </w:p>
    <w:p w:rsidR="00321AF6" w:rsidRDefault="00321AF6" w:rsidP="00321AF6">
      <w:pPr>
        <w:numPr>
          <w:ilvl w:val="0"/>
          <w:numId w:val="1"/>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SOA based computing packages functionalities into a set of interoperable services, which can be integrated into different software systems belonging to separate business domains.</w:t>
      </w:r>
    </w:p>
    <w:p w:rsidR="007618ED" w:rsidRDefault="007618ED" w:rsidP="007618ED">
      <w:pPr>
        <w:spacing w:after="0" w:line="240" w:lineRule="auto"/>
        <w:textAlignment w:val="baseline"/>
        <w:rPr>
          <w:rFonts w:ascii="Arial" w:eastAsia="Times New Roman" w:hAnsi="Arial" w:cs="Arial"/>
          <w:sz w:val="24"/>
          <w:szCs w:val="24"/>
        </w:rPr>
      </w:pPr>
    </w:p>
    <w:p w:rsidR="007618ED" w:rsidRPr="007618ED" w:rsidRDefault="007618ED" w:rsidP="007618ED">
      <w:pPr>
        <w:spacing w:after="0" w:line="240" w:lineRule="auto"/>
        <w:textAlignment w:val="baseline"/>
        <w:rPr>
          <w:rFonts w:ascii="Arial" w:eastAsia="Times New Roman" w:hAnsi="Arial" w:cs="Arial"/>
          <w:b/>
          <w:bCs/>
          <w:sz w:val="24"/>
          <w:szCs w:val="24"/>
        </w:rPr>
      </w:pPr>
      <w:r w:rsidRPr="007618ED">
        <w:rPr>
          <w:rFonts w:ascii="Arial" w:eastAsia="Times New Roman" w:hAnsi="Arial" w:cs="Arial"/>
          <w:b/>
          <w:bCs/>
          <w:sz w:val="24"/>
          <w:szCs w:val="24"/>
        </w:rPr>
        <w:t>Service</w:t>
      </w:r>
    </w:p>
    <w:p w:rsidR="00000000" w:rsidRPr="007618ED" w:rsidRDefault="00A7462E" w:rsidP="007618ED">
      <w:pPr>
        <w:spacing w:after="0" w:line="240" w:lineRule="auto"/>
        <w:ind w:left="720"/>
        <w:textAlignment w:val="baseline"/>
        <w:rPr>
          <w:rFonts w:ascii="Arial" w:eastAsia="Times New Roman" w:hAnsi="Arial" w:cs="Arial"/>
          <w:sz w:val="24"/>
          <w:szCs w:val="24"/>
        </w:rPr>
      </w:pPr>
      <w:r w:rsidRPr="007618ED">
        <w:rPr>
          <w:rFonts w:ascii="Arial" w:eastAsia="Times New Roman" w:hAnsi="Arial" w:cs="Arial"/>
          <w:sz w:val="24"/>
          <w:szCs w:val="24"/>
        </w:rPr>
        <w:t>A service is a function that is well-defined, self-contained, and does not depend on the context or state of other ser</w:t>
      </w:r>
      <w:r w:rsidRPr="007618ED">
        <w:rPr>
          <w:rFonts w:ascii="Arial" w:eastAsia="Times New Roman" w:hAnsi="Arial" w:cs="Arial"/>
          <w:sz w:val="24"/>
          <w:szCs w:val="24"/>
        </w:rPr>
        <w:t>vices</w:t>
      </w:r>
      <w:r w:rsidR="007618ED">
        <w:rPr>
          <w:rFonts w:ascii="Arial" w:eastAsia="Times New Roman" w:hAnsi="Arial" w:cs="Arial"/>
          <w:sz w:val="24"/>
          <w:szCs w:val="24"/>
        </w:rPr>
        <w:t>.</w:t>
      </w:r>
    </w:p>
    <w:p w:rsidR="007618ED" w:rsidRDefault="007618ED" w:rsidP="007618ED">
      <w:pPr>
        <w:spacing w:after="0" w:line="240" w:lineRule="auto"/>
        <w:ind w:left="540"/>
        <w:textAlignment w:val="baseline"/>
        <w:rPr>
          <w:rFonts w:ascii="Arial" w:eastAsia="Times New Roman" w:hAnsi="Arial" w:cs="Arial"/>
          <w:sz w:val="24"/>
          <w:szCs w:val="24"/>
        </w:rPr>
      </w:pPr>
    </w:p>
    <w:p w:rsidR="007618ED" w:rsidRPr="00321AF6" w:rsidRDefault="007618ED" w:rsidP="007618ED">
      <w:pPr>
        <w:spacing w:after="0" w:line="240" w:lineRule="auto"/>
        <w:textAlignment w:val="baseline"/>
        <w:rPr>
          <w:rFonts w:ascii="Arial" w:eastAsia="Times New Roman" w:hAnsi="Arial" w:cs="Arial"/>
          <w:sz w:val="24"/>
          <w:szCs w:val="24"/>
        </w:rPr>
      </w:pPr>
    </w:p>
    <w:p w:rsidR="00321AF6" w:rsidRPr="00321AF6" w:rsidRDefault="00321AF6" w:rsidP="00321AF6">
      <w:pPr>
        <w:spacing w:after="150" w:line="240" w:lineRule="auto"/>
        <w:textAlignment w:val="baseline"/>
        <w:rPr>
          <w:rFonts w:ascii="Arial" w:eastAsia="Times New Roman" w:hAnsi="Arial" w:cs="Arial"/>
          <w:sz w:val="24"/>
          <w:szCs w:val="24"/>
        </w:rPr>
      </w:pPr>
      <w:r w:rsidRPr="00321AF6">
        <w:rPr>
          <w:rFonts w:ascii="Arial" w:eastAsia="Times New Roman" w:hAnsi="Arial" w:cs="Arial"/>
          <w:sz w:val="24"/>
          <w:szCs w:val="24"/>
        </w:rPr>
        <w:t>There are two major roles within Service-oriented Architecture:</w:t>
      </w:r>
    </w:p>
    <w:p w:rsidR="00321AF6" w:rsidRPr="00321AF6" w:rsidRDefault="00321AF6" w:rsidP="00321AF6">
      <w:pPr>
        <w:numPr>
          <w:ilvl w:val="0"/>
          <w:numId w:val="2"/>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Service provider:</w:t>
      </w:r>
      <w:r w:rsidRPr="00321AF6">
        <w:rPr>
          <w:rFonts w:ascii="Arial" w:eastAsia="Times New Roman" w:hAnsi="Arial" w:cs="Arial"/>
          <w:sz w:val="24"/>
          <w:szCs w:val="24"/>
        </w:rPr>
        <w:t> The service provider is the maintainer of the service and the organization that makes available one or more services for others to use. To advertise services, the provider can publish them in a registry, together with a service contract that specifies the nature of the service, how to use it, the requirements for the service, and the fees charged.</w:t>
      </w:r>
    </w:p>
    <w:p w:rsidR="00321AF6" w:rsidRPr="00321AF6" w:rsidRDefault="00321AF6" w:rsidP="00321AF6">
      <w:pPr>
        <w:numPr>
          <w:ilvl w:val="0"/>
          <w:numId w:val="2"/>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Service consumer:</w:t>
      </w:r>
      <w:r w:rsidRPr="00321AF6">
        <w:rPr>
          <w:rFonts w:ascii="Arial" w:eastAsia="Times New Roman" w:hAnsi="Arial" w:cs="Arial"/>
          <w:sz w:val="24"/>
          <w:szCs w:val="24"/>
        </w:rPr>
        <w:t> The service consumer can locate the service metadata in the registry and develop the required client components to bind and use the service.</w:t>
      </w:r>
    </w:p>
    <w:p w:rsidR="00321AF6" w:rsidRPr="00321AF6" w:rsidRDefault="00321AF6" w:rsidP="00321AF6">
      <w:pPr>
        <w:spacing w:after="150" w:line="240" w:lineRule="auto"/>
        <w:textAlignment w:val="baseline"/>
        <w:rPr>
          <w:rFonts w:ascii="Arial" w:eastAsia="Times New Roman" w:hAnsi="Arial" w:cs="Arial"/>
          <w:sz w:val="24"/>
          <w:szCs w:val="24"/>
        </w:rPr>
      </w:pPr>
      <w:r w:rsidRPr="00321AF6">
        <w:rPr>
          <w:rFonts w:ascii="Arial" w:eastAsia="Times New Roman" w:hAnsi="Arial" w:cs="Arial"/>
          <w:noProof/>
          <w:sz w:val="24"/>
          <w:szCs w:val="24"/>
        </w:rPr>
        <w:drawing>
          <wp:inline distT="0" distB="0" distL="0" distR="0">
            <wp:extent cx="5991225" cy="1962150"/>
            <wp:effectExtent l="0" t="0" r="9525" b="0"/>
            <wp:docPr id="2" name="Picture 2" descr="https://cdncontribute.geeksforgeeks.org/wp-content/uploads/Screenshot-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ontribute.geeksforgeeks.org/wp-content/uploads/Screenshot-2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1962150"/>
                    </a:xfrm>
                    <a:prstGeom prst="rect">
                      <a:avLst/>
                    </a:prstGeom>
                    <a:noFill/>
                    <a:ln>
                      <a:noFill/>
                    </a:ln>
                  </pic:spPr>
                </pic:pic>
              </a:graphicData>
            </a:graphic>
          </wp:inline>
        </w:drawing>
      </w:r>
    </w:p>
    <w:p w:rsidR="00321AF6" w:rsidRPr="00321AF6" w:rsidRDefault="00321AF6" w:rsidP="00321AF6">
      <w:pPr>
        <w:spacing w:after="150" w:line="240" w:lineRule="auto"/>
        <w:textAlignment w:val="baseline"/>
        <w:rPr>
          <w:rFonts w:ascii="Arial" w:eastAsia="Times New Roman" w:hAnsi="Arial" w:cs="Arial"/>
          <w:sz w:val="24"/>
          <w:szCs w:val="24"/>
        </w:rPr>
      </w:pPr>
      <w:r w:rsidRPr="00321AF6">
        <w:rPr>
          <w:rFonts w:ascii="Arial" w:eastAsia="Times New Roman" w:hAnsi="Arial" w:cs="Arial"/>
          <w:sz w:val="24"/>
          <w:szCs w:val="24"/>
        </w:rPr>
        <w:t xml:space="preserve">Services might aggregate information and data retrieved from other services or create workflows of services to satisfy the request of a given service consumer. This practice is known as service orchestration Another important interaction pattern is service </w:t>
      </w:r>
      <w:r w:rsidRPr="00321AF6">
        <w:rPr>
          <w:rFonts w:ascii="Arial" w:eastAsia="Times New Roman" w:hAnsi="Arial" w:cs="Arial"/>
          <w:sz w:val="24"/>
          <w:szCs w:val="24"/>
        </w:rPr>
        <w:lastRenderedPageBreak/>
        <w:t>choreography, which is the coordinated interaction of services without a single point of control.</w:t>
      </w:r>
    </w:p>
    <w:p w:rsidR="00321AF6" w:rsidRPr="00321AF6" w:rsidRDefault="00321AF6" w:rsidP="00321AF6">
      <w:pPr>
        <w:spacing w:after="0" w:line="240" w:lineRule="auto"/>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Components of SOA:</w:t>
      </w:r>
    </w:p>
    <w:p w:rsidR="00321AF6" w:rsidRPr="00321AF6" w:rsidRDefault="00321AF6" w:rsidP="00321AF6">
      <w:pPr>
        <w:spacing w:after="0" w:line="285" w:lineRule="atLeast"/>
        <w:jc w:val="both"/>
        <w:textAlignment w:val="baseline"/>
        <w:rPr>
          <w:rFonts w:ascii="Arial" w:eastAsia="Times New Roman" w:hAnsi="Arial" w:cs="Arial"/>
          <w:sz w:val="24"/>
          <w:szCs w:val="24"/>
        </w:rPr>
      </w:pPr>
      <w:r w:rsidRPr="00321AF6">
        <w:rPr>
          <w:rFonts w:ascii="Arial" w:eastAsia="Times New Roman" w:hAnsi="Arial" w:cs="Arial"/>
          <w:sz w:val="24"/>
          <w:szCs w:val="24"/>
        </w:rPr>
        <w:br/>
      </w:r>
      <w:r w:rsidRPr="00321AF6">
        <w:rPr>
          <w:rFonts w:ascii="Arial" w:eastAsia="Times New Roman" w:hAnsi="Arial" w:cs="Arial"/>
          <w:sz w:val="24"/>
          <w:szCs w:val="24"/>
        </w:rPr>
        <w:br/>
      </w:r>
    </w:p>
    <w:p w:rsidR="00321AF6" w:rsidRPr="00321AF6" w:rsidRDefault="00321AF6" w:rsidP="00321AF6">
      <w:pPr>
        <w:spacing w:after="150" w:line="240" w:lineRule="auto"/>
        <w:textAlignment w:val="baseline"/>
        <w:rPr>
          <w:rFonts w:ascii="Arial" w:eastAsia="Times New Roman" w:hAnsi="Arial" w:cs="Arial"/>
          <w:sz w:val="24"/>
          <w:szCs w:val="24"/>
        </w:rPr>
      </w:pPr>
      <w:r w:rsidRPr="00321AF6">
        <w:rPr>
          <w:rFonts w:ascii="Arial" w:eastAsia="Times New Roman" w:hAnsi="Arial" w:cs="Arial"/>
          <w:noProof/>
          <w:sz w:val="24"/>
          <w:szCs w:val="24"/>
        </w:rPr>
        <w:drawing>
          <wp:inline distT="0" distB="0" distL="0" distR="0">
            <wp:extent cx="6048375" cy="5429250"/>
            <wp:effectExtent l="0" t="0" r="9525" b="0"/>
            <wp:docPr id="1" name="Picture 1" descr="https://cdncontribute.geeksforgeeks.org/wp-content/uploads/Screenshot-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ontribute.geeksforgeeks.org/wp-content/uploads/Screenshot-24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5429250"/>
                    </a:xfrm>
                    <a:prstGeom prst="rect">
                      <a:avLst/>
                    </a:prstGeom>
                    <a:noFill/>
                    <a:ln>
                      <a:noFill/>
                    </a:ln>
                  </pic:spPr>
                </pic:pic>
              </a:graphicData>
            </a:graphic>
          </wp:inline>
        </w:drawing>
      </w:r>
    </w:p>
    <w:p w:rsidR="00321AF6" w:rsidRPr="00321AF6" w:rsidRDefault="00321AF6" w:rsidP="00321AF6">
      <w:pPr>
        <w:spacing w:after="0" w:line="240" w:lineRule="auto"/>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Guiding Principles of SOA:</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Standardized service contract: </w:t>
      </w:r>
      <w:r w:rsidRPr="00321AF6">
        <w:rPr>
          <w:rFonts w:ascii="Arial" w:eastAsia="Times New Roman" w:hAnsi="Arial" w:cs="Arial"/>
          <w:sz w:val="24"/>
          <w:szCs w:val="24"/>
        </w:rPr>
        <w:t>Specified through one or more service description documents.</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Loose coupling:</w:t>
      </w:r>
      <w:r w:rsidRPr="00321AF6">
        <w:rPr>
          <w:rFonts w:ascii="Arial" w:eastAsia="Times New Roman" w:hAnsi="Arial" w:cs="Arial"/>
          <w:sz w:val="24"/>
          <w:szCs w:val="24"/>
        </w:rPr>
        <w:t> Services are designed as self-contained components, maintain relationships that minimize dependencies on other services.</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Abstraction:</w:t>
      </w:r>
      <w:r w:rsidRPr="00321AF6">
        <w:rPr>
          <w:rFonts w:ascii="Arial" w:eastAsia="Times New Roman" w:hAnsi="Arial" w:cs="Arial"/>
          <w:sz w:val="24"/>
          <w:szCs w:val="24"/>
        </w:rPr>
        <w:t> A service is completely defined by service contracts and description documents. They hide their logic, which is encapsulated within their implementation.</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lastRenderedPageBreak/>
        <w:t>Reusability:</w:t>
      </w:r>
      <w:r w:rsidRPr="00321AF6">
        <w:rPr>
          <w:rFonts w:ascii="Arial" w:eastAsia="Times New Roman" w:hAnsi="Arial" w:cs="Arial"/>
          <w:sz w:val="24"/>
          <w:szCs w:val="24"/>
        </w:rPr>
        <w:t> Designed as components, services can be reused more effectively, thus reducing development time and the associated costs.</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Autonomy:</w:t>
      </w:r>
      <w:r w:rsidRPr="00321AF6">
        <w:rPr>
          <w:rFonts w:ascii="Arial" w:eastAsia="Times New Roman" w:hAnsi="Arial" w:cs="Arial"/>
          <w:sz w:val="24"/>
          <w:szCs w:val="24"/>
        </w:rPr>
        <w:t> Services have control over the logic they encapsulate and, from a service consumer point of view, there is no need to know about their implementation.</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Discoverability:</w:t>
      </w:r>
      <w:r w:rsidRPr="00321AF6">
        <w:rPr>
          <w:rFonts w:ascii="Arial" w:eastAsia="Times New Roman" w:hAnsi="Arial" w:cs="Arial"/>
          <w:sz w:val="24"/>
          <w:szCs w:val="24"/>
        </w:rPr>
        <w:t> Services are defined by description documents that constitute supplemental metadata through which they can be effectively discovered. Service discovery provides an effective means for utilizing third-party resources.</w:t>
      </w:r>
    </w:p>
    <w:p w:rsidR="00321AF6" w:rsidRPr="00321AF6" w:rsidRDefault="00321AF6" w:rsidP="00321AF6">
      <w:pPr>
        <w:numPr>
          <w:ilvl w:val="0"/>
          <w:numId w:val="3"/>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Composability:</w:t>
      </w:r>
      <w:r w:rsidRPr="00321AF6">
        <w:rPr>
          <w:rFonts w:ascii="Arial" w:eastAsia="Times New Roman" w:hAnsi="Arial" w:cs="Arial"/>
          <w:sz w:val="24"/>
          <w:szCs w:val="24"/>
        </w:rPr>
        <w:t> Using services as building blocks, sophisticated and complex operations can be implemented. Service orchestration and choreography provide a solid support for composing services and achieving business goals.</w:t>
      </w:r>
    </w:p>
    <w:p w:rsidR="00321AF6" w:rsidRPr="00321AF6" w:rsidRDefault="00321AF6" w:rsidP="00321AF6">
      <w:pPr>
        <w:spacing w:after="0" w:line="240" w:lineRule="auto"/>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Advantages of SOA:</w:t>
      </w:r>
    </w:p>
    <w:p w:rsidR="00321AF6" w:rsidRPr="00321AF6" w:rsidRDefault="00321AF6" w:rsidP="00321AF6">
      <w:pPr>
        <w:numPr>
          <w:ilvl w:val="0"/>
          <w:numId w:val="4"/>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Service reusability:</w:t>
      </w:r>
      <w:r w:rsidRPr="00321AF6">
        <w:rPr>
          <w:rFonts w:ascii="Arial" w:eastAsia="Times New Roman" w:hAnsi="Arial" w:cs="Arial"/>
          <w:sz w:val="24"/>
          <w:szCs w:val="24"/>
        </w:rPr>
        <w:t> In SOA, applications are made from existing services.Thus, services can be reused to make many applications.</w:t>
      </w:r>
    </w:p>
    <w:p w:rsidR="00321AF6" w:rsidRPr="00321AF6" w:rsidRDefault="00321AF6" w:rsidP="00321AF6">
      <w:pPr>
        <w:numPr>
          <w:ilvl w:val="0"/>
          <w:numId w:val="4"/>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Easy maintenance:</w:t>
      </w:r>
      <w:r w:rsidRPr="00321AF6">
        <w:rPr>
          <w:rFonts w:ascii="Arial" w:eastAsia="Times New Roman" w:hAnsi="Arial" w:cs="Arial"/>
          <w:sz w:val="24"/>
          <w:szCs w:val="24"/>
        </w:rPr>
        <w:t> As services are independent of each other they can be updated and modified easily without affecting other services.</w:t>
      </w:r>
    </w:p>
    <w:p w:rsidR="00321AF6" w:rsidRPr="00321AF6" w:rsidRDefault="00321AF6" w:rsidP="00321AF6">
      <w:pPr>
        <w:numPr>
          <w:ilvl w:val="0"/>
          <w:numId w:val="4"/>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Platform independant:</w:t>
      </w:r>
      <w:r w:rsidRPr="00321AF6">
        <w:rPr>
          <w:rFonts w:ascii="Arial" w:eastAsia="Times New Roman" w:hAnsi="Arial" w:cs="Arial"/>
          <w:sz w:val="24"/>
          <w:szCs w:val="24"/>
        </w:rPr>
        <w:t> SOA allows making a complex application by combining services picked from different sources, independent of the platform.</w:t>
      </w:r>
    </w:p>
    <w:p w:rsidR="00321AF6" w:rsidRPr="00321AF6" w:rsidRDefault="00321AF6" w:rsidP="00321AF6">
      <w:pPr>
        <w:numPr>
          <w:ilvl w:val="0"/>
          <w:numId w:val="4"/>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Availability:</w:t>
      </w:r>
      <w:r w:rsidRPr="00321AF6">
        <w:rPr>
          <w:rFonts w:ascii="Arial" w:eastAsia="Times New Roman" w:hAnsi="Arial" w:cs="Arial"/>
          <w:sz w:val="24"/>
          <w:szCs w:val="24"/>
        </w:rPr>
        <w:t> SOA facilities are easily available to anyone on request.</w:t>
      </w:r>
    </w:p>
    <w:p w:rsidR="00321AF6" w:rsidRPr="00321AF6" w:rsidRDefault="00321AF6" w:rsidP="00321AF6">
      <w:pPr>
        <w:numPr>
          <w:ilvl w:val="0"/>
          <w:numId w:val="4"/>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Reliability:</w:t>
      </w:r>
      <w:r w:rsidRPr="00321AF6">
        <w:rPr>
          <w:rFonts w:ascii="Arial" w:eastAsia="Times New Roman" w:hAnsi="Arial" w:cs="Arial"/>
          <w:sz w:val="24"/>
          <w:szCs w:val="24"/>
        </w:rPr>
        <w:t> SOA applications are more reliable because it is easy to debug small services rather than huge codes</w:t>
      </w:r>
    </w:p>
    <w:p w:rsidR="00321AF6" w:rsidRPr="00321AF6" w:rsidRDefault="00321AF6" w:rsidP="00321AF6">
      <w:pPr>
        <w:numPr>
          <w:ilvl w:val="0"/>
          <w:numId w:val="4"/>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Scalability: </w:t>
      </w:r>
      <w:r w:rsidRPr="00321AF6">
        <w:rPr>
          <w:rFonts w:ascii="Arial" w:eastAsia="Times New Roman" w:hAnsi="Arial" w:cs="Arial"/>
          <w:sz w:val="24"/>
          <w:szCs w:val="24"/>
        </w:rPr>
        <w:t>Services can run on different servers within an environment, this increases scalability</w:t>
      </w:r>
    </w:p>
    <w:p w:rsidR="00321AF6" w:rsidRPr="00321AF6" w:rsidRDefault="00321AF6" w:rsidP="00321AF6">
      <w:pPr>
        <w:spacing w:after="0" w:line="240" w:lineRule="auto"/>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Disadvantages of SOA:</w:t>
      </w:r>
    </w:p>
    <w:p w:rsidR="00321AF6" w:rsidRPr="00321AF6" w:rsidRDefault="00321AF6" w:rsidP="00321AF6">
      <w:pPr>
        <w:numPr>
          <w:ilvl w:val="0"/>
          <w:numId w:val="5"/>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High overhead:</w:t>
      </w:r>
      <w:r w:rsidRPr="00321AF6">
        <w:rPr>
          <w:rFonts w:ascii="Arial" w:eastAsia="Times New Roman" w:hAnsi="Arial" w:cs="Arial"/>
          <w:sz w:val="24"/>
          <w:szCs w:val="24"/>
        </w:rPr>
        <w:t> A validation of input parameters of services is done whenever services interact this decreases performance as it increases load and response time.</w:t>
      </w:r>
    </w:p>
    <w:p w:rsidR="00321AF6" w:rsidRPr="00321AF6" w:rsidRDefault="00321AF6" w:rsidP="00321AF6">
      <w:pPr>
        <w:numPr>
          <w:ilvl w:val="0"/>
          <w:numId w:val="5"/>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High investment:</w:t>
      </w:r>
      <w:r w:rsidRPr="00321AF6">
        <w:rPr>
          <w:rFonts w:ascii="Arial" w:eastAsia="Times New Roman" w:hAnsi="Arial" w:cs="Arial"/>
          <w:sz w:val="24"/>
          <w:szCs w:val="24"/>
        </w:rPr>
        <w:t> A huge initial investment is required for SOA.</w:t>
      </w:r>
    </w:p>
    <w:p w:rsidR="00321AF6" w:rsidRPr="00321AF6" w:rsidRDefault="00321AF6" w:rsidP="00321AF6">
      <w:pPr>
        <w:numPr>
          <w:ilvl w:val="0"/>
          <w:numId w:val="5"/>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Complex service management:</w:t>
      </w:r>
      <w:r w:rsidRPr="00321AF6">
        <w:rPr>
          <w:rFonts w:ascii="Arial" w:eastAsia="Times New Roman" w:hAnsi="Arial" w:cs="Arial"/>
          <w:sz w:val="24"/>
          <w:szCs w:val="24"/>
        </w:rPr>
        <w:t> When services interact they exchange messages to tasks. the number of messages may go in millions. It becomes a cumbersome task to handle a large number of messages.</w:t>
      </w:r>
    </w:p>
    <w:p w:rsidR="00321AF6" w:rsidRPr="00321AF6" w:rsidRDefault="00321AF6" w:rsidP="00321AF6">
      <w:pPr>
        <w:spacing w:after="0" w:line="240" w:lineRule="auto"/>
        <w:textAlignment w:val="baseline"/>
        <w:rPr>
          <w:rFonts w:ascii="Arial" w:eastAsia="Times New Roman" w:hAnsi="Arial" w:cs="Arial"/>
          <w:sz w:val="24"/>
          <w:szCs w:val="24"/>
        </w:rPr>
      </w:pPr>
      <w:r w:rsidRPr="00321AF6">
        <w:rPr>
          <w:rFonts w:ascii="Arial" w:eastAsia="Times New Roman" w:hAnsi="Arial" w:cs="Arial"/>
          <w:b/>
          <w:bCs/>
          <w:sz w:val="24"/>
          <w:szCs w:val="24"/>
          <w:bdr w:val="none" w:sz="0" w:space="0" w:color="auto" w:frame="1"/>
        </w:rPr>
        <w:t>Practical applications of SOA:</w:t>
      </w:r>
      <w:r w:rsidRPr="00321AF6">
        <w:rPr>
          <w:rFonts w:ascii="Arial" w:eastAsia="Times New Roman" w:hAnsi="Arial" w:cs="Arial"/>
          <w:sz w:val="24"/>
          <w:szCs w:val="24"/>
        </w:rPr>
        <w:t> SOA is used in many ways around us whether it is mentioned or not.</w:t>
      </w:r>
    </w:p>
    <w:p w:rsidR="00321AF6" w:rsidRPr="00321AF6" w:rsidRDefault="00321AF6" w:rsidP="00321AF6">
      <w:pPr>
        <w:numPr>
          <w:ilvl w:val="0"/>
          <w:numId w:val="6"/>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SOA infrastructure is used by many armies and air force to deploy situational awareness systems.</w:t>
      </w:r>
    </w:p>
    <w:p w:rsidR="00321AF6" w:rsidRPr="00321AF6" w:rsidRDefault="00321AF6" w:rsidP="00321AF6">
      <w:pPr>
        <w:numPr>
          <w:ilvl w:val="0"/>
          <w:numId w:val="6"/>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SOA is used to improve the healthcare delivery.</w:t>
      </w:r>
    </w:p>
    <w:p w:rsidR="00321AF6" w:rsidRPr="00321AF6" w:rsidRDefault="00321AF6" w:rsidP="00321AF6">
      <w:pPr>
        <w:numPr>
          <w:ilvl w:val="0"/>
          <w:numId w:val="6"/>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Nowadays many apps are games and they use inbuilt functions to run. For example, an app might need GPS so it uses inbuilt GPS functions of the device. This is SOA in mobile solutions.</w:t>
      </w:r>
    </w:p>
    <w:p w:rsidR="00321AF6" w:rsidRPr="00321AF6" w:rsidRDefault="00321AF6" w:rsidP="00321AF6">
      <w:pPr>
        <w:numPr>
          <w:ilvl w:val="0"/>
          <w:numId w:val="6"/>
        </w:numPr>
        <w:spacing w:after="0" w:line="240" w:lineRule="auto"/>
        <w:ind w:left="540"/>
        <w:textAlignment w:val="baseline"/>
        <w:rPr>
          <w:rFonts w:ascii="Arial" w:eastAsia="Times New Roman" w:hAnsi="Arial" w:cs="Arial"/>
          <w:sz w:val="24"/>
          <w:szCs w:val="24"/>
        </w:rPr>
      </w:pPr>
      <w:r w:rsidRPr="00321AF6">
        <w:rPr>
          <w:rFonts w:ascii="Arial" w:eastAsia="Times New Roman" w:hAnsi="Arial" w:cs="Arial"/>
          <w:sz w:val="24"/>
          <w:szCs w:val="24"/>
        </w:rPr>
        <w:t>SOA helps maintain museums a virtualized storage pool for their information and content.</w:t>
      </w:r>
    </w:p>
    <w:p w:rsidR="000B0699" w:rsidRDefault="000B0699"/>
    <w:p w:rsidR="00E1461C" w:rsidRPr="00E1461C" w:rsidRDefault="00E1461C">
      <w:pPr>
        <w:rPr>
          <w:b/>
          <w:bCs/>
        </w:rPr>
      </w:pPr>
    </w:p>
    <w:p w:rsidR="00E1461C" w:rsidRDefault="00E1461C" w:rsidP="00E1461C">
      <w:pPr>
        <w:rPr>
          <w:b/>
          <w:bCs/>
        </w:rPr>
      </w:pPr>
      <w:r>
        <w:rPr>
          <w:b/>
          <w:bCs/>
        </w:rPr>
        <w:t>Implementation of RESTful</w:t>
      </w:r>
    </w:p>
    <w:p w:rsidR="00E1461C" w:rsidRPr="00E1461C" w:rsidRDefault="00E1461C" w:rsidP="00E1461C">
      <w:pPr>
        <w:rPr>
          <w:b/>
          <w:bCs/>
        </w:rPr>
      </w:pP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lastRenderedPageBreak/>
        <w:t>HTTP GET</w:t>
      </w: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t>HTTP POST</w:t>
      </w: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t>HTTP PUT</w:t>
      </w: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t>HTTP DELETE</w:t>
      </w: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t>HTTP PATCH</w:t>
      </w: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t>Summary</w:t>
      </w:r>
    </w:p>
    <w:p w:rsidR="00E1461C" w:rsidRPr="00E1461C" w:rsidRDefault="00E1461C" w:rsidP="00E1461C">
      <w:pPr>
        <w:shd w:val="clear" w:color="auto" w:fill="F2F9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4"/>
          <w:szCs w:val="24"/>
        </w:rPr>
      </w:pPr>
      <w:r w:rsidRPr="00E1461C">
        <w:rPr>
          <w:rFonts w:ascii="inherit" w:eastAsia="Times New Roman" w:hAnsi="inherit" w:cs="Courier New"/>
          <w:color w:val="0366D6"/>
          <w:sz w:val="24"/>
          <w:szCs w:val="24"/>
          <w:u w:val="single"/>
        </w:rPr>
        <w:t>Glossary</w:t>
      </w:r>
    </w:p>
    <w:p w:rsidR="00E1461C" w:rsidRDefault="00E1461C"/>
    <w:p w:rsidR="00E1461C" w:rsidRDefault="00E1461C"/>
    <w:p w:rsidR="00E1461C" w:rsidRPr="00E1461C" w:rsidRDefault="00E1461C" w:rsidP="00E1461C">
      <w:pPr>
        <w:pStyle w:val="Heading2"/>
        <w:shd w:val="clear" w:color="auto" w:fill="FFFFFF"/>
        <w:spacing w:before="450" w:after="240"/>
        <w:rPr>
          <w:rFonts w:ascii="Segoe UI" w:hAnsi="Segoe UI" w:cs="Segoe UI"/>
          <w:b/>
          <w:bCs/>
          <w:color w:val="000000"/>
        </w:rPr>
      </w:pPr>
      <w:r w:rsidRPr="00E1461C">
        <w:rPr>
          <w:rFonts w:ascii="Segoe UI" w:hAnsi="Segoe UI" w:cs="Segoe UI"/>
          <w:b/>
          <w:bCs/>
          <w:color w:val="000000"/>
        </w:rPr>
        <w:t>HTTP GET</w:t>
      </w:r>
    </w:p>
    <w:p w:rsidR="00E1461C" w:rsidRDefault="00E1461C">
      <w:pPr>
        <w:rPr>
          <w:rFonts w:ascii="Segoe UI" w:hAnsi="Segoe UI" w:cs="Segoe UI"/>
          <w:color w:val="000000"/>
          <w:shd w:val="clear" w:color="auto" w:fill="FFFFFF"/>
        </w:rPr>
      </w:pPr>
    </w:p>
    <w:p w:rsidR="00E1461C" w:rsidRDefault="00E1461C" w:rsidP="0050582D">
      <w:pPr>
        <w:rPr>
          <w:rFonts w:ascii="Segoe UI" w:hAnsi="Segoe UI" w:cs="Segoe UI"/>
          <w:color w:val="000000"/>
          <w:shd w:val="clear" w:color="auto" w:fill="FFFFFF"/>
        </w:rPr>
      </w:pPr>
      <w:r>
        <w:rPr>
          <w:rFonts w:ascii="Segoe UI" w:hAnsi="Segoe UI" w:cs="Segoe UI"/>
          <w:color w:val="000000"/>
          <w:shd w:val="clear" w:color="auto" w:fill="FFFFFF"/>
        </w:rPr>
        <w:t>Use GET requests </w:t>
      </w:r>
      <w:r>
        <w:rPr>
          <w:rStyle w:val="Strong"/>
          <w:rFonts w:ascii="Segoe UI" w:hAnsi="Segoe UI" w:cs="Segoe UI"/>
          <w:color w:val="000000"/>
          <w:shd w:val="clear" w:color="auto" w:fill="FFFFFF"/>
        </w:rPr>
        <w:t>to retrieve resource representation/information only</w:t>
      </w:r>
      <w:r>
        <w:rPr>
          <w:rFonts w:ascii="Segoe UI" w:hAnsi="Segoe UI" w:cs="Segoe UI"/>
          <w:color w:val="000000"/>
          <w:shd w:val="clear" w:color="auto" w:fill="FFFFFF"/>
        </w:rPr>
        <w:t> – and not to modify it in any way. As GET requests do not change the state of the resource, these are said to be </w:t>
      </w:r>
      <w:r>
        <w:rPr>
          <w:rStyle w:val="Strong"/>
          <w:rFonts w:ascii="Segoe UI" w:hAnsi="Segoe UI" w:cs="Segoe UI"/>
          <w:color w:val="000000"/>
          <w:shd w:val="clear" w:color="auto" w:fill="FFFFFF"/>
        </w:rPr>
        <w:t>safe methods</w:t>
      </w:r>
      <w:r>
        <w:rPr>
          <w:rFonts w:ascii="Segoe UI" w:hAnsi="Segoe UI" w:cs="Segoe UI"/>
          <w:color w:val="000000"/>
          <w:shd w:val="clear" w:color="auto" w:fill="FFFFFF"/>
        </w:rPr>
        <w:t xml:space="preserve">. </w:t>
      </w:r>
    </w:p>
    <w:p w:rsidR="00E1461C" w:rsidRDefault="00E1461C" w:rsidP="00E1461C">
      <w:pPr>
        <w:pStyle w:val="Heading4"/>
        <w:shd w:val="clear" w:color="auto" w:fill="FFFFFF"/>
        <w:spacing w:before="360" w:after="240"/>
        <w:rPr>
          <w:rFonts w:ascii="Segoe UI" w:hAnsi="Segoe UI" w:cs="Segoe UI"/>
          <w:color w:val="000000"/>
          <w:sz w:val="30"/>
          <w:szCs w:val="30"/>
        </w:rPr>
      </w:pPr>
      <w:r>
        <w:rPr>
          <w:rFonts w:ascii="Segoe UI" w:hAnsi="Segoe UI" w:cs="Segoe UI"/>
          <w:color w:val="000000"/>
          <w:sz w:val="30"/>
          <w:szCs w:val="30"/>
        </w:rPr>
        <w:t>Example request URIs</w:t>
      </w:r>
    </w:p>
    <w:p w:rsidR="00E1461C" w:rsidRDefault="00E1461C" w:rsidP="00E1461C">
      <w:pPr>
        <w:numPr>
          <w:ilvl w:val="0"/>
          <w:numId w:val="8"/>
        </w:numPr>
        <w:shd w:val="clear" w:color="auto" w:fill="FFFFFF"/>
        <w:spacing w:before="240" w:after="100" w:afterAutospacing="1" w:line="240" w:lineRule="auto"/>
        <w:ind w:left="600"/>
        <w:rPr>
          <w:rFonts w:ascii="Segoe UI" w:hAnsi="Segoe UI" w:cs="Segoe UI"/>
          <w:color w:val="000000"/>
          <w:sz w:val="24"/>
          <w:szCs w:val="24"/>
        </w:rPr>
      </w:pPr>
      <w:r>
        <w:rPr>
          <w:rFonts w:ascii="Segoe UI" w:hAnsi="Segoe UI" w:cs="Segoe UI"/>
          <w:color w:val="000000"/>
        </w:rPr>
        <w:t>HTTP GET http://www.appdomain.com/users</w:t>
      </w:r>
    </w:p>
    <w:p w:rsidR="00E1461C" w:rsidRDefault="00E1461C" w:rsidP="00E1461C">
      <w:pPr>
        <w:numPr>
          <w:ilvl w:val="0"/>
          <w:numId w:val="8"/>
        </w:numPr>
        <w:shd w:val="clear" w:color="auto" w:fill="FFFFFF"/>
        <w:spacing w:before="240" w:after="100" w:afterAutospacing="1" w:line="240" w:lineRule="auto"/>
        <w:ind w:left="600"/>
        <w:rPr>
          <w:rFonts w:ascii="Segoe UI" w:hAnsi="Segoe UI" w:cs="Segoe UI"/>
          <w:color w:val="000000"/>
        </w:rPr>
      </w:pPr>
      <w:r>
        <w:rPr>
          <w:rFonts w:ascii="Segoe UI" w:hAnsi="Segoe UI" w:cs="Segoe UI"/>
          <w:color w:val="000000"/>
        </w:rPr>
        <w:t>HTTP GET http://www.appdomain.com/users?size=20&amp;page=5</w:t>
      </w:r>
    </w:p>
    <w:p w:rsidR="00E1461C" w:rsidRDefault="00E1461C"/>
    <w:p w:rsidR="00E1461C" w:rsidRPr="00E1461C" w:rsidRDefault="00E1461C" w:rsidP="00E1461C">
      <w:pPr>
        <w:pStyle w:val="Heading2"/>
        <w:shd w:val="clear" w:color="auto" w:fill="FFFFFF"/>
        <w:spacing w:before="450" w:after="240"/>
        <w:rPr>
          <w:rFonts w:ascii="Segoe UI" w:hAnsi="Segoe UI" w:cs="Segoe UI"/>
          <w:b/>
          <w:bCs/>
          <w:color w:val="000000"/>
        </w:rPr>
      </w:pPr>
      <w:r w:rsidRPr="00E1461C">
        <w:rPr>
          <w:rFonts w:ascii="Segoe UI" w:hAnsi="Segoe UI" w:cs="Segoe UI"/>
          <w:b/>
          <w:bCs/>
          <w:color w:val="000000"/>
        </w:rPr>
        <w:t>HTTP POST</w:t>
      </w:r>
    </w:p>
    <w:p w:rsidR="00E1461C" w:rsidRDefault="00E1461C" w:rsidP="0050582D">
      <w:pPr>
        <w:pStyle w:val="NormalWeb"/>
        <w:shd w:val="clear" w:color="auto" w:fill="FFFFFF"/>
        <w:spacing w:before="150" w:beforeAutospacing="0" w:after="240" w:afterAutospacing="0"/>
        <w:rPr>
          <w:rFonts w:ascii="Segoe UI" w:hAnsi="Segoe UI" w:cs="Segoe UI"/>
          <w:color w:val="000000"/>
        </w:rPr>
      </w:pPr>
      <w:r>
        <w:rPr>
          <w:rFonts w:ascii="Segoe UI" w:hAnsi="Segoe UI" w:cs="Segoe UI"/>
          <w:color w:val="000000"/>
        </w:rPr>
        <w:t>Use POST APIs </w:t>
      </w:r>
      <w:r>
        <w:rPr>
          <w:rStyle w:val="Strong"/>
          <w:rFonts w:ascii="Segoe UI" w:hAnsi="Segoe UI" w:cs="Segoe UI"/>
          <w:color w:val="000000"/>
        </w:rPr>
        <w:t>to create new subordinate resources</w:t>
      </w:r>
      <w:r w:rsidR="0050582D">
        <w:rPr>
          <w:rStyle w:val="Strong"/>
          <w:rFonts w:ascii="Segoe UI" w:hAnsi="Segoe UI" w:cs="Segoe UI"/>
          <w:color w:val="000000"/>
        </w:rPr>
        <w:t xml:space="preserve"> or insert new record/update</w:t>
      </w:r>
      <w:r>
        <w:rPr>
          <w:rFonts w:ascii="Segoe UI" w:hAnsi="Segoe UI" w:cs="Segoe UI"/>
          <w:color w:val="000000"/>
        </w:rPr>
        <w:t>. Talking strictly in terms of REST, POST methods are used to create a new resource into the collection of resources.</w:t>
      </w:r>
    </w:p>
    <w:p w:rsidR="00E1461C" w:rsidRDefault="00E1461C" w:rsidP="00E1461C">
      <w:pPr>
        <w:pStyle w:val="Heading4"/>
        <w:shd w:val="clear" w:color="auto" w:fill="FFFFFF"/>
        <w:spacing w:before="360" w:after="240"/>
        <w:rPr>
          <w:rFonts w:ascii="Segoe UI" w:hAnsi="Segoe UI" w:cs="Segoe UI"/>
          <w:color w:val="000000"/>
          <w:sz w:val="30"/>
          <w:szCs w:val="30"/>
        </w:rPr>
      </w:pPr>
      <w:r>
        <w:rPr>
          <w:rFonts w:ascii="Segoe UI" w:hAnsi="Segoe UI" w:cs="Segoe UI"/>
          <w:color w:val="000000"/>
          <w:sz w:val="30"/>
          <w:szCs w:val="30"/>
        </w:rPr>
        <w:t>Example request URIs</w:t>
      </w:r>
    </w:p>
    <w:p w:rsidR="00E1461C" w:rsidRDefault="00E1461C" w:rsidP="00E1461C">
      <w:pPr>
        <w:numPr>
          <w:ilvl w:val="0"/>
          <w:numId w:val="9"/>
        </w:numPr>
        <w:shd w:val="clear" w:color="auto" w:fill="FFFFFF"/>
        <w:spacing w:before="240" w:after="100" w:afterAutospacing="1" w:line="240" w:lineRule="auto"/>
        <w:ind w:left="600"/>
        <w:rPr>
          <w:rFonts w:ascii="Segoe UI" w:hAnsi="Segoe UI" w:cs="Segoe UI"/>
          <w:color w:val="000000"/>
          <w:sz w:val="24"/>
          <w:szCs w:val="24"/>
        </w:rPr>
      </w:pPr>
      <w:r>
        <w:rPr>
          <w:rFonts w:ascii="Segoe UI" w:hAnsi="Segoe UI" w:cs="Segoe UI"/>
          <w:color w:val="000000"/>
        </w:rPr>
        <w:t>HTTP POST http://www.appdomain.com/users</w:t>
      </w:r>
    </w:p>
    <w:p w:rsidR="00E1461C" w:rsidRDefault="00E1461C" w:rsidP="00E1461C">
      <w:pPr>
        <w:numPr>
          <w:ilvl w:val="0"/>
          <w:numId w:val="9"/>
        </w:numPr>
        <w:shd w:val="clear" w:color="auto" w:fill="FFFFFF"/>
        <w:spacing w:before="240" w:after="100" w:afterAutospacing="1" w:line="240" w:lineRule="auto"/>
        <w:ind w:left="600"/>
        <w:rPr>
          <w:rFonts w:ascii="Segoe UI" w:hAnsi="Segoe UI" w:cs="Segoe UI"/>
          <w:color w:val="000000"/>
        </w:rPr>
      </w:pPr>
      <w:r>
        <w:rPr>
          <w:rFonts w:ascii="Segoe UI" w:hAnsi="Segoe UI" w:cs="Segoe UI"/>
          <w:color w:val="000000"/>
        </w:rPr>
        <w:t>HTTP POST http://www.appdomain.com/users/123/accounts</w:t>
      </w:r>
    </w:p>
    <w:p w:rsidR="00E1461C" w:rsidRPr="00E1461C" w:rsidRDefault="00E1461C" w:rsidP="00E1461C">
      <w:pPr>
        <w:pStyle w:val="Heading2"/>
        <w:shd w:val="clear" w:color="auto" w:fill="FFFFFF"/>
        <w:spacing w:before="450" w:after="240"/>
        <w:rPr>
          <w:rFonts w:ascii="Segoe UI" w:hAnsi="Segoe UI" w:cs="Segoe UI"/>
          <w:b/>
          <w:bCs/>
          <w:color w:val="000000"/>
        </w:rPr>
      </w:pPr>
      <w:bookmarkStart w:id="0" w:name="put"/>
      <w:bookmarkEnd w:id="0"/>
      <w:r w:rsidRPr="00E1461C">
        <w:rPr>
          <w:rFonts w:ascii="Segoe UI" w:hAnsi="Segoe UI" w:cs="Segoe UI"/>
          <w:b/>
          <w:bCs/>
          <w:color w:val="000000"/>
        </w:rPr>
        <w:lastRenderedPageBreak/>
        <w:t>HTTP PUT</w:t>
      </w:r>
    </w:p>
    <w:p w:rsidR="00E1461C" w:rsidRDefault="00E1461C" w:rsidP="0050582D">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Use PUT APIs primarily </w:t>
      </w:r>
      <w:r>
        <w:rPr>
          <w:rStyle w:val="Strong"/>
          <w:rFonts w:ascii="Segoe UI" w:hAnsi="Segoe UI" w:cs="Segoe UI"/>
          <w:color w:val="000000"/>
        </w:rPr>
        <w:t>to update existing resource</w:t>
      </w:r>
      <w:r>
        <w:rPr>
          <w:rFonts w:ascii="Segoe UI" w:hAnsi="Segoe UI" w:cs="Segoe UI"/>
          <w:color w:val="000000"/>
        </w:rPr>
        <w:t> (if the resource does not exist then API may decide to create a new resource or not</w:t>
      </w:r>
      <w:r w:rsidR="0050582D">
        <w:rPr>
          <w:rFonts w:ascii="Segoe UI" w:hAnsi="Segoe UI" w:cs="Segoe UI"/>
          <w:color w:val="000000"/>
        </w:rPr>
        <w:t>).</w:t>
      </w:r>
    </w:p>
    <w:p w:rsidR="00E1461C" w:rsidRDefault="00E1461C" w:rsidP="00E1461C">
      <w:pPr>
        <w:pStyle w:val="Heading4"/>
        <w:shd w:val="clear" w:color="auto" w:fill="FFFFFF"/>
        <w:spacing w:before="360" w:after="240"/>
        <w:rPr>
          <w:rFonts w:ascii="Segoe UI" w:hAnsi="Segoe UI" w:cs="Segoe UI"/>
          <w:color w:val="000000"/>
          <w:sz w:val="30"/>
          <w:szCs w:val="30"/>
        </w:rPr>
      </w:pPr>
      <w:r>
        <w:rPr>
          <w:rFonts w:ascii="Segoe UI" w:hAnsi="Segoe UI" w:cs="Segoe UI"/>
          <w:color w:val="000000"/>
          <w:sz w:val="30"/>
          <w:szCs w:val="30"/>
        </w:rPr>
        <w:t>Example request URIs</w:t>
      </w:r>
    </w:p>
    <w:p w:rsidR="00E1461C" w:rsidRDefault="00E1461C" w:rsidP="00E1461C">
      <w:pPr>
        <w:numPr>
          <w:ilvl w:val="0"/>
          <w:numId w:val="10"/>
        </w:numPr>
        <w:shd w:val="clear" w:color="auto" w:fill="FFFFFF"/>
        <w:spacing w:before="240" w:after="100" w:afterAutospacing="1" w:line="240" w:lineRule="auto"/>
        <w:ind w:left="600"/>
        <w:rPr>
          <w:rFonts w:ascii="Segoe UI" w:hAnsi="Segoe UI" w:cs="Segoe UI"/>
          <w:color w:val="000000"/>
          <w:sz w:val="24"/>
          <w:szCs w:val="24"/>
        </w:rPr>
      </w:pPr>
      <w:r>
        <w:rPr>
          <w:rFonts w:ascii="Segoe UI" w:hAnsi="Segoe UI" w:cs="Segoe UI"/>
          <w:color w:val="000000"/>
        </w:rPr>
        <w:t>HTTP PUT http://www.appdomain.com/users/123</w:t>
      </w:r>
    </w:p>
    <w:p w:rsidR="00E1461C" w:rsidRDefault="00E1461C" w:rsidP="00E1461C">
      <w:pPr>
        <w:numPr>
          <w:ilvl w:val="0"/>
          <w:numId w:val="10"/>
        </w:numPr>
        <w:shd w:val="clear" w:color="auto" w:fill="FFFFFF"/>
        <w:spacing w:before="240" w:after="100" w:afterAutospacing="1" w:line="240" w:lineRule="auto"/>
        <w:ind w:left="600"/>
        <w:rPr>
          <w:rFonts w:ascii="Segoe UI" w:hAnsi="Segoe UI" w:cs="Segoe UI"/>
          <w:color w:val="000000"/>
        </w:rPr>
      </w:pPr>
      <w:r>
        <w:rPr>
          <w:rFonts w:ascii="Segoe UI" w:hAnsi="Segoe UI" w:cs="Segoe UI"/>
          <w:color w:val="000000"/>
        </w:rPr>
        <w:t>HTTP PUT http://www.appdomain.com/users/123/accounts/456</w:t>
      </w:r>
    </w:p>
    <w:p w:rsidR="00E1461C" w:rsidRPr="00E1461C" w:rsidRDefault="00E1461C" w:rsidP="00E1461C">
      <w:pPr>
        <w:pStyle w:val="Heading2"/>
        <w:shd w:val="clear" w:color="auto" w:fill="FFFFFF"/>
        <w:spacing w:before="450" w:after="240"/>
        <w:rPr>
          <w:rFonts w:ascii="Segoe UI" w:hAnsi="Segoe UI" w:cs="Segoe UI"/>
          <w:b/>
          <w:bCs/>
          <w:color w:val="000000"/>
        </w:rPr>
      </w:pPr>
      <w:bookmarkStart w:id="1" w:name="delete"/>
      <w:bookmarkEnd w:id="1"/>
      <w:r w:rsidRPr="00E1461C">
        <w:rPr>
          <w:rFonts w:ascii="Segoe UI" w:hAnsi="Segoe UI" w:cs="Segoe UI"/>
          <w:b/>
          <w:bCs/>
          <w:color w:val="000000"/>
        </w:rPr>
        <w:t>HTTP DELETE</w:t>
      </w:r>
    </w:p>
    <w:p w:rsidR="00E1461C" w:rsidRDefault="00E1461C" w:rsidP="00E1461C">
      <w:pPr>
        <w:pStyle w:val="NormalWeb"/>
        <w:shd w:val="clear" w:color="auto" w:fill="FFFFFF"/>
        <w:spacing w:before="150" w:beforeAutospacing="0" w:after="240" w:afterAutospacing="0"/>
        <w:rPr>
          <w:rFonts w:ascii="Segoe UI" w:hAnsi="Segoe UI" w:cs="Segoe UI"/>
          <w:color w:val="000000"/>
        </w:rPr>
      </w:pPr>
      <w:r>
        <w:rPr>
          <w:rFonts w:ascii="Segoe UI" w:hAnsi="Segoe UI" w:cs="Segoe UI"/>
          <w:color w:val="000000"/>
        </w:rPr>
        <w:t>As the name applies, DELETE APIs are used </w:t>
      </w:r>
      <w:r>
        <w:rPr>
          <w:rStyle w:val="Strong"/>
          <w:rFonts w:ascii="Segoe UI" w:hAnsi="Segoe UI" w:cs="Segoe UI"/>
          <w:color w:val="000000"/>
        </w:rPr>
        <w:t>to delete resources</w:t>
      </w:r>
      <w:r>
        <w:rPr>
          <w:rFonts w:ascii="Segoe UI" w:hAnsi="Segoe UI" w:cs="Segoe UI"/>
          <w:color w:val="000000"/>
        </w:rPr>
        <w:t> (identified by the Request-URI).</w:t>
      </w:r>
    </w:p>
    <w:p w:rsidR="00E1461C" w:rsidRDefault="00E1461C" w:rsidP="00E1461C">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A successful response of DELETE requests SHOULD be HTTP response </w:t>
      </w:r>
      <w:r>
        <w:rPr>
          <w:rStyle w:val="HTMLCode"/>
          <w:rFonts w:ascii="Consolas" w:hAnsi="Consolas"/>
          <w:color w:val="000000"/>
          <w:sz w:val="23"/>
          <w:szCs w:val="23"/>
        </w:rPr>
        <w:t>code 200 (OK)</w:t>
      </w:r>
      <w:r>
        <w:rPr>
          <w:rFonts w:ascii="Segoe UI" w:hAnsi="Segoe UI" w:cs="Segoe UI"/>
          <w:color w:val="000000"/>
        </w:rPr>
        <w:t> if the response includes an entity describing the status, </w:t>
      </w:r>
      <w:r>
        <w:rPr>
          <w:rStyle w:val="HTMLCode"/>
          <w:rFonts w:ascii="Consolas" w:hAnsi="Consolas"/>
          <w:color w:val="000000"/>
          <w:sz w:val="23"/>
          <w:szCs w:val="23"/>
        </w:rPr>
        <w:t>202 (Accepted)</w:t>
      </w:r>
      <w:r>
        <w:rPr>
          <w:rFonts w:ascii="Segoe UI" w:hAnsi="Segoe UI" w:cs="Segoe UI"/>
          <w:color w:val="000000"/>
        </w:rPr>
        <w:t> if the action has been queued, or </w:t>
      </w:r>
      <w:r>
        <w:rPr>
          <w:rStyle w:val="HTMLCode"/>
          <w:rFonts w:ascii="Consolas" w:hAnsi="Consolas"/>
          <w:color w:val="000000"/>
          <w:sz w:val="23"/>
          <w:szCs w:val="23"/>
        </w:rPr>
        <w:t>204 (No Content)</w:t>
      </w:r>
      <w:r>
        <w:rPr>
          <w:rFonts w:ascii="Segoe UI" w:hAnsi="Segoe UI" w:cs="Segoe UI"/>
          <w:color w:val="000000"/>
        </w:rPr>
        <w:t> if the action has been performed but the response does not include an entity.</w:t>
      </w:r>
    </w:p>
    <w:p w:rsidR="00E1461C" w:rsidRDefault="00E1461C" w:rsidP="00E1461C">
      <w:pPr>
        <w:pStyle w:val="Heading4"/>
        <w:shd w:val="clear" w:color="auto" w:fill="FFFFFF"/>
        <w:spacing w:before="360" w:after="240"/>
        <w:rPr>
          <w:rFonts w:ascii="Segoe UI" w:hAnsi="Segoe UI" w:cs="Segoe UI"/>
          <w:color w:val="000000"/>
          <w:sz w:val="30"/>
          <w:szCs w:val="30"/>
        </w:rPr>
      </w:pPr>
      <w:r>
        <w:rPr>
          <w:rFonts w:ascii="Segoe UI" w:hAnsi="Segoe UI" w:cs="Segoe UI"/>
          <w:color w:val="000000"/>
          <w:sz w:val="30"/>
          <w:szCs w:val="30"/>
        </w:rPr>
        <w:t>Example request URIs</w:t>
      </w:r>
    </w:p>
    <w:p w:rsidR="00E1461C" w:rsidRDefault="00E1461C" w:rsidP="00E1461C">
      <w:pPr>
        <w:numPr>
          <w:ilvl w:val="0"/>
          <w:numId w:val="11"/>
        </w:numPr>
        <w:shd w:val="clear" w:color="auto" w:fill="FFFFFF"/>
        <w:spacing w:before="240" w:after="100" w:afterAutospacing="1" w:line="240" w:lineRule="auto"/>
        <w:ind w:left="600"/>
        <w:rPr>
          <w:rFonts w:ascii="Segoe UI" w:hAnsi="Segoe UI" w:cs="Segoe UI"/>
          <w:color w:val="000000"/>
          <w:sz w:val="24"/>
          <w:szCs w:val="24"/>
        </w:rPr>
      </w:pPr>
      <w:r>
        <w:rPr>
          <w:rFonts w:ascii="Segoe UI" w:hAnsi="Segoe UI" w:cs="Segoe UI"/>
          <w:color w:val="000000"/>
        </w:rPr>
        <w:t>HTTP DELETE http://www.appdomain.com/users/123</w:t>
      </w:r>
    </w:p>
    <w:p w:rsidR="00E1461C" w:rsidRDefault="00E1461C" w:rsidP="00E1461C">
      <w:pPr>
        <w:numPr>
          <w:ilvl w:val="0"/>
          <w:numId w:val="11"/>
        </w:numPr>
        <w:shd w:val="clear" w:color="auto" w:fill="FFFFFF"/>
        <w:spacing w:before="240" w:after="100" w:afterAutospacing="1" w:line="240" w:lineRule="auto"/>
        <w:ind w:left="600"/>
        <w:rPr>
          <w:rFonts w:ascii="Segoe UI" w:hAnsi="Segoe UI" w:cs="Segoe UI"/>
          <w:color w:val="000000"/>
        </w:rPr>
      </w:pPr>
      <w:r>
        <w:rPr>
          <w:rFonts w:ascii="Segoe UI" w:hAnsi="Segoe UI" w:cs="Segoe UI"/>
          <w:color w:val="000000"/>
        </w:rPr>
        <w:t>HTTP DELETE http://www.appdomain.com/users/123/accounts/456</w:t>
      </w:r>
    </w:p>
    <w:p w:rsidR="00E1461C" w:rsidRPr="00E1461C" w:rsidRDefault="00E1461C" w:rsidP="00E1461C">
      <w:pPr>
        <w:pStyle w:val="Heading2"/>
        <w:shd w:val="clear" w:color="auto" w:fill="FFFFFF"/>
        <w:spacing w:before="450" w:after="240"/>
        <w:rPr>
          <w:rFonts w:ascii="Segoe UI" w:hAnsi="Segoe UI" w:cs="Segoe UI"/>
          <w:b/>
          <w:bCs/>
          <w:color w:val="000000"/>
        </w:rPr>
      </w:pPr>
      <w:bookmarkStart w:id="2" w:name="patch"/>
      <w:bookmarkEnd w:id="2"/>
      <w:r w:rsidRPr="00E1461C">
        <w:rPr>
          <w:rFonts w:ascii="Segoe UI" w:hAnsi="Segoe UI" w:cs="Segoe UI"/>
          <w:b/>
          <w:bCs/>
          <w:color w:val="000000"/>
        </w:rPr>
        <w:t>HTTP PATCH</w:t>
      </w:r>
    </w:p>
    <w:p w:rsidR="00000000" w:rsidRPr="001D5A2B" w:rsidRDefault="00E1461C" w:rsidP="00F173A4">
      <w:pPr>
        <w:pStyle w:val="NormalWeb"/>
        <w:numPr>
          <w:ilvl w:val="0"/>
          <w:numId w:val="12"/>
        </w:numPr>
        <w:shd w:val="clear" w:color="auto" w:fill="FFFFFF"/>
        <w:spacing w:before="150" w:after="240"/>
        <w:rPr>
          <w:rFonts w:ascii="Segoe UI" w:hAnsi="Segoe UI" w:cs="Segoe UI"/>
          <w:color w:val="000000"/>
        </w:rPr>
      </w:pPr>
      <w:r>
        <w:rPr>
          <w:rFonts w:ascii="Segoe UI" w:hAnsi="Segoe UI" w:cs="Segoe UI"/>
          <w:color w:val="000000"/>
        </w:rPr>
        <w:t>HTTP PATCH requests are </w:t>
      </w:r>
      <w:r>
        <w:rPr>
          <w:rStyle w:val="Strong"/>
          <w:rFonts w:ascii="Segoe UI" w:hAnsi="Segoe UI" w:cs="Segoe UI"/>
          <w:color w:val="000000"/>
        </w:rPr>
        <w:t>to make partial update on a resource</w:t>
      </w:r>
      <w:r>
        <w:rPr>
          <w:rFonts w:ascii="Segoe UI" w:hAnsi="Segoe UI" w:cs="Segoe UI"/>
          <w:color w:val="000000"/>
        </w:rPr>
        <w:t xml:space="preserve">. </w:t>
      </w:r>
      <w:r w:rsidR="00F173A4">
        <w:rPr>
          <w:rFonts w:ascii="Segoe UI" w:hAnsi="Segoe UI" w:cs="Segoe UI"/>
          <w:color w:val="000000"/>
        </w:rPr>
        <w:t>Or c</w:t>
      </w:r>
      <w:r w:rsidR="00A7462E" w:rsidRPr="001D5A2B">
        <w:rPr>
          <w:rFonts w:ascii="Segoe UI" w:hAnsi="Segoe UI" w:cs="Segoe UI"/>
          <w:color w:val="000000"/>
        </w:rPr>
        <w:t>ommand to replace an entity.</w:t>
      </w:r>
    </w:p>
    <w:p w:rsidR="00E1461C" w:rsidRDefault="00A7462E" w:rsidP="001D5A2B">
      <w:pPr>
        <w:pStyle w:val="NormalWeb"/>
        <w:shd w:val="clear" w:color="auto" w:fill="FFFFFF"/>
        <w:spacing w:before="150" w:beforeAutospacing="0" w:after="240" w:afterAutospacing="0"/>
        <w:rPr>
          <w:rFonts w:ascii="Segoe UI" w:hAnsi="Segoe UI" w:cs="Segoe UI"/>
          <w:color w:val="000000"/>
        </w:rPr>
      </w:pPr>
      <w:r>
        <w:rPr>
          <w:rFonts w:ascii="Segoe UI" w:hAnsi="Segoe UI" w:cs="Segoe UI"/>
          <w:color w:val="000000"/>
        </w:rPr>
        <w:t xml:space="preserve">Simple </w:t>
      </w:r>
      <w:bookmarkStart w:id="3" w:name="_GoBack"/>
      <w:bookmarkEnd w:id="3"/>
      <w:r>
        <w:rPr>
          <w:rFonts w:ascii="Segoe UI" w:hAnsi="Segoe UI" w:cs="Segoe UI"/>
          <w:color w:val="000000"/>
        </w:rPr>
        <w:t xml:space="preserve">Patch request </w:t>
      </w:r>
    </w:p>
    <w:p w:rsidR="00A7462E" w:rsidRPr="00A7462E" w:rsidRDefault="00A7462E" w:rsidP="00A7462E">
      <w:pPr>
        <w:shd w:val="clear" w:color="auto" w:fill="FFFFFF"/>
        <w:spacing w:after="0" w:line="240" w:lineRule="auto"/>
        <w:rPr>
          <w:rFonts w:ascii="Segoe UI" w:eastAsia="Times New Roman" w:hAnsi="Segoe UI" w:cs="Segoe UI"/>
          <w:color w:val="000000"/>
          <w:sz w:val="24"/>
          <w:szCs w:val="24"/>
        </w:rPr>
      </w:pPr>
      <w:r w:rsidRPr="00A7462E">
        <w:rPr>
          <w:rFonts w:ascii="Consolas" w:eastAsia="Times New Roman" w:hAnsi="Consolas" w:cs="Courier New"/>
          <w:color w:val="000000"/>
          <w:sz w:val="23"/>
          <w:szCs w:val="23"/>
        </w:rPr>
        <w:t>HTTP PATCH /users/1</w:t>
      </w:r>
    </w:p>
    <w:p w:rsidR="00E1461C" w:rsidRPr="00E1461C" w:rsidRDefault="00A7462E" w:rsidP="00A7462E">
      <w:r w:rsidRPr="00A7462E">
        <w:rPr>
          <w:rFonts w:ascii="Segoe UI" w:eastAsia="Times New Roman" w:hAnsi="Segoe UI" w:cs="Segoe UI"/>
          <w:color w:val="000000"/>
          <w:sz w:val="24"/>
          <w:szCs w:val="24"/>
          <w:shd w:val="clear" w:color="auto" w:fill="FFFFFF"/>
        </w:rPr>
        <w:t>[</w:t>
      </w:r>
      <w:r w:rsidRPr="00A7462E">
        <w:rPr>
          <w:rFonts w:ascii="Segoe UI" w:eastAsia="Times New Roman" w:hAnsi="Segoe UI" w:cs="Segoe UI"/>
          <w:color w:val="000000"/>
          <w:sz w:val="24"/>
          <w:szCs w:val="24"/>
        </w:rPr>
        <w:br/>
      </w:r>
      <w:r w:rsidRPr="00A7462E">
        <w:rPr>
          <w:rFonts w:ascii="Segoe UI" w:eastAsia="Times New Roman" w:hAnsi="Segoe UI" w:cs="Segoe UI"/>
          <w:color w:val="000000"/>
          <w:sz w:val="24"/>
          <w:szCs w:val="24"/>
          <w:shd w:val="clear" w:color="auto" w:fill="FFFFFF"/>
        </w:rPr>
        <w:t>{ “op”: “replace”, “path”: “/email”, “value”: “new.email@example.org” }</w:t>
      </w:r>
      <w:r w:rsidRPr="00A7462E">
        <w:rPr>
          <w:rFonts w:ascii="Segoe UI" w:eastAsia="Times New Roman" w:hAnsi="Segoe UI" w:cs="Segoe UI"/>
          <w:color w:val="000000"/>
          <w:sz w:val="24"/>
          <w:szCs w:val="24"/>
        </w:rPr>
        <w:br/>
      </w:r>
      <w:r w:rsidRPr="00A7462E">
        <w:rPr>
          <w:rFonts w:ascii="Segoe UI" w:eastAsia="Times New Roman" w:hAnsi="Segoe UI" w:cs="Segoe UI"/>
          <w:color w:val="000000"/>
          <w:sz w:val="24"/>
          <w:szCs w:val="24"/>
          <w:shd w:val="clear" w:color="auto" w:fill="FFFFFF"/>
        </w:rPr>
        <w:t>]</w:t>
      </w:r>
    </w:p>
    <w:sectPr w:rsidR="00E1461C" w:rsidRPr="00E14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21E"/>
    <w:multiLevelType w:val="multilevel"/>
    <w:tmpl w:val="930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F52BD"/>
    <w:multiLevelType w:val="multilevel"/>
    <w:tmpl w:val="DD2A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87AB2"/>
    <w:multiLevelType w:val="hybridMultilevel"/>
    <w:tmpl w:val="87F2EA78"/>
    <w:lvl w:ilvl="0" w:tplc="94A039D2">
      <w:start w:val="1"/>
      <w:numFmt w:val="bullet"/>
      <w:lvlText w:val=""/>
      <w:lvlJc w:val="left"/>
      <w:pPr>
        <w:tabs>
          <w:tab w:val="num" w:pos="720"/>
        </w:tabs>
        <w:ind w:left="720" w:hanging="360"/>
      </w:pPr>
      <w:rPr>
        <w:rFonts w:ascii="Wingdings 3" w:hAnsi="Wingdings 3" w:hint="default"/>
      </w:rPr>
    </w:lvl>
    <w:lvl w:ilvl="1" w:tplc="89A02238" w:tentative="1">
      <w:start w:val="1"/>
      <w:numFmt w:val="bullet"/>
      <w:lvlText w:val=""/>
      <w:lvlJc w:val="left"/>
      <w:pPr>
        <w:tabs>
          <w:tab w:val="num" w:pos="1440"/>
        </w:tabs>
        <w:ind w:left="1440" w:hanging="360"/>
      </w:pPr>
      <w:rPr>
        <w:rFonts w:ascii="Wingdings 3" w:hAnsi="Wingdings 3" w:hint="default"/>
      </w:rPr>
    </w:lvl>
    <w:lvl w:ilvl="2" w:tplc="04245C1A" w:tentative="1">
      <w:start w:val="1"/>
      <w:numFmt w:val="bullet"/>
      <w:lvlText w:val=""/>
      <w:lvlJc w:val="left"/>
      <w:pPr>
        <w:tabs>
          <w:tab w:val="num" w:pos="2160"/>
        </w:tabs>
        <w:ind w:left="2160" w:hanging="360"/>
      </w:pPr>
      <w:rPr>
        <w:rFonts w:ascii="Wingdings 3" w:hAnsi="Wingdings 3" w:hint="default"/>
      </w:rPr>
    </w:lvl>
    <w:lvl w:ilvl="3" w:tplc="BFC22DE0" w:tentative="1">
      <w:start w:val="1"/>
      <w:numFmt w:val="bullet"/>
      <w:lvlText w:val=""/>
      <w:lvlJc w:val="left"/>
      <w:pPr>
        <w:tabs>
          <w:tab w:val="num" w:pos="2880"/>
        </w:tabs>
        <w:ind w:left="2880" w:hanging="360"/>
      </w:pPr>
      <w:rPr>
        <w:rFonts w:ascii="Wingdings 3" w:hAnsi="Wingdings 3" w:hint="default"/>
      </w:rPr>
    </w:lvl>
    <w:lvl w:ilvl="4" w:tplc="3C1EB7F0" w:tentative="1">
      <w:start w:val="1"/>
      <w:numFmt w:val="bullet"/>
      <w:lvlText w:val=""/>
      <w:lvlJc w:val="left"/>
      <w:pPr>
        <w:tabs>
          <w:tab w:val="num" w:pos="3600"/>
        </w:tabs>
        <w:ind w:left="3600" w:hanging="360"/>
      </w:pPr>
      <w:rPr>
        <w:rFonts w:ascii="Wingdings 3" w:hAnsi="Wingdings 3" w:hint="default"/>
      </w:rPr>
    </w:lvl>
    <w:lvl w:ilvl="5" w:tplc="E61441DA" w:tentative="1">
      <w:start w:val="1"/>
      <w:numFmt w:val="bullet"/>
      <w:lvlText w:val=""/>
      <w:lvlJc w:val="left"/>
      <w:pPr>
        <w:tabs>
          <w:tab w:val="num" w:pos="4320"/>
        </w:tabs>
        <w:ind w:left="4320" w:hanging="360"/>
      </w:pPr>
      <w:rPr>
        <w:rFonts w:ascii="Wingdings 3" w:hAnsi="Wingdings 3" w:hint="default"/>
      </w:rPr>
    </w:lvl>
    <w:lvl w:ilvl="6" w:tplc="ADE6D76A" w:tentative="1">
      <w:start w:val="1"/>
      <w:numFmt w:val="bullet"/>
      <w:lvlText w:val=""/>
      <w:lvlJc w:val="left"/>
      <w:pPr>
        <w:tabs>
          <w:tab w:val="num" w:pos="5040"/>
        </w:tabs>
        <w:ind w:left="5040" w:hanging="360"/>
      </w:pPr>
      <w:rPr>
        <w:rFonts w:ascii="Wingdings 3" w:hAnsi="Wingdings 3" w:hint="default"/>
      </w:rPr>
    </w:lvl>
    <w:lvl w:ilvl="7" w:tplc="BE345434" w:tentative="1">
      <w:start w:val="1"/>
      <w:numFmt w:val="bullet"/>
      <w:lvlText w:val=""/>
      <w:lvlJc w:val="left"/>
      <w:pPr>
        <w:tabs>
          <w:tab w:val="num" w:pos="5760"/>
        </w:tabs>
        <w:ind w:left="5760" w:hanging="360"/>
      </w:pPr>
      <w:rPr>
        <w:rFonts w:ascii="Wingdings 3" w:hAnsi="Wingdings 3" w:hint="default"/>
      </w:rPr>
    </w:lvl>
    <w:lvl w:ilvl="8" w:tplc="CF5819D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43F2AE8"/>
    <w:multiLevelType w:val="multilevel"/>
    <w:tmpl w:val="5CE2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6C22C2"/>
    <w:multiLevelType w:val="multilevel"/>
    <w:tmpl w:val="636C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06595"/>
    <w:multiLevelType w:val="multilevel"/>
    <w:tmpl w:val="B0B8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D401DC"/>
    <w:multiLevelType w:val="multilevel"/>
    <w:tmpl w:val="EB1A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87333D"/>
    <w:multiLevelType w:val="hybridMultilevel"/>
    <w:tmpl w:val="B94AD5FC"/>
    <w:lvl w:ilvl="0" w:tplc="ADA899A2">
      <w:start w:val="1"/>
      <w:numFmt w:val="bullet"/>
      <w:lvlText w:val=""/>
      <w:lvlJc w:val="left"/>
      <w:pPr>
        <w:tabs>
          <w:tab w:val="num" w:pos="720"/>
        </w:tabs>
        <w:ind w:left="720" w:hanging="360"/>
      </w:pPr>
      <w:rPr>
        <w:rFonts w:ascii="Wingdings 3" w:hAnsi="Wingdings 3" w:hint="default"/>
      </w:rPr>
    </w:lvl>
    <w:lvl w:ilvl="1" w:tplc="766A27C8" w:tentative="1">
      <w:start w:val="1"/>
      <w:numFmt w:val="bullet"/>
      <w:lvlText w:val=""/>
      <w:lvlJc w:val="left"/>
      <w:pPr>
        <w:tabs>
          <w:tab w:val="num" w:pos="1440"/>
        </w:tabs>
        <w:ind w:left="1440" w:hanging="360"/>
      </w:pPr>
      <w:rPr>
        <w:rFonts w:ascii="Wingdings 3" w:hAnsi="Wingdings 3" w:hint="default"/>
      </w:rPr>
    </w:lvl>
    <w:lvl w:ilvl="2" w:tplc="848EBD4A" w:tentative="1">
      <w:start w:val="1"/>
      <w:numFmt w:val="bullet"/>
      <w:lvlText w:val=""/>
      <w:lvlJc w:val="left"/>
      <w:pPr>
        <w:tabs>
          <w:tab w:val="num" w:pos="2160"/>
        </w:tabs>
        <w:ind w:left="2160" w:hanging="360"/>
      </w:pPr>
      <w:rPr>
        <w:rFonts w:ascii="Wingdings 3" w:hAnsi="Wingdings 3" w:hint="default"/>
      </w:rPr>
    </w:lvl>
    <w:lvl w:ilvl="3" w:tplc="588C4AA2" w:tentative="1">
      <w:start w:val="1"/>
      <w:numFmt w:val="bullet"/>
      <w:lvlText w:val=""/>
      <w:lvlJc w:val="left"/>
      <w:pPr>
        <w:tabs>
          <w:tab w:val="num" w:pos="2880"/>
        </w:tabs>
        <w:ind w:left="2880" w:hanging="360"/>
      </w:pPr>
      <w:rPr>
        <w:rFonts w:ascii="Wingdings 3" w:hAnsi="Wingdings 3" w:hint="default"/>
      </w:rPr>
    </w:lvl>
    <w:lvl w:ilvl="4" w:tplc="9E1E868E" w:tentative="1">
      <w:start w:val="1"/>
      <w:numFmt w:val="bullet"/>
      <w:lvlText w:val=""/>
      <w:lvlJc w:val="left"/>
      <w:pPr>
        <w:tabs>
          <w:tab w:val="num" w:pos="3600"/>
        </w:tabs>
        <w:ind w:left="3600" w:hanging="360"/>
      </w:pPr>
      <w:rPr>
        <w:rFonts w:ascii="Wingdings 3" w:hAnsi="Wingdings 3" w:hint="default"/>
      </w:rPr>
    </w:lvl>
    <w:lvl w:ilvl="5" w:tplc="96CA66E0" w:tentative="1">
      <w:start w:val="1"/>
      <w:numFmt w:val="bullet"/>
      <w:lvlText w:val=""/>
      <w:lvlJc w:val="left"/>
      <w:pPr>
        <w:tabs>
          <w:tab w:val="num" w:pos="4320"/>
        </w:tabs>
        <w:ind w:left="4320" w:hanging="360"/>
      </w:pPr>
      <w:rPr>
        <w:rFonts w:ascii="Wingdings 3" w:hAnsi="Wingdings 3" w:hint="default"/>
      </w:rPr>
    </w:lvl>
    <w:lvl w:ilvl="6" w:tplc="2A6AAC5C" w:tentative="1">
      <w:start w:val="1"/>
      <w:numFmt w:val="bullet"/>
      <w:lvlText w:val=""/>
      <w:lvlJc w:val="left"/>
      <w:pPr>
        <w:tabs>
          <w:tab w:val="num" w:pos="5040"/>
        </w:tabs>
        <w:ind w:left="5040" w:hanging="360"/>
      </w:pPr>
      <w:rPr>
        <w:rFonts w:ascii="Wingdings 3" w:hAnsi="Wingdings 3" w:hint="default"/>
      </w:rPr>
    </w:lvl>
    <w:lvl w:ilvl="7" w:tplc="D2081AB6" w:tentative="1">
      <w:start w:val="1"/>
      <w:numFmt w:val="bullet"/>
      <w:lvlText w:val=""/>
      <w:lvlJc w:val="left"/>
      <w:pPr>
        <w:tabs>
          <w:tab w:val="num" w:pos="5760"/>
        </w:tabs>
        <w:ind w:left="5760" w:hanging="360"/>
      </w:pPr>
      <w:rPr>
        <w:rFonts w:ascii="Wingdings 3" w:hAnsi="Wingdings 3" w:hint="default"/>
      </w:rPr>
    </w:lvl>
    <w:lvl w:ilvl="8" w:tplc="116CA26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57D410D"/>
    <w:multiLevelType w:val="multilevel"/>
    <w:tmpl w:val="874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F493C"/>
    <w:multiLevelType w:val="multilevel"/>
    <w:tmpl w:val="7E5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E224F5"/>
    <w:multiLevelType w:val="multilevel"/>
    <w:tmpl w:val="2894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E0D0F"/>
    <w:multiLevelType w:val="multilevel"/>
    <w:tmpl w:val="3EC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0"/>
  </w:num>
  <w:num w:numId="4">
    <w:abstractNumId w:val="6"/>
  </w:num>
  <w:num w:numId="5">
    <w:abstractNumId w:val="11"/>
  </w:num>
  <w:num w:numId="6">
    <w:abstractNumId w:val="1"/>
  </w:num>
  <w:num w:numId="7">
    <w:abstractNumId w:val="7"/>
  </w:num>
  <w:num w:numId="8">
    <w:abstractNumId w:val="8"/>
  </w:num>
  <w:num w:numId="9">
    <w:abstractNumId w:val="4"/>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F6"/>
    <w:rsid w:val="000B0699"/>
    <w:rsid w:val="001D5A2B"/>
    <w:rsid w:val="00321AF6"/>
    <w:rsid w:val="0050582D"/>
    <w:rsid w:val="005C5F4D"/>
    <w:rsid w:val="007618ED"/>
    <w:rsid w:val="00A7462E"/>
    <w:rsid w:val="00E1461C"/>
    <w:rsid w:val="00F17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121E"/>
  <w15:chartTrackingRefBased/>
  <w15:docId w15:val="{A57C30B5-2DC6-49CB-AE60-49A0BCAD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321A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4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146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1A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AF6"/>
    <w:rPr>
      <w:b/>
      <w:bCs/>
    </w:rPr>
  </w:style>
  <w:style w:type="paragraph" w:styleId="HTMLPreformatted">
    <w:name w:val="HTML Preformatted"/>
    <w:basedOn w:val="Normal"/>
    <w:link w:val="HTMLPreformattedChar"/>
    <w:uiPriority w:val="99"/>
    <w:semiHidden/>
    <w:unhideWhenUsed/>
    <w:rsid w:val="00E14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461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1461C"/>
    <w:rPr>
      <w:color w:val="0000FF"/>
      <w:u w:val="single"/>
    </w:rPr>
  </w:style>
  <w:style w:type="character" w:customStyle="1" w:styleId="Heading4Char">
    <w:name w:val="Heading 4 Char"/>
    <w:basedOn w:val="DefaultParagraphFont"/>
    <w:link w:val="Heading4"/>
    <w:uiPriority w:val="9"/>
    <w:semiHidden/>
    <w:rsid w:val="00E1461C"/>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E1461C"/>
    <w:rPr>
      <w:rFonts w:asciiTheme="majorHAnsi" w:eastAsiaTheme="majorEastAsia" w:hAnsiTheme="majorHAnsi" w:cstheme="majorBidi"/>
      <w:color w:val="2F5496" w:themeColor="accent1" w:themeShade="BF"/>
      <w:sz w:val="26"/>
      <w:szCs w:val="26"/>
    </w:rPr>
  </w:style>
  <w:style w:type="character" w:styleId="HTMLCode">
    <w:name w:val="HTML Code"/>
    <w:basedOn w:val="DefaultParagraphFont"/>
    <w:uiPriority w:val="99"/>
    <w:semiHidden/>
    <w:unhideWhenUsed/>
    <w:rsid w:val="00E1461C"/>
    <w:rPr>
      <w:rFonts w:ascii="Courier New" w:eastAsia="Times New Roman" w:hAnsi="Courier New" w:cs="Courier New"/>
      <w:sz w:val="20"/>
      <w:szCs w:val="20"/>
    </w:rPr>
  </w:style>
  <w:style w:type="paragraph" w:styleId="ListParagraph">
    <w:name w:val="List Paragraph"/>
    <w:basedOn w:val="Normal"/>
    <w:uiPriority w:val="34"/>
    <w:qFormat/>
    <w:rsid w:val="001D5A2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6647">
      <w:bodyDiv w:val="1"/>
      <w:marLeft w:val="0"/>
      <w:marRight w:val="0"/>
      <w:marTop w:val="0"/>
      <w:marBottom w:val="0"/>
      <w:divBdr>
        <w:top w:val="none" w:sz="0" w:space="0" w:color="auto"/>
        <w:left w:val="none" w:sz="0" w:space="0" w:color="auto"/>
        <w:bottom w:val="none" w:sz="0" w:space="0" w:color="auto"/>
        <w:right w:val="none" w:sz="0" w:space="0" w:color="auto"/>
      </w:divBdr>
    </w:div>
    <w:div w:id="386029305">
      <w:bodyDiv w:val="1"/>
      <w:marLeft w:val="0"/>
      <w:marRight w:val="0"/>
      <w:marTop w:val="0"/>
      <w:marBottom w:val="0"/>
      <w:divBdr>
        <w:top w:val="none" w:sz="0" w:space="0" w:color="auto"/>
        <w:left w:val="none" w:sz="0" w:space="0" w:color="auto"/>
        <w:bottom w:val="none" w:sz="0" w:space="0" w:color="auto"/>
        <w:right w:val="none" w:sz="0" w:space="0" w:color="auto"/>
      </w:divBdr>
    </w:div>
    <w:div w:id="472872941">
      <w:bodyDiv w:val="1"/>
      <w:marLeft w:val="0"/>
      <w:marRight w:val="0"/>
      <w:marTop w:val="0"/>
      <w:marBottom w:val="0"/>
      <w:divBdr>
        <w:top w:val="none" w:sz="0" w:space="0" w:color="auto"/>
        <w:left w:val="none" w:sz="0" w:space="0" w:color="auto"/>
        <w:bottom w:val="none" w:sz="0" w:space="0" w:color="auto"/>
        <w:right w:val="none" w:sz="0" w:space="0" w:color="auto"/>
      </w:divBdr>
      <w:divsChild>
        <w:div w:id="481851121">
          <w:marLeft w:val="547"/>
          <w:marRight w:val="0"/>
          <w:marTop w:val="200"/>
          <w:marBottom w:val="0"/>
          <w:divBdr>
            <w:top w:val="none" w:sz="0" w:space="0" w:color="auto"/>
            <w:left w:val="none" w:sz="0" w:space="0" w:color="auto"/>
            <w:bottom w:val="none" w:sz="0" w:space="0" w:color="auto"/>
            <w:right w:val="none" w:sz="0" w:space="0" w:color="auto"/>
          </w:divBdr>
        </w:div>
      </w:divsChild>
    </w:div>
    <w:div w:id="655308559">
      <w:bodyDiv w:val="1"/>
      <w:marLeft w:val="0"/>
      <w:marRight w:val="0"/>
      <w:marTop w:val="0"/>
      <w:marBottom w:val="0"/>
      <w:divBdr>
        <w:top w:val="none" w:sz="0" w:space="0" w:color="auto"/>
        <w:left w:val="none" w:sz="0" w:space="0" w:color="auto"/>
        <w:bottom w:val="none" w:sz="0" w:space="0" w:color="auto"/>
        <w:right w:val="none" w:sz="0" w:space="0" w:color="auto"/>
      </w:divBdr>
    </w:div>
    <w:div w:id="749739452">
      <w:bodyDiv w:val="1"/>
      <w:marLeft w:val="0"/>
      <w:marRight w:val="0"/>
      <w:marTop w:val="0"/>
      <w:marBottom w:val="0"/>
      <w:divBdr>
        <w:top w:val="none" w:sz="0" w:space="0" w:color="auto"/>
        <w:left w:val="none" w:sz="0" w:space="0" w:color="auto"/>
        <w:bottom w:val="none" w:sz="0" w:space="0" w:color="auto"/>
        <w:right w:val="none" w:sz="0" w:space="0" w:color="auto"/>
      </w:divBdr>
    </w:div>
    <w:div w:id="824666481">
      <w:bodyDiv w:val="1"/>
      <w:marLeft w:val="0"/>
      <w:marRight w:val="0"/>
      <w:marTop w:val="0"/>
      <w:marBottom w:val="0"/>
      <w:divBdr>
        <w:top w:val="none" w:sz="0" w:space="0" w:color="auto"/>
        <w:left w:val="none" w:sz="0" w:space="0" w:color="auto"/>
        <w:bottom w:val="none" w:sz="0" w:space="0" w:color="auto"/>
        <w:right w:val="none" w:sz="0" w:space="0" w:color="auto"/>
      </w:divBdr>
    </w:div>
    <w:div w:id="955604313">
      <w:bodyDiv w:val="1"/>
      <w:marLeft w:val="0"/>
      <w:marRight w:val="0"/>
      <w:marTop w:val="0"/>
      <w:marBottom w:val="0"/>
      <w:divBdr>
        <w:top w:val="none" w:sz="0" w:space="0" w:color="auto"/>
        <w:left w:val="none" w:sz="0" w:space="0" w:color="auto"/>
        <w:bottom w:val="none" w:sz="0" w:space="0" w:color="auto"/>
        <w:right w:val="none" w:sz="0" w:space="0" w:color="auto"/>
      </w:divBdr>
    </w:div>
    <w:div w:id="1117800476">
      <w:bodyDiv w:val="1"/>
      <w:marLeft w:val="0"/>
      <w:marRight w:val="0"/>
      <w:marTop w:val="0"/>
      <w:marBottom w:val="0"/>
      <w:divBdr>
        <w:top w:val="none" w:sz="0" w:space="0" w:color="auto"/>
        <w:left w:val="none" w:sz="0" w:space="0" w:color="auto"/>
        <w:bottom w:val="none" w:sz="0" w:space="0" w:color="auto"/>
        <w:right w:val="none" w:sz="0" w:space="0" w:color="auto"/>
      </w:divBdr>
    </w:div>
    <w:div w:id="1177769814">
      <w:bodyDiv w:val="1"/>
      <w:marLeft w:val="0"/>
      <w:marRight w:val="0"/>
      <w:marTop w:val="0"/>
      <w:marBottom w:val="0"/>
      <w:divBdr>
        <w:top w:val="none" w:sz="0" w:space="0" w:color="auto"/>
        <w:left w:val="none" w:sz="0" w:space="0" w:color="auto"/>
        <w:bottom w:val="none" w:sz="0" w:space="0" w:color="auto"/>
        <w:right w:val="none" w:sz="0" w:space="0" w:color="auto"/>
      </w:divBdr>
    </w:div>
    <w:div w:id="1490828178">
      <w:bodyDiv w:val="1"/>
      <w:marLeft w:val="0"/>
      <w:marRight w:val="0"/>
      <w:marTop w:val="0"/>
      <w:marBottom w:val="0"/>
      <w:divBdr>
        <w:top w:val="none" w:sz="0" w:space="0" w:color="auto"/>
        <w:left w:val="none" w:sz="0" w:space="0" w:color="auto"/>
        <w:bottom w:val="none" w:sz="0" w:space="0" w:color="auto"/>
        <w:right w:val="none" w:sz="0" w:space="0" w:color="auto"/>
      </w:divBdr>
    </w:div>
    <w:div w:id="1687554890">
      <w:bodyDiv w:val="1"/>
      <w:marLeft w:val="0"/>
      <w:marRight w:val="0"/>
      <w:marTop w:val="0"/>
      <w:marBottom w:val="0"/>
      <w:divBdr>
        <w:top w:val="none" w:sz="0" w:space="0" w:color="auto"/>
        <w:left w:val="none" w:sz="0" w:space="0" w:color="auto"/>
        <w:bottom w:val="none" w:sz="0" w:space="0" w:color="auto"/>
        <w:right w:val="none" w:sz="0" w:space="0" w:color="auto"/>
      </w:divBdr>
    </w:div>
    <w:div w:id="1698458873">
      <w:bodyDiv w:val="1"/>
      <w:marLeft w:val="0"/>
      <w:marRight w:val="0"/>
      <w:marTop w:val="0"/>
      <w:marBottom w:val="0"/>
      <w:divBdr>
        <w:top w:val="none" w:sz="0" w:space="0" w:color="auto"/>
        <w:left w:val="none" w:sz="0" w:space="0" w:color="auto"/>
        <w:bottom w:val="none" w:sz="0" w:space="0" w:color="auto"/>
        <w:right w:val="none" w:sz="0" w:space="0" w:color="auto"/>
      </w:divBdr>
      <w:divsChild>
        <w:div w:id="110626571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Asad</dc:creator>
  <cp:keywords/>
  <dc:description/>
  <cp:lastModifiedBy>Muhammad Asad</cp:lastModifiedBy>
  <cp:revision>8</cp:revision>
  <dcterms:created xsi:type="dcterms:W3CDTF">2019-05-19T05:35:00Z</dcterms:created>
  <dcterms:modified xsi:type="dcterms:W3CDTF">2019-05-19T06:05:00Z</dcterms:modified>
</cp:coreProperties>
</file>