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057" w:rsidRDefault="00116566">
      <w:pPr>
        <w:autoSpaceDE w:val="0"/>
        <w:autoSpaceDN w:val="0"/>
        <w:adjustRightInd w:val="0"/>
        <w:jc w:val="center"/>
        <w:rPr>
          <w:color w:val="000000"/>
          <w:sz w:val="24"/>
          <w:szCs w:val="24"/>
        </w:rPr>
      </w:pPr>
      <w:bookmarkStart w:id="0" w:name="_Toc254863532"/>
      <w:r>
        <w:rPr>
          <w:color w:val="000000"/>
          <w:sz w:val="24"/>
          <w:szCs w:val="24"/>
        </w:rPr>
        <w:t>UNIVERSITY OF SARGODHA</w:t>
      </w:r>
    </w:p>
    <w:p w:rsidR="00455057" w:rsidRDefault="00116566">
      <w:pPr>
        <w:pBdr>
          <w:bottom w:val="single" w:sz="6" w:space="1" w:color="auto"/>
        </w:pBdr>
        <w:autoSpaceDE w:val="0"/>
        <w:autoSpaceDN w:val="0"/>
        <w:adjustRightInd w:val="0"/>
        <w:jc w:val="center"/>
        <w:rPr>
          <w:color w:val="000000"/>
          <w:sz w:val="24"/>
          <w:szCs w:val="24"/>
        </w:rPr>
      </w:pPr>
      <w:r>
        <w:rPr>
          <w:color w:val="000000"/>
          <w:sz w:val="24"/>
          <w:szCs w:val="24"/>
        </w:rPr>
        <w:t>DEPARTMENT OF COMPUTER SCIENCE AND INFORMATION TECHNOLOGY</w:t>
      </w:r>
    </w:p>
    <w:p w:rsidR="00455057" w:rsidRDefault="00455057">
      <w:pPr>
        <w:pBdr>
          <w:bottom w:val="single" w:sz="6" w:space="1" w:color="auto"/>
        </w:pBdr>
        <w:autoSpaceDE w:val="0"/>
        <w:autoSpaceDN w:val="0"/>
        <w:adjustRightInd w:val="0"/>
        <w:jc w:val="center"/>
        <w:rPr>
          <w:color w:val="000000"/>
          <w:sz w:val="24"/>
          <w:szCs w:val="24"/>
        </w:rPr>
      </w:pPr>
    </w:p>
    <w:p w:rsidR="00455057" w:rsidRDefault="00455057">
      <w:pPr>
        <w:autoSpaceDE w:val="0"/>
        <w:autoSpaceDN w:val="0"/>
        <w:adjustRightInd w:val="0"/>
        <w:jc w:val="center"/>
        <w:rPr>
          <w:b/>
          <w:color w:val="000000"/>
          <w:sz w:val="24"/>
          <w:szCs w:val="24"/>
        </w:rPr>
      </w:pPr>
    </w:p>
    <w:p w:rsidR="00455057" w:rsidRDefault="00116566">
      <w:pPr>
        <w:autoSpaceDE w:val="0"/>
        <w:autoSpaceDN w:val="0"/>
        <w:adjustRightInd w:val="0"/>
        <w:rPr>
          <w:color w:val="000000"/>
          <w:sz w:val="24"/>
          <w:szCs w:val="24"/>
        </w:rPr>
      </w:pPr>
      <w:r>
        <w:rPr>
          <w:color w:val="000000"/>
          <w:sz w:val="24"/>
          <w:szCs w:val="24"/>
        </w:rPr>
        <w:t xml:space="preserve">COURSE OUTLINE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E55EE1">
        <w:rPr>
          <w:color w:val="000000"/>
          <w:sz w:val="24"/>
          <w:szCs w:val="24"/>
        </w:rPr>
        <w:t xml:space="preserve">Spring </w:t>
      </w:r>
      <w:r w:rsidR="00656B05">
        <w:rPr>
          <w:color w:val="000000"/>
          <w:sz w:val="24"/>
          <w:szCs w:val="24"/>
        </w:rPr>
        <w:t>2020</w:t>
      </w:r>
    </w:p>
    <w:p w:rsidR="00455057" w:rsidRDefault="00455057">
      <w:pPr>
        <w:autoSpaceDE w:val="0"/>
        <w:autoSpaceDN w:val="0"/>
        <w:adjustRightInd w:val="0"/>
        <w:rPr>
          <w:color w:val="000000"/>
          <w:sz w:val="24"/>
          <w:szCs w:val="24"/>
        </w:rPr>
      </w:pPr>
    </w:p>
    <w:p w:rsidR="00455057" w:rsidRDefault="00455057">
      <w:pPr>
        <w:autoSpaceDE w:val="0"/>
        <w:autoSpaceDN w:val="0"/>
        <w:adjustRightInd w:val="0"/>
        <w:rPr>
          <w:color w:val="000000"/>
          <w:sz w:val="24"/>
          <w:szCs w:val="24"/>
        </w:rPr>
      </w:pPr>
    </w:p>
    <w:p w:rsidR="00455057" w:rsidRDefault="00116566">
      <w:pPr>
        <w:tabs>
          <w:tab w:val="left" w:pos="7088"/>
        </w:tabs>
        <w:autoSpaceDE w:val="0"/>
        <w:autoSpaceDN w:val="0"/>
        <w:adjustRightInd w:val="0"/>
        <w:rPr>
          <w:i/>
          <w:color w:val="000000"/>
          <w:sz w:val="24"/>
          <w:szCs w:val="24"/>
        </w:rPr>
      </w:pPr>
      <w:r>
        <w:rPr>
          <w:color w:val="000000"/>
          <w:sz w:val="24"/>
          <w:szCs w:val="24"/>
        </w:rPr>
        <w:t>Course Title: System Integration and Architecture</w:t>
      </w:r>
      <w:r>
        <w:rPr>
          <w:color w:val="000000"/>
          <w:sz w:val="24"/>
          <w:szCs w:val="24"/>
        </w:rPr>
        <w:tab/>
      </w:r>
    </w:p>
    <w:p w:rsidR="00455057" w:rsidRDefault="00E55EE1">
      <w:pPr>
        <w:autoSpaceDE w:val="0"/>
        <w:autoSpaceDN w:val="0"/>
        <w:adjustRightInd w:val="0"/>
        <w:rPr>
          <w:color w:val="000000"/>
          <w:sz w:val="24"/>
          <w:szCs w:val="24"/>
        </w:rPr>
      </w:pPr>
      <w:r>
        <w:rPr>
          <w:color w:val="000000"/>
          <w:sz w:val="24"/>
          <w:szCs w:val="24"/>
        </w:rPr>
        <w:t>Course Code: IT-35</w:t>
      </w:r>
      <w:r w:rsidR="00116566">
        <w:rPr>
          <w:color w:val="000000"/>
          <w:sz w:val="24"/>
          <w:szCs w:val="24"/>
        </w:rPr>
        <w:t>44</w:t>
      </w:r>
    </w:p>
    <w:p w:rsidR="00455057" w:rsidRDefault="00116566">
      <w:pPr>
        <w:autoSpaceDE w:val="0"/>
        <w:autoSpaceDN w:val="0"/>
        <w:adjustRightInd w:val="0"/>
        <w:rPr>
          <w:i/>
          <w:color w:val="000000"/>
          <w:sz w:val="24"/>
          <w:szCs w:val="24"/>
        </w:rPr>
      </w:pPr>
      <w:r>
        <w:rPr>
          <w:color w:val="000000"/>
          <w:sz w:val="24"/>
          <w:szCs w:val="24"/>
        </w:rPr>
        <w:t>Credit Hours:</w:t>
      </w:r>
      <w:r>
        <w:rPr>
          <w:i/>
          <w:color w:val="000000"/>
          <w:sz w:val="24"/>
          <w:szCs w:val="24"/>
        </w:rPr>
        <w:t xml:space="preserve"> 3</w:t>
      </w:r>
    </w:p>
    <w:p w:rsidR="00455057" w:rsidRDefault="00455057">
      <w:pPr>
        <w:autoSpaceDE w:val="0"/>
        <w:autoSpaceDN w:val="0"/>
        <w:adjustRightInd w:val="0"/>
        <w:jc w:val="center"/>
        <w:rPr>
          <w:sz w:val="24"/>
          <w:szCs w:val="24"/>
        </w:rPr>
      </w:pPr>
    </w:p>
    <w:p w:rsidR="00455057" w:rsidRDefault="00116566">
      <w:pPr>
        <w:autoSpaceDE w:val="0"/>
        <w:autoSpaceDN w:val="0"/>
        <w:adjustRightInd w:val="0"/>
        <w:rPr>
          <w:color w:val="000000"/>
          <w:sz w:val="24"/>
          <w:szCs w:val="24"/>
        </w:rPr>
      </w:pPr>
      <w:r>
        <w:rPr>
          <w:color w:val="000000"/>
          <w:sz w:val="24"/>
          <w:szCs w:val="24"/>
        </w:rPr>
        <w:t>Instructor: Khadija Maryam</w:t>
      </w:r>
    </w:p>
    <w:p w:rsidR="00455057" w:rsidRDefault="00116566">
      <w:pPr>
        <w:autoSpaceDE w:val="0"/>
        <w:autoSpaceDN w:val="0"/>
        <w:adjustRightInd w:val="0"/>
        <w:rPr>
          <w:color w:val="000000"/>
          <w:sz w:val="24"/>
          <w:szCs w:val="24"/>
        </w:rPr>
      </w:pPr>
      <w:r>
        <w:rPr>
          <w:color w:val="000000"/>
          <w:sz w:val="24"/>
          <w:szCs w:val="24"/>
        </w:rPr>
        <w:t>Email: Khadijamaryam0123@gmail.com</w:t>
      </w:r>
    </w:p>
    <w:p w:rsidR="00455057" w:rsidRDefault="00455057">
      <w:pPr>
        <w:autoSpaceDE w:val="0"/>
        <w:autoSpaceDN w:val="0"/>
        <w:adjustRightInd w:val="0"/>
        <w:jc w:val="center"/>
        <w:rPr>
          <w:color w:val="000000"/>
          <w:sz w:val="24"/>
          <w:szCs w:val="24"/>
        </w:rPr>
      </w:pPr>
    </w:p>
    <w:p w:rsidR="00455057" w:rsidRDefault="00116566">
      <w:pPr>
        <w:shd w:val="clear" w:color="auto" w:fill="000000"/>
        <w:jc w:val="center"/>
        <w:rPr>
          <w:sz w:val="24"/>
          <w:szCs w:val="24"/>
        </w:rPr>
      </w:pPr>
      <w:r>
        <w:rPr>
          <w:sz w:val="24"/>
          <w:szCs w:val="24"/>
        </w:rPr>
        <w:t>DESCRIPTION &amp; OBJECTIVES</w:t>
      </w:r>
    </w:p>
    <w:p w:rsidR="00455057" w:rsidRDefault="00455057">
      <w:pPr>
        <w:rPr>
          <w:i/>
          <w:sz w:val="24"/>
          <w:szCs w:val="24"/>
        </w:rPr>
      </w:pPr>
    </w:p>
    <w:p w:rsidR="00455057" w:rsidRDefault="00116566">
      <w:pPr>
        <w:autoSpaceDE w:val="0"/>
        <w:autoSpaceDN w:val="0"/>
        <w:adjustRightInd w:val="0"/>
        <w:rPr>
          <w:color w:val="000000"/>
          <w:sz w:val="24"/>
          <w:szCs w:val="24"/>
        </w:rPr>
      </w:pPr>
      <w:r>
        <w:rPr>
          <w:color w:val="000000"/>
          <w:sz w:val="24"/>
          <w:szCs w:val="24"/>
        </w:rPr>
        <w:t>The course plans to instruct understudy about framework mix issues, remembering incorporation for an arrangement of frameworks and alliance of frameworks, job of designs in frameworks coordination, execution and adequacy.</w:t>
      </w:r>
    </w:p>
    <w:p w:rsidR="00455057" w:rsidRDefault="00455057">
      <w:pPr>
        <w:autoSpaceDE w:val="0"/>
        <w:autoSpaceDN w:val="0"/>
        <w:adjustRightInd w:val="0"/>
        <w:rPr>
          <w:color w:val="000000"/>
          <w:sz w:val="24"/>
          <w:szCs w:val="24"/>
        </w:rPr>
      </w:pPr>
    </w:p>
    <w:p w:rsidR="00455057" w:rsidRDefault="00455057">
      <w:pPr>
        <w:autoSpaceDE w:val="0"/>
        <w:autoSpaceDN w:val="0"/>
        <w:adjustRightInd w:val="0"/>
        <w:rPr>
          <w:color w:val="000000"/>
          <w:sz w:val="24"/>
          <w:szCs w:val="24"/>
        </w:rPr>
      </w:pPr>
    </w:p>
    <w:p w:rsidR="00455057" w:rsidRDefault="00116566">
      <w:pPr>
        <w:shd w:val="clear" w:color="auto" w:fill="000000"/>
        <w:jc w:val="center"/>
        <w:rPr>
          <w:sz w:val="24"/>
          <w:szCs w:val="24"/>
        </w:rPr>
      </w:pPr>
      <w:r>
        <w:rPr>
          <w:color w:val="FFFFFF"/>
          <w:sz w:val="24"/>
          <w:szCs w:val="24"/>
        </w:rPr>
        <w:t>READINGS</w:t>
      </w:r>
    </w:p>
    <w:p w:rsidR="00455057" w:rsidRDefault="00455057">
      <w:pPr>
        <w:jc w:val="center"/>
        <w:rPr>
          <w:sz w:val="24"/>
          <w:szCs w:val="24"/>
        </w:rPr>
      </w:pPr>
    </w:p>
    <w:p w:rsidR="00455057" w:rsidRDefault="00116566">
      <w:pPr>
        <w:pStyle w:val="ListParagraph"/>
        <w:widowControl w:val="0"/>
        <w:numPr>
          <w:ilvl w:val="0"/>
          <w:numId w:val="3"/>
        </w:numPr>
        <w:suppressAutoHyphens/>
        <w:spacing w:after="200"/>
        <w:ind w:left="360" w:hanging="270"/>
        <w:jc w:val="both"/>
        <w:rPr>
          <w:sz w:val="24"/>
          <w:szCs w:val="24"/>
        </w:rPr>
      </w:pPr>
      <w:r>
        <w:rPr>
          <w:sz w:val="24"/>
          <w:szCs w:val="24"/>
        </w:rPr>
        <w:t>Len Bass, Ingo Weber, and Liming Zhu, Devops: A Software Architect’s Perspective, Addison</w:t>
      </w:r>
      <w:r>
        <w:rPr>
          <w:rFonts w:ascii="Cambria Math" w:hAnsi="Cambria Math" w:cs="Cambria Math"/>
          <w:sz w:val="24"/>
          <w:szCs w:val="24"/>
        </w:rPr>
        <w:t>‐</w:t>
      </w:r>
      <w:r>
        <w:rPr>
          <w:sz w:val="24"/>
          <w:szCs w:val="24"/>
        </w:rPr>
        <w:t>Wesley Professional, 1st edition, May 28, 2015. ISBN:  978</w:t>
      </w:r>
      <w:r>
        <w:rPr>
          <w:rFonts w:ascii="Cambria Math" w:hAnsi="Cambria Math" w:cs="Cambria Math"/>
          <w:sz w:val="24"/>
          <w:szCs w:val="24"/>
        </w:rPr>
        <w:t>‐</w:t>
      </w:r>
      <w:r>
        <w:rPr>
          <w:sz w:val="24"/>
          <w:szCs w:val="24"/>
        </w:rPr>
        <w:t>0134049847.</w:t>
      </w:r>
    </w:p>
    <w:p w:rsidR="00455057" w:rsidRDefault="00116566">
      <w:pPr>
        <w:pStyle w:val="ListParagraph"/>
        <w:widowControl w:val="0"/>
        <w:numPr>
          <w:ilvl w:val="0"/>
          <w:numId w:val="3"/>
        </w:numPr>
        <w:suppressAutoHyphens/>
        <w:spacing w:after="200"/>
        <w:ind w:left="360" w:hanging="270"/>
        <w:jc w:val="both"/>
        <w:rPr>
          <w:sz w:val="24"/>
          <w:szCs w:val="24"/>
        </w:rPr>
      </w:pPr>
      <w:r>
        <w:rPr>
          <w:sz w:val="24"/>
          <w:szCs w:val="24"/>
        </w:rPr>
        <w:t>Gene Kim, Kevin Behr, and George Spafford, The Phoenix Project: A Novel About IT, DevOps, and Helping Your Business, IT Revolution Press, January 10, 2013. ISBN: 978</w:t>
      </w:r>
      <w:r>
        <w:rPr>
          <w:rFonts w:ascii="Cambria Math" w:hAnsi="Cambria Math" w:cs="Cambria Math"/>
          <w:sz w:val="24"/>
          <w:szCs w:val="24"/>
        </w:rPr>
        <w:t>‐</w:t>
      </w:r>
      <w:r>
        <w:rPr>
          <w:sz w:val="24"/>
          <w:szCs w:val="24"/>
        </w:rPr>
        <w:t>0988262577.</w:t>
      </w:r>
    </w:p>
    <w:p w:rsidR="005A0553" w:rsidRPr="005A0553" w:rsidRDefault="005A0553" w:rsidP="005A0553">
      <w:pPr>
        <w:widowControl w:val="0"/>
        <w:suppressAutoHyphens/>
        <w:spacing w:after="200"/>
        <w:jc w:val="both"/>
        <w:rPr>
          <w:sz w:val="24"/>
          <w:szCs w:val="24"/>
        </w:rPr>
      </w:pPr>
      <w:r>
        <w:rPr>
          <w:sz w:val="24"/>
          <w:szCs w:val="24"/>
        </w:rPr>
        <w:t xml:space="preserve">3. </w:t>
      </w:r>
      <w:r w:rsidRPr="005A0553">
        <w:rPr>
          <w:sz w:val="24"/>
          <w:szCs w:val="24"/>
        </w:rPr>
        <w:t>Enterprise Architecture for Integration: Rapid Delivery Methods and Technologies by Clive Finkelstein, Artech House Print on Demand; 1st Edition (March 31, 2006). ISBN-10: 1580537138</w:t>
      </w:r>
    </w:p>
    <w:p w:rsidR="00455057" w:rsidRPr="005A0553" w:rsidRDefault="00455057" w:rsidP="005A0553">
      <w:pPr>
        <w:widowControl w:val="0"/>
        <w:suppressAutoHyphens/>
        <w:spacing w:after="200"/>
        <w:jc w:val="both"/>
        <w:rPr>
          <w:sz w:val="24"/>
          <w:szCs w:val="24"/>
        </w:rPr>
      </w:pPr>
    </w:p>
    <w:p w:rsidR="00455057" w:rsidRDefault="00116566">
      <w:pPr>
        <w:shd w:val="clear" w:color="auto" w:fill="000000"/>
        <w:jc w:val="center"/>
        <w:rPr>
          <w:sz w:val="24"/>
          <w:szCs w:val="24"/>
        </w:rPr>
      </w:pPr>
      <w:r>
        <w:rPr>
          <w:sz w:val="24"/>
          <w:szCs w:val="24"/>
        </w:rPr>
        <w:t>CONTENTS</w:t>
      </w:r>
    </w:p>
    <w:p w:rsidR="00455057" w:rsidRDefault="00455057">
      <w:pPr>
        <w:rPr>
          <w:bCs/>
          <w:sz w:val="24"/>
          <w:szCs w:val="24"/>
        </w:rPr>
      </w:pPr>
    </w:p>
    <w:p w:rsidR="00455057" w:rsidRDefault="00116566">
      <w:pPr>
        <w:pStyle w:val="ListParagraph"/>
        <w:numPr>
          <w:ilvl w:val="0"/>
          <w:numId w:val="27"/>
        </w:numPr>
        <w:rPr>
          <w:sz w:val="24"/>
          <w:szCs w:val="24"/>
        </w:rPr>
      </w:pPr>
      <w:r>
        <w:rPr>
          <w:sz w:val="24"/>
          <w:szCs w:val="24"/>
        </w:rPr>
        <w:t>Overview of devops – basic principles and philosophies.</w:t>
      </w:r>
    </w:p>
    <w:p w:rsidR="00455057" w:rsidRDefault="00116566">
      <w:pPr>
        <w:pStyle w:val="ListParagraph"/>
        <w:numPr>
          <w:ilvl w:val="0"/>
          <w:numId w:val="27"/>
        </w:numPr>
        <w:rPr>
          <w:sz w:val="24"/>
          <w:szCs w:val="24"/>
        </w:rPr>
      </w:pPr>
      <w:r>
        <w:rPr>
          <w:sz w:val="24"/>
          <w:szCs w:val="24"/>
        </w:rPr>
        <w:t>The role of the cloud – features of the cloud</w:t>
      </w:r>
    </w:p>
    <w:p w:rsidR="00455057" w:rsidRDefault="00116566">
      <w:pPr>
        <w:pStyle w:val="ListParagraph"/>
        <w:numPr>
          <w:ilvl w:val="0"/>
          <w:numId w:val="27"/>
        </w:numPr>
        <w:rPr>
          <w:sz w:val="24"/>
          <w:szCs w:val="24"/>
        </w:rPr>
      </w:pPr>
      <w:r>
        <w:rPr>
          <w:sz w:val="24"/>
          <w:szCs w:val="24"/>
        </w:rPr>
        <w:t>The role of the cloud – features of the cloud</w:t>
      </w:r>
    </w:p>
    <w:p w:rsidR="00455057" w:rsidRDefault="00116566">
      <w:pPr>
        <w:pStyle w:val="ListParagraph"/>
        <w:numPr>
          <w:ilvl w:val="0"/>
          <w:numId w:val="27"/>
        </w:numPr>
        <w:rPr>
          <w:sz w:val="24"/>
          <w:szCs w:val="24"/>
        </w:rPr>
      </w:pPr>
      <w:r>
        <w:rPr>
          <w:sz w:val="24"/>
          <w:szCs w:val="24"/>
        </w:rPr>
        <w:t>System architecture for devops with micro services</w:t>
      </w:r>
    </w:p>
    <w:p w:rsidR="00455057" w:rsidRDefault="00116566">
      <w:pPr>
        <w:pStyle w:val="ListParagraph"/>
        <w:numPr>
          <w:ilvl w:val="0"/>
          <w:numId w:val="27"/>
        </w:numPr>
        <w:rPr>
          <w:sz w:val="24"/>
          <w:szCs w:val="24"/>
        </w:rPr>
      </w:pPr>
      <w:r>
        <w:rPr>
          <w:sz w:val="24"/>
          <w:szCs w:val="24"/>
        </w:rPr>
        <w:t>Building and testing software and systems</w:t>
      </w:r>
    </w:p>
    <w:p w:rsidR="00455057" w:rsidRDefault="00116566">
      <w:pPr>
        <w:pStyle w:val="ListParagraph"/>
        <w:numPr>
          <w:ilvl w:val="0"/>
          <w:numId w:val="27"/>
        </w:numPr>
        <w:rPr>
          <w:sz w:val="24"/>
          <w:szCs w:val="24"/>
        </w:rPr>
      </w:pPr>
      <w:r>
        <w:rPr>
          <w:sz w:val="24"/>
          <w:szCs w:val="24"/>
        </w:rPr>
        <w:t>Deployment of software and systems</w:t>
      </w:r>
      <w:r>
        <w:rPr>
          <w:color w:val="000000"/>
          <w:sz w:val="24"/>
          <w:szCs w:val="24"/>
        </w:rPr>
        <w:t>.</w:t>
      </w:r>
    </w:p>
    <w:p w:rsidR="00455057" w:rsidRDefault="00116566">
      <w:pPr>
        <w:pStyle w:val="ListParagraph"/>
        <w:numPr>
          <w:ilvl w:val="0"/>
          <w:numId w:val="27"/>
        </w:numPr>
        <w:rPr>
          <w:sz w:val="24"/>
          <w:szCs w:val="24"/>
        </w:rPr>
      </w:pPr>
      <w:r>
        <w:rPr>
          <w:sz w:val="24"/>
          <w:szCs w:val="24"/>
        </w:rPr>
        <w:t>Monitoring and interpreting monitor data</w:t>
      </w:r>
    </w:p>
    <w:p w:rsidR="00455057" w:rsidRDefault="00116566">
      <w:pPr>
        <w:pStyle w:val="ListParagraph"/>
        <w:numPr>
          <w:ilvl w:val="0"/>
          <w:numId w:val="27"/>
        </w:numPr>
        <w:rPr>
          <w:sz w:val="24"/>
          <w:szCs w:val="24"/>
        </w:rPr>
      </w:pPr>
      <w:r>
        <w:rPr>
          <w:sz w:val="24"/>
          <w:szCs w:val="24"/>
        </w:rPr>
        <w:t>Important measures for quantifying software and systems</w:t>
      </w:r>
    </w:p>
    <w:p w:rsidR="00455057" w:rsidRDefault="00116566">
      <w:pPr>
        <w:pStyle w:val="ListParagraph"/>
        <w:numPr>
          <w:ilvl w:val="0"/>
          <w:numId w:val="27"/>
        </w:numPr>
        <w:rPr>
          <w:sz w:val="24"/>
          <w:szCs w:val="24"/>
        </w:rPr>
      </w:pPr>
      <w:r>
        <w:rPr>
          <w:sz w:val="24"/>
          <w:szCs w:val="24"/>
        </w:rPr>
        <w:t>Business considerations including compliance</w:t>
      </w:r>
    </w:p>
    <w:p w:rsidR="00455057" w:rsidRDefault="00116566">
      <w:pPr>
        <w:pStyle w:val="ListParagraph"/>
        <w:numPr>
          <w:ilvl w:val="0"/>
          <w:numId w:val="27"/>
        </w:numPr>
        <w:rPr>
          <w:sz w:val="24"/>
          <w:szCs w:val="24"/>
        </w:rPr>
      </w:pPr>
      <w:r>
        <w:rPr>
          <w:sz w:val="24"/>
          <w:szCs w:val="24"/>
        </w:rPr>
        <w:t>Future directions of dev</w:t>
      </w:r>
      <w:r w:rsidR="00E55EE1">
        <w:rPr>
          <w:sz w:val="24"/>
          <w:szCs w:val="24"/>
        </w:rPr>
        <w:t>el</w:t>
      </w:r>
      <w:r>
        <w:rPr>
          <w:sz w:val="24"/>
          <w:szCs w:val="24"/>
        </w:rPr>
        <w:t>ops</w:t>
      </w:r>
    </w:p>
    <w:p w:rsidR="005A0553" w:rsidRPr="005A0553" w:rsidRDefault="005A0553" w:rsidP="005A0553">
      <w:pPr>
        <w:pStyle w:val="ListParagraph"/>
        <w:numPr>
          <w:ilvl w:val="0"/>
          <w:numId w:val="27"/>
        </w:numPr>
        <w:rPr>
          <w:sz w:val="24"/>
          <w:szCs w:val="24"/>
        </w:rPr>
      </w:pPr>
      <w:r w:rsidRPr="005A0553">
        <w:rPr>
          <w:sz w:val="24"/>
          <w:szCs w:val="24"/>
        </w:rPr>
        <w:t>Strategic Alignment, Activity and Workflow Modeling, and Business Rules: EA Incremental Build Context, Define Strategic Alignment Matrices, Activity Modeling Concepts, Activity-</w:t>
      </w:r>
      <w:r w:rsidRPr="005A0553">
        <w:rPr>
          <w:sz w:val="24"/>
          <w:szCs w:val="24"/>
        </w:rPr>
        <w:lastRenderedPageBreak/>
        <w:t>Based Costing, Workflow Modeling, Business Rules for Workflow Modeling. [TB: Ch. 8] [page no 243-271]</w:t>
      </w:r>
    </w:p>
    <w:p w:rsidR="005A0553" w:rsidRDefault="005A0553" w:rsidP="005A0553">
      <w:pPr>
        <w:pStyle w:val="ListParagraph"/>
        <w:ind w:left="630"/>
      </w:pPr>
    </w:p>
    <w:p w:rsidR="005A0553" w:rsidRPr="005A0553" w:rsidRDefault="005A0553" w:rsidP="005A0553">
      <w:pPr>
        <w:pStyle w:val="ListParagraph"/>
        <w:numPr>
          <w:ilvl w:val="0"/>
          <w:numId w:val="27"/>
        </w:numPr>
        <w:rPr>
          <w:sz w:val="24"/>
          <w:szCs w:val="24"/>
        </w:rPr>
      </w:pPr>
      <w:r w:rsidRPr="005A0553">
        <w:rPr>
          <w:sz w:val="24"/>
          <w:szCs w:val="24"/>
        </w:rPr>
        <w:t>Using Business Normalization for Future Business Needs:EA Incremental Build Context, Introduction to Normalization, 1st, 2nd, 3rd, and 4th Business Normal Form, Identifying Current and Future Business Needs, Capturing Expert Business Knowledge. [TB: Ch. 9] [page no 275-326]</w:t>
      </w:r>
    </w:p>
    <w:p w:rsidR="005A0553" w:rsidRPr="005A0553" w:rsidRDefault="005A0553" w:rsidP="005A0553">
      <w:pPr>
        <w:pStyle w:val="ListParagraph"/>
        <w:ind w:left="630"/>
        <w:rPr>
          <w:sz w:val="24"/>
          <w:szCs w:val="24"/>
        </w:rPr>
      </w:pPr>
    </w:p>
    <w:p w:rsidR="005A0553" w:rsidRPr="005A0553" w:rsidRDefault="005A0553" w:rsidP="005A0553">
      <w:pPr>
        <w:pStyle w:val="ListParagraph"/>
        <w:numPr>
          <w:ilvl w:val="0"/>
          <w:numId w:val="27"/>
        </w:numPr>
        <w:rPr>
          <w:sz w:val="24"/>
          <w:szCs w:val="24"/>
        </w:rPr>
      </w:pPr>
      <w:r w:rsidRPr="005A0553">
        <w:rPr>
          <w:sz w:val="24"/>
          <w:szCs w:val="24"/>
        </w:rPr>
        <w:t>Menu Design, Screen Design, Performance Analysis, and Process Modeling: EA Incremental Build Context, Initial Menu Structure from a Data Model, Preliminary Screen Designs from a Data Model, Database Capacity Planning and Transaction Performance, Prototyping from a Data Model, Process Modeling. [TB: Ch. 10] [page no 329-361]</w:t>
      </w:r>
    </w:p>
    <w:p w:rsidR="005A0553" w:rsidRPr="00D37FD7" w:rsidRDefault="005A0553" w:rsidP="005A0553">
      <w:pPr>
        <w:pStyle w:val="ListParagraph"/>
        <w:ind w:left="630"/>
        <w:rPr>
          <w:sz w:val="24"/>
          <w:szCs w:val="24"/>
        </w:rPr>
      </w:pPr>
    </w:p>
    <w:p w:rsidR="00D37FD7" w:rsidRPr="00D37FD7" w:rsidRDefault="00D37FD7" w:rsidP="00D37FD7">
      <w:pPr>
        <w:pStyle w:val="ListParagraph"/>
        <w:numPr>
          <w:ilvl w:val="0"/>
          <w:numId w:val="27"/>
        </w:numPr>
        <w:rPr>
          <w:sz w:val="24"/>
          <w:szCs w:val="24"/>
        </w:rPr>
      </w:pPr>
      <w:r w:rsidRPr="00D37FD7">
        <w:rPr>
          <w:sz w:val="24"/>
          <w:szCs w:val="24"/>
        </w:rPr>
        <w:t>Service-Oriented Architecture for Integration: Importance of Service-Oriented Architecture, Introduction to Service-Oriented and Event-Driven Architectures, SOA Business Process Management Products. [TB: Ch. 14] [page no 435-454]</w:t>
      </w:r>
    </w:p>
    <w:p w:rsidR="005A0553" w:rsidRDefault="00EE1631">
      <w:pPr>
        <w:pStyle w:val="ListParagraph"/>
        <w:numPr>
          <w:ilvl w:val="0"/>
          <w:numId w:val="27"/>
        </w:numPr>
        <w:rPr>
          <w:sz w:val="24"/>
          <w:szCs w:val="24"/>
        </w:rPr>
      </w:pPr>
      <w:r>
        <w:rPr>
          <w:sz w:val="24"/>
          <w:szCs w:val="24"/>
        </w:rPr>
        <w:t>Mid-term</w:t>
      </w:r>
    </w:p>
    <w:p w:rsidR="00EE1631" w:rsidRDefault="00EE1631">
      <w:pPr>
        <w:pStyle w:val="ListParagraph"/>
        <w:numPr>
          <w:ilvl w:val="0"/>
          <w:numId w:val="27"/>
        </w:numPr>
        <w:rPr>
          <w:sz w:val="24"/>
          <w:szCs w:val="24"/>
        </w:rPr>
      </w:pPr>
      <w:r>
        <w:rPr>
          <w:sz w:val="24"/>
          <w:szCs w:val="24"/>
        </w:rPr>
        <w:t>Final-term</w:t>
      </w:r>
    </w:p>
    <w:p w:rsidR="00455057" w:rsidRDefault="00455057">
      <w:pPr>
        <w:rPr>
          <w:sz w:val="24"/>
          <w:szCs w:val="24"/>
        </w:rPr>
      </w:pPr>
    </w:p>
    <w:p w:rsidR="00455057" w:rsidRDefault="00455057">
      <w:pPr>
        <w:rPr>
          <w:sz w:val="24"/>
          <w:szCs w:val="24"/>
        </w:rPr>
      </w:pPr>
    </w:p>
    <w:p w:rsidR="00455057" w:rsidRDefault="00455057">
      <w:pPr>
        <w:rPr>
          <w:sz w:val="24"/>
          <w:szCs w:val="24"/>
        </w:rPr>
      </w:pPr>
    </w:p>
    <w:p w:rsidR="00455057" w:rsidRDefault="00455057"/>
    <w:p w:rsidR="00455057" w:rsidRDefault="00455057"/>
    <w:p w:rsidR="00455057" w:rsidRDefault="00116566">
      <w:pPr>
        <w:shd w:val="clear" w:color="auto" w:fill="000000"/>
        <w:ind w:firstLine="567"/>
        <w:jc w:val="center"/>
        <w:rPr>
          <w:sz w:val="24"/>
          <w:szCs w:val="24"/>
        </w:rPr>
      </w:pPr>
      <w:r>
        <w:rPr>
          <w:sz w:val="24"/>
          <w:szCs w:val="24"/>
        </w:rPr>
        <w:t>COURSE SCHEDULE</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6782"/>
        <w:gridCol w:w="2114"/>
      </w:tblGrid>
      <w:tr w:rsidR="00455057">
        <w:trPr>
          <w:jc w:val="center"/>
        </w:trPr>
        <w:tc>
          <w:tcPr>
            <w:tcW w:w="776" w:type="dxa"/>
          </w:tcPr>
          <w:p w:rsidR="00455057" w:rsidRDefault="00455057">
            <w:pPr>
              <w:jc w:val="center"/>
              <w:rPr>
                <w:sz w:val="24"/>
                <w:szCs w:val="24"/>
              </w:rPr>
            </w:pPr>
          </w:p>
          <w:p w:rsidR="00455057" w:rsidRDefault="00116566">
            <w:pPr>
              <w:jc w:val="center"/>
              <w:rPr>
                <w:sz w:val="24"/>
                <w:szCs w:val="24"/>
              </w:rPr>
            </w:pPr>
            <w:r>
              <w:rPr>
                <w:sz w:val="24"/>
                <w:szCs w:val="24"/>
              </w:rPr>
              <w:t xml:space="preserve">Week </w:t>
            </w:r>
          </w:p>
        </w:tc>
        <w:tc>
          <w:tcPr>
            <w:tcW w:w="6782" w:type="dxa"/>
          </w:tcPr>
          <w:p w:rsidR="00455057" w:rsidRDefault="00116566">
            <w:pPr>
              <w:pStyle w:val="Heading1"/>
              <w:rPr>
                <w:rFonts w:ascii="Times New Roman" w:hAnsi="Times New Roman" w:cs="Times New Roman"/>
                <w:b w:val="0"/>
                <w:sz w:val="24"/>
                <w:szCs w:val="24"/>
              </w:rPr>
            </w:pPr>
            <w:r>
              <w:rPr>
                <w:rFonts w:ascii="Times New Roman" w:hAnsi="Times New Roman" w:cs="Times New Roman"/>
                <w:b w:val="0"/>
                <w:sz w:val="24"/>
                <w:szCs w:val="24"/>
              </w:rPr>
              <w:t xml:space="preserve">Topics and Readings </w:t>
            </w:r>
          </w:p>
        </w:tc>
        <w:tc>
          <w:tcPr>
            <w:tcW w:w="2114" w:type="dxa"/>
          </w:tcPr>
          <w:p w:rsidR="00455057" w:rsidRDefault="00116566">
            <w:pPr>
              <w:pStyle w:val="Heading2"/>
              <w:rPr>
                <w:rFonts w:ascii="Times New Roman" w:hAnsi="Times New Roman" w:cs="Times New Roman"/>
                <w:b w:val="0"/>
                <w:i w:val="0"/>
                <w:sz w:val="24"/>
                <w:szCs w:val="24"/>
              </w:rPr>
            </w:pPr>
            <w:r>
              <w:rPr>
                <w:rFonts w:ascii="Times New Roman" w:hAnsi="Times New Roman" w:cs="Times New Roman"/>
                <w:b w:val="0"/>
                <w:i w:val="0"/>
                <w:sz w:val="24"/>
                <w:szCs w:val="24"/>
              </w:rPr>
              <w:t xml:space="preserve">Dates </w:t>
            </w:r>
          </w:p>
        </w:tc>
      </w:tr>
      <w:tr w:rsidR="00455057">
        <w:trPr>
          <w:jc w:val="center"/>
        </w:trPr>
        <w:tc>
          <w:tcPr>
            <w:tcW w:w="776" w:type="dxa"/>
          </w:tcPr>
          <w:p w:rsidR="00455057" w:rsidRDefault="00116566">
            <w:pPr>
              <w:jc w:val="both"/>
              <w:rPr>
                <w:sz w:val="24"/>
                <w:szCs w:val="24"/>
              </w:rPr>
            </w:pPr>
            <w:r>
              <w:rPr>
                <w:sz w:val="24"/>
                <w:szCs w:val="24"/>
              </w:rPr>
              <w:t>1.</w:t>
            </w:r>
          </w:p>
        </w:tc>
        <w:tc>
          <w:tcPr>
            <w:tcW w:w="6782" w:type="dxa"/>
          </w:tcPr>
          <w:p w:rsidR="00455057" w:rsidRDefault="00116566">
            <w:pPr>
              <w:pStyle w:val="ListParagraph"/>
              <w:widowControl w:val="0"/>
              <w:ind w:left="-6" w:firstLine="6"/>
              <w:jc w:val="both"/>
              <w:rPr>
                <w:sz w:val="24"/>
                <w:szCs w:val="24"/>
              </w:rPr>
            </w:pPr>
            <w:r>
              <w:rPr>
                <w:sz w:val="24"/>
                <w:szCs w:val="24"/>
              </w:rPr>
              <w:t>Overview of devops – basic principles and philosophies. [TB: Ch. 1] [page no 1-16]</w:t>
            </w:r>
          </w:p>
        </w:tc>
        <w:tc>
          <w:tcPr>
            <w:tcW w:w="2114" w:type="dxa"/>
          </w:tcPr>
          <w:p w:rsidR="00455057" w:rsidRDefault="00E55EE1">
            <w:pPr>
              <w:jc w:val="both"/>
              <w:rPr>
                <w:sz w:val="24"/>
                <w:szCs w:val="24"/>
              </w:rPr>
            </w:pPr>
            <w:r>
              <w:rPr>
                <w:sz w:val="24"/>
                <w:szCs w:val="24"/>
              </w:rPr>
              <w:t>13 jan</w:t>
            </w:r>
            <w:r w:rsidR="00116566">
              <w:rPr>
                <w:sz w:val="24"/>
                <w:szCs w:val="24"/>
              </w:rPr>
              <w:t xml:space="preserve">, </w:t>
            </w:r>
            <w:r w:rsidR="00656B05">
              <w:rPr>
                <w:sz w:val="24"/>
                <w:szCs w:val="24"/>
              </w:rPr>
              <w:t>2020</w:t>
            </w:r>
          </w:p>
          <w:p w:rsidR="00455057" w:rsidRDefault="00E55EE1">
            <w:pPr>
              <w:jc w:val="both"/>
              <w:rPr>
                <w:sz w:val="24"/>
                <w:szCs w:val="24"/>
              </w:rPr>
            </w:pPr>
            <w:r>
              <w:rPr>
                <w:sz w:val="24"/>
                <w:szCs w:val="24"/>
              </w:rPr>
              <w:t>17 jan</w:t>
            </w:r>
            <w:r w:rsidR="00116566">
              <w:rPr>
                <w:sz w:val="24"/>
                <w:szCs w:val="24"/>
              </w:rPr>
              <w:t xml:space="preserve">, </w:t>
            </w:r>
            <w:r w:rsidR="00656B05">
              <w:rPr>
                <w:sz w:val="24"/>
                <w:szCs w:val="24"/>
              </w:rPr>
              <w:t>2020</w:t>
            </w:r>
          </w:p>
        </w:tc>
      </w:tr>
      <w:tr w:rsidR="00455057">
        <w:trPr>
          <w:jc w:val="center"/>
        </w:trPr>
        <w:tc>
          <w:tcPr>
            <w:tcW w:w="776" w:type="dxa"/>
          </w:tcPr>
          <w:p w:rsidR="00455057" w:rsidRDefault="00116566">
            <w:pPr>
              <w:jc w:val="both"/>
              <w:rPr>
                <w:sz w:val="24"/>
                <w:szCs w:val="24"/>
              </w:rPr>
            </w:pPr>
            <w:r>
              <w:rPr>
                <w:sz w:val="24"/>
                <w:szCs w:val="24"/>
              </w:rPr>
              <w:t>2.</w:t>
            </w:r>
          </w:p>
        </w:tc>
        <w:tc>
          <w:tcPr>
            <w:tcW w:w="6782" w:type="dxa"/>
          </w:tcPr>
          <w:p w:rsidR="00455057" w:rsidRDefault="00116566">
            <w:pPr>
              <w:pStyle w:val="BodyText"/>
              <w:rPr>
                <w:b w:val="0"/>
                <w:bCs w:val="0"/>
              </w:rPr>
            </w:pPr>
            <w:r>
              <w:rPr>
                <w:b w:val="0"/>
                <w:bCs w:val="0"/>
              </w:rPr>
              <w:t>The role of the cloud – features of the cloud [TB: Ch. 2] [page no 23-37]</w:t>
            </w:r>
          </w:p>
        </w:tc>
        <w:tc>
          <w:tcPr>
            <w:tcW w:w="2114" w:type="dxa"/>
          </w:tcPr>
          <w:p w:rsidR="00455057" w:rsidRDefault="00116566">
            <w:pPr>
              <w:jc w:val="both"/>
              <w:rPr>
                <w:sz w:val="24"/>
                <w:szCs w:val="24"/>
              </w:rPr>
            </w:pPr>
            <w:r>
              <w:rPr>
                <w:sz w:val="24"/>
                <w:szCs w:val="24"/>
              </w:rPr>
              <w:t>2</w:t>
            </w:r>
            <w:r w:rsidR="00E55EE1">
              <w:rPr>
                <w:sz w:val="24"/>
                <w:szCs w:val="24"/>
              </w:rPr>
              <w:t>0 jan</w:t>
            </w:r>
            <w:r>
              <w:rPr>
                <w:sz w:val="24"/>
                <w:szCs w:val="24"/>
              </w:rPr>
              <w:t xml:space="preserve">, </w:t>
            </w:r>
            <w:r w:rsidR="00656B05">
              <w:rPr>
                <w:sz w:val="24"/>
                <w:szCs w:val="24"/>
              </w:rPr>
              <w:t>2020</w:t>
            </w:r>
          </w:p>
          <w:p w:rsidR="00455057" w:rsidRDefault="00E55EE1">
            <w:pPr>
              <w:jc w:val="both"/>
              <w:rPr>
                <w:sz w:val="24"/>
                <w:szCs w:val="24"/>
              </w:rPr>
            </w:pPr>
            <w:r>
              <w:rPr>
                <w:sz w:val="24"/>
                <w:szCs w:val="24"/>
              </w:rPr>
              <w:t>24 jan</w:t>
            </w:r>
            <w:r w:rsidR="00116566">
              <w:rPr>
                <w:sz w:val="24"/>
                <w:szCs w:val="24"/>
              </w:rPr>
              <w:t xml:space="preserve">, </w:t>
            </w:r>
            <w:r w:rsidR="00656B05">
              <w:rPr>
                <w:sz w:val="24"/>
                <w:szCs w:val="24"/>
              </w:rPr>
              <w:t>2020</w:t>
            </w:r>
          </w:p>
        </w:tc>
      </w:tr>
      <w:tr w:rsidR="00455057">
        <w:trPr>
          <w:jc w:val="center"/>
        </w:trPr>
        <w:tc>
          <w:tcPr>
            <w:tcW w:w="776" w:type="dxa"/>
          </w:tcPr>
          <w:p w:rsidR="00455057" w:rsidRDefault="00116566">
            <w:pPr>
              <w:jc w:val="both"/>
              <w:rPr>
                <w:sz w:val="24"/>
                <w:szCs w:val="24"/>
              </w:rPr>
            </w:pPr>
            <w:r>
              <w:rPr>
                <w:sz w:val="24"/>
                <w:szCs w:val="24"/>
              </w:rPr>
              <w:t>3.</w:t>
            </w:r>
          </w:p>
        </w:tc>
        <w:tc>
          <w:tcPr>
            <w:tcW w:w="6782" w:type="dxa"/>
          </w:tcPr>
          <w:p w:rsidR="00455057" w:rsidRDefault="00116566">
            <w:pPr>
              <w:pStyle w:val="BodyText"/>
              <w:tabs>
                <w:tab w:val="left" w:pos="189"/>
              </w:tabs>
              <w:rPr>
                <w:b w:val="0"/>
                <w:bCs w:val="0"/>
              </w:rPr>
            </w:pPr>
            <w:r>
              <w:rPr>
                <w:b w:val="0"/>
                <w:bCs w:val="0"/>
              </w:rPr>
              <w:t>Operations services and continual improvement [TB: Ch. 3] [page no 41-69]</w:t>
            </w:r>
          </w:p>
        </w:tc>
        <w:tc>
          <w:tcPr>
            <w:tcW w:w="2114" w:type="dxa"/>
          </w:tcPr>
          <w:p w:rsidR="00455057" w:rsidRDefault="00E55EE1">
            <w:pPr>
              <w:jc w:val="both"/>
              <w:rPr>
                <w:sz w:val="24"/>
                <w:szCs w:val="24"/>
              </w:rPr>
            </w:pPr>
            <w:r>
              <w:rPr>
                <w:sz w:val="24"/>
                <w:szCs w:val="24"/>
              </w:rPr>
              <w:t>27 jan</w:t>
            </w:r>
            <w:r w:rsidR="00116566">
              <w:rPr>
                <w:sz w:val="24"/>
                <w:szCs w:val="24"/>
              </w:rPr>
              <w:t xml:space="preserve">, </w:t>
            </w:r>
            <w:r w:rsidR="00656B05">
              <w:rPr>
                <w:sz w:val="24"/>
                <w:szCs w:val="24"/>
              </w:rPr>
              <w:t>2020</w:t>
            </w:r>
          </w:p>
          <w:p w:rsidR="00455057" w:rsidRDefault="00E55EE1">
            <w:pPr>
              <w:jc w:val="both"/>
              <w:rPr>
                <w:sz w:val="24"/>
                <w:szCs w:val="24"/>
              </w:rPr>
            </w:pPr>
            <w:r>
              <w:rPr>
                <w:sz w:val="24"/>
                <w:szCs w:val="24"/>
              </w:rPr>
              <w:t>31 jan</w:t>
            </w:r>
            <w:r w:rsidR="00116566">
              <w:rPr>
                <w:sz w:val="24"/>
                <w:szCs w:val="24"/>
              </w:rPr>
              <w:t xml:space="preserve">, </w:t>
            </w:r>
            <w:r w:rsidR="00656B05">
              <w:rPr>
                <w:sz w:val="24"/>
                <w:szCs w:val="24"/>
              </w:rPr>
              <w:t>2020</w:t>
            </w:r>
          </w:p>
        </w:tc>
      </w:tr>
      <w:tr w:rsidR="00455057">
        <w:trPr>
          <w:jc w:val="center"/>
        </w:trPr>
        <w:tc>
          <w:tcPr>
            <w:tcW w:w="776" w:type="dxa"/>
          </w:tcPr>
          <w:p w:rsidR="00455057" w:rsidRDefault="00116566">
            <w:pPr>
              <w:jc w:val="both"/>
              <w:rPr>
                <w:sz w:val="24"/>
                <w:szCs w:val="24"/>
              </w:rPr>
            </w:pPr>
            <w:r>
              <w:rPr>
                <w:sz w:val="24"/>
                <w:szCs w:val="24"/>
              </w:rPr>
              <w:t>4.</w:t>
            </w:r>
          </w:p>
        </w:tc>
        <w:tc>
          <w:tcPr>
            <w:tcW w:w="6782" w:type="dxa"/>
          </w:tcPr>
          <w:p w:rsidR="00455057" w:rsidRDefault="00116566">
            <w:pPr>
              <w:pStyle w:val="BodyText"/>
              <w:tabs>
                <w:tab w:val="left" w:pos="189"/>
              </w:tabs>
              <w:rPr>
                <w:b w:val="0"/>
                <w:bCs w:val="0"/>
              </w:rPr>
            </w:pPr>
            <w:r>
              <w:rPr>
                <w:b w:val="0"/>
                <w:bCs w:val="0"/>
              </w:rPr>
              <w:t>System architecture for devops with micro services. [TB: Ch. 4] [page no 73-87]</w:t>
            </w:r>
          </w:p>
        </w:tc>
        <w:tc>
          <w:tcPr>
            <w:tcW w:w="2114" w:type="dxa"/>
          </w:tcPr>
          <w:p w:rsidR="00455057" w:rsidRDefault="00E55EE1">
            <w:pPr>
              <w:jc w:val="both"/>
              <w:rPr>
                <w:sz w:val="24"/>
                <w:szCs w:val="24"/>
              </w:rPr>
            </w:pPr>
            <w:r>
              <w:rPr>
                <w:sz w:val="24"/>
                <w:szCs w:val="24"/>
              </w:rPr>
              <w:t xml:space="preserve">3 </w:t>
            </w:r>
            <w:r w:rsidR="00116566">
              <w:rPr>
                <w:sz w:val="24"/>
                <w:szCs w:val="24"/>
              </w:rPr>
              <w:t xml:space="preserve">feb, </w:t>
            </w:r>
            <w:r w:rsidR="00656B05">
              <w:rPr>
                <w:sz w:val="24"/>
                <w:szCs w:val="24"/>
              </w:rPr>
              <w:t>2020</w:t>
            </w:r>
          </w:p>
          <w:p w:rsidR="00455057" w:rsidRDefault="00E55EE1">
            <w:pPr>
              <w:jc w:val="both"/>
              <w:rPr>
                <w:sz w:val="24"/>
                <w:szCs w:val="24"/>
              </w:rPr>
            </w:pPr>
            <w:r>
              <w:rPr>
                <w:sz w:val="24"/>
                <w:szCs w:val="24"/>
              </w:rPr>
              <w:t>7</w:t>
            </w:r>
            <w:r w:rsidR="00116566">
              <w:rPr>
                <w:sz w:val="24"/>
                <w:szCs w:val="24"/>
              </w:rPr>
              <w:t xml:space="preserve"> feb, </w:t>
            </w:r>
            <w:r w:rsidR="00656B05">
              <w:rPr>
                <w:sz w:val="24"/>
                <w:szCs w:val="24"/>
              </w:rPr>
              <w:t>2020</w:t>
            </w:r>
          </w:p>
        </w:tc>
      </w:tr>
      <w:tr w:rsidR="00455057">
        <w:trPr>
          <w:trHeight w:val="335"/>
          <w:jc w:val="center"/>
        </w:trPr>
        <w:tc>
          <w:tcPr>
            <w:tcW w:w="776" w:type="dxa"/>
          </w:tcPr>
          <w:p w:rsidR="00455057" w:rsidRDefault="00116566">
            <w:pPr>
              <w:jc w:val="both"/>
              <w:rPr>
                <w:sz w:val="24"/>
                <w:szCs w:val="24"/>
              </w:rPr>
            </w:pPr>
            <w:r>
              <w:rPr>
                <w:sz w:val="24"/>
                <w:szCs w:val="24"/>
              </w:rPr>
              <w:t>5.</w:t>
            </w:r>
          </w:p>
        </w:tc>
        <w:tc>
          <w:tcPr>
            <w:tcW w:w="6782" w:type="dxa"/>
          </w:tcPr>
          <w:p w:rsidR="00455057" w:rsidRDefault="00116566">
            <w:pPr>
              <w:rPr>
                <w:sz w:val="24"/>
                <w:szCs w:val="24"/>
              </w:rPr>
            </w:pPr>
            <w:r>
              <w:rPr>
                <w:sz w:val="24"/>
                <w:szCs w:val="24"/>
              </w:rPr>
              <w:t>Building and testing software and systems. [TB: Ch. 5] [page no 93-138]</w:t>
            </w:r>
          </w:p>
        </w:tc>
        <w:tc>
          <w:tcPr>
            <w:tcW w:w="2114" w:type="dxa"/>
          </w:tcPr>
          <w:p w:rsidR="00E55EE1" w:rsidRDefault="00E55EE1" w:rsidP="00E55EE1">
            <w:pPr>
              <w:jc w:val="both"/>
              <w:rPr>
                <w:sz w:val="24"/>
                <w:szCs w:val="24"/>
              </w:rPr>
            </w:pPr>
            <w:r>
              <w:rPr>
                <w:sz w:val="24"/>
                <w:szCs w:val="24"/>
              </w:rPr>
              <w:t>10 feb, 2020</w:t>
            </w:r>
          </w:p>
          <w:p w:rsidR="00455057" w:rsidRDefault="00E55EE1" w:rsidP="00E55EE1">
            <w:pPr>
              <w:jc w:val="both"/>
              <w:rPr>
                <w:sz w:val="24"/>
                <w:szCs w:val="24"/>
              </w:rPr>
            </w:pPr>
            <w:r>
              <w:rPr>
                <w:sz w:val="24"/>
                <w:szCs w:val="24"/>
              </w:rPr>
              <w:t>14 feb, 2020</w:t>
            </w:r>
          </w:p>
        </w:tc>
      </w:tr>
      <w:tr w:rsidR="00455057">
        <w:trPr>
          <w:jc w:val="center"/>
        </w:trPr>
        <w:tc>
          <w:tcPr>
            <w:tcW w:w="776" w:type="dxa"/>
          </w:tcPr>
          <w:p w:rsidR="00455057" w:rsidRDefault="00116566">
            <w:pPr>
              <w:jc w:val="both"/>
              <w:rPr>
                <w:sz w:val="24"/>
                <w:szCs w:val="24"/>
              </w:rPr>
            </w:pPr>
            <w:r>
              <w:rPr>
                <w:sz w:val="24"/>
                <w:szCs w:val="24"/>
              </w:rPr>
              <w:t>6.</w:t>
            </w:r>
          </w:p>
        </w:tc>
        <w:tc>
          <w:tcPr>
            <w:tcW w:w="6782" w:type="dxa"/>
          </w:tcPr>
          <w:p w:rsidR="00455057" w:rsidRDefault="00116566">
            <w:pPr>
              <w:pStyle w:val="ListParagraph"/>
              <w:widowControl w:val="0"/>
              <w:ind w:left="-6" w:firstLine="6"/>
              <w:jc w:val="both"/>
              <w:rPr>
                <w:sz w:val="24"/>
                <w:szCs w:val="24"/>
              </w:rPr>
            </w:pPr>
            <w:r>
              <w:rPr>
                <w:sz w:val="24"/>
                <w:szCs w:val="24"/>
              </w:rPr>
              <w:t>Deployment of software and systems</w:t>
            </w:r>
            <w:r>
              <w:rPr>
                <w:color w:val="000000"/>
                <w:sz w:val="24"/>
                <w:szCs w:val="24"/>
              </w:rPr>
              <w:t>. [TB:Ch. 6]</w:t>
            </w:r>
            <w:r>
              <w:rPr>
                <w:sz w:val="24"/>
                <w:szCs w:val="24"/>
              </w:rPr>
              <w:t xml:space="preserve">  [page no 93-138]</w:t>
            </w:r>
          </w:p>
        </w:tc>
        <w:tc>
          <w:tcPr>
            <w:tcW w:w="2114" w:type="dxa"/>
          </w:tcPr>
          <w:p w:rsidR="00E55EE1" w:rsidRDefault="00E55EE1" w:rsidP="00E55EE1">
            <w:pPr>
              <w:jc w:val="both"/>
              <w:rPr>
                <w:sz w:val="24"/>
                <w:szCs w:val="24"/>
              </w:rPr>
            </w:pPr>
            <w:r>
              <w:rPr>
                <w:sz w:val="24"/>
                <w:szCs w:val="24"/>
              </w:rPr>
              <w:t>17 feb, 2020</w:t>
            </w:r>
          </w:p>
          <w:p w:rsidR="00455057" w:rsidRDefault="00E55EE1" w:rsidP="00E55EE1">
            <w:pPr>
              <w:jc w:val="both"/>
              <w:rPr>
                <w:sz w:val="24"/>
                <w:szCs w:val="24"/>
              </w:rPr>
            </w:pPr>
            <w:r>
              <w:rPr>
                <w:sz w:val="24"/>
                <w:szCs w:val="24"/>
              </w:rPr>
              <w:t>21 feb, 2020</w:t>
            </w:r>
          </w:p>
        </w:tc>
      </w:tr>
      <w:tr w:rsidR="00455057">
        <w:trPr>
          <w:jc w:val="center"/>
        </w:trPr>
        <w:tc>
          <w:tcPr>
            <w:tcW w:w="776" w:type="dxa"/>
          </w:tcPr>
          <w:p w:rsidR="00455057" w:rsidRDefault="00116566">
            <w:pPr>
              <w:jc w:val="both"/>
              <w:rPr>
                <w:sz w:val="24"/>
                <w:szCs w:val="24"/>
              </w:rPr>
            </w:pPr>
            <w:r>
              <w:rPr>
                <w:sz w:val="24"/>
                <w:szCs w:val="24"/>
              </w:rPr>
              <w:t>7.</w:t>
            </w:r>
          </w:p>
        </w:tc>
        <w:tc>
          <w:tcPr>
            <w:tcW w:w="6782" w:type="dxa"/>
          </w:tcPr>
          <w:p w:rsidR="00455057" w:rsidRDefault="00116566">
            <w:pPr>
              <w:rPr>
                <w:sz w:val="24"/>
                <w:szCs w:val="24"/>
              </w:rPr>
            </w:pPr>
            <w:r>
              <w:rPr>
                <w:sz w:val="24"/>
                <w:szCs w:val="24"/>
              </w:rPr>
              <w:t>Monitoring and interpreting monitor data.[TB: Ch. 7] [page no 195-237]</w:t>
            </w:r>
          </w:p>
        </w:tc>
        <w:tc>
          <w:tcPr>
            <w:tcW w:w="2114" w:type="dxa"/>
          </w:tcPr>
          <w:p w:rsidR="00E55EE1" w:rsidRDefault="00E55EE1" w:rsidP="00E55EE1">
            <w:pPr>
              <w:jc w:val="both"/>
              <w:rPr>
                <w:sz w:val="24"/>
                <w:szCs w:val="24"/>
              </w:rPr>
            </w:pPr>
            <w:r>
              <w:rPr>
                <w:sz w:val="24"/>
                <w:szCs w:val="24"/>
              </w:rPr>
              <w:t>24  feb, 2020</w:t>
            </w:r>
          </w:p>
          <w:p w:rsidR="00455057" w:rsidRDefault="00E55EE1" w:rsidP="00E55EE1">
            <w:pPr>
              <w:jc w:val="both"/>
              <w:rPr>
                <w:sz w:val="24"/>
                <w:szCs w:val="24"/>
              </w:rPr>
            </w:pPr>
            <w:r>
              <w:rPr>
                <w:sz w:val="24"/>
                <w:szCs w:val="24"/>
              </w:rPr>
              <w:t>28 feb, 2020</w:t>
            </w:r>
          </w:p>
        </w:tc>
      </w:tr>
      <w:tr w:rsidR="00455057">
        <w:trPr>
          <w:jc w:val="center"/>
        </w:trPr>
        <w:tc>
          <w:tcPr>
            <w:tcW w:w="776" w:type="dxa"/>
          </w:tcPr>
          <w:p w:rsidR="00455057" w:rsidRDefault="00116566">
            <w:pPr>
              <w:jc w:val="both"/>
              <w:rPr>
                <w:sz w:val="24"/>
                <w:szCs w:val="24"/>
              </w:rPr>
            </w:pPr>
            <w:r>
              <w:rPr>
                <w:sz w:val="24"/>
                <w:szCs w:val="24"/>
              </w:rPr>
              <w:t>8.</w:t>
            </w:r>
          </w:p>
        </w:tc>
        <w:tc>
          <w:tcPr>
            <w:tcW w:w="6782" w:type="dxa"/>
          </w:tcPr>
          <w:p w:rsidR="00455057" w:rsidRDefault="00116566">
            <w:pPr>
              <w:rPr>
                <w:sz w:val="24"/>
                <w:szCs w:val="24"/>
                <w:u w:val="single"/>
              </w:rPr>
            </w:pPr>
            <w:r>
              <w:rPr>
                <w:sz w:val="24"/>
                <w:szCs w:val="24"/>
                <w:u w:val="single"/>
              </w:rPr>
              <w:t xml:space="preserve">Mid Term </w:t>
            </w:r>
          </w:p>
        </w:tc>
        <w:tc>
          <w:tcPr>
            <w:tcW w:w="2114" w:type="dxa"/>
          </w:tcPr>
          <w:p w:rsidR="00E55EE1" w:rsidRDefault="00224BE7" w:rsidP="00E55EE1">
            <w:pPr>
              <w:jc w:val="both"/>
              <w:rPr>
                <w:sz w:val="24"/>
                <w:szCs w:val="24"/>
              </w:rPr>
            </w:pPr>
            <w:r>
              <w:rPr>
                <w:sz w:val="24"/>
                <w:szCs w:val="24"/>
              </w:rPr>
              <w:t>02</w:t>
            </w:r>
            <w:r w:rsidR="00E55EE1">
              <w:rPr>
                <w:sz w:val="24"/>
                <w:szCs w:val="24"/>
              </w:rPr>
              <w:t>, March, 2020</w:t>
            </w:r>
          </w:p>
          <w:p w:rsidR="00455057" w:rsidRDefault="00224BE7" w:rsidP="00E55EE1">
            <w:pPr>
              <w:jc w:val="both"/>
              <w:rPr>
                <w:sz w:val="24"/>
                <w:szCs w:val="24"/>
              </w:rPr>
            </w:pPr>
            <w:r>
              <w:rPr>
                <w:sz w:val="24"/>
                <w:szCs w:val="24"/>
              </w:rPr>
              <w:t>06</w:t>
            </w:r>
            <w:r w:rsidR="00E55EE1">
              <w:rPr>
                <w:sz w:val="24"/>
                <w:szCs w:val="24"/>
              </w:rPr>
              <w:t xml:space="preserve"> March, 2020</w:t>
            </w:r>
          </w:p>
        </w:tc>
      </w:tr>
      <w:tr w:rsidR="00455057">
        <w:trPr>
          <w:jc w:val="center"/>
        </w:trPr>
        <w:tc>
          <w:tcPr>
            <w:tcW w:w="776" w:type="dxa"/>
          </w:tcPr>
          <w:p w:rsidR="00455057" w:rsidRDefault="00116566">
            <w:pPr>
              <w:jc w:val="both"/>
              <w:rPr>
                <w:sz w:val="24"/>
                <w:szCs w:val="24"/>
              </w:rPr>
            </w:pPr>
            <w:r>
              <w:rPr>
                <w:sz w:val="24"/>
                <w:szCs w:val="24"/>
              </w:rPr>
              <w:t>9.</w:t>
            </w:r>
          </w:p>
        </w:tc>
        <w:tc>
          <w:tcPr>
            <w:tcW w:w="6782" w:type="dxa"/>
          </w:tcPr>
          <w:p w:rsidR="00455057" w:rsidRDefault="00116566">
            <w:pPr>
              <w:pStyle w:val="BodyText"/>
              <w:rPr>
                <w:b w:val="0"/>
                <w:bCs w:val="0"/>
              </w:rPr>
            </w:pPr>
            <w:r>
              <w:rPr>
                <w:b w:val="0"/>
                <w:bCs w:val="0"/>
              </w:rPr>
              <w:t>Important measures for quantifying software and systems [TB: Ch. 8] [page no 243-271]</w:t>
            </w:r>
          </w:p>
        </w:tc>
        <w:tc>
          <w:tcPr>
            <w:tcW w:w="2114" w:type="dxa"/>
          </w:tcPr>
          <w:p w:rsidR="00224BE7" w:rsidRDefault="00224BE7" w:rsidP="00224BE7">
            <w:pPr>
              <w:jc w:val="both"/>
              <w:rPr>
                <w:sz w:val="24"/>
                <w:szCs w:val="24"/>
              </w:rPr>
            </w:pPr>
            <w:r>
              <w:rPr>
                <w:sz w:val="24"/>
                <w:szCs w:val="24"/>
              </w:rPr>
              <w:t>09, March, 2020</w:t>
            </w:r>
          </w:p>
          <w:p w:rsidR="00455057" w:rsidRDefault="00224BE7" w:rsidP="00224BE7">
            <w:pPr>
              <w:jc w:val="both"/>
              <w:rPr>
                <w:sz w:val="24"/>
                <w:szCs w:val="24"/>
              </w:rPr>
            </w:pPr>
            <w:r>
              <w:rPr>
                <w:sz w:val="24"/>
                <w:szCs w:val="24"/>
              </w:rPr>
              <w:t>13 March, 2020</w:t>
            </w:r>
          </w:p>
        </w:tc>
      </w:tr>
      <w:tr w:rsidR="00455057">
        <w:trPr>
          <w:trHeight w:val="70"/>
          <w:jc w:val="center"/>
        </w:trPr>
        <w:tc>
          <w:tcPr>
            <w:tcW w:w="776" w:type="dxa"/>
          </w:tcPr>
          <w:p w:rsidR="00455057" w:rsidRDefault="00116566">
            <w:pPr>
              <w:jc w:val="both"/>
              <w:rPr>
                <w:sz w:val="24"/>
                <w:szCs w:val="24"/>
              </w:rPr>
            </w:pPr>
            <w:r>
              <w:rPr>
                <w:sz w:val="24"/>
                <w:szCs w:val="24"/>
              </w:rPr>
              <w:t>10.</w:t>
            </w:r>
          </w:p>
        </w:tc>
        <w:tc>
          <w:tcPr>
            <w:tcW w:w="6782" w:type="dxa"/>
          </w:tcPr>
          <w:p w:rsidR="00455057" w:rsidRDefault="00116566">
            <w:pPr>
              <w:pStyle w:val="BodyText"/>
              <w:rPr>
                <w:b w:val="0"/>
                <w:bCs w:val="0"/>
              </w:rPr>
            </w:pPr>
            <w:r>
              <w:rPr>
                <w:b w:val="0"/>
                <w:bCs w:val="0"/>
              </w:rPr>
              <w:t>Business considerations including compliance. [TB: Ch. 9] [page no 275-320]</w:t>
            </w:r>
          </w:p>
        </w:tc>
        <w:tc>
          <w:tcPr>
            <w:tcW w:w="2114" w:type="dxa"/>
          </w:tcPr>
          <w:p w:rsidR="00224BE7" w:rsidRDefault="00224BE7" w:rsidP="00224BE7">
            <w:pPr>
              <w:jc w:val="both"/>
              <w:rPr>
                <w:sz w:val="24"/>
                <w:szCs w:val="24"/>
              </w:rPr>
            </w:pPr>
            <w:r>
              <w:rPr>
                <w:sz w:val="24"/>
                <w:szCs w:val="24"/>
              </w:rPr>
              <w:t>16, March, 2020</w:t>
            </w:r>
          </w:p>
          <w:p w:rsidR="00455057" w:rsidRDefault="00224BE7" w:rsidP="00224BE7">
            <w:pPr>
              <w:jc w:val="both"/>
              <w:rPr>
                <w:sz w:val="24"/>
                <w:szCs w:val="24"/>
              </w:rPr>
            </w:pPr>
            <w:r>
              <w:rPr>
                <w:sz w:val="24"/>
                <w:szCs w:val="24"/>
              </w:rPr>
              <w:t>20 March, 2020</w:t>
            </w:r>
          </w:p>
        </w:tc>
      </w:tr>
      <w:tr w:rsidR="00455057">
        <w:trPr>
          <w:jc w:val="center"/>
        </w:trPr>
        <w:tc>
          <w:tcPr>
            <w:tcW w:w="776" w:type="dxa"/>
          </w:tcPr>
          <w:p w:rsidR="00455057" w:rsidRDefault="00116566">
            <w:pPr>
              <w:jc w:val="both"/>
              <w:rPr>
                <w:sz w:val="24"/>
                <w:szCs w:val="24"/>
              </w:rPr>
            </w:pPr>
            <w:r>
              <w:rPr>
                <w:sz w:val="24"/>
                <w:szCs w:val="24"/>
              </w:rPr>
              <w:lastRenderedPageBreak/>
              <w:t>11.</w:t>
            </w:r>
          </w:p>
        </w:tc>
        <w:tc>
          <w:tcPr>
            <w:tcW w:w="6782" w:type="dxa"/>
          </w:tcPr>
          <w:p w:rsidR="00455057" w:rsidRDefault="005A0553">
            <w:pPr>
              <w:pStyle w:val="ListParagraph"/>
              <w:widowControl w:val="0"/>
              <w:ind w:left="0"/>
              <w:jc w:val="both"/>
              <w:rPr>
                <w:sz w:val="24"/>
                <w:szCs w:val="24"/>
              </w:rPr>
            </w:pPr>
            <w:r>
              <w:rPr>
                <w:sz w:val="24"/>
                <w:szCs w:val="24"/>
              </w:rPr>
              <w:t>Future directions of devops [TB: Ch. 14] [page no 435-454]</w:t>
            </w:r>
          </w:p>
        </w:tc>
        <w:tc>
          <w:tcPr>
            <w:tcW w:w="2114" w:type="dxa"/>
          </w:tcPr>
          <w:p w:rsidR="00224BE7" w:rsidRDefault="00224BE7" w:rsidP="00224BE7">
            <w:pPr>
              <w:jc w:val="both"/>
              <w:rPr>
                <w:sz w:val="24"/>
                <w:szCs w:val="24"/>
              </w:rPr>
            </w:pPr>
            <w:r>
              <w:rPr>
                <w:sz w:val="24"/>
                <w:szCs w:val="24"/>
              </w:rPr>
              <w:t>23, March, 2020</w:t>
            </w:r>
          </w:p>
          <w:p w:rsidR="00455057" w:rsidRDefault="00224BE7" w:rsidP="00224BE7">
            <w:pPr>
              <w:jc w:val="both"/>
              <w:rPr>
                <w:sz w:val="24"/>
                <w:szCs w:val="24"/>
              </w:rPr>
            </w:pPr>
            <w:r>
              <w:rPr>
                <w:sz w:val="24"/>
                <w:szCs w:val="24"/>
              </w:rPr>
              <w:t>27 March, 2020</w:t>
            </w:r>
          </w:p>
        </w:tc>
      </w:tr>
      <w:tr w:rsidR="00455057">
        <w:trPr>
          <w:jc w:val="center"/>
        </w:trPr>
        <w:tc>
          <w:tcPr>
            <w:tcW w:w="776" w:type="dxa"/>
          </w:tcPr>
          <w:p w:rsidR="00455057" w:rsidRDefault="00116566">
            <w:pPr>
              <w:jc w:val="both"/>
              <w:rPr>
                <w:sz w:val="24"/>
                <w:szCs w:val="24"/>
              </w:rPr>
            </w:pPr>
            <w:r>
              <w:rPr>
                <w:sz w:val="24"/>
                <w:szCs w:val="24"/>
              </w:rPr>
              <w:t>12.</w:t>
            </w:r>
          </w:p>
        </w:tc>
        <w:tc>
          <w:tcPr>
            <w:tcW w:w="6782" w:type="dxa"/>
          </w:tcPr>
          <w:p w:rsidR="005A0553" w:rsidRPr="005A0553" w:rsidRDefault="005A0553" w:rsidP="005A0553">
            <w:pPr>
              <w:rPr>
                <w:sz w:val="24"/>
                <w:szCs w:val="24"/>
              </w:rPr>
            </w:pPr>
            <w:r w:rsidRPr="005A0553">
              <w:rPr>
                <w:sz w:val="24"/>
                <w:szCs w:val="24"/>
              </w:rPr>
              <w:t>Strategic Alignment, Activity and Workflow Modeling, and Business Rules: EA Incremental Build Context, Define Strategic Alignment Matrices, Activity Modeling Concepts, Activity-Based Costing, Workflow Modeling, Business Rules for Workflow Modeling. [TB: Ch. 8] [page no 243-271]</w:t>
            </w:r>
          </w:p>
          <w:p w:rsidR="00455057" w:rsidRDefault="00455057">
            <w:pPr>
              <w:pStyle w:val="ListParagraph"/>
              <w:widowControl w:val="0"/>
              <w:ind w:left="0"/>
              <w:jc w:val="both"/>
              <w:rPr>
                <w:sz w:val="24"/>
                <w:szCs w:val="24"/>
              </w:rPr>
            </w:pPr>
          </w:p>
        </w:tc>
        <w:tc>
          <w:tcPr>
            <w:tcW w:w="2114" w:type="dxa"/>
          </w:tcPr>
          <w:p w:rsidR="00455057" w:rsidRDefault="00224BE7">
            <w:pPr>
              <w:jc w:val="both"/>
              <w:rPr>
                <w:sz w:val="24"/>
                <w:szCs w:val="24"/>
              </w:rPr>
            </w:pPr>
            <w:r>
              <w:rPr>
                <w:sz w:val="24"/>
                <w:szCs w:val="24"/>
              </w:rPr>
              <w:t>30 March</w:t>
            </w:r>
            <w:r w:rsidR="00116566">
              <w:rPr>
                <w:sz w:val="24"/>
                <w:szCs w:val="24"/>
              </w:rPr>
              <w:t xml:space="preserve">, </w:t>
            </w:r>
            <w:r w:rsidR="00656B05">
              <w:rPr>
                <w:sz w:val="24"/>
                <w:szCs w:val="24"/>
              </w:rPr>
              <w:t>2020</w:t>
            </w:r>
          </w:p>
          <w:p w:rsidR="00455057" w:rsidRDefault="00224BE7">
            <w:pPr>
              <w:jc w:val="both"/>
              <w:rPr>
                <w:sz w:val="24"/>
                <w:szCs w:val="24"/>
              </w:rPr>
            </w:pPr>
            <w:r>
              <w:rPr>
                <w:sz w:val="24"/>
                <w:szCs w:val="24"/>
              </w:rPr>
              <w:t>03</w:t>
            </w:r>
            <w:r w:rsidR="00116566">
              <w:rPr>
                <w:sz w:val="24"/>
                <w:szCs w:val="24"/>
              </w:rPr>
              <w:t xml:space="preserve"> April, </w:t>
            </w:r>
            <w:r w:rsidR="00656B05">
              <w:rPr>
                <w:sz w:val="24"/>
                <w:szCs w:val="24"/>
              </w:rPr>
              <w:t>2020</w:t>
            </w:r>
          </w:p>
          <w:p w:rsidR="00455057" w:rsidRDefault="00455057">
            <w:pPr>
              <w:jc w:val="both"/>
              <w:rPr>
                <w:sz w:val="24"/>
                <w:szCs w:val="24"/>
              </w:rPr>
            </w:pPr>
          </w:p>
        </w:tc>
      </w:tr>
      <w:tr w:rsidR="00455057">
        <w:trPr>
          <w:jc w:val="center"/>
        </w:trPr>
        <w:tc>
          <w:tcPr>
            <w:tcW w:w="776" w:type="dxa"/>
          </w:tcPr>
          <w:p w:rsidR="00455057" w:rsidRDefault="00116566">
            <w:pPr>
              <w:jc w:val="both"/>
              <w:rPr>
                <w:sz w:val="24"/>
                <w:szCs w:val="24"/>
              </w:rPr>
            </w:pPr>
            <w:r>
              <w:rPr>
                <w:sz w:val="24"/>
                <w:szCs w:val="24"/>
              </w:rPr>
              <w:t>13.</w:t>
            </w:r>
          </w:p>
        </w:tc>
        <w:tc>
          <w:tcPr>
            <w:tcW w:w="6782" w:type="dxa"/>
          </w:tcPr>
          <w:p w:rsidR="005A0553" w:rsidRPr="005A0553" w:rsidRDefault="005A0553" w:rsidP="005A0553">
            <w:pPr>
              <w:rPr>
                <w:sz w:val="24"/>
                <w:szCs w:val="24"/>
              </w:rPr>
            </w:pPr>
            <w:r w:rsidRPr="005A0553">
              <w:rPr>
                <w:sz w:val="24"/>
                <w:szCs w:val="24"/>
              </w:rPr>
              <w:t>Using Business Normalization for Future Business Needs:EA Incremental Build Context, Introduction to Normalization, 1st, 2nd, 3rd, and 4th Business Normal Form, Identifying Current and Future Business Needs, Capturing Expert Business Knowledge. [TB: Ch. 9] [page no 275-326]</w:t>
            </w:r>
          </w:p>
          <w:p w:rsidR="00455057" w:rsidRDefault="00455057">
            <w:pPr>
              <w:pStyle w:val="BodyText"/>
              <w:tabs>
                <w:tab w:val="left" w:pos="189"/>
              </w:tabs>
              <w:rPr>
                <w:b w:val="0"/>
                <w:bCs w:val="0"/>
              </w:rPr>
            </w:pPr>
          </w:p>
        </w:tc>
        <w:tc>
          <w:tcPr>
            <w:tcW w:w="2114" w:type="dxa"/>
          </w:tcPr>
          <w:p w:rsidR="00455057" w:rsidRDefault="00224BE7">
            <w:pPr>
              <w:jc w:val="both"/>
              <w:rPr>
                <w:sz w:val="24"/>
                <w:szCs w:val="24"/>
              </w:rPr>
            </w:pPr>
            <w:r>
              <w:rPr>
                <w:sz w:val="24"/>
                <w:szCs w:val="24"/>
              </w:rPr>
              <w:t>06</w:t>
            </w:r>
            <w:r w:rsidR="00116566">
              <w:rPr>
                <w:sz w:val="24"/>
                <w:szCs w:val="24"/>
              </w:rPr>
              <w:t>April,</w:t>
            </w:r>
            <w:r w:rsidR="00656B05">
              <w:rPr>
                <w:sz w:val="24"/>
                <w:szCs w:val="24"/>
              </w:rPr>
              <w:t>2020</w:t>
            </w:r>
          </w:p>
          <w:p w:rsidR="00455057" w:rsidRDefault="00224BE7">
            <w:pPr>
              <w:jc w:val="both"/>
              <w:rPr>
                <w:sz w:val="24"/>
                <w:szCs w:val="24"/>
              </w:rPr>
            </w:pPr>
            <w:r>
              <w:rPr>
                <w:sz w:val="24"/>
                <w:szCs w:val="24"/>
              </w:rPr>
              <w:t>10 April</w:t>
            </w:r>
            <w:r w:rsidR="00116566">
              <w:rPr>
                <w:sz w:val="24"/>
                <w:szCs w:val="24"/>
              </w:rPr>
              <w:t xml:space="preserve">, </w:t>
            </w:r>
            <w:r w:rsidR="00656B05">
              <w:rPr>
                <w:sz w:val="24"/>
                <w:szCs w:val="24"/>
              </w:rPr>
              <w:t>2020</w:t>
            </w:r>
          </w:p>
          <w:p w:rsidR="00455057" w:rsidRDefault="00455057">
            <w:pPr>
              <w:jc w:val="both"/>
              <w:rPr>
                <w:sz w:val="24"/>
                <w:szCs w:val="24"/>
              </w:rPr>
            </w:pPr>
          </w:p>
        </w:tc>
      </w:tr>
      <w:tr w:rsidR="00455057">
        <w:trPr>
          <w:jc w:val="center"/>
        </w:trPr>
        <w:tc>
          <w:tcPr>
            <w:tcW w:w="776" w:type="dxa"/>
          </w:tcPr>
          <w:p w:rsidR="00455057" w:rsidRDefault="00116566">
            <w:pPr>
              <w:jc w:val="both"/>
              <w:rPr>
                <w:sz w:val="24"/>
                <w:szCs w:val="24"/>
              </w:rPr>
            </w:pPr>
            <w:r>
              <w:rPr>
                <w:sz w:val="24"/>
                <w:szCs w:val="24"/>
              </w:rPr>
              <w:t>14.</w:t>
            </w:r>
          </w:p>
        </w:tc>
        <w:tc>
          <w:tcPr>
            <w:tcW w:w="6782" w:type="dxa"/>
          </w:tcPr>
          <w:p w:rsidR="005A0553" w:rsidRPr="005A0553" w:rsidRDefault="005A0553" w:rsidP="005A0553">
            <w:pPr>
              <w:rPr>
                <w:sz w:val="24"/>
                <w:szCs w:val="24"/>
              </w:rPr>
            </w:pPr>
            <w:r w:rsidRPr="005A0553">
              <w:rPr>
                <w:sz w:val="24"/>
                <w:szCs w:val="24"/>
              </w:rPr>
              <w:t>Menu Design, Screen Design, Performance Analysis, and Process Modeling: EA Incremental Build Context, Initial Menu Structure from a Data Model, Preliminary Screen Designs from a Data Model, Database Capacity Planning and Transaction Performance, Prototyping from a Data Model, Process Modeling. [TB: Ch. 10] [page no 329-361]</w:t>
            </w:r>
          </w:p>
          <w:p w:rsidR="00455057" w:rsidRDefault="00455057">
            <w:pPr>
              <w:pStyle w:val="BodyText"/>
              <w:tabs>
                <w:tab w:val="left" w:pos="189"/>
              </w:tabs>
              <w:rPr>
                <w:b w:val="0"/>
                <w:bCs w:val="0"/>
              </w:rPr>
            </w:pPr>
          </w:p>
        </w:tc>
        <w:tc>
          <w:tcPr>
            <w:tcW w:w="2114" w:type="dxa"/>
          </w:tcPr>
          <w:p w:rsidR="00224BE7" w:rsidRDefault="00224BE7" w:rsidP="00224BE7">
            <w:pPr>
              <w:jc w:val="both"/>
              <w:rPr>
                <w:sz w:val="24"/>
                <w:szCs w:val="24"/>
              </w:rPr>
            </w:pPr>
            <w:r>
              <w:rPr>
                <w:sz w:val="24"/>
                <w:szCs w:val="24"/>
              </w:rPr>
              <w:t>13April,2020</w:t>
            </w:r>
          </w:p>
          <w:p w:rsidR="00224BE7" w:rsidRDefault="00224BE7" w:rsidP="00224BE7">
            <w:pPr>
              <w:jc w:val="both"/>
              <w:rPr>
                <w:sz w:val="24"/>
                <w:szCs w:val="24"/>
              </w:rPr>
            </w:pPr>
            <w:r>
              <w:rPr>
                <w:sz w:val="24"/>
                <w:szCs w:val="24"/>
              </w:rPr>
              <w:t>17 April, 2020</w:t>
            </w:r>
          </w:p>
          <w:p w:rsidR="00455057" w:rsidRDefault="00455057">
            <w:pPr>
              <w:jc w:val="both"/>
              <w:rPr>
                <w:sz w:val="24"/>
                <w:szCs w:val="24"/>
              </w:rPr>
            </w:pPr>
          </w:p>
        </w:tc>
      </w:tr>
      <w:tr w:rsidR="00455057">
        <w:trPr>
          <w:jc w:val="center"/>
        </w:trPr>
        <w:tc>
          <w:tcPr>
            <w:tcW w:w="776" w:type="dxa"/>
          </w:tcPr>
          <w:p w:rsidR="00455057" w:rsidRDefault="00116566">
            <w:pPr>
              <w:jc w:val="both"/>
              <w:rPr>
                <w:sz w:val="24"/>
                <w:szCs w:val="24"/>
              </w:rPr>
            </w:pPr>
            <w:r>
              <w:rPr>
                <w:sz w:val="24"/>
                <w:szCs w:val="24"/>
              </w:rPr>
              <w:t>15.</w:t>
            </w:r>
          </w:p>
        </w:tc>
        <w:tc>
          <w:tcPr>
            <w:tcW w:w="6782" w:type="dxa"/>
          </w:tcPr>
          <w:p w:rsidR="00D37FD7" w:rsidRPr="00D37FD7" w:rsidRDefault="00D37FD7" w:rsidP="00D37FD7">
            <w:pPr>
              <w:rPr>
                <w:sz w:val="24"/>
                <w:szCs w:val="24"/>
              </w:rPr>
            </w:pPr>
            <w:r w:rsidRPr="00D37FD7">
              <w:rPr>
                <w:sz w:val="24"/>
                <w:szCs w:val="24"/>
              </w:rPr>
              <w:t>Service-Oriented Architecture for Integration: Importance of Service-Oriented Architecture, Introduction to Service-Oriented and Event-Driven Architectures, SOA Business Process Management Products. [TB: Ch. 14] [page no 435-454]</w:t>
            </w:r>
          </w:p>
          <w:p w:rsidR="00455057" w:rsidRDefault="00455057">
            <w:pPr>
              <w:rPr>
                <w:sz w:val="24"/>
                <w:szCs w:val="24"/>
              </w:rPr>
            </w:pPr>
          </w:p>
        </w:tc>
        <w:tc>
          <w:tcPr>
            <w:tcW w:w="2114" w:type="dxa"/>
          </w:tcPr>
          <w:p w:rsidR="00224BE7" w:rsidRDefault="00224BE7" w:rsidP="00224BE7">
            <w:pPr>
              <w:jc w:val="both"/>
              <w:rPr>
                <w:sz w:val="24"/>
                <w:szCs w:val="24"/>
              </w:rPr>
            </w:pPr>
            <w:r>
              <w:rPr>
                <w:sz w:val="24"/>
                <w:szCs w:val="24"/>
              </w:rPr>
              <w:t>20April,2020</w:t>
            </w:r>
          </w:p>
          <w:p w:rsidR="00224BE7" w:rsidRDefault="00224BE7" w:rsidP="00224BE7">
            <w:pPr>
              <w:jc w:val="both"/>
              <w:rPr>
                <w:sz w:val="24"/>
                <w:szCs w:val="24"/>
              </w:rPr>
            </w:pPr>
            <w:r>
              <w:rPr>
                <w:sz w:val="24"/>
                <w:szCs w:val="24"/>
              </w:rPr>
              <w:t>01May, 2020</w:t>
            </w:r>
          </w:p>
          <w:p w:rsidR="00455057" w:rsidRDefault="00455057">
            <w:pPr>
              <w:jc w:val="both"/>
              <w:rPr>
                <w:sz w:val="24"/>
                <w:szCs w:val="24"/>
              </w:rPr>
            </w:pPr>
          </w:p>
        </w:tc>
      </w:tr>
      <w:tr w:rsidR="00455057">
        <w:trPr>
          <w:jc w:val="center"/>
        </w:trPr>
        <w:tc>
          <w:tcPr>
            <w:tcW w:w="776" w:type="dxa"/>
          </w:tcPr>
          <w:p w:rsidR="00455057" w:rsidRDefault="00116566">
            <w:pPr>
              <w:jc w:val="both"/>
              <w:rPr>
                <w:sz w:val="24"/>
                <w:szCs w:val="24"/>
              </w:rPr>
            </w:pPr>
            <w:r>
              <w:rPr>
                <w:sz w:val="24"/>
                <w:szCs w:val="24"/>
              </w:rPr>
              <w:t>16.</w:t>
            </w:r>
          </w:p>
        </w:tc>
        <w:tc>
          <w:tcPr>
            <w:tcW w:w="6782" w:type="dxa"/>
          </w:tcPr>
          <w:p w:rsidR="00455057" w:rsidRDefault="00116566">
            <w:pPr>
              <w:jc w:val="both"/>
              <w:rPr>
                <w:sz w:val="24"/>
                <w:szCs w:val="24"/>
              </w:rPr>
            </w:pPr>
            <w:r>
              <w:rPr>
                <w:sz w:val="24"/>
                <w:szCs w:val="24"/>
              </w:rPr>
              <w:t>Summary and review</w:t>
            </w:r>
          </w:p>
        </w:tc>
        <w:tc>
          <w:tcPr>
            <w:tcW w:w="2114" w:type="dxa"/>
          </w:tcPr>
          <w:p w:rsidR="00224BE7" w:rsidRDefault="00224BE7" w:rsidP="00224BE7">
            <w:pPr>
              <w:jc w:val="both"/>
              <w:rPr>
                <w:sz w:val="24"/>
                <w:szCs w:val="24"/>
              </w:rPr>
            </w:pPr>
            <w:r>
              <w:rPr>
                <w:sz w:val="24"/>
                <w:szCs w:val="24"/>
              </w:rPr>
              <w:t>4 May,2020</w:t>
            </w:r>
          </w:p>
          <w:p w:rsidR="00224BE7" w:rsidRDefault="00224BE7" w:rsidP="00224BE7">
            <w:pPr>
              <w:jc w:val="both"/>
              <w:rPr>
                <w:sz w:val="24"/>
                <w:szCs w:val="24"/>
              </w:rPr>
            </w:pPr>
            <w:r>
              <w:rPr>
                <w:sz w:val="24"/>
                <w:szCs w:val="24"/>
              </w:rPr>
              <w:t>8 May, 2020</w:t>
            </w:r>
          </w:p>
          <w:p w:rsidR="00455057" w:rsidRDefault="00455057">
            <w:pPr>
              <w:jc w:val="both"/>
              <w:rPr>
                <w:sz w:val="24"/>
                <w:szCs w:val="24"/>
              </w:rPr>
            </w:pPr>
          </w:p>
        </w:tc>
      </w:tr>
    </w:tbl>
    <w:p w:rsidR="00455057" w:rsidRDefault="00455057">
      <w:pPr>
        <w:rPr>
          <w:sz w:val="24"/>
          <w:szCs w:val="24"/>
        </w:rPr>
      </w:pPr>
    </w:p>
    <w:p w:rsidR="00455057" w:rsidRDefault="00455057">
      <w:pPr>
        <w:rPr>
          <w:sz w:val="24"/>
          <w:szCs w:val="24"/>
        </w:rPr>
      </w:pPr>
    </w:p>
    <w:p w:rsidR="00455057" w:rsidRDefault="00455057">
      <w:pPr>
        <w:pStyle w:val="ListParagraph"/>
        <w:ind w:left="630"/>
        <w:rPr>
          <w:b/>
          <w:bCs/>
          <w:sz w:val="28"/>
          <w:szCs w:val="28"/>
        </w:rPr>
      </w:pPr>
    </w:p>
    <w:p w:rsidR="00455057" w:rsidRDefault="00455057">
      <w:pPr>
        <w:pStyle w:val="ListParagraph"/>
        <w:ind w:left="630"/>
        <w:rPr>
          <w:b/>
          <w:bCs/>
          <w:sz w:val="28"/>
          <w:szCs w:val="28"/>
        </w:rPr>
      </w:pPr>
    </w:p>
    <w:p w:rsidR="00455057" w:rsidRDefault="00116566">
      <w:pPr>
        <w:pStyle w:val="ListParagraph"/>
        <w:ind w:left="630"/>
        <w:rPr>
          <w:b/>
          <w:bCs/>
          <w:sz w:val="28"/>
          <w:szCs w:val="28"/>
        </w:rPr>
      </w:pPr>
      <w:r>
        <w:rPr>
          <w:b/>
          <w:bCs/>
          <w:sz w:val="28"/>
          <w:szCs w:val="28"/>
        </w:rPr>
        <w:t>Student Learning Outcomes</w:t>
      </w:r>
    </w:p>
    <w:p w:rsidR="00455057" w:rsidRDefault="00116566">
      <w:pPr>
        <w:pStyle w:val="ListParagraph"/>
        <w:ind w:left="630"/>
        <w:rPr>
          <w:sz w:val="24"/>
          <w:szCs w:val="24"/>
        </w:rPr>
      </w:pPr>
      <w:r>
        <w:rPr>
          <w:sz w:val="24"/>
          <w:szCs w:val="24"/>
        </w:rPr>
        <w:t>At the successful completion of the course, students will be able to demonstrate attainment of the course objectives by:</w:t>
      </w:r>
    </w:p>
    <w:p w:rsidR="00455057" w:rsidRDefault="00116566">
      <w:pPr>
        <w:pStyle w:val="ListParagraph"/>
        <w:numPr>
          <w:ilvl w:val="0"/>
          <w:numId w:val="2"/>
        </w:numPr>
        <w:rPr>
          <w:sz w:val="24"/>
          <w:szCs w:val="24"/>
        </w:rPr>
      </w:pPr>
      <w:r>
        <w:rPr>
          <w:sz w:val="24"/>
          <w:szCs w:val="24"/>
        </w:rPr>
        <w:t xml:space="preserve">Completing a requirements gathering and modeling exercise for a typical IT project </w:t>
      </w:r>
    </w:p>
    <w:p w:rsidR="00455057" w:rsidRDefault="00116566">
      <w:pPr>
        <w:pStyle w:val="ListParagraph"/>
        <w:numPr>
          <w:ilvl w:val="0"/>
          <w:numId w:val="2"/>
        </w:numPr>
        <w:rPr>
          <w:sz w:val="24"/>
          <w:szCs w:val="24"/>
        </w:rPr>
      </w:pPr>
      <w:r>
        <w:rPr>
          <w:sz w:val="24"/>
          <w:szCs w:val="24"/>
        </w:rPr>
        <w:t>Describing how systems architecture directly affects the system lifecycle</w:t>
      </w:r>
    </w:p>
    <w:p w:rsidR="00455057" w:rsidRDefault="00116566">
      <w:pPr>
        <w:pStyle w:val="ListParagraph"/>
        <w:numPr>
          <w:ilvl w:val="0"/>
          <w:numId w:val="2"/>
        </w:numPr>
        <w:rPr>
          <w:sz w:val="24"/>
          <w:szCs w:val="24"/>
        </w:rPr>
      </w:pPr>
      <w:r>
        <w:rPr>
          <w:sz w:val="24"/>
          <w:szCs w:val="24"/>
        </w:rPr>
        <w:t>Writing a report describing build/buy trade</w:t>
      </w:r>
      <w:r>
        <w:rPr>
          <w:rFonts w:ascii="Cambria Math" w:hAnsi="Cambria Math" w:cs="Cambria Math"/>
          <w:sz w:val="24"/>
          <w:szCs w:val="24"/>
        </w:rPr>
        <w:t>‐</w:t>
      </w:r>
      <w:r>
        <w:rPr>
          <w:sz w:val="24"/>
          <w:szCs w:val="24"/>
        </w:rPr>
        <w:t>offs for a service needed for a typical IT project</w:t>
      </w:r>
    </w:p>
    <w:p w:rsidR="00455057" w:rsidRDefault="00116566">
      <w:pPr>
        <w:pStyle w:val="ListParagraph"/>
        <w:numPr>
          <w:ilvl w:val="0"/>
          <w:numId w:val="2"/>
        </w:numPr>
        <w:rPr>
          <w:sz w:val="24"/>
          <w:szCs w:val="24"/>
        </w:rPr>
      </w:pPr>
      <w:r>
        <w:rPr>
          <w:sz w:val="24"/>
          <w:szCs w:val="24"/>
        </w:rPr>
        <w:t xml:space="preserve">Cataloging the components of usability testing for a service for a typical IT project </w:t>
      </w:r>
    </w:p>
    <w:p w:rsidR="00455057" w:rsidRDefault="00116566">
      <w:pPr>
        <w:pStyle w:val="ListParagraph"/>
        <w:numPr>
          <w:ilvl w:val="0"/>
          <w:numId w:val="2"/>
        </w:numPr>
        <w:rPr>
          <w:sz w:val="24"/>
          <w:szCs w:val="24"/>
        </w:rPr>
      </w:pPr>
      <w:r>
        <w:rPr>
          <w:sz w:val="24"/>
          <w:szCs w:val="24"/>
        </w:rPr>
        <w:t xml:space="preserve">Describing the components and interfaces of systems integration for a typical IT project </w:t>
      </w:r>
    </w:p>
    <w:p w:rsidR="00455057" w:rsidRDefault="00116566">
      <w:pPr>
        <w:pStyle w:val="ListParagraph"/>
        <w:numPr>
          <w:ilvl w:val="0"/>
          <w:numId w:val="2"/>
        </w:numPr>
        <w:rPr>
          <w:sz w:val="24"/>
          <w:szCs w:val="24"/>
        </w:rPr>
      </w:pPr>
      <w:r>
        <w:rPr>
          <w:sz w:val="24"/>
          <w:szCs w:val="24"/>
        </w:rPr>
        <w:t>Creating and documenting a devops plan for a typical IT project</w:t>
      </w:r>
    </w:p>
    <w:p w:rsidR="00455057" w:rsidRDefault="00455057">
      <w:pPr>
        <w:rPr>
          <w:sz w:val="24"/>
          <w:szCs w:val="24"/>
        </w:rPr>
      </w:pPr>
    </w:p>
    <w:bookmarkEnd w:id="0"/>
    <w:p w:rsidR="00455057" w:rsidRDefault="00455057">
      <w:pPr>
        <w:tabs>
          <w:tab w:val="left" w:pos="1035"/>
        </w:tabs>
        <w:jc w:val="center"/>
        <w:rPr>
          <w:sz w:val="24"/>
          <w:szCs w:val="24"/>
        </w:rPr>
      </w:pPr>
    </w:p>
    <w:p w:rsidR="00455057" w:rsidRDefault="00116566">
      <w:pPr>
        <w:shd w:val="clear" w:color="auto" w:fill="000000"/>
        <w:jc w:val="center"/>
        <w:rPr>
          <w:sz w:val="24"/>
          <w:szCs w:val="24"/>
        </w:rPr>
      </w:pPr>
      <w:r>
        <w:rPr>
          <w:sz w:val="24"/>
          <w:szCs w:val="24"/>
        </w:rPr>
        <w:t xml:space="preserve">ASSIGNMENTS </w:t>
      </w:r>
    </w:p>
    <w:p w:rsidR="00455057" w:rsidRDefault="00455057">
      <w:pPr>
        <w:tabs>
          <w:tab w:val="left" w:pos="1035"/>
        </w:tabs>
        <w:jc w:val="center"/>
        <w:rPr>
          <w:sz w:val="24"/>
          <w:szCs w:val="24"/>
        </w:rPr>
      </w:pPr>
    </w:p>
    <w:p w:rsidR="00455057" w:rsidRDefault="00116566">
      <w:pPr>
        <w:pStyle w:val="ListParagraph"/>
        <w:numPr>
          <w:ilvl w:val="0"/>
          <w:numId w:val="25"/>
        </w:numPr>
        <w:spacing w:after="200" w:line="276" w:lineRule="auto"/>
        <w:rPr>
          <w:rFonts w:ascii="Arial" w:eastAsia="Arial" w:hAnsi="Arial" w:cs="Arial"/>
        </w:rPr>
      </w:pPr>
      <w:r>
        <w:rPr>
          <w:rFonts w:ascii="Arial" w:eastAsia="Arial" w:hAnsi="Arial" w:cs="Arial"/>
          <w:b/>
          <w:sz w:val="22"/>
        </w:rPr>
        <w:lastRenderedPageBreak/>
        <w:t>First Assignment</w:t>
      </w:r>
    </w:p>
    <w:p w:rsidR="00455057" w:rsidRDefault="00116566">
      <w:pPr>
        <w:pStyle w:val="ListParagraph"/>
        <w:spacing w:after="200" w:line="276" w:lineRule="auto"/>
        <w:rPr>
          <w:rFonts w:ascii="Arial" w:eastAsia="Arial" w:hAnsi="Arial" w:cs="Arial"/>
        </w:rPr>
      </w:pPr>
      <w:r>
        <w:rPr>
          <w:rFonts w:ascii="Arial" w:eastAsia="Arial" w:hAnsi="Arial" w:cs="Arial"/>
          <w:sz w:val="22"/>
        </w:rPr>
        <w:t>Provide detailed description of systems integration problem for a specific organization. Integration problem and organization can be real or fictitious. The integration problem should be complex enough to warrant utilization of advanced service integration technologies. The problem must involve more than three applications and five interactions among them.</w:t>
      </w:r>
      <w:r>
        <w:rPr>
          <w:b/>
          <w:sz w:val="24"/>
          <w:szCs w:val="24"/>
        </w:rPr>
        <w:t xml:space="preserve">(21 Feb, </w:t>
      </w:r>
      <w:r w:rsidR="00656B05">
        <w:rPr>
          <w:sz w:val="24"/>
          <w:szCs w:val="24"/>
        </w:rPr>
        <w:t>2020</w:t>
      </w:r>
      <w:r>
        <w:rPr>
          <w:b/>
          <w:sz w:val="24"/>
          <w:szCs w:val="24"/>
        </w:rPr>
        <w:t>)</w:t>
      </w:r>
    </w:p>
    <w:p w:rsidR="00455057" w:rsidRDefault="00116566">
      <w:pPr>
        <w:pStyle w:val="ListParagraph"/>
        <w:numPr>
          <w:ilvl w:val="0"/>
          <w:numId w:val="25"/>
        </w:numPr>
        <w:spacing w:after="200" w:line="276" w:lineRule="auto"/>
        <w:rPr>
          <w:rFonts w:ascii="Arial" w:eastAsia="Arial" w:hAnsi="Arial" w:cs="Arial"/>
        </w:rPr>
      </w:pPr>
      <w:r>
        <w:rPr>
          <w:rFonts w:ascii="Arial" w:eastAsia="Arial" w:hAnsi="Arial" w:cs="Arial"/>
          <w:b/>
          <w:sz w:val="22"/>
        </w:rPr>
        <w:t>Second assignment</w:t>
      </w:r>
    </w:p>
    <w:p w:rsidR="00455057" w:rsidRDefault="00116566">
      <w:pPr>
        <w:pStyle w:val="ListParagraph"/>
        <w:spacing w:after="200" w:line="276" w:lineRule="auto"/>
        <w:rPr>
          <w:rFonts w:ascii="Arial" w:eastAsia="Arial" w:hAnsi="Arial" w:cs="Arial"/>
        </w:rPr>
      </w:pPr>
      <w:r>
        <w:rPr>
          <w:rFonts w:ascii="Arial" w:eastAsia="Arial" w:hAnsi="Arial" w:cs="Arial"/>
          <w:sz w:val="22"/>
        </w:rPr>
        <w:t>Develop a Balance Scorecard into a strategy Map of a case study of your choice.</w:t>
      </w:r>
      <w:r>
        <w:rPr>
          <w:b/>
          <w:sz w:val="24"/>
          <w:szCs w:val="24"/>
        </w:rPr>
        <w:t xml:space="preserve">(15 March, </w:t>
      </w:r>
      <w:r w:rsidR="00656B05">
        <w:rPr>
          <w:sz w:val="24"/>
          <w:szCs w:val="24"/>
        </w:rPr>
        <w:t>2020</w:t>
      </w:r>
      <w:r>
        <w:rPr>
          <w:b/>
          <w:sz w:val="24"/>
          <w:szCs w:val="24"/>
        </w:rPr>
        <w:t>)</w:t>
      </w:r>
    </w:p>
    <w:p w:rsidR="00455057" w:rsidRDefault="00455057">
      <w:pPr>
        <w:pStyle w:val="ListParagraph"/>
        <w:spacing w:after="200" w:line="276" w:lineRule="auto"/>
        <w:rPr>
          <w:rFonts w:ascii="Arial" w:eastAsia="Arial" w:hAnsi="Arial" w:cs="Arial"/>
        </w:rPr>
      </w:pPr>
    </w:p>
    <w:p w:rsidR="00455057" w:rsidRDefault="00116566">
      <w:pPr>
        <w:pStyle w:val="ListParagraph"/>
        <w:numPr>
          <w:ilvl w:val="0"/>
          <w:numId w:val="25"/>
        </w:numPr>
        <w:spacing w:after="200" w:line="276" w:lineRule="auto"/>
        <w:rPr>
          <w:rFonts w:ascii="Arial" w:eastAsia="Arial" w:hAnsi="Arial" w:cs="Arial"/>
        </w:rPr>
      </w:pPr>
      <w:r>
        <w:rPr>
          <w:rFonts w:ascii="Arial" w:eastAsia="Arial" w:hAnsi="Arial" w:cs="Arial"/>
          <w:b/>
          <w:sz w:val="22"/>
        </w:rPr>
        <w:t>Third assignment</w:t>
      </w:r>
    </w:p>
    <w:p w:rsidR="00455057" w:rsidRDefault="00116566">
      <w:pPr>
        <w:ind w:left="720"/>
        <w:jc w:val="both"/>
        <w:rPr>
          <w:b/>
          <w:sz w:val="24"/>
          <w:szCs w:val="24"/>
        </w:rPr>
      </w:pPr>
      <w:r>
        <w:rPr>
          <w:rFonts w:ascii="Arial" w:eastAsia="Arial" w:hAnsi="Arial" w:cs="Arial"/>
          <w:sz w:val="22"/>
        </w:rPr>
        <w:t xml:space="preserve">Provide detailed design solution and implementation plan for the identified systems integration problem. Discuss assumptions made to analyze the problem and design the solution. Justify your assumptions, design decisions, and solutions adopted. Justify why you made such decisions and why they make sense. Provide detailed plan to implement designed solution along with details of service-oriented frameworks, platforms, servers, orchestration engines, etc. Discuss the feasibility of the implementation plan. Provide recommended products that will be used for the implementation. Provide comparative feature set evaluation of similar products to justify your selection. Discuss shortcomings of the solution developed and how it could be improved. </w:t>
      </w:r>
      <w:r>
        <w:rPr>
          <w:rFonts w:ascii="Arial" w:eastAsia="Arial" w:hAnsi="Arial" w:cs="Arial"/>
          <w:b/>
          <w:sz w:val="22"/>
        </w:rPr>
        <w:t>(</w:t>
      </w:r>
      <w:r>
        <w:rPr>
          <w:b/>
          <w:sz w:val="24"/>
          <w:szCs w:val="24"/>
        </w:rPr>
        <w:t xml:space="preserve">18 April, </w:t>
      </w:r>
      <w:r w:rsidR="00656B05">
        <w:rPr>
          <w:sz w:val="24"/>
          <w:szCs w:val="24"/>
        </w:rPr>
        <w:t>2020</w:t>
      </w:r>
      <w:r>
        <w:rPr>
          <w:b/>
          <w:sz w:val="24"/>
          <w:szCs w:val="24"/>
        </w:rPr>
        <w:t>)</w:t>
      </w:r>
    </w:p>
    <w:p w:rsidR="00455057" w:rsidRDefault="00116566">
      <w:pPr>
        <w:pStyle w:val="ListParagraph"/>
        <w:numPr>
          <w:ilvl w:val="0"/>
          <w:numId w:val="25"/>
        </w:numPr>
        <w:spacing w:after="200" w:line="276" w:lineRule="auto"/>
        <w:rPr>
          <w:b/>
          <w:sz w:val="24"/>
          <w:szCs w:val="24"/>
        </w:rPr>
      </w:pPr>
      <w:r>
        <w:rPr>
          <w:b/>
          <w:sz w:val="24"/>
          <w:szCs w:val="24"/>
        </w:rPr>
        <w:t>Fourth assignment</w:t>
      </w:r>
    </w:p>
    <w:p w:rsidR="00455057" w:rsidRDefault="00116566">
      <w:pPr>
        <w:pStyle w:val="ListParagraph"/>
        <w:spacing w:after="200" w:line="276" w:lineRule="auto"/>
        <w:rPr>
          <w:sz w:val="24"/>
          <w:szCs w:val="24"/>
        </w:rPr>
      </w:pPr>
      <w:r>
        <w:rPr>
          <w:sz w:val="24"/>
          <w:szCs w:val="24"/>
        </w:rPr>
        <w:t>Write the Quality of Planning Statement of an Organization and also analyze the strategy of organization using nine  step of strategy analysis.</w:t>
      </w:r>
      <w:r>
        <w:rPr>
          <w:rFonts w:ascii="Arial" w:eastAsia="Arial" w:hAnsi="Arial" w:cs="Arial"/>
          <w:b/>
          <w:sz w:val="22"/>
        </w:rPr>
        <w:t xml:space="preserve"> (</w:t>
      </w:r>
      <w:r>
        <w:rPr>
          <w:b/>
          <w:sz w:val="24"/>
          <w:szCs w:val="24"/>
        </w:rPr>
        <w:t xml:space="preserve">24 April, </w:t>
      </w:r>
      <w:r w:rsidR="00656B05">
        <w:rPr>
          <w:sz w:val="24"/>
          <w:szCs w:val="24"/>
        </w:rPr>
        <w:t>2020</w:t>
      </w:r>
      <w:r>
        <w:rPr>
          <w:b/>
          <w:sz w:val="24"/>
          <w:szCs w:val="24"/>
        </w:rPr>
        <w:t>)</w:t>
      </w:r>
    </w:p>
    <w:p w:rsidR="00455057" w:rsidRDefault="00116566">
      <w:pPr>
        <w:pStyle w:val="ListParagraph"/>
        <w:numPr>
          <w:ilvl w:val="0"/>
          <w:numId w:val="25"/>
        </w:numPr>
        <w:spacing w:after="200" w:line="276" w:lineRule="auto"/>
        <w:rPr>
          <w:sz w:val="24"/>
          <w:szCs w:val="24"/>
        </w:rPr>
      </w:pPr>
      <w:r>
        <w:rPr>
          <w:sz w:val="24"/>
          <w:szCs w:val="24"/>
        </w:rPr>
        <w:t>Quizzes (19 feb, 2019)</w:t>
      </w:r>
    </w:p>
    <w:p w:rsidR="00455057" w:rsidRDefault="00116566">
      <w:pPr>
        <w:pStyle w:val="ListParagraph"/>
        <w:numPr>
          <w:ilvl w:val="0"/>
          <w:numId w:val="25"/>
        </w:numPr>
        <w:spacing w:after="200" w:line="276" w:lineRule="auto"/>
        <w:rPr>
          <w:sz w:val="24"/>
          <w:szCs w:val="24"/>
        </w:rPr>
      </w:pPr>
      <w:r>
        <w:rPr>
          <w:sz w:val="24"/>
          <w:szCs w:val="24"/>
        </w:rPr>
        <w:t xml:space="preserve">One Surprised quiz. </w:t>
      </w:r>
    </w:p>
    <w:p w:rsidR="00455057" w:rsidRDefault="00455057">
      <w:pPr>
        <w:spacing w:after="200" w:line="276" w:lineRule="auto"/>
        <w:rPr>
          <w:sz w:val="24"/>
          <w:szCs w:val="24"/>
        </w:rPr>
      </w:pPr>
    </w:p>
    <w:p w:rsidR="00455057" w:rsidRDefault="00455057">
      <w:pPr>
        <w:spacing w:after="200" w:line="276" w:lineRule="auto"/>
        <w:rPr>
          <w:sz w:val="24"/>
          <w:szCs w:val="24"/>
        </w:rPr>
      </w:pPr>
    </w:p>
    <w:p w:rsidR="00455057" w:rsidRDefault="00116566">
      <w:pPr>
        <w:shd w:val="clear" w:color="auto" w:fill="000000"/>
        <w:jc w:val="center"/>
        <w:rPr>
          <w:sz w:val="24"/>
          <w:szCs w:val="24"/>
        </w:rPr>
      </w:pPr>
      <w:r>
        <w:rPr>
          <w:sz w:val="24"/>
          <w:szCs w:val="24"/>
        </w:rPr>
        <w:t xml:space="preserve">RESEARCH PROJECT </w:t>
      </w:r>
    </w:p>
    <w:p w:rsidR="00455057" w:rsidRDefault="00455057">
      <w:pPr>
        <w:tabs>
          <w:tab w:val="left" w:pos="1035"/>
        </w:tabs>
        <w:jc w:val="center"/>
        <w:rPr>
          <w:sz w:val="24"/>
          <w:szCs w:val="24"/>
        </w:rPr>
      </w:pPr>
    </w:p>
    <w:p w:rsidR="00EE1631" w:rsidRDefault="00EE1631" w:rsidP="00EE1631">
      <w:pPr>
        <w:spacing w:after="200" w:line="276" w:lineRule="auto"/>
        <w:ind w:left="720"/>
        <w:rPr>
          <w:rFonts w:ascii="Arial" w:eastAsia="Arial" w:hAnsi="Arial" w:cs="Arial"/>
          <w:sz w:val="22"/>
        </w:rPr>
      </w:pPr>
      <w:r>
        <w:rPr>
          <w:rFonts w:ascii="Arial" w:eastAsia="Arial" w:hAnsi="Arial" w:cs="Arial"/>
          <w:sz w:val="22"/>
        </w:rPr>
        <w:t>Tool: Endrew Max</w:t>
      </w:r>
    </w:p>
    <w:p w:rsidR="00EE1631" w:rsidRDefault="00EE1631" w:rsidP="00EE1631">
      <w:pPr>
        <w:spacing w:after="200" w:line="276" w:lineRule="auto"/>
        <w:ind w:left="720"/>
        <w:rPr>
          <w:rFonts w:ascii="Arial" w:eastAsia="Arial" w:hAnsi="Arial" w:cs="Arial"/>
          <w:sz w:val="22"/>
        </w:rPr>
      </w:pPr>
      <w:r>
        <w:rPr>
          <w:rFonts w:ascii="Arial" w:eastAsia="Arial" w:hAnsi="Arial" w:cs="Arial"/>
          <w:sz w:val="22"/>
        </w:rPr>
        <w:t>Draw the data map of online shopping system. Data map can be drawn by using activity model, work flow model, context model and node diagram…..merging these model build a complete data model in Endrew Max.</w:t>
      </w:r>
    </w:p>
    <w:p w:rsidR="00455057" w:rsidRPr="00EE1631" w:rsidRDefault="00E55EE1" w:rsidP="00EE1631">
      <w:pPr>
        <w:spacing w:after="200" w:line="276" w:lineRule="auto"/>
        <w:ind w:left="720"/>
        <w:rPr>
          <w:rFonts w:ascii="Arial" w:eastAsia="Arial" w:hAnsi="Arial" w:cs="Arial"/>
          <w:b/>
          <w:sz w:val="22"/>
        </w:rPr>
      </w:pPr>
      <w:r>
        <w:rPr>
          <w:rFonts w:ascii="Arial" w:eastAsia="Arial" w:hAnsi="Arial" w:cs="Arial"/>
          <w:b/>
          <w:sz w:val="22"/>
        </w:rPr>
        <w:t>(Date of evaluation: 1 MAY</w:t>
      </w:r>
      <w:r w:rsidR="00116566">
        <w:rPr>
          <w:rFonts w:ascii="Arial" w:eastAsia="Arial" w:hAnsi="Arial" w:cs="Arial"/>
          <w:b/>
          <w:sz w:val="22"/>
        </w:rPr>
        <w:t xml:space="preserve">, </w:t>
      </w:r>
      <w:r w:rsidR="00656B05">
        <w:rPr>
          <w:sz w:val="24"/>
          <w:szCs w:val="24"/>
        </w:rPr>
        <w:t>2020</w:t>
      </w:r>
      <w:r w:rsidR="00116566">
        <w:rPr>
          <w:rFonts w:ascii="Arial" w:eastAsia="Arial" w:hAnsi="Arial" w:cs="Arial"/>
          <w:b/>
          <w:sz w:val="22"/>
        </w:rPr>
        <w:t>)</w:t>
      </w:r>
    </w:p>
    <w:p w:rsidR="00455057" w:rsidRDefault="00116566">
      <w:pPr>
        <w:shd w:val="clear" w:color="auto" w:fill="000000"/>
        <w:jc w:val="center"/>
        <w:rPr>
          <w:sz w:val="24"/>
          <w:szCs w:val="24"/>
        </w:rPr>
      </w:pPr>
      <w:r>
        <w:rPr>
          <w:sz w:val="24"/>
          <w:szCs w:val="24"/>
        </w:rPr>
        <w:t xml:space="preserve">ASSESSMENT CRITERIA </w:t>
      </w:r>
    </w:p>
    <w:p w:rsidR="00455057" w:rsidRDefault="00455057">
      <w:pPr>
        <w:tabs>
          <w:tab w:val="left" w:pos="1035"/>
        </w:tabs>
        <w:jc w:val="center"/>
        <w:rPr>
          <w:sz w:val="24"/>
          <w:szCs w:val="24"/>
        </w:rPr>
      </w:pPr>
    </w:p>
    <w:p w:rsidR="00455057" w:rsidRDefault="00116566">
      <w:pPr>
        <w:tabs>
          <w:tab w:val="left" w:pos="1035"/>
        </w:tabs>
        <w:ind w:left="720"/>
        <w:rPr>
          <w:sz w:val="24"/>
          <w:szCs w:val="24"/>
        </w:rPr>
      </w:pPr>
      <w:r>
        <w:rPr>
          <w:sz w:val="24"/>
          <w:szCs w:val="24"/>
        </w:rPr>
        <w:t>Sessional:  20</w:t>
      </w:r>
    </w:p>
    <w:p w:rsidR="00455057" w:rsidRDefault="00116566">
      <w:pPr>
        <w:tabs>
          <w:tab w:val="left" w:pos="1035"/>
        </w:tabs>
        <w:ind w:left="720"/>
        <w:rPr>
          <w:sz w:val="24"/>
          <w:szCs w:val="24"/>
        </w:rPr>
      </w:pPr>
      <w:r>
        <w:rPr>
          <w:sz w:val="24"/>
          <w:szCs w:val="24"/>
        </w:rPr>
        <w:t>Midterm:   30</w:t>
      </w:r>
    </w:p>
    <w:p w:rsidR="00455057" w:rsidRDefault="00116566">
      <w:pPr>
        <w:tabs>
          <w:tab w:val="left" w:pos="1035"/>
        </w:tabs>
        <w:ind w:left="720"/>
        <w:rPr>
          <w:sz w:val="24"/>
          <w:szCs w:val="24"/>
        </w:rPr>
      </w:pPr>
      <w:r>
        <w:rPr>
          <w:sz w:val="24"/>
          <w:szCs w:val="24"/>
        </w:rPr>
        <w:t>Final exam: 50</w:t>
      </w:r>
    </w:p>
    <w:p w:rsidR="00455057" w:rsidRDefault="00455057">
      <w:pPr>
        <w:tabs>
          <w:tab w:val="left" w:pos="1035"/>
        </w:tabs>
        <w:jc w:val="center"/>
        <w:rPr>
          <w:sz w:val="24"/>
          <w:szCs w:val="24"/>
        </w:rPr>
      </w:pPr>
    </w:p>
    <w:p w:rsidR="00455057" w:rsidRDefault="00116566">
      <w:pPr>
        <w:shd w:val="clear" w:color="auto" w:fill="000000"/>
        <w:tabs>
          <w:tab w:val="left" w:pos="1035"/>
        </w:tabs>
        <w:jc w:val="center"/>
        <w:rPr>
          <w:sz w:val="24"/>
          <w:szCs w:val="24"/>
        </w:rPr>
      </w:pPr>
      <w:r>
        <w:rPr>
          <w:sz w:val="24"/>
          <w:szCs w:val="24"/>
        </w:rPr>
        <w:lastRenderedPageBreak/>
        <w:t>RULES AND REGULATIONS</w:t>
      </w:r>
    </w:p>
    <w:p w:rsidR="00455057" w:rsidRDefault="00116566">
      <w:pPr>
        <w:numPr>
          <w:ilvl w:val="0"/>
          <w:numId w:val="7"/>
        </w:numPr>
        <w:tabs>
          <w:tab w:val="clear" w:pos="720"/>
        </w:tabs>
        <w:ind w:left="284" w:hanging="284"/>
        <w:rPr>
          <w:b/>
          <w:bCs/>
          <w:sz w:val="24"/>
          <w:szCs w:val="24"/>
        </w:rPr>
      </w:pPr>
      <w:r>
        <w:rPr>
          <w:b/>
          <w:bCs/>
          <w:sz w:val="24"/>
          <w:szCs w:val="24"/>
        </w:rPr>
        <w:t>Class Attendance and Absenteeism</w:t>
      </w:r>
    </w:p>
    <w:p w:rsidR="00455057" w:rsidRDefault="00116566">
      <w:pPr>
        <w:tabs>
          <w:tab w:val="left" w:pos="284"/>
        </w:tabs>
        <w:ind w:left="284"/>
        <w:jc w:val="both"/>
        <w:rPr>
          <w:sz w:val="24"/>
          <w:szCs w:val="24"/>
        </w:rPr>
      </w:pPr>
      <w:r>
        <w:rPr>
          <w:sz w:val="24"/>
          <w:szCs w:val="24"/>
        </w:rPr>
        <w:t xml:space="preserve">Students are required to attend all classes and lab meetings. Regular attendance in their class/laboratory sessions will be very helpful to maintain a satisfactory progress throughout their course. Attendance will be strictly enforced and evaluated according to the Student Attendance Control Criteria announced by the DOCSIT and UoS. Any student who exceeds the maximum allowable absence limit during the course will not be allowed to sit in the exams. The maximum allowed limit for this course is 25% which include both excused and unexcused absences.   </w:t>
      </w:r>
    </w:p>
    <w:p w:rsidR="00455057" w:rsidRDefault="00455057">
      <w:pPr>
        <w:tabs>
          <w:tab w:val="left" w:pos="284"/>
        </w:tabs>
        <w:ind w:left="284"/>
        <w:rPr>
          <w:b/>
          <w:bCs/>
          <w:sz w:val="24"/>
          <w:szCs w:val="24"/>
        </w:rPr>
      </w:pPr>
    </w:p>
    <w:p w:rsidR="00455057" w:rsidRDefault="00116566">
      <w:pPr>
        <w:numPr>
          <w:ilvl w:val="0"/>
          <w:numId w:val="7"/>
        </w:numPr>
        <w:tabs>
          <w:tab w:val="clear" w:pos="720"/>
        </w:tabs>
        <w:ind w:left="284" w:hanging="284"/>
        <w:jc w:val="both"/>
        <w:rPr>
          <w:sz w:val="24"/>
          <w:szCs w:val="24"/>
        </w:rPr>
      </w:pPr>
      <w:r>
        <w:rPr>
          <w:b/>
          <w:bCs/>
          <w:sz w:val="24"/>
          <w:szCs w:val="24"/>
        </w:rPr>
        <w:t>Policy on Late Lab. / Project Report and Written Work  =============</w:t>
      </w:r>
    </w:p>
    <w:p w:rsidR="00455057" w:rsidRDefault="00116566">
      <w:pPr>
        <w:tabs>
          <w:tab w:val="left" w:pos="284"/>
        </w:tabs>
        <w:ind w:left="284"/>
        <w:jc w:val="both"/>
        <w:rPr>
          <w:sz w:val="24"/>
          <w:szCs w:val="24"/>
        </w:rPr>
      </w:pPr>
      <w:r>
        <w:rPr>
          <w:sz w:val="24"/>
          <w:szCs w:val="24"/>
        </w:rPr>
        <w:t>Assignments are due at the beginning of the class on the date indicated in the course schedule or on the assignment.  If the due date is extended, you will be informed of this through notice board. Assignments will not be accepted after the classroom discussion occurs. Such discussion would provide an unfair advantage to those who are preparing/submitting the assignment after the fact. At the instructor's option, late assignments may be evaluated to provide feedback, but WILL NOT BE GRADED. Late assignments will receive a grade of zero.</w:t>
      </w:r>
    </w:p>
    <w:p w:rsidR="00455057" w:rsidRDefault="00455057">
      <w:pPr>
        <w:tabs>
          <w:tab w:val="left" w:pos="284"/>
        </w:tabs>
        <w:ind w:left="284"/>
        <w:jc w:val="both"/>
        <w:rPr>
          <w:sz w:val="24"/>
          <w:szCs w:val="24"/>
        </w:rPr>
      </w:pPr>
    </w:p>
    <w:p w:rsidR="00455057" w:rsidRDefault="00116566">
      <w:pPr>
        <w:numPr>
          <w:ilvl w:val="0"/>
          <w:numId w:val="7"/>
        </w:numPr>
        <w:tabs>
          <w:tab w:val="clear" w:pos="720"/>
        </w:tabs>
        <w:ind w:left="284" w:hanging="284"/>
        <w:jc w:val="both"/>
        <w:rPr>
          <w:b/>
          <w:bCs/>
          <w:sz w:val="24"/>
          <w:szCs w:val="24"/>
        </w:rPr>
      </w:pPr>
      <w:r>
        <w:rPr>
          <w:b/>
          <w:bCs/>
          <w:sz w:val="24"/>
          <w:szCs w:val="24"/>
        </w:rPr>
        <w:t xml:space="preserve">Academic Integrity </w:t>
      </w:r>
    </w:p>
    <w:p w:rsidR="00455057" w:rsidRDefault="00116566">
      <w:pPr>
        <w:tabs>
          <w:tab w:val="left" w:pos="284"/>
        </w:tabs>
        <w:ind w:left="284"/>
        <w:jc w:val="both"/>
        <w:rPr>
          <w:sz w:val="24"/>
          <w:szCs w:val="24"/>
        </w:rPr>
      </w:pPr>
      <w:r>
        <w:rPr>
          <w:sz w:val="24"/>
          <w:szCs w:val="24"/>
        </w:rPr>
        <w:t xml:space="preserve">Cheating in any form will not be tolerated and could lead to severe consequences. Academic work submitted by the students in the form of homework, assignment, or a project must be the result of their own effort.  </w:t>
      </w:r>
    </w:p>
    <w:p w:rsidR="00455057" w:rsidRDefault="00455057">
      <w:pPr>
        <w:tabs>
          <w:tab w:val="left" w:pos="284"/>
        </w:tabs>
        <w:ind w:left="284"/>
        <w:jc w:val="both"/>
        <w:rPr>
          <w:b/>
          <w:bCs/>
          <w:sz w:val="24"/>
          <w:szCs w:val="24"/>
        </w:rPr>
      </w:pPr>
    </w:p>
    <w:p w:rsidR="00455057" w:rsidRDefault="00116566">
      <w:pPr>
        <w:numPr>
          <w:ilvl w:val="0"/>
          <w:numId w:val="7"/>
        </w:numPr>
        <w:tabs>
          <w:tab w:val="clear" w:pos="720"/>
        </w:tabs>
        <w:ind w:left="284" w:hanging="284"/>
        <w:jc w:val="both"/>
        <w:rPr>
          <w:b/>
          <w:bCs/>
          <w:sz w:val="24"/>
          <w:szCs w:val="24"/>
        </w:rPr>
      </w:pPr>
      <w:r>
        <w:rPr>
          <w:b/>
          <w:bCs/>
          <w:sz w:val="24"/>
          <w:szCs w:val="24"/>
        </w:rPr>
        <w:t>Make-Up Exam Policy</w:t>
      </w:r>
    </w:p>
    <w:p w:rsidR="00455057" w:rsidRDefault="00116566">
      <w:pPr>
        <w:tabs>
          <w:tab w:val="left" w:pos="284"/>
        </w:tabs>
        <w:ind w:left="284"/>
        <w:jc w:val="both"/>
        <w:rPr>
          <w:sz w:val="24"/>
          <w:szCs w:val="24"/>
        </w:rPr>
      </w:pPr>
      <w:r>
        <w:rPr>
          <w:sz w:val="24"/>
          <w:szCs w:val="24"/>
        </w:rPr>
        <w:t>A student who has missed an exam will be allowed to sit in a make-up exam only if he or she provides a medical report from a govern</w:t>
      </w:r>
      <w:bookmarkStart w:id="1" w:name="_GoBack"/>
      <w:bookmarkEnd w:id="1"/>
      <w:r>
        <w:rPr>
          <w:sz w:val="24"/>
          <w:szCs w:val="24"/>
        </w:rPr>
        <w:t xml:space="preserve">ment hospital/clinic. </w:t>
      </w:r>
    </w:p>
    <w:p w:rsidR="00455057" w:rsidRDefault="00455057">
      <w:pPr>
        <w:tabs>
          <w:tab w:val="left" w:pos="284"/>
        </w:tabs>
        <w:ind w:left="284"/>
        <w:jc w:val="both"/>
        <w:rPr>
          <w:sz w:val="24"/>
          <w:szCs w:val="24"/>
        </w:rPr>
      </w:pPr>
    </w:p>
    <w:p w:rsidR="00455057" w:rsidRDefault="00116566">
      <w:pPr>
        <w:numPr>
          <w:ilvl w:val="0"/>
          <w:numId w:val="7"/>
        </w:numPr>
        <w:tabs>
          <w:tab w:val="left" w:pos="284"/>
        </w:tabs>
        <w:ind w:hanging="720"/>
        <w:jc w:val="both"/>
        <w:rPr>
          <w:b/>
          <w:bCs/>
          <w:sz w:val="24"/>
          <w:szCs w:val="24"/>
        </w:rPr>
      </w:pPr>
      <w:r>
        <w:rPr>
          <w:b/>
          <w:bCs/>
          <w:sz w:val="24"/>
          <w:szCs w:val="24"/>
        </w:rPr>
        <w:t xml:space="preserve">General Behavior </w:t>
      </w:r>
    </w:p>
    <w:p w:rsidR="00455057" w:rsidRDefault="00116566">
      <w:pPr>
        <w:tabs>
          <w:tab w:val="left" w:pos="284"/>
        </w:tabs>
        <w:ind w:left="284"/>
        <w:jc w:val="both"/>
      </w:pPr>
      <w:r>
        <w:rPr>
          <w:sz w:val="24"/>
          <w:szCs w:val="24"/>
        </w:rPr>
        <w:t xml:space="preserve">Students must maintain a good behavior both in and outside their classes. They are required to keep their mobile phones switched off while attending their class/laboratory sessions or writing their exams. Any student who engages in a behavior that disrupts the learning environment may face disciplinary action under the UoS code. Students must also maintain a smoke free environment in all college facilities. </w:t>
      </w:r>
    </w:p>
    <w:p w:rsidR="00455057" w:rsidRDefault="00455057">
      <w:pPr>
        <w:tabs>
          <w:tab w:val="left" w:pos="284"/>
        </w:tabs>
        <w:ind w:left="284" w:hanging="284"/>
        <w:jc w:val="both"/>
      </w:pPr>
    </w:p>
    <w:p w:rsidR="00455057" w:rsidRDefault="00455057">
      <w:pPr>
        <w:rPr>
          <w:sz w:val="24"/>
          <w:szCs w:val="24"/>
        </w:rPr>
      </w:pPr>
    </w:p>
    <w:sectPr w:rsidR="00455057" w:rsidSect="008377BE">
      <w:headerReference w:type="default" r:id="rId7"/>
      <w:pgSz w:w="12240" w:h="15840"/>
      <w:pgMar w:top="1440" w:right="758"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5E9" w:rsidRDefault="00D355E9">
      <w:r>
        <w:separator/>
      </w:r>
    </w:p>
  </w:endnote>
  <w:endnote w:type="continuationSeparator" w:id="1">
    <w:p w:rsidR="00D355E9" w:rsidRDefault="00D35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5E9" w:rsidRDefault="00D355E9">
      <w:r>
        <w:separator/>
      </w:r>
    </w:p>
  </w:footnote>
  <w:footnote w:type="continuationSeparator" w:id="1">
    <w:p w:rsidR="00D355E9" w:rsidRDefault="00D35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57" w:rsidRDefault="00455057">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
    <w:nsid w:val="00000002"/>
    <w:multiLevelType w:val="hybridMultilevel"/>
    <w:tmpl w:val="7AE2D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000003"/>
    <w:multiLevelType w:val="hybridMultilevel"/>
    <w:tmpl w:val="1B62CEE6"/>
    <w:lvl w:ilvl="0" w:tplc="26FC1222">
      <w:start w:val="1"/>
      <w:numFmt w:val="decimal"/>
      <w:lvlText w:val="%1."/>
      <w:lvlJc w:val="left"/>
      <w:pPr>
        <w:ind w:left="1080" w:hanging="360"/>
      </w:pPr>
      <w:rPr>
        <w:rFonts w:hint="default"/>
        <w:i/>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0000004"/>
    <w:multiLevelType w:val="hybridMultilevel"/>
    <w:tmpl w:val="2BE2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multilevel"/>
    <w:tmpl w:val="7C44B9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0000006"/>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6">
    <w:nsid w:val="00000007"/>
    <w:multiLevelType w:val="hybridMultilevel"/>
    <w:tmpl w:val="EEB2C9C4"/>
    <w:lvl w:ilvl="0" w:tplc="26FC1222">
      <w:start w:val="1"/>
      <w:numFmt w:val="decimal"/>
      <w:lvlText w:val="%1."/>
      <w:lvlJc w:val="left"/>
      <w:pPr>
        <w:ind w:left="720" w:hanging="360"/>
      </w:pPr>
      <w:rPr>
        <w:rFonts w:hint="default"/>
        <w:i/>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8"/>
    <w:multiLevelType w:val="hybridMultilevel"/>
    <w:tmpl w:val="D0FE2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7138F2C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0">
    <w:nsid w:val="0000000B"/>
    <w:multiLevelType w:val="hybridMultilevel"/>
    <w:tmpl w:val="433CC93C"/>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1">
    <w:nsid w:val="0000000C"/>
    <w:multiLevelType w:val="hybridMultilevel"/>
    <w:tmpl w:val="1C60F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000000D"/>
    <w:multiLevelType w:val="hybridMultilevel"/>
    <w:tmpl w:val="C63C7E24"/>
    <w:lvl w:ilvl="0" w:tplc="0809000F">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3">
    <w:nsid w:val="0000000E"/>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4">
    <w:nsid w:val="0000000F"/>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5">
    <w:nsid w:val="00000010"/>
    <w:multiLevelType w:val="hybridMultilevel"/>
    <w:tmpl w:val="D426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693CB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AE626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0000013"/>
    <w:multiLevelType w:val="hybridMultilevel"/>
    <w:tmpl w:val="17CE7B06"/>
    <w:lvl w:ilvl="0" w:tplc="40043C7E">
      <w:start w:val="1"/>
      <w:numFmt w:val="bullet"/>
      <w:lvlText w:val="-"/>
      <w:lvlJc w:val="left"/>
      <w:pPr>
        <w:tabs>
          <w:tab w:val="left"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left" w:pos="2520"/>
        </w:tabs>
        <w:ind w:left="2520" w:hanging="360"/>
      </w:pPr>
      <w:rPr>
        <w:rFonts w:ascii="Courier New" w:hAnsi="Courier New" w:hint="default"/>
      </w:rPr>
    </w:lvl>
    <w:lvl w:ilvl="2" w:tplc="04090005" w:tentative="1">
      <w:start w:val="1"/>
      <w:numFmt w:val="bullet"/>
      <w:lvlText w:val=""/>
      <w:lvlJc w:val="left"/>
      <w:pPr>
        <w:tabs>
          <w:tab w:val="left" w:pos="3240"/>
        </w:tabs>
        <w:ind w:left="3240" w:hanging="360"/>
      </w:pPr>
      <w:rPr>
        <w:rFonts w:ascii="Wingdings" w:hAnsi="Wingdings" w:hint="default"/>
      </w:rPr>
    </w:lvl>
    <w:lvl w:ilvl="3" w:tplc="04090001" w:tentative="1">
      <w:start w:val="1"/>
      <w:numFmt w:val="bullet"/>
      <w:lvlText w:val=""/>
      <w:lvlJc w:val="left"/>
      <w:pPr>
        <w:tabs>
          <w:tab w:val="left" w:pos="3960"/>
        </w:tabs>
        <w:ind w:left="3960" w:hanging="360"/>
      </w:pPr>
      <w:rPr>
        <w:rFonts w:ascii="Symbol" w:hAnsi="Symbol" w:hint="default"/>
      </w:rPr>
    </w:lvl>
    <w:lvl w:ilvl="4" w:tplc="04090003" w:tentative="1">
      <w:start w:val="1"/>
      <w:numFmt w:val="bullet"/>
      <w:lvlText w:val="o"/>
      <w:lvlJc w:val="left"/>
      <w:pPr>
        <w:tabs>
          <w:tab w:val="left" w:pos="4680"/>
        </w:tabs>
        <w:ind w:left="4680" w:hanging="360"/>
      </w:pPr>
      <w:rPr>
        <w:rFonts w:ascii="Courier New" w:hAnsi="Courier New" w:hint="default"/>
      </w:rPr>
    </w:lvl>
    <w:lvl w:ilvl="5" w:tplc="04090005" w:tentative="1">
      <w:start w:val="1"/>
      <w:numFmt w:val="bullet"/>
      <w:lvlText w:val=""/>
      <w:lvlJc w:val="left"/>
      <w:pPr>
        <w:tabs>
          <w:tab w:val="left" w:pos="5400"/>
        </w:tabs>
        <w:ind w:left="5400" w:hanging="360"/>
      </w:pPr>
      <w:rPr>
        <w:rFonts w:ascii="Wingdings" w:hAnsi="Wingdings" w:hint="default"/>
      </w:rPr>
    </w:lvl>
    <w:lvl w:ilvl="6" w:tplc="04090001" w:tentative="1">
      <w:start w:val="1"/>
      <w:numFmt w:val="bullet"/>
      <w:lvlText w:val=""/>
      <w:lvlJc w:val="left"/>
      <w:pPr>
        <w:tabs>
          <w:tab w:val="left" w:pos="6120"/>
        </w:tabs>
        <w:ind w:left="6120" w:hanging="360"/>
      </w:pPr>
      <w:rPr>
        <w:rFonts w:ascii="Symbol" w:hAnsi="Symbol" w:hint="default"/>
      </w:rPr>
    </w:lvl>
    <w:lvl w:ilvl="7" w:tplc="04090003" w:tentative="1">
      <w:start w:val="1"/>
      <w:numFmt w:val="bullet"/>
      <w:lvlText w:val="o"/>
      <w:lvlJc w:val="left"/>
      <w:pPr>
        <w:tabs>
          <w:tab w:val="left" w:pos="6840"/>
        </w:tabs>
        <w:ind w:left="6840" w:hanging="360"/>
      </w:pPr>
      <w:rPr>
        <w:rFonts w:ascii="Courier New" w:hAnsi="Courier New" w:hint="default"/>
      </w:rPr>
    </w:lvl>
    <w:lvl w:ilvl="8" w:tplc="04090005" w:tentative="1">
      <w:start w:val="1"/>
      <w:numFmt w:val="bullet"/>
      <w:lvlText w:val=""/>
      <w:lvlJc w:val="left"/>
      <w:pPr>
        <w:tabs>
          <w:tab w:val="left" w:pos="7560"/>
        </w:tabs>
        <w:ind w:left="7560" w:hanging="360"/>
      </w:pPr>
      <w:rPr>
        <w:rFonts w:ascii="Wingdings" w:hAnsi="Wingdings" w:hint="default"/>
      </w:rPr>
    </w:lvl>
  </w:abstractNum>
  <w:abstractNum w:abstractNumId="19">
    <w:nsid w:val="00000014"/>
    <w:multiLevelType w:val="hybridMultilevel"/>
    <w:tmpl w:val="7138F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5"/>
    <w:multiLevelType w:val="hybridMultilevel"/>
    <w:tmpl w:val="7138F2C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6"/>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2">
    <w:nsid w:val="00000017"/>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3">
    <w:nsid w:val="00000018"/>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4">
    <w:nsid w:val="00000019"/>
    <w:multiLevelType w:val="hybridMultilevel"/>
    <w:tmpl w:val="CB12EB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25">
    <w:nsid w:val="0000001A"/>
    <w:multiLevelType w:val="hybridMultilevel"/>
    <w:tmpl w:val="1E889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0000001B"/>
    <w:multiLevelType w:val="hybridMultilevel"/>
    <w:tmpl w:val="1B4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C"/>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8">
    <w:nsid w:val="0000001D"/>
    <w:multiLevelType w:val="hybridMultilevel"/>
    <w:tmpl w:val="4E3A6DD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29">
    <w:nsid w:val="0000001E"/>
    <w:multiLevelType w:val="hybridMultilevel"/>
    <w:tmpl w:val="12C0A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F"/>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31">
    <w:nsid w:val="066C0CAC"/>
    <w:multiLevelType w:val="hybridMultilevel"/>
    <w:tmpl w:val="C63C7E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0FEA42BE"/>
    <w:multiLevelType w:val="hybridMultilevel"/>
    <w:tmpl w:val="7138F2C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BB563A"/>
    <w:multiLevelType w:val="hybridMultilevel"/>
    <w:tmpl w:val="2BE2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6335BA"/>
    <w:multiLevelType w:val="hybridMultilevel"/>
    <w:tmpl w:val="C63C7E24"/>
    <w:lvl w:ilvl="0" w:tplc="0809000F">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5">
    <w:nsid w:val="4F7171BB"/>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36">
    <w:nsid w:val="63B73720"/>
    <w:multiLevelType w:val="hybridMultilevel"/>
    <w:tmpl w:val="2BE2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59591D"/>
    <w:multiLevelType w:val="hybridMultilevel"/>
    <w:tmpl w:val="2BE2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12"/>
  </w:num>
  <w:num w:numId="4">
    <w:abstractNumId w:val="15"/>
  </w:num>
  <w:num w:numId="5">
    <w:abstractNumId w:val="35"/>
  </w:num>
  <w:num w:numId="6">
    <w:abstractNumId w:val="30"/>
  </w:num>
  <w:num w:numId="7">
    <w:abstractNumId w:val="10"/>
  </w:num>
  <w:num w:numId="8">
    <w:abstractNumId w:val="29"/>
  </w:num>
  <w:num w:numId="9">
    <w:abstractNumId w:val="0"/>
  </w:num>
  <w:num w:numId="10">
    <w:abstractNumId w:val="9"/>
  </w:num>
  <w:num w:numId="11">
    <w:abstractNumId w:val="5"/>
  </w:num>
  <w:num w:numId="12">
    <w:abstractNumId w:val="11"/>
  </w:num>
  <w:num w:numId="13">
    <w:abstractNumId w:val="21"/>
  </w:num>
  <w:num w:numId="14">
    <w:abstractNumId w:val="17"/>
  </w:num>
  <w:num w:numId="15">
    <w:abstractNumId w:val="23"/>
  </w:num>
  <w:num w:numId="16">
    <w:abstractNumId w:val="6"/>
  </w:num>
  <w:num w:numId="17">
    <w:abstractNumId w:val="8"/>
  </w:num>
  <w:num w:numId="18">
    <w:abstractNumId w:val="19"/>
  </w:num>
  <w:num w:numId="19">
    <w:abstractNumId w:val="14"/>
  </w:num>
  <w:num w:numId="20">
    <w:abstractNumId w:val="13"/>
  </w:num>
  <w:num w:numId="21">
    <w:abstractNumId w:val="27"/>
  </w:num>
  <w:num w:numId="22">
    <w:abstractNumId w:val="16"/>
  </w:num>
  <w:num w:numId="23">
    <w:abstractNumId w:val="1"/>
  </w:num>
  <w:num w:numId="24">
    <w:abstractNumId w:val="18"/>
  </w:num>
  <w:num w:numId="25">
    <w:abstractNumId w:val="26"/>
  </w:num>
  <w:num w:numId="26">
    <w:abstractNumId w:val="22"/>
  </w:num>
  <w:num w:numId="27">
    <w:abstractNumId w:val="3"/>
  </w:num>
  <w:num w:numId="28">
    <w:abstractNumId w:val="2"/>
  </w:num>
  <w:num w:numId="29">
    <w:abstractNumId w:val="4"/>
  </w:num>
  <w:num w:numId="30">
    <w:abstractNumId w:val="7"/>
  </w:num>
  <w:num w:numId="31">
    <w:abstractNumId w:val="28"/>
  </w:num>
  <w:num w:numId="32">
    <w:abstractNumId w:val="25"/>
  </w:num>
  <w:num w:numId="33">
    <w:abstractNumId w:val="31"/>
  </w:num>
  <w:num w:numId="34">
    <w:abstractNumId w:val="34"/>
  </w:num>
  <w:num w:numId="35">
    <w:abstractNumId w:val="32"/>
  </w:num>
  <w:num w:numId="36">
    <w:abstractNumId w:val="36"/>
  </w:num>
  <w:num w:numId="37">
    <w:abstractNumId w:val="37"/>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5057"/>
    <w:rsid w:val="00116566"/>
    <w:rsid w:val="00224BE7"/>
    <w:rsid w:val="00455057"/>
    <w:rsid w:val="005A0553"/>
    <w:rsid w:val="00656B05"/>
    <w:rsid w:val="008377BE"/>
    <w:rsid w:val="00D355E9"/>
    <w:rsid w:val="00D37FD7"/>
    <w:rsid w:val="00E55EE1"/>
    <w:rsid w:val="00EE1631"/>
    <w:rsid w:val="00F276D1"/>
    <w:rsid w:val="00F640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7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77B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377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8377BE"/>
    <w:pPr>
      <w:keepNext/>
      <w:keepLines/>
      <w:spacing w:before="200"/>
      <w:outlineLvl w:val="2"/>
    </w:pPr>
    <w:rPr>
      <w:rFonts w:ascii="Cambria" w:eastAsia="SimSun" w:hAnsi="Cambria"/>
      <w:b/>
      <w:bCs/>
      <w:color w:val="4F81BD"/>
    </w:rPr>
  </w:style>
  <w:style w:type="paragraph" w:styleId="Heading5">
    <w:name w:val="heading 5"/>
    <w:basedOn w:val="Normal"/>
    <w:next w:val="Normal"/>
    <w:link w:val="Heading5Char"/>
    <w:qFormat/>
    <w:rsid w:val="008377BE"/>
    <w:pPr>
      <w:spacing w:before="240" w:after="60"/>
      <w:outlineLvl w:val="4"/>
    </w:pPr>
    <w:rPr>
      <w:rFonts w:eastAsia="MS Mincho"/>
      <w:b/>
      <w:bCs/>
      <w:i/>
      <w:iCs/>
      <w:sz w:val="26"/>
      <w:szCs w:val="26"/>
    </w:rPr>
  </w:style>
  <w:style w:type="paragraph" w:styleId="Heading6">
    <w:name w:val="heading 6"/>
    <w:basedOn w:val="Normal"/>
    <w:next w:val="Normal"/>
    <w:link w:val="Heading6Char"/>
    <w:qFormat/>
    <w:rsid w:val="008377BE"/>
    <w:pPr>
      <w:keepNext/>
      <w:jc w:val="both"/>
      <w:outlineLvl w:val="5"/>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7BE"/>
    <w:rPr>
      <w:rFonts w:ascii="Arial" w:eastAsia="Times New Roman" w:hAnsi="Arial" w:cs="Arial"/>
      <w:b/>
      <w:bCs/>
      <w:kern w:val="32"/>
      <w:sz w:val="32"/>
      <w:szCs w:val="32"/>
    </w:rPr>
  </w:style>
  <w:style w:type="character" w:customStyle="1" w:styleId="Heading2Char">
    <w:name w:val="Heading 2 Char"/>
    <w:basedOn w:val="DefaultParagraphFont"/>
    <w:link w:val="Heading2"/>
    <w:rsid w:val="008377BE"/>
    <w:rPr>
      <w:rFonts w:ascii="Arial" w:eastAsia="Times New Roman" w:hAnsi="Arial" w:cs="Arial"/>
      <w:b/>
      <w:bCs/>
      <w:i/>
      <w:iCs/>
      <w:sz w:val="28"/>
      <w:szCs w:val="28"/>
    </w:rPr>
  </w:style>
  <w:style w:type="character" w:customStyle="1" w:styleId="Heading5Char">
    <w:name w:val="Heading 5 Char"/>
    <w:basedOn w:val="DefaultParagraphFont"/>
    <w:link w:val="Heading5"/>
    <w:rsid w:val="008377BE"/>
    <w:rPr>
      <w:rFonts w:ascii="Times New Roman" w:eastAsia="MS Mincho" w:hAnsi="Times New Roman" w:cs="Times New Roman"/>
      <w:b/>
      <w:bCs/>
      <w:i/>
      <w:iCs/>
      <w:sz w:val="26"/>
      <w:szCs w:val="26"/>
    </w:rPr>
  </w:style>
  <w:style w:type="character" w:customStyle="1" w:styleId="Heading6Char">
    <w:name w:val="Heading 6 Char"/>
    <w:basedOn w:val="DefaultParagraphFont"/>
    <w:link w:val="Heading6"/>
    <w:rsid w:val="008377BE"/>
    <w:rPr>
      <w:rFonts w:ascii="Arial" w:eastAsia="Times New Roman" w:hAnsi="Arial" w:cs="Times New Roman"/>
      <w:b/>
      <w:sz w:val="20"/>
      <w:szCs w:val="20"/>
      <w:u w:val="single"/>
    </w:rPr>
  </w:style>
  <w:style w:type="paragraph" w:styleId="Header">
    <w:name w:val="header"/>
    <w:basedOn w:val="Normal"/>
    <w:link w:val="HeaderChar"/>
    <w:rsid w:val="008377BE"/>
    <w:pPr>
      <w:tabs>
        <w:tab w:val="center" w:pos="4320"/>
        <w:tab w:val="right" w:pos="8640"/>
      </w:tabs>
    </w:pPr>
    <w:rPr>
      <w:rFonts w:eastAsia="MS Mincho"/>
      <w:sz w:val="24"/>
      <w:szCs w:val="24"/>
    </w:rPr>
  </w:style>
  <w:style w:type="character" w:customStyle="1" w:styleId="HeaderChar">
    <w:name w:val="Header Char"/>
    <w:basedOn w:val="DefaultParagraphFont"/>
    <w:link w:val="Header"/>
    <w:rsid w:val="008377BE"/>
    <w:rPr>
      <w:rFonts w:ascii="Times New Roman" w:eastAsia="MS Mincho" w:hAnsi="Times New Roman" w:cs="Times New Roman"/>
      <w:sz w:val="24"/>
      <w:szCs w:val="24"/>
    </w:rPr>
  </w:style>
  <w:style w:type="character" w:styleId="Hyperlink">
    <w:name w:val="Hyperlink"/>
    <w:rsid w:val="008377BE"/>
    <w:rPr>
      <w:color w:val="0000FF"/>
      <w:u w:val="single"/>
    </w:rPr>
  </w:style>
  <w:style w:type="paragraph" w:styleId="BalloonText">
    <w:name w:val="Balloon Text"/>
    <w:basedOn w:val="Normal"/>
    <w:link w:val="BalloonTextChar"/>
    <w:uiPriority w:val="99"/>
    <w:rsid w:val="008377BE"/>
    <w:rPr>
      <w:rFonts w:ascii="Tahoma" w:hAnsi="Tahoma" w:cs="Tahoma"/>
      <w:sz w:val="16"/>
      <w:szCs w:val="16"/>
    </w:rPr>
  </w:style>
  <w:style w:type="character" w:customStyle="1" w:styleId="BalloonTextChar">
    <w:name w:val="Balloon Text Char"/>
    <w:basedOn w:val="DefaultParagraphFont"/>
    <w:link w:val="BalloonText"/>
    <w:uiPriority w:val="99"/>
    <w:rsid w:val="008377BE"/>
    <w:rPr>
      <w:rFonts w:ascii="Tahoma" w:eastAsia="Times New Roman" w:hAnsi="Tahoma" w:cs="Tahoma"/>
      <w:sz w:val="16"/>
      <w:szCs w:val="16"/>
    </w:rPr>
  </w:style>
  <w:style w:type="paragraph" w:styleId="ListParagraph">
    <w:name w:val="List Paragraph"/>
    <w:basedOn w:val="Normal"/>
    <w:uiPriority w:val="34"/>
    <w:qFormat/>
    <w:rsid w:val="008377BE"/>
    <w:pPr>
      <w:ind w:left="720"/>
      <w:contextualSpacing/>
    </w:pPr>
  </w:style>
  <w:style w:type="character" w:customStyle="1" w:styleId="Heading3Char">
    <w:name w:val="Heading 3 Char"/>
    <w:basedOn w:val="DefaultParagraphFont"/>
    <w:link w:val="Heading3"/>
    <w:rsid w:val="008377BE"/>
    <w:rPr>
      <w:rFonts w:ascii="Cambria" w:eastAsia="SimSun" w:hAnsi="Cambria" w:cs="Times New Roman"/>
      <w:b/>
      <w:bCs/>
      <w:color w:val="4F81BD"/>
      <w:sz w:val="20"/>
      <w:szCs w:val="20"/>
    </w:rPr>
  </w:style>
  <w:style w:type="character" w:styleId="Strong">
    <w:name w:val="Strong"/>
    <w:basedOn w:val="DefaultParagraphFont"/>
    <w:uiPriority w:val="22"/>
    <w:qFormat/>
    <w:rsid w:val="008377BE"/>
    <w:rPr>
      <w:b/>
      <w:bCs/>
    </w:rPr>
  </w:style>
  <w:style w:type="paragraph" w:styleId="NoSpacing">
    <w:name w:val="No Spacing"/>
    <w:uiPriority w:val="1"/>
    <w:qFormat/>
    <w:rsid w:val="008377BE"/>
    <w:pPr>
      <w:keepNext/>
      <w:spacing w:after="0" w:line="240" w:lineRule="auto"/>
    </w:pPr>
    <w:rPr>
      <w:rFonts w:ascii="Times New Roman" w:eastAsia="Times New Roman" w:hAnsi="Times New Roman" w:cs="Times New Roman"/>
      <w:b/>
      <w:sz w:val="24"/>
      <w:szCs w:val="24"/>
    </w:rPr>
  </w:style>
  <w:style w:type="paragraph" w:styleId="BodyText">
    <w:name w:val="Body Text"/>
    <w:basedOn w:val="Normal"/>
    <w:link w:val="BodyTextChar"/>
    <w:rsid w:val="008377BE"/>
    <w:rPr>
      <w:b/>
      <w:bCs/>
      <w:sz w:val="24"/>
      <w:szCs w:val="24"/>
    </w:rPr>
  </w:style>
  <w:style w:type="character" w:customStyle="1" w:styleId="BodyTextChar">
    <w:name w:val="Body Text Char"/>
    <w:basedOn w:val="DefaultParagraphFont"/>
    <w:link w:val="BodyText"/>
    <w:rsid w:val="008377BE"/>
    <w:rPr>
      <w:rFonts w:ascii="Times New Roman" w:eastAsia="Times New Roman" w:hAnsi="Times New Roman" w:cs="Times New Roman"/>
      <w:b/>
      <w:bCs/>
      <w:sz w:val="24"/>
      <w:szCs w:val="24"/>
    </w:rPr>
  </w:style>
  <w:style w:type="paragraph" w:styleId="NormalWeb">
    <w:name w:val="Normal (Web)"/>
    <w:basedOn w:val="Normal"/>
    <w:rsid w:val="008377B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QAU.edu.pk</dc:creator>
  <cp:lastModifiedBy>Windows User</cp:lastModifiedBy>
  <cp:revision>35</cp:revision>
  <dcterms:created xsi:type="dcterms:W3CDTF">2019-12-29T08:59:00Z</dcterms:created>
  <dcterms:modified xsi:type="dcterms:W3CDTF">2020-05-02T10:33:00Z</dcterms:modified>
</cp:coreProperties>
</file>