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A1D" w:rsidRDefault="00501A1D">
      <w:pPr>
        <w:pStyle w:val="Title"/>
      </w:pPr>
      <w:r>
        <w:t>Chapter 1</w:t>
      </w:r>
      <w:r w:rsidR="00B96973">
        <w:t>1</w:t>
      </w:r>
    </w:p>
    <w:p w:rsidR="00501A1D" w:rsidRDefault="00501A1D">
      <w:pPr>
        <w:pStyle w:val="Title"/>
      </w:pPr>
      <w:r>
        <w:t>Lecture Notes</w:t>
      </w:r>
    </w:p>
    <w:p w:rsidR="00501A1D" w:rsidRDefault="00501A1D">
      <w:pPr>
        <w:pStyle w:val="Title"/>
        <w:jc w:val="left"/>
      </w:pPr>
    </w:p>
    <w:p w:rsidR="00501A1D" w:rsidRDefault="00501A1D">
      <w:pPr>
        <w:pStyle w:val="BodyText"/>
        <w:ind w:left="1080"/>
      </w:pPr>
      <w:r>
        <w:rPr>
          <w:noProof/>
        </w:rPr>
        <w:pict>
          <v:shapetype id="_x0000_t202" coordsize="21600,21600" o:spt="202" path="m,l,21600r21600,l21600,xe">
            <v:stroke joinstyle="miter"/>
            <v:path gradientshapeok="t" o:connecttype="rect"/>
          </v:shapetype>
          <v:shape id="_x0000_s1145" type="#_x0000_t202" style="position:absolute;left:0;text-align:left;margin-left:0;margin-top:59pt;width:36pt;height:27pt;z-index:251570688" strokecolor="white">
            <v:textbox style="mso-next-textbox:#_x0000_s1145">
              <w:txbxContent>
                <w:p w:rsidR="00501A1D" w:rsidRDefault="00501A1D">
                  <w:pPr>
                    <w:rPr>
                      <w:sz w:val="32"/>
                      <w:szCs w:val="32"/>
                    </w:rPr>
                  </w:pPr>
                  <w:r>
                    <w:rPr>
                      <w:sz w:val="32"/>
                      <w:szCs w:val="32"/>
                    </w:rPr>
                    <w:t xml:space="preserve">   1</w:t>
                  </w:r>
                </w:p>
              </w:txbxContent>
            </v:textbox>
          </v:shape>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4" type="#_x0000_t87" style="position:absolute;left:0;text-align:left;margin-left:36pt;margin-top:5pt;width:9pt;height:126pt;z-index:251569664"/>
        </w:pict>
      </w:r>
      <w:r>
        <w:t xml:space="preserve">Chapter theme: Managers in large organizations have to delegate some decisions to those who are at lower levels in the organization. This chapter explains how </w:t>
      </w:r>
      <w:r>
        <w:rPr>
          <w:b/>
        </w:rPr>
        <w:t>responsibility accounting systems</w:t>
      </w:r>
      <w:r>
        <w:t xml:space="preserve">, </w:t>
      </w:r>
      <w:r>
        <w:rPr>
          <w:b/>
        </w:rPr>
        <w:t>return on investment (ROI),</w:t>
      </w:r>
      <w:r>
        <w:t xml:space="preserve"> </w:t>
      </w:r>
      <w:r>
        <w:rPr>
          <w:b/>
        </w:rPr>
        <w:t xml:space="preserve">residual income, </w:t>
      </w:r>
      <w:r w:rsidR="00B96973">
        <w:rPr>
          <w:b/>
        </w:rPr>
        <w:t xml:space="preserve">operating performance measures, </w:t>
      </w:r>
      <w:r>
        <w:rPr>
          <w:b/>
        </w:rPr>
        <w:t>and</w:t>
      </w:r>
      <w:r w:rsidR="00B96973">
        <w:rPr>
          <w:b/>
        </w:rPr>
        <w:t xml:space="preserve"> the</w:t>
      </w:r>
      <w:r>
        <w:rPr>
          <w:b/>
        </w:rPr>
        <w:t xml:space="preserve"> balanced scorecard</w:t>
      </w:r>
      <w:r>
        <w:t xml:space="preserve"> are used to help control decentralized organizations.</w:t>
      </w:r>
    </w:p>
    <w:p w:rsidR="00501A1D" w:rsidRDefault="00501A1D">
      <w:pPr>
        <w:rPr>
          <w:sz w:val="32"/>
        </w:rPr>
      </w:pPr>
    </w:p>
    <w:p w:rsidR="00501A1D" w:rsidRDefault="00501A1D">
      <w:pPr>
        <w:numPr>
          <w:ilvl w:val="0"/>
          <w:numId w:val="1"/>
        </w:numPr>
        <w:rPr>
          <w:sz w:val="32"/>
        </w:rPr>
      </w:pPr>
      <w:r>
        <w:rPr>
          <w:b/>
          <w:bCs/>
          <w:sz w:val="32"/>
        </w:rPr>
        <w:t>Decentralization in organizations</w:t>
      </w:r>
    </w:p>
    <w:p w:rsidR="00501A1D" w:rsidRDefault="00501A1D">
      <w:pPr>
        <w:pStyle w:val="Heading9"/>
        <w:numPr>
          <w:ilvl w:val="0"/>
          <w:numId w:val="0"/>
        </w:numPr>
      </w:pPr>
    </w:p>
    <w:p w:rsidR="00501A1D" w:rsidRDefault="00501A1D">
      <w:pPr>
        <w:pStyle w:val="BodyText"/>
        <w:numPr>
          <w:ilvl w:val="1"/>
          <w:numId w:val="1"/>
        </w:numPr>
        <w:ind w:hanging="570"/>
        <w:rPr>
          <w:bCs/>
        </w:rPr>
      </w:pPr>
      <w:r>
        <w:rPr>
          <w:b/>
          <w:noProof/>
        </w:rPr>
        <w:pict>
          <v:shape id="_x0000_s1434" type="#_x0000_t87" style="position:absolute;left:0;text-align:left;margin-left:36pt;margin-top:1.05pt;width:9pt;height:371.75pt;z-index:251571712"/>
        </w:pict>
      </w:r>
      <w:r>
        <w:rPr>
          <w:bCs/>
        </w:rPr>
        <w:t xml:space="preserve">A </w:t>
      </w:r>
      <w:r>
        <w:rPr>
          <w:b/>
          <w:bCs/>
        </w:rPr>
        <w:t>decentralized organization</w:t>
      </w:r>
      <w:r>
        <w:rPr>
          <w:bCs/>
        </w:rPr>
        <w:t xml:space="preserve"> does not confine decision-making authority to a few top executives; rather, </w:t>
      </w:r>
      <w:r>
        <w:rPr>
          <w:b/>
          <w:bCs/>
        </w:rPr>
        <w:t>decision-making authority is spread throughout the organization</w:t>
      </w:r>
      <w:r>
        <w:rPr>
          <w:bCs/>
        </w:rPr>
        <w:t>. The advantages and disadvantages of decentralization are as follows:</w:t>
      </w:r>
    </w:p>
    <w:p w:rsidR="00501A1D" w:rsidRDefault="00501A1D">
      <w:pPr>
        <w:rPr>
          <w:sz w:val="32"/>
        </w:rPr>
      </w:pPr>
    </w:p>
    <w:p w:rsidR="00501A1D" w:rsidRDefault="00501A1D">
      <w:pPr>
        <w:numPr>
          <w:ilvl w:val="2"/>
          <w:numId w:val="1"/>
        </w:numPr>
        <w:rPr>
          <w:b/>
          <w:sz w:val="32"/>
        </w:rPr>
      </w:pPr>
      <w:r>
        <w:rPr>
          <w:b/>
          <w:noProof/>
          <w:sz w:val="32"/>
        </w:rPr>
        <w:t>Advantages of decentralization</w:t>
      </w:r>
    </w:p>
    <w:p w:rsidR="00501A1D" w:rsidRDefault="00501A1D">
      <w:pPr>
        <w:rPr>
          <w:sz w:val="32"/>
        </w:rPr>
      </w:pPr>
    </w:p>
    <w:p w:rsidR="00501A1D" w:rsidRDefault="00501A1D">
      <w:pPr>
        <w:numPr>
          <w:ilvl w:val="3"/>
          <w:numId w:val="1"/>
        </w:numPr>
        <w:rPr>
          <w:sz w:val="32"/>
        </w:rPr>
      </w:pPr>
      <w:r>
        <w:rPr>
          <w:noProof/>
          <w:sz w:val="32"/>
        </w:rPr>
        <w:pict>
          <v:shape id="_x0000_s1435" type="#_x0000_t202" style="position:absolute;left:0;text-align:left;margin-left:0;margin-top:26.9pt;width:36pt;height:27pt;z-index:251572736" strokecolor="white">
            <v:textbox style="mso-next-textbox:#_x0000_s1435">
              <w:txbxContent>
                <w:p w:rsidR="00501A1D" w:rsidRDefault="00501A1D">
                  <w:pPr>
                    <w:rPr>
                      <w:sz w:val="32"/>
                      <w:szCs w:val="32"/>
                    </w:rPr>
                  </w:pPr>
                  <w:r>
                    <w:rPr>
                      <w:sz w:val="32"/>
                      <w:szCs w:val="32"/>
                    </w:rPr>
                    <w:t xml:space="preserve">   2</w:t>
                  </w:r>
                </w:p>
              </w:txbxContent>
            </v:textbox>
          </v:shape>
        </w:pict>
      </w:r>
      <w:r>
        <w:rPr>
          <w:sz w:val="32"/>
        </w:rPr>
        <w:t xml:space="preserve">It enables top management to </w:t>
      </w:r>
      <w:r>
        <w:rPr>
          <w:b/>
          <w:sz w:val="32"/>
        </w:rPr>
        <w:t>concentrate</w:t>
      </w:r>
      <w:r>
        <w:rPr>
          <w:sz w:val="32"/>
        </w:rPr>
        <w:t xml:space="preserve"> on strategy, higher-level decision making, and coordinating activities.</w:t>
      </w:r>
    </w:p>
    <w:p w:rsidR="00501A1D" w:rsidRDefault="00501A1D">
      <w:pPr>
        <w:numPr>
          <w:ilvl w:val="3"/>
          <w:numId w:val="1"/>
        </w:numPr>
        <w:rPr>
          <w:sz w:val="32"/>
        </w:rPr>
      </w:pPr>
      <w:r>
        <w:rPr>
          <w:sz w:val="32"/>
        </w:rPr>
        <w:t xml:space="preserve">It acknowledges that lower-level managers have more detailed information about local conditions that enable them to make </w:t>
      </w:r>
      <w:r>
        <w:rPr>
          <w:b/>
          <w:sz w:val="32"/>
        </w:rPr>
        <w:t>better operational decisions</w:t>
      </w:r>
      <w:r>
        <w:rPr>
          <w:sz w:val="32"/>
        </w:rPr>
        <w:t>.</w:t>
      </w:r>
    </w:p>
    <w:p w:rsidR="00501A1D" w:rsidRDefault="00501A1D">
      <w:pPr>
        <w:numPr>
          <w:ilvl w:val="3"/>
          <w:numId w:val="1"/>
        </w:numPr>
        <w:rPr>
          <w:sz w:val="32"/>
        </w:rPr>
      </w:pPr>
      <w:r>
        <w:rPr>
          <w:sz w:val="32"/>
        </w:rPr>
        <w:t xml:space="preserve">It enables lower-level managers to </w:t>
      </w:r>
      <w:r>
        <w:rPr>
          <w:b/>
          <w:sz w:val="32"/>
        </w:rPr>
        <w:t>quickly respond to customers</w:t>
      </w:r>
      <w:r>
        <w:rPr>
          <w:sz w:val="32"/>
        </w:rPr>
        <w:t>.</w:t>
      </w:r>
    </w:p>
    <w:p w:rsidR="00501A1D" w:rsidRDefault="00501A1D">
      <w:pPr>
        <w:numPr>
          <w:ilvl w:val="3"/>
          <w:numId w:val="1"/>
        </w:numPr>
        <w:rPr>
          <w:sz w:val="32"/>
        </w:rPr>
      </w:pPr>
      <w:r>
        <w:rPr>
          <w:sz w:val="32"/>
        </w:rPr>
        <w:t xml:space="preserve">It provides lower-level managers with the </w:t>
      </w:r>
      <w:r>
        <w:rPr>
          <w:b/>
          <w:sz w:val="32"/>
        </w:rPr>
        <w:t>decision-making experience</w:t>
      </w:r>
      <w:r>
        <w:rPr>
          <w:sz w:val="32"/>
        </w:rPr>
        <w:t xml:space="preserve"> they will need when promoted to higher level positions.</w:t>
      </w:r>
    </w:p>
    <w:p w:rsidR="00501A1D" w:rsidRDefault="00501A1D">
      <w:pPr>
        <w:numPr>
          <w:ilvl w:val="3"/>
          <w:numId w:val="1"/>
        </w:numPr>
        <w:rPr>
          <w:sz w:val="32"/>
        </w:rPr>
      </w:pPr>
      <w:r>
        <w:rPr>
          <w:noProof/>
          <w:sz w:val="32"/>
        </w:rPr>
        <w:lastRenderedPageBreak/>
        <w:pict>
          <v:shape id="_x0000_s1820" type="#_x0000_t202" style="position:absolute;left:0;text-align:left;margin-left:0;margin-top:22.5pt;width:36pt;height:27pt;z-index:251576832" strokecolor="white">
            <v:textbox style="mso-next-textbox:#_x0000_s1820">
              <w:txbxContent>
                <w:p w:rsidR="00501A1D" w:rsidRDefault="00501A1D">
                  <w:pPr>
                    <w:rPr>
                      <w:sz w:val="32"/>
                      <w:szCs w:val="32"/>
                    </w:rPr>
                  </w:pPr>
                  <w:r>
                    <w:rPr>
                      <w:sz w:val="32"/>
                      <w:szCs w:val="32"/>
                    </w:rPr>
                    <w:t xml:space="preserve">   2</w:t>
                  </w:r>
                </w:p>
              </w:txbxContent>
            </v:textbox>
          </v:shape>
        </w:pict>
      </w:r>
      <w:r>
        <w:rPr>
          <w:noProof/>
          <w:sz w:val="32"/>
        </w:rPr>
        <w:pict>
          <v:shape id="_x0000_s1819" type="#_x0000_t87" style="position:absolute;left:0;text-align:left;margin-left:36pt;margin-top:3.75pt;width:9pt;height:59.9pt;z-index:251575808"/>
        </w:pict>
      </w:r>
      <w:r>
        <w:rPr>
          <w:sz w:val="32"/>
        </w:rPr>
        <w:t xml:space="preserve">It often </w:t>
      </w:r>
      <w:r>
        <w:rPr>
          <w:b/>
          <w:sz w:val="32"/>
        </w:rPr>
        <w:t>increases motivation</w:t>
      </w:r>
      <w:r>
        <w:rPr>
          <w:sz w:val="32"/>
        </w:rPr>
        <w:t>, resulting in increased job satisfaction and retention, as well as improved performance.</w:t>
      </w:r>
    </w:p>
    <w:p w:rsidR="00501A1D" w:rsidRDefault="00501A1D">
      <w:pPr>
        <w:rPr>
          <w:sz w:val="32"/>
        </w:rPr>
      </w:pPr>
    </w:p>
    <w:p w:rsidR="00501A1D" w:rsidRDefault="00501A1D">
      <w:pPr>
        <w:numPr>
          <w:ilvl w:val="2"/>
          <w:numId w:val="1"/>
        </w:numPr>
        <w:rPr>
          <w:b/>
          <w:sz w:val="32"/>
        </w:rPr>
      </w:pPr>
      <w:r>
        <w:rPr>
          <w:noProof/>
          <w:sz w:val="32"/>
        </w:rPr>
        <w:pict>
          <v:shape id="_x0000_s1821" type="#_x0000_t87" style="position:absolute;left:0;text-align:left;margin-left:36pt;margin-top:5.4pt;width:9pt;height:405pt;z-index:251577856"/>
        </w:pict>
      </w:r>
      <w:r>
        <w:rPr>
          <w:b/>
          <w:sz w:val="32"/>
        </w:rPr>
        <w:t>Disadvantages of decentralization</w:t>
      </w:r>
    </w:p>
    <w:p w:rsidR="00501A1D" w:rsidRDefault="00501A1D">
      <w:pPr>
        <w:rPr>
          <w:sz w:val="32"/>
        </w:rPr>
      </w:pPr>
    </w:p>
    <w:p w:rsidR="00501A1D" w:rsidRDefault="00501A1D">
      <w:pPr>
        <w:numPr>
          <w:ilvl w:val="3"/>
          <w:numId w:val="1"/>
        </w:numPr>
        <w:rPr>
          <w:sz w:val="32"/>
        </w:rPr>
      </w:pPr>
      <w:r>
        <w:rPr>
          <w:sz w:val="32"/>
        </w:rPr>
        <w:t xml:space="preserve">Lower-level managers may make decisions without fully understanding the </w:t>
      </w:r>
      <w:r>
        <w:rPr>
          <w:b/>
          <w:sz w:val="32"/>
        </w:rPr>
        <w:t>“big picture.”</w:t>
      </w:r>
    </w:p>
    <w:p w:rsidR="00501A1D" w:rsidRDefault="00501A1D">
      <w:pPr>
        <w:numPr>
          <w:ilvl w:val="3"/>
          <w:numId w:val="1"/>
        </w:numPr>
        <w:rPr>
          <w:sz w:val="32"/>
        </w:rPr>
      </w:pPr>
      <w:r>
        <w:rPr>
          <w:sz w:val="32"/>
        </w:rPr>
        <w:t xml:space="preserve">There may be a </w:t>
      </w:r>
      <w:r>
        <w:rPr>
          <w:b/>
          <w:sz w:val="32"/>
        </w:rPr>
        <w:t>lack of coordination</w:t>
      </w:r>
      <w:r>
        <w:rPr>
          <w:sz w:val="32"/>
        </w:rPr>
        <w:t xml:space="preserve"> among autonomous managers.</w:t>
      </w:r>
    </w:p>
    <w:p w:rsidR="00501A1D" w:rsidRDefault="00501A1D">
      <w:pPr>
        <w:ind w:left="3600" w:hanging="360"/>
        <w:rPr>
          <w:sz w:val="32"/>
        </w:rPr>
      </w:pPr>
      <w:r>
        <w:rPr>
          <w:noProof/>
          <w:sz w:val="32"/>
        </w:rPr>
        <w:pict>
          <v:shape id="_x0000_s1822" type="#_x0000_t202" style="position:absolute;left:0;text-align:left;margin-left:0;margin-top:65.6pt;width:36pt;height:27pt;z-index:251578880" strokecolor="white">
            <v:textbox style="mso-next-textbox:#_x0000_s1822">
              <w:txbxContent>
                <w:p w:rsidR="00501A1D" w:rsidRDefault="00501A1D">
                  <w:pPr>
                    <w:rPr>
                      <w:sz w:val="32"/>
                      <w:szCs w:val="32"/>
                    </w:rPr>
                  </w:pPr>
                  <w:r>
                    <w:rPr>
                      <w:sz w:val="32"/>
                      <w:szCs w:val="32"/>
                    </w:rPr>
                    <w:t xml:space="preserve">   3</w:t>
                  </w:r>
                </w:p>
              </w:txbxContent>
            </v:textbox>
          </v:shape>
        </w:pict>
      </w:r>
      <w:r>
        <w:rPr>
          <w:sz w:val="32"/>
        </w:rPr>
        <w:t>a.</w:t>
      </w:r>
      <w:r>
        <w:rPr>
          <w:sz w:val="32"/>
        </w:rPr>
        <w:tab/>
        <w:t xml:space="preserve">The </w:t>
      </w:r>
      <w:r>
        <w:rPr>
          <w:b/>
          <w:sz w:val="32"/>
        </w:rPr>
        <w:t>balanced scorecard</w:t>
      </w:r>
      <w:r>
        <w:rPr>
          <w:sz w:val="32"/>
        </w:rPr>
        <w:t xml:space="preserve"> can help reduce this problem by communicating a company’s strategy throughout the organization.</w:t>
      </w:r>
    </w:p>
    <w:p w:rsidR="00501A1D" w:rsidRDefault="00501A1D">
      <w:pPr>
        <w:numPr>
          <w:ilvl w:val="3"/>
          <w:numId w:val="1"/>
        </w:numPr>
        <w:rPr>
          <w:sz w:val="32"/>
        </w:rPr>
      </w:pPr>
      <w:r>
        <w:rPr>
          <w:sz w:val="32"/>
        </w:rPr>
        <w:t xml:space="preserve">Lower-level managers may have </w:t>
      </w:r>
      <w:r>
        <w:rPr>
          <w:b/>
          <w:sz w:val="32"/>
        </w:rPr>
        <w:t>objectives that differ</w:t>
      </w:r>
      <w:r>
        <w:rPr>
          <w:sz w:val="32"/>
        </w:rPr>
        <w:t xml:space="preserve"> from those of the entire organization.</w:t>
      </w:r>
    </w:p>
    <w:p w:rsidR="00501A1D" w:rsidRDefault="00501A1D">
      <w:pPr>
        <w:numPr>
          <w:ilvl w:val="4"/>
          <w:numId w:val="1"/>
        </w:numPr>
        <w:rPr>
          <w:sz w:val="32"/>
        </w:rPr>
      </w:pPr>
      <w:r>
        <w:rPr>
          <w:sz w:val="32"/>
        </w:rPr>
        <w:t xml:space="preserve">This problem can be reduced by </w:t>
      </w:r>
      <w:r>
        <w:rPr>
          <w:b/>
          <w:sz w:val="32"/>
        </w:rPr>
        <w:t>designing performance evaluation systems</w:t>
      </w:r>
      <w:r>
        <w:rPr>
          <w:sz w:val="32"/>
        </w:rPr>
        <w:t xml:space="preserve"> that motivate managers to make decisions that are in the best interests of the company.</w:t>
      </w:r>
    </w:p>
    <w:p w:rsidR="00501A1D" w:rsidRDefault="00501A1D">
      <w:pPr>
        <w:ind w:left="2880" w:hanging="360"/>
        <w:rPr>
          <w:sz w:val="32"/>
        </w:rPr>
      </w:pPr>
      <w:r>
        <w:rPr>
          <w:sz w:val="32"/>
        </w:rPr>
        <w:t>4.</w:t>
      </w:r>
      <w:r>
        <w:rPr>
          <w:sz w:val="32"/>
        </w:rPr>
        <w:tab/>
        <w:t xml:space="preserve">It may be difficult to effectively </w:t>
      </w:r>
      <w:r>
        <w:rPr>
          <w:b/>
          <w:sz w:val="32"/>
        </w:rPr>
        <w:t>spread innovative ideas</w:t>
      </w:r>
      <w:r>
        <w:rPr>
          <w:sz w:val="32"/>
        </w:rPr>
        <w:t xml:space="preserve"> in a strongly decentralized organization.</w:t>
      </w:r>
    </w:p>
    <w:p w:rsidR="00501A1D" w:rsidRDefault="00501A1D">
      <w:pPr>
        <w:rPr>
          <w:sz w:val="32"/>
        </w:rPr>
      </w:pPr>
    </w:p>
    <w:p w:rsidR="00501A1D" w:rsidRDefault="00501A1D">
      <w:pPr>
        <w:ind w:left="900" w:hanging="720"/>
        <w:rPr>
          <w:b/>
          <w:sz w:val="32"/>
        </w:rPr>
      </w:pPr>
      <w:r>
        <w:rPr>
          <w:sz w:val="32"/>
        </w:rPr>
        <w:t>II.</w:t>
      </w:r>
      <w:r>
        <w:rPr>
          <w:sz w:val="32"/>
        </w:rPr>
        <w:tab/>
      </w:r>
      <w:r>
        <w:rPr>
          <w:b/>
          <w:sz w:val="32"/>
        </w:rPr>
        <w:t>Responsibility accounting</w:t>
      </w:r>
    </w:p>
    <w:p w:rsidR="00501A1D" w:rsidRDefault="00501A1D">
      <w:pPr>
        <w:rPr>
          <w:sz w:val="32"/>
        </w:rPr>
      </w:pPr>
    </w:p>
    <w:p w:rsidR="00501A1D" w:rsidRDefault="00501A1D">
      <w:pPr>
        <w:ind w:left="1620" w:hanging="540"/>
        <w:rPr>
          <w:sz w:val="32"/>
        </w:rPr>
      </w:pPr>
      <w:r>
        <w:rPr>
          <w:noProof/>
          <w:sz w:val="32"/>
        </w:rPr>
        <w:pict>
          <v:shape id="_x0000_s1826" type="#_x0000_t202" style="position:absolute;left:0;text-align:left;margin-left:0;margin-top:46.2pt;width:36pt;height:27pt;z-index:251580928" strokecolor="white">
            <v:textbox style="mso-next-textbox:#_x0000_s1826">
              <w:txbxContent>
                <w:p w:rsidR="00501A1D" w:rsidRDefault="00501A1D">
                  <w:pPr>
                    <w:rPr>
                      <w:sz w:val="32"/>
                      <w:szCs w:val="32"/>
                    </w:rPr>
                  </w:pPr>
                  <w:r>
                    <w:rPr>
                      <w:sz w:val="32"/>
                      <w:szCs w:val="32"/>
                    </w:rPr>
                    <w:t xml:space="preserve">   4</w:t>
                  </w:r>
                </w:p>
              </w:txbxContent>
            </v:textbox>
          </v:shape>
        </w:pict>
      </w:r>
      <w:r>
        <w:rPr>
          <w:noProof/>
          <w:sz w:val="32"/>
        </w:rPr>
        <w:pict>
          <v:shape id="_x0000_s1825" type="#_x0000_t87" style="position:absolute;left:0;text-align:left;margin-left:36pt;margin-top:7pt;width:9pt;height:102.2pt;z-index:251579904"/>
        </w:pict>
      </w:r>
      <w:r>
        <w:rPr>
          <w:sz w:val="32"/>
        </w:rPr>
        <w:t>A.</w:t>
      </w:r>
      <w:r>
        <w:rPr>
          <w:sz w:val="32"/>
        </w:rPr>
        <w:tab/>
      </w:r>
      <w:r>
        <w:rPr>
          <w:b/>
          <w:sz w:val="32"/>
        </w:rPr>
        <w:t>Responsibility accounting systems</w:t>
      </w:r>
      <w:r>
        <w:rPr>
          <w:sz w:val="32"/>
        </w:rPr>
        <w:t xml:space="preserve"> link lower-level managers’ decision-making authority with accountability for the outcomes of those decisions. The term </w:t>
      </w:r>
      <w:r>
        <w:rPr>
          <w:b/>
          <w:sz w:val="32"/>
        </w:rPr>
        <w:t>responsibility center</w:t>
      </w:r>
      <w:r>
        <w:rPr>
          <w:sz w:val="32"/>
        </w:rPr>
        <w:t xml:space="preserve"> is used for any part of an organization whose manager has control over, and is accountable for cost, profit, or investments. The </w:t>
      </w:r>
      <w:r>
        <w:rPr>
          <w:b/>
          <w:sz w:val="32"/>
        </w:rPr>
        <w:lastRenderedPageBreak/>
        <w:t>three primary types</w:t>
      </w:r>
      <w:r>
        <w:rPr>
          <w:sz w:val="32"/>
        </w:rPr>
        <w:t xml:space="preserve"> of responsibility centers are cost centers, profit centers, and investment centers.</w:t>
      </w:r>
    </w:p>
    <w:p w:rsidR="00501A1D" w:rsidRDefault="00501A1D">
      <w:pPr>
        <w:rPr>
          <w:b/>
          <w:sz w:val="32"/>
        </w:rPr>
      </w:pPr>
      <w:r>
        <w:rPr>
          <w:noProof/>
          <w:sz w:val="32"/>
        </w:rPr>
        <w:pict>
          <v:shape id="_x0000_s2347" type="#_x0000_t202" style="position:absolute;margin-left:3.75pt;margin-top:-22.55pt;width:32.25pt;height:33.75pt;z-index:251692544" stroked="f">
            <v:textbox>
              <w:txbxContent>
                <w:p w:rsidR="00501A1D" w:rsidRDefault="00501A1D">
                  <w:pPr>
                    <w:rPr>
                      <w:sz w:val="32"/>
                      <w:szCs w:val="32"/>
                    </w:rPr>
                  </w:pPr>
                  <w:r>
                    <w:rPr>
                      <w:sz w:val="32"/>
                      <w:szCs w:val="32"/>
                    </w:rPr>
                    <w:t xml:space="preserve">  4</w:t>
                  </w:r>
                </w:p>
              </w:txbxContent>
            </v:textbox>
          </v:shape>
        </w:pict>
      </w:r>
      <w:r>
        <w:rPr>
          <w:noProof/>
          <w:sz w:val="32"/>
        </w:rPr>
        <w:pict>
          <v:shape id="_x0000_s2346" type="#_x0000_t87" style="position:absolute;margin-left:36pt;margin-top:-30.8pt;width:9pt;height:38.25pt;z-index:251691520"/>
        </w:pict>
      </w:r>
    </w:p>
    <w:p w:rsidR="00501A1D" w:rsidRDefault="00501A1D">
      <w:pPr>
        <w:numPr>
          <w:ilvl w:val="0"/>
          <w:numId w:val="3"/>
        </w:numPr>
        <w:rPr>
          <w:b/>
          <w:sz w:val="32"/>
        </w:rPr>
      </w:pPr>
      <w:r>
        <w:rPr>
          <w:b/>
          <w:noProof/>
          <w:sz w:val="32"/>
        </w:rPr>
        <w:pict>
          <v:shape id="_x0000_s1603" type="#_x0000_t87" style="position:absolute;left:0;text-align:left;margin-left:36pt;margin-top:10.45pt;width:9pt;height:271.95pt;z-index:251573760"/>
        </w:pict>
      </w:r>
      <w:r>
        <w:rPr>
          <w:b/>
          <w:sz w:val="32"/>
        </w:rPr>
        <w:t>Cost center</w:t>
      </w:r>
    </w:p>
    <w:p w:rsidR="00501A1D" w:rsidRDefault="00501A1D">
      <w:pPr>
        <w:rPr>
          <w:sz w:val="32"/>
        </w:rPr>
      </w:pPr>
    </w:p>
    <w:p w:rsidR="00501A1D" w:rsidRDefault="00501A1D">
      <w:pPr>
        <w:numPr>
          <w:ilvl w:val="0"/>
          <w:numId w:val="4"/>
        </w:numPr>
        <w:rPr>
          <w:sz w:val="32"/>
        </w:rPr>
      </w:pPr>
      <w:r>
        <w:rPr>
          <w:sz w:val="32"/>
        </w:rPr>
        <w:t xml:space="preserve">The manager of a cost center has </w:t>
      </w:r>
      <w:r>
        <w:rPr>
          <w:b/>
          <w:sz w:val="32"/>
        </w:rPr>
        <w:t>control over costs</w:t>
      </w:r>
      <w:r>
        <w:rPr>
          <w:sz w:val="32"/>
        </w:rPr>
        <w:t>, but not over revenue or investment funds.</w:t>
      </w:r>
    </w:p>
    <w:p w:rsidR="00501A1D" w:rsidRDefault="00501A1D">
      <w:pPr>
        <w:numPr>
          <w:ilvl w:val="0"/>
          <w:numId w:val="5"/>
        </w:numPr>
        <w:rPr>
          <w:sz w:val="32"/>
        </w:rPr>
      </w:pPr>
      <w:r>
        <w:rPr>
          <w:b/>
          <w:noProof/>
          <w:sz w:val="32"/>
        </w:rPr>
        <w:pict>
          <v:shape id="_x0000_s1604" type="#_x0000_t202" style="position:absolute;left:0;text-align:left;margin-left:0;margin-top:46.45pt;width:36pt;height:27pt;z-index:251574784" strokecolor="white">
            <v:textbox style="mso-next-textbox:#_x0000_s1604">
              <w:txbxContent>
                <w:p w:rsidR="00501A1D" w:rsidRDefault="00501A1D">
                  <w:pPr>
                    <w:rPr>
                      <w:sz w:val="32"/>
                      <w:szCs w:val="32"/>
                    </w:rPr>
                  </w:pPr>
                  <w:r>
                    <w:rPr>
                      <w:sz w:val="32"/>
                      <w:szCs w:val="32"/>
                    </w:rPr>
                    <w:t xml:space="preserve">   5</w:t>
                  </w:r>
                </w:p>
              </w:txbxContent>
            </v:textbox>
          </v:shape>
        </w:pict>
      </w:r>
      <w:r>
        <w:rPr>
          <w:b/>
          <w:sz w:val="32"/>
        </w:rPr>
        <w:t>Service departments</w:t>
      </w:r>
      <w:r>
        <w:rPr>
          <w:sz w:val="32"/>
        </w:rPr>
        <w:t xml:space="preserve"> such as accounting, general administration, legal, and personnel are usually classified as cost centers, as are </w:t>
      </w:r>
      <w:r>
        <w:rPr>
          <w:b/>
          <w:sz w:val="32"/>
        </w:rPr>
        <w:t>manufacturing facilities</w:t>
      </w:r>
      <w:r>
        <w:rPr>
          <w:sz w:val="32"/>
        </w:rPr>
        <w:t>.</w:t>
      </w:r>
    </w:p>
    <w:p w:rsidR="00501A1D" w:rsidRDefault="00501A1D">
      <w:pPr>
        <w:numPr>
          <w:ilvl w:val="0"/>
          <w:numId w:val="5"/>
        </w:numPr>
        <w:rPr>
          <w:sz w:val="32"/>
        </w:rPr>
      </w:pPr>
      <w:r>
        <w:rPr>
          <w:b/>
          <w:sz w:val="32"/>
        </w:rPr>
        <w:t>Standard cost variances and flexible budget variances</w:t>
      </w:r>
      <w:r>
        <w:rPr>
          <w:sz w:val="32"/>
        </w:rPr>
        <w:t>, such as those discussed in Chapters 10 and 11, are often used to evaluate cost center performance.</w:t>
      </w:r>
    </w:p>
    <w:p w:rsidR="00501A1D" w:rsidRDefault="00501A1D">
      <w:pPr>
        <w:rPr>
          <w:sz w:val="32"/>
        </w:rPr>
      </w:pPr>
    </w:p>
    <w:p w:rsidR="00501A1D" w:rsidRDefault="00501A1D">
      <w:pPr>
        <w:numPr>
          <w:ilvl w:val="0"/>
          <w:numId w:val="3"/>
        </w:numPr>
        <w:rPr>
          <w:b/>
          <w:sz w:val="32"/>
        </w:rPr>
      </w:pPr>
      <w:r>
        <w:rPr>
          <w:b/>
          <w:noProof/>
          <w:sz w:val="32"/>
        </w:rPr>
        <w:pict>
          <v:shape id="_x0000_s1827" type="#_x0000_t87" style="position:absolute;left:0;text-align:left;margin-left:36pt;margin-top:6.05pt;width:9pt;height:119.55pt;z-index:251581952"/>
        </w:pict>
      </w:r>
      <w:r>
        <w:rPr>
          <w:b/>
          <w:sz w:val="32"/>
        </w:rPr>
        <w:t>Profit center</w:t>
      </w:r>
    </w:p>
    <w:p w:rsidR="00501A1D" w:rsidRDefault="00501A1D">
      <w:pPr>
        <w:rPr>
          <w:b/>
          <w:sz w:val="32"/>
        </w:rPr>
      </w:pPr>
    </w:p>
    <w:p w:rsidR="00501A1D" w:rsidRDefault="00501A1D">
      <w:pPr>
        <w:numPr>
          <w:ilvl w:val="0"/>
          <w:numId w:val="6"/>
        </w:numPr>
        <w:rPr>
          <w:sz w:val="32"/>
        </w:rPr>
      </w:pPr>
      <w:r>
        <w:rPr>
          <w:b/>
          <w:noProof/>
          <w:sz w:val="32"/>
        </w:rPr>
        <w:pict>
          <v:shape id="_x0000_s1828" type="#_x0000_t202" style="position:absolute;left:0;text-align:left;margin-left:0;margin-top:16.8pt;width:36pt;height:27pt;z-index:251582976" strokecolor="white">
            <v:textbox style="mso-next-textbox:#_x0000_s1828">
              <w:txbxContent>
                <w:p w:rsidR="00501A1D" w:rsidRDefault="00501A1D">
                  <w:pPr>
                    <w:rPr>
                      <w:sz w:val="32"/>
                      <w:szCs w:val="32"/>
                    </w:rPr>
                  </w:pPr>
                  <w:r>
                    <w:rPr>
                      <w:sz w:val="32"/>
                      <w:szCs w:val="32"/>
                    </w:rPr>
                    <w:t xml:space="preserve">   6</w:t>
                  </w:r>
                </w:p>
              </w:txbxContent>
            </v:textbox>
          </v:shape>
        </w:pict>
      </w:r>
      <w:r>
        <w:rPr>
          <w:noProof/>
          <w:sz w:val="32"/>
        </w:rPr>
        <w:t xml:space="preserve">The manager of a profit center has control over </w:t>
      </w:r>
      <w:r>
        <w:rPr>
          <w:b/>
          <w:noProof/>
          <w:sz w:val="32"/>
        </w:rPr>
        <w:t>both costs and revenue</w:t>
      </w:r>
      <w:r>
        <w:rPr>
          <w:noProof/>
          <w:sz w:val="32"/>
        </w:rPr>
        <w:t>.</w:t>
      </w:r>
    </w:p>
    <w:p w:rsidR="00501A1D" w:rsidRDefault="00501A1D">
      <w:pPr>
        <w:numPr>
          <w:ilvl w:val="0"/>
          <w:numId w:val="7"/>
        </w:numPr>
        <w:rPr>
          <w:sz w:val="32"/>
        </w:rPr>
      </w:pPr>
      <w:r>
        <w:rPr>
          <w:sz w:val="32"/>
        </w:rPr>
        <w:t>Profit center managers are often evaluated by comparing actual profit to targeted or budgeted profit.</w:t>
      </w:r>
    </w:p>
    <w:p w:rsidR="00501A1D" w:rsidRDefault="00501A1D">
      <w:pPr>
        <w:rPr>
          <w:sz w:val="32"/>
        </w:rPr>
      </w:pPr>
    </w:p>
    <w:p w:rsidR="00501A1D" w:rsidRDefault="00501A1D">
      <w:pPr>
        <w:numPr>
          <w:ilvl w:val="0"/>
          <w:numId w:val="3"/>
        </w:numPr>
        <w:rPr>
          <w:b/>
          <w:sz w:val="32"/>
        </w:rPr>
      </w:pPr>
      <w:r>
        <w:rPr>
          <w:noProof/>
          <w:sz w:val="32"/>
        </w:rPr>
        <w:pict>
          <v:shape id="_x0000_s1831" type="#_x0000_t87" style="position:absolute;left:0;text-align:left;margin-left:36pt;margin-top:7.4pt;width:9pt;height:126.6pt;z-index:251584000"/>
        </w:pict>
      </w:r>
      <w:r>
        <w:rPr>
          <w:b/>
          <w:sz w:val="32"/>
        </w:rPr>
        <w:t>Investment center</w:t>
      </w:r>
    </w:p>
    <w:p w:rsidR="00501A1D" w:rsidRDefault="00501A1D">
      <w:pPr>
        <w:rPr>
          <w:sz w:val="32"/>
        </w:rPr>
      </w:pPr>
    </w:p>
    <w:p w:rsidR="00501A1D" w:rsidRDefault="00501A1D">
      <w:pPr>
        <w:numPr>
          <w:ilvl w:val="0"/>
          <w:numId w:val="8"/>
        </w:numPr>
        <w:rPr>
          <w:sz w:val="32"/>
        </w:rPr>
      </w:pPr>
      <w:r>
        <w:rPr>
          <w:noProof/>
          <w:sz w:val="32"/>
        </w:rPr>
        <w:pict>
          <v:shape id="_x0000_s1832" type="#_x0000_t202" style="position:absolute;left:0;text-align:left;margin-left:0;margin-top:22.2pt;width:36pt;height:27pt;z-index:251585024" strokecolor="white">
            <v:textbox style="mso-next-textbox:#_x0000_s1832">
              <w:txbxContent>
                <w:p w:rsidR="00501A1D" w:rsidRDefault="00501A1D">
                  <w:pPr>
                    <w:rPr>
                      <w:sz w:val="32"/>
                      <w:szCs w:val="32"/>
                    </w:rPr>
                  </w:pPr>
                  <w:r>
                    <w:rPr>
                      <w:sz w:val="32"/>
                      <w:szCs w:val="32"/>
                    </w:rPr>
                    <w:t xml:space="preserve">   7</w:t>
                  </w:r>
                </w:p>
              </w:txbxContent>
            </v:textbox>
          </v:shape>
        </w:pict>
      </w:r>
      <w:r>
        <w:rPr>
          <w:sz w:val="32"/>
        </w:rPr>
        <w:t xml:space="preserve">The manager of an investment center has control over </w:t>
      </w:r>
      <w:r>
        <w:rPr>
          <w:b/>
          <w:sz w:val="32"/>
        </w:rPr>
        <w:t>cost, revenue, and investments in operating assets</w:t>
      </w:r>
      <w:r>
        <w:rPr>
          <w:sz w:val="32"/>
        </w:rPr>
        <w:t>.</w:t>
      </w:r>
    </w:p>
    <w:p w:rsidR="00501A1D" w:rsidRDefault="00501A1D">
      <w:pPr>
        <w:numPr>
          <w:ilvl w:val="0"/>
          <w:numId w:val="9"/>
        </w:numPr>
        <w:rPr>
          <w:sz w:val="32"/>
        </w:rPr>
      </w:pPr>
      <w:r>
        <w:rPr>
          <w:sz w:val="32"/>
        </w:rPr>
        <w:t xml:space="preserve">Investment center managers are usually evaluated using return on </w:t>
      </w:r>
      <w:r>
        <w:rPr>
          <w:sz w:val="32"/>
        </w:rPr>
        <w:lastRenderedPageBreak/>
        <w:t>investment (ROI) or residual income, as discussed later in this chapter.</w:t>
      </w:r>
    </w:p>
    <w:p w:rsidR="00501A1D" w:rsidRDefault="00501A1D">
      <w:pPr>
        <w:rPr>
          <w:sz w:val="32"/>
        </w:rPr>
      </w:pPr>
      <w:r>
        <w:rPr>
          <w:noProof/>
          <w:sz w:val="32"/>
          <w:szCs w:val="32"/>
          <w:lang/>
        </w:rPr>
        <w:pict>
          <v:shape id="_x0000_s2056" type="#_x0000_t202" style="position:absolute;margin-left:0;margin-top:-27.05pt;width:36pt;height:27pt;z-index:251636224" stroked="f">
            <v:textbox style="mso-next-textbox:#_x0000_s2056">
              <w:txbxContent>
                <w:p w:rsidR="00501A1D" w:rsidRDefault="00501A1D">
                  <w:pPr>
                    <w:rPr>
                      <w:sz w:val="32"/>
                      <w:szCs w:val="32"/>
                    </w:rPr>
                  </w:pPr>
                  <w:r>
                    <w:rPr>
                      <w:sz w:val="32"/>
                      <w:szCs w:val="32"/>
                    </w:rPr>
                    <w:t xml:space="preserve">   7</w:t>
                  </w:r>
                </w:p>
              </w:txbxContent>
            </v:textbox>
          </v:shape>
        </w:pict>
      </w:r>
      <w:r>
        <w:rPr>
          <w:noProof/>
          <w:sz w:val="32"/>
          <w:szCs w:val="32"/>
          <w:lang/>
        </w:rPr>
        <w:pict>
          <v:shape id="_x0000_s2055" type="#_x0000_t87" style="position:absolute;margin-left:36pt;margin-top:-37.25pt;width:9pt;height:45pt;z-index:251635200"/>
        </w:pict>
      </w:r>
    </w:p>
    <w:p w:rsidR="00501A1D" w:rsidRDefault="00B96973">
      <w:pPr>
        <w:ind w:left="900" w:hanging="720"/>
        <w:rPr>
          <w:b/>
          <w:sz w:val="32"/>
          <w:szCs w:val="32"/>
        </w:rPr>
      </w:pPr>
      <w:r>
        <w:rPr>
          <w:sz w:val="32"/>
          <w:szCs w:val="32"/>
        </w:rPr>
        <w:t>III</w:t>
      </w:r>
      <w:r w:rsidR="00501A1D">
        <w:rPr>
          <w:sz w:val="32"/>
          <w:szCs w:val="32"/>
        </w:rPr>
        <w:t>.</w:t>
      </w:r>
      <w:r w:rsidR="00501A1D">
        <w:rPr>
          <w:sz w:val="32"/>
          <w:szCs w:val="32"/>
        </w:rPr>
        <w:tab/>
      </w:r>
      <w:r w:rsidR="00501A1D">
        <w:rPr>
          <w:b/>
          <w:sz w:val="32"/>
          <w:szCs w:val="32"/>
        </w:rPr>
        <w:t>Evaluating investment center performance – return on investment</w:t>
      </w:r>
    </w:p>
    <w:p w:rsidR="00501A1D" w:rsidRDefault="00501A1D" w:rsidP="00890C6E">
      <w:pPr>
        <w:ind w:left="900" w:hanging="900"/>
        <w:rPr>
          <w:b/>
          <w:sz w:val="32"/>
          <w:szCs w:val="32"/>
        </w:rPr>
      </w:pPr>
    </w:p>
    <w:p w:rsidR="00501A1D" w:rsidRDefault="00501A1D">
      <w:pPr>
        <w:ind w:left="1620"/>
        <w:rPr>
          <w:i/>
          <w:sz w:val="32"/>
          <w:szCs w:val="32"/>
        </w:rPr>
      </w:pPr>
      <w:r>
        <w:rPr>
          <w:i/>
          <w:noProof/>
          <w:sz w:val="32"/>
          <w:szCs w:val="32"/>
        </w:rPr>
        <w:pict>
          <v:shape id="_x0000_s2217" type="#_x0000_t202" style="position:absolute;left:0;text-align:left;margin-left:0;margin-top:12pt;width:36pt;height:27pt;z-index:251663872" strokecolor="white">
            <v:textbox style="mso-next-textbox:#_x0000_s2217">
              <w:txbxContent>
                <w:p w:rsidR="00501A1D" w:rsidRDefault="00501A1D">
                  <w:pPr>
                    <w:rPr>
                      <w:sz w:val="32"/>
                      <w:szCs w:val="32"/>
                    </w:rPr>
                  </w:pPr>
                  <w:r>
                    <w:rPr>
                      <w:sz w:val="32"/>
                      <w:szCs w:val="32"/>
                    </w:rPr>
                    <w:t xml:space="preserve"> </w:t>
                  </w:r>
                  <w:r w:rsidR="00B96973">
                    <w:rPr>
                      <w:sz w:val="32"/>
                      <w:szCs w:val="32"/>
                    </w:rPr>
                    <w:t xml:space="preserve">  8</w:t>
                  </w:r>
                </w:p>
              </w:txbxContent>
            </v:textbox>
          </v:shape>
        </w:pict>
      </w:r>
      <w:r>
        <w:rPr>
          <w:i/>
          <w:noProof/>
          <w:sz w:val="32"/>
          <w:szCs w:val="32"/>
        </w:rPr>
        <w:pict>
          <v:shape id="_x0000_s2215" type="#_x0000_t87" style="position:absolute;left:0;text-align:left;margin-left:36pt;margin-top:3pt;width:9pt;height:54pt;z-index:251662848"/>
        </w:pict>
      </w:r>
      <w:r>
        <w:rPr>
          <w:i/>
          <w:sz w:val="32"/>
          <w:szCs w:val="32"/>
        </w:rPr>
        <w:t xml:space="preserve">Learning Objective </w:t>
      </w:r>
      <w:r w:rsidR="00B96973">
        <w:rPr>
          <w:i/>
          <w:sz w:val="32"/>
          <w:szCs w:val="32"/>
        </w:rPr>
        <w:t>1</w:t>
      </w:r>
      <w:r>
        <w:rPr>
          <w:i/>
          <w:sz w:val="32"/>
          <w:szCs w:val="32"/>
        </w:rPr>
        <w:t>: Compute return on investment (ROI) and show how changes in sales, expenses, and assets affect ROI.</w:t>
      </w:r>
    </w:p>
    <w:p w:rsidR="00501A1D" w:rsidRDefault="00501A1D" w:rsidP="00890C6E">
      <w:pPr>
        <w:ind w:left="900" w:hanging="900"/>
        <w:rPr>
          <w:sz w:val="32"/>
          <w:szCs w:val="32"/>
        </w:rPr>
      </w:pPr>
    </w:p>
    <w:p w:rsidR="00501A1D" w:rsidRDefault="00501A1D">
      <w:pPr>
        <w:ind w:left="1620" w:hanging="540"/>
        <w:rPr>
          <w:sz w:val="32"/>
          <w:szCs w:val="32"/>
        </w:rPr>
      </w:pPr>
      <w:r>
        <w:rPr>
          <w:sz w:val="32"/>
          <w:szCs w:val="32"/>
        </w:rPr>
        <w:t>A.</w:t>
      </w:r>
      <w:r>
        <w:rPr>
          <w:sz w:val="32"/>
          <w:szCs w:val="32"/>
        </w:rPr>
        <w:tab/>
      </w:r>
      <w:r>
        <w:rPr>
          <w:b/>
          <w:sz w:val="32"/>
          <w:szCs w:val="32"/>
        </w:rPr>
        <w:t>Key concepts/definitions</w:t>
      </w:r>
    </w:p>
    <w:p w:rsidR="00501A1D" w:rsidRDefault="00501A1D" w:rsidP="00890C6E">
      <w:pPr>
        <w:ind w:left="900" w:hanging="900"/>
        <w:rPr>
          <w:sz w:val="32"/>
          <w:szCs w:val="32"/>
        </w:rPr>
      </w:pPr>
      <w:r>
        <w:rPr>
          <w:noProof/>
          <w:sz w:val="32"/>
          <w:szCs w:val="32"/>
        </w:rPr>
        <w:pict>
          <v:shape id="_x0000_s1911" type="#_x0000_t87" style="position:absolute;left:0;text-align:left;margin-left:36pt;margin-top:1.05pt;width:9pt;height:430.3pt;z-index:251586048"/>
        </w:pict>
      </w:r>
    </w:p>
    <w:p w:rsidR="00501A1D" w:rsidRDefault="00501A1D">
      <w:pPr>
        <w:ind w:left="2520" w:hanging="720"/>
        <w:rPr>
          <w:sz w:val="32"/>
          <w:szCs w:val="32"/>
        </w:rPr>
      </w:pPr>
      <w:r>
        <w:rPr>
          <w:sz w:val="32"/>
          <w:szCs w:val="32"/>
        </w:rPr>
        <w:t>i.</w:t>
      </w:r>
      <w:r>
        <w:rPr>
          <w:sz w:val="32"/>
          <w:szCs w:val="32"/>
        </w:rPr>
        <w:tab/>
        <w:t>Investment center performance is often evaluat</w:t>
      </w:r>
      <w:r w:rsidR="00432367">
        <w:rPr>
          <w:sz w:val="32"/>
          <w:szCs w:val="32"/>
        </w:rPr>
        <w:t>ed</w:t>
      </w:r>
      <w:r>
        <w:rPr>
          <w:sz w:val="32"/>
          <w:szCs w:val="32"/>
        </w:rPr>
        <w:t xml:space="preserve"> using a measure called </w:t>
      </w:r>
      <w:r>
        <w:rPr>
          <w:b/>
          <w:sz w:val="32"/>
          <w:szCs w:val="32"/>
        </w:rPr>
        <w:t>return on investment (ROI)</w:t>
      </w:r>
      <w:r>
        <w:rPr>
          <w:sz w:val="32"/>
          <w:szCs w:val="32"/>
        </w:rPr>
        <w:t>, which is defined as follows:</w:t>
      </w:r>
    </w:p>
    <w:p w:rsidR="00501A1D" w:rsidRDefault="00501A1D">
      <w:pPr>
        <w:rPr>
          <w:sz w:val="32"/>
          <w:szCs w:val="32"/>
        </w:rPr>
      </w:pPr>
    </w:p>
    <w:p w:rsidR="00501A1D" w:rsidRDefault="00501A1D">
      <w:pPr>
        <w:ind w:left="2520" w:hanging="720"/>
        <w:rPr>
          <w:sz w:val="32"/>
          <w:szCs w:val="32"/>
        </w:rPr>
      </w:pPr>
      <w:r>
        <w:rPr>
          <w:sz w:val="32"/>
          <w:szCs w:val="32"/>
        </w:rPr>
        <w:tab/>
      </w:r>
      <w:r>
        <w:rPr>
          <w:position w:val="-28"/>
          <w:sz w:val="32"/>
          <w:szCs w:val="32"/>
        </w:rPr>
        <w:object w:dxaOrig="29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15pt;height:47.5pt" o:ole="">
            <v:imagedata r:id="rId7" o:title=""/>
          </v:shape>
          <o:OLEObject Type="Embed" ProgID="Equation.DSMT4" ShapeID="_x0000_i1025" DrawAspect="Content" ObjectID="_1345107200" r:id="rId8"/>
        </w:object>
      </w:r>
    </w:p>
    <w:p w:rsidR="00B96973" w:rsidRDefault="00B96973" w:rsidP="00B96973">
      <w:pPr>
        <w:ind w:left="2520" w:hanging="2430"/>
        <w:rPr>
          <w:b/>
          <w:sz w:val="32"/>
          <w:szCs w:val="32"/>
        </w:rPr>
      </w:pPr>
    </w:p>
    <w:p w:rsidR="00501A1D" w:rsidRDefault="006F486E">
      <w:pPr>
        <w:ind w:left="2520" w:hanging="720"/>
        <w:rPr>
          <w:sz w:val="32"/>
          <w:szCs w:val="32"/>
        </w:rPr>
      </w:pPr>
      <w:r>
        <w:rPr>
          <w:noProof/>
          <w:sz w:val="32"/>
          <w:szCs w:val="32"/>
        </w:rPr>
        <w:pict>
          <v:shape id="_x0000_s2328" type="#_x0000_t202" style="position:absolute;left:0;text-align:left;margin-left:0;margin-top:27.9pt;width:36pt;height:27pt;z-index:251681280" strokecolor="white">
            <v:textbox style="mso-next-textbox:#_x0000_s2328">
              <w:txbxContent>
                <w:p w:rsidR="00501A1D" w:rsidRDefault="00501A1D">
                  <w:pPr>
                    <w:rPr>
                      <w:sz w:val="32"/>
                      <w:szCs w:val="32"/>
                    </w:rPr>
                  </w:pPr>
                  <w:r>
                    <w:rPr>
                      <w:sz w:val="32"/>
                      <w:szCs w:val="32"/>
                    </w:rPr>
                    <w:t xml:space="preserve"> </w:t>
                  </w:r>
                  <w:r w:rsidR="00B96973">
                    <w:rPr>
                      <w:sz w:val="32"/>
                      <w:szCs w:val="32"/>
                    </w:rPr>
                    <w:t xml:space="preserve">  9</w:t>
                  </w:r>
                </w:p>
              </w:txbxContent>
            </v:textbox>
          </v:shape>
        </w:pict>
      </w:r>
      <w:r w:rsidR="00501A1D">
        <w:rPr>
          <w:sz w:val="32"/>
          <w:szCs w:val="32"/>
        </w:rPr>
        <w:t>ii.</w:t>
      </w:r>
      <w:r w:rsidR="00501A1D">
        <w:rPr>
          <w:sz w:val="32"/>
          <w:szCs w:val="32"/>
        </w:rPr>
        <w:tab/>
      </w:r>
      <w:r w:rsidR="00501A1D">
        <w:rPr>
          <w:b/>
          <w:sz w:val="32"/>
          <w:szCs w:val="32"/>
        </w:rPr>
        <w:t>Net operating income</w:t>
      </w:r>
      <w:r w:rsidR="00501A1D">
        <w:rPr>
          <w:sz w:val="32"/>
          <w:szCs w:val="32"/>
        </w:rPr>
        <w:t xml:space="preserve"> is income before taxes and is sometimes referred to as EBIT (earnings before interest and taxes). </w:t>
      </w:r>
      <w:r w:rsidR="00501A1D">
        <w:rPr>
          <w:b/>
          <w:sz w:val="32"/>
          <w:szCs w:val="32"/>
        </w:rPr>
        <w:t>Operating assets</w:t>
      </w:r>
      <w:r w:rsidR="00501A1D">
        <w:rPr>
          <w:sz w:val="32"/>
          <w:szCs w:val="32"/>
        </w:rPr>
        <w:t xml:space="preserve"> include cash, accounts receivable, inventory, plant and equipment, and all other assets held for operating purposes.</w:t>
      </w:r>
    </w:p>
    <w:p w:rsidR="00501A1D" w:rsidRDefault="00501A1D">
      <w:pPr>
        <w:rPr>
          <w:sz w:val="32"/>
          <w:szCs w:val="32"/>
        </w:rPr>
      </w:pPr>
    </w:p>
    <w:p w:rsidR="00501A1D" w:rsidRDefault="00501A1D">
      <w:pPr>
        <w:ind w:left="2880" w:hanging="360"/>
        <w:rPr>
          <w:sz w:val="32"/>
          <w:szCs w:val="32"/>
        </w:rPr>
      </w:pPr>
      <w:r>
        <w:rPr>
          <w:sz w:val="32"/>
          <w:szCs w:val="32"/>
        </w:rPr>
        <w:t>1.</w:t>
      </w:r>
      <w:r>
        <w:rPr>
          <w:sz w:val="32"/>
          <w:szCs w:val="32"/>
        </w:rPr>
        <w:tab/>
        <w:t xml:space="preserve">Net </w:t>
      </w:r>
      <w:r>
        <w:rPr>
          <w:b/>
          <w:sz w:val="32"/>
          <w:szCs w:val="32"/>
        </w:rPr>
        <w:t>operating</w:t>
      </w:r>
      <w:r>
        <w:rPr>
          <w:sz w:val="32"/>
          <w:szCs w:val="32"/>
        </w:rPr>
        <w:t xml:space="preserve"> income is used in the numerator because the denominator consists only of </w:t>
      </w:r>
      <w:r>
        <w:rPr>
          <w:b/>
          <w:sz w:val="32"/>
          <w:szCs w:val="32"/>
        </w:rPr>
        <w:t>operating assets</w:t>
      </w:r>
      <w:r>
        <w:rPr>
          <w:sz w:val="32"/>
          <w:szCs w:val="32"/>
        </w:rPr>
        <w:t>.</w:t>
      </w:r>
    </w:p>
    <w:p w:rsidR="00501A1D" w:rsidRDefault="00501A1D">
      <w:pPr>
        <w:ind w:left="2880" w:hanging="360"/>
        <w:rPr>
          <w:sz w:val="32"/>
          <w:szCs w:val="32"/>
        </w:rPr>
      </w:pPr>
      <w:r>
        <w:rPr>
          <w:sz w:val="32"/>
          <w:szCs w:val="32"/>
        </w:rPr>
        <w:t>2.</w:t>
      </w:r>
      <w:r>
        <w:rPr>
          <w:sz w:val="32"/>
          <w:szCs w:val="32"/>
        </w:rPr>
        <w:tab/>
        <w:t xml:space="preserve">The operating asset base used in the formula is typically computed as the average of the assets between the </w:t>
      </w:r>
      <w:r>
        <w:rPr>
          <w:b/>
          <w:sz w:val="32"/>
          <w:szCs w:val="32"/>
        </w:rPr>
        <w:t>beginning</w:t>
      </w:r>
      <w:r>
        <w:rPr>
          <w:sz w:val="32"/>
          <w:szCs w:val="32"/>
        </w:rPr>
        <w:t xml:space="preserve"> and the </w:t>
      </w:r>
      <w:r>
        <w:rPr>
          <w:b/>
          <w:sz w:val="32"/>
          <w:szCs w:val="32"/>
        </w:rPr>
        <w:t>end</w:t>
      </w:r>
      <w:r>
        <w:rPr>
          <w:sz w:val="32"/>
          <w:szCs w:val="32"/>
        </w:rPr>
        <w:t xml:space="preserve"> of the year.</w:t>
      </w:r>
    </w:p>
    <w:p w:rsidR="00501A1D" w:rsidRDefault="00501A1D">
      <w:pPr>
        <w:ind w:left="2520" w:hanging="720"/>
        <w:rPr>
          <w:sz w:val="32"/>
          <w:szCs w:val="32"/>
        </w:rPr>
      </w:pPr>
      <w:r>
        <w:rPr>
          <w:noProof/>
          <w:sz w:val="32"/>
          <w:szCs w:val="32"/>
        </w:rPr>
        <w:lastRenderedPageBreak/>
        <w:pict>
          <v:shape id="_x0000_s1915" type="#_x0000_t87" style="position:absolute;left:0;text-align:left;margin-left:36pt;margin-top:.9pt;width:9pt;height:372.7pt;z-index:251587072"/>
        </w:pict>
      </w:r>
      <w:r>
        <w:rPr>
          <w:sz w:val="32"/>
          <w:szCs w:val="32"/>
        </w:rPr>
        <w:t>iii.</w:t>
      </w:r>
      <w:r>
        <w:rPr>
          <w:sz w:val="32"/>
          <w:szCs w:val="32"/>
        </w:rPr>
        <w:tab/>
      </w:r>
      <w:r>
        <w:rPr>
          <w:b/>
          <w:sz w:val="32"/>
          <w:szCs w:val="32"/>
        </w:rPr>
        <w:t>Net book value versus gross cost</w:t>
      </w:r>
    </w:p>
    <w:p w:rsidR="00501A1D" w:rsidRDefault="00501A1D">
      <w:pPr>
        <w:rPr>
          <w:sz w:val="32"/>
          <w:szCs w:val="32"/>
        </w:rPr>
      </w:pPr>
    </w:p>
    <w:p w:rsidR="00501A1D" w:rsidRDefault="00501A1D">
      <w:pPr>
        <w:ind w:left="2880" w:hanging="360"/>
        <w:rPr>
          <w:sz w:val="32"/>
          <w:szCs w:val="32"/>
        </w:rPr>
      </w:pPr>
      <w:r>
        <w:rPr>
          <w:sz w:val="32"/>
          <w:szCs w:val="32"/>
        </w:rPr>
        <w:t>1.</w:t>
      </w:r>
      <w:r>
        <w:rPr>
          <w:sz w:val="32"/>
          <w:szCs w:val="32"/>
        </w:rPr>
        <w:tab/>
        <w:t xml:space="preserve">Most companies use the </w:t>
      </w:r>
      <w:r>
        <w:rPr>
          <w:b/>
          <w:sz w:val="32"/>
          <w:szCs w:val="32"/>
        </w:rPr>
        <w:t>net book value</w:t>
      </w:r>
      <w:r>
        <w:rPr>
          <w:sz w:val="32"/>
          <w:szCs w:val="32"/>
        </w:rPr>
        <w:t xml:space="preserve"> (i.e., acquisition cost less accumulated depreciation) of depreciable assets to calculate average operating assets.</w:t>
      </w:r>
    </w:p>
    <w:p w:rsidR="00501A1D" w:rsidRDefault="00501A1D">
      <w:pPr>
        <w:ind w:left="3600" w:hanging="360"/>
        <w:rPr>
          <w:sz w:val="32"/>
          <w:szCs w:val="32"/>
        </w:rPr>
      </w:pPr>
      <w:r>
        <w:rPr>
          <w:noProof/>
          <w:sz w:val="32"/>
          <w:szCs w:val="32"/>
        </w:rPr>
        <w:pict>
          <v:shape id="_x0000_s1916" type="#_x0000_t202" style="position:absolute;left:0;text-align:left;margin-left:0;margin-top:65.25pt;width:36pt;height:27pt;z-index:251588096" strokecolor="white">
            <v:textbox style="mso-next-textbox:#_x0000_s1916">
              <w:txbxContent>
                <w:p w:rsidR="00501A1D" w:rsidRDefault="00501A1D">
                  <w:pPr>
                    <w:rPr>
                      <w:sz w:val="32"/>
                      <w:szCs w:val="32"/>
                    </w:rPr>
                  </w:pPr>
                  <w:r>
                    <w:rPr>
                      <w:sz w:val="32"/>
                      <w:szCs w:val="32"/>
                    </w:rPr>
                    <w:t xml:space="preserve"> </w:t>
                  </w:r>
                  <w:r w:rsidR="00B96973">
                    <w:rPr>
                      <w:sz w:val="32"/>
                      <w:szCs w:val="32"/>
                    </w:rPr>
                    <w:t>1</w:t>
                  </w:r>
                  <w:r w:rsidR="006F486E">
                    <w:rPr>
                      <w:sz w:val="32"/>
                      <w:szCs w:val="32"/>
                    </w:rPr>
                    <w:t>0</w:t>
                  </w:r>
                </w:p>
              </w:txbxContent>
            </v:textbox>
          </v:shape>
        </w:pict>
      </w:r>
      <w:r>
        <w:rPr>
          <w:sz w:val="32"/>
          <w:szCs w:val="32"/>
        </w:rPr>
        <w:t>a.</w:t>
      </w:r>
      <w:r>
        <w:rPr>
          <w:sz w:val="32"/>
          <w:szCs w:val="32"/>
        </w:rPr>
        <w:tab/>
        <w:t xml:space="preserve">With this approach, </w:t>
      </w:r>
      <w:r>
        <w:rPr>
          <w:b/>
          <w:sz w:val="32"/>
          <w:szCs w:val="32"/>
        </w:rPr>
        <w:t xml:space="preserve">ROI mechanically increases over time </w:t>
      </w:r>
      <w:r>
        <w:rPr>
          <w:sz w:val="32"/>
          <w:szCs w:val="32"/>
        </w:rPr>
        <w:t>as the accumulated depreciation increases. Replacing a fully-depreciated asset with a new asset will decrease ROI.</w:t>
      </w:r>
    </w:p>
    <w:p w:rsidR="00501A1D" w:rsidRDefault="00501A1D">
      <w:pPr>
        <w:ind w:left="2880" w:hanging="360"/>
        <w:rPr>
          <w:sz w:val="32"/>
          <w:szCs w:val="32"/>
        </w:rPr>
      </w:pPr>
      <w:r>
        <w:rPr>
          <w:sz w:val="32"/>
          <w:szCs w:val="32"/>
        </w:rPr>
        <w:t>2.</w:t>
      </w:r>
      <w:r>
        <w:rPr>
          <w:sz w:val="32"/>
          <w:szCs w:val="32"/>
        </w:rPr>
        <w:tab/>
        <w:t xml:space="preserve">An alternative to net book value is the </w:t>
      </w:r>
      <w:r>
        <w:rPr>
          <w:b/>
          <w:sz w:val="32"/>
          <w:szCs w:val="32"/>
        </w:rPr>
        <w:t>gross cost</w:t>
      </w:r>
      <w:r>
        <w:rPr>
          <w:sz w:val="32"/>
          <w:szCs w:val="32"/>
        </w:rPr>
        <w:t xml:space="preserve"> of the asset, which </w:t>
      </w:r>
      <w:r>
        <w:rPr>
          <w:b/>
          <w:sz w:val="32"/>
          <w:szCs w:val="32"/>
        </w:rPr>
        <w:t>ignores accumulated depreciation</w:t>
      </w:r>
      <w:r>
        <w:rPr>
          <w:sz w:val="32"/>
          <w:szCs w:val="32"/>
        </w:rPr>
        <w:t>.</w:t>
      </w:r>
    </w:p>
    <w:p w:rsidR="00501A1D" w:rsidRDefault="00501A1D">
      <w:pPr>
        <w:ind w:left="3600" w:hanging="360"/>
        <w:rPr>
          <w:sz w:val="32"/>
          <w:szCs w:val="32"/>
        </w:rPr>
      </w:pPr>
      <w:r>
        <w:rPr>
          <w:sz w:val="32"/>
          <w:szCs w:val="32"/>
        </w:rPr>
        <w:t>a.</w:t>
      </w:r>
      <w:r>
        <w:rPr>
          <w:sz w:val="32"/>
          <w:szCs w:val="32"/>
        </w:rPr>
        <w:tab/>
        <w:t xml:space="preserve">With this approach, ROI does not grow automatically over time, rather </w:t>
      </w:r>
      <w:r>
        <w:rPr>
          <w:b/>
          <w:sz w:val="32"/>
          <w:szCs w:val="32"/>
        </w:rPr>
        <w:t>it stays constant</w:t>
      </w:r>
      <w:r>
        <w:rPr>
          <w:sz w:val="32"/>
          <w:szCs w:val="32"/>
        </w:rPr>
        <w:t>. Replacing a fully-depreciated asset does not adversely affect ROI.</w:t>
      </w:r>
    </w:p>
    <w:p w:rsidR="00B96973" w:rsidRDefault="00B96973" w:rsidP="00B96973">
      <w:pPr>
        <w:ind w:left="3600" w:hanging="3600"/>
        <w:rPr>
          <w:sz w:val="32"/>
          <w:szCs w:val="32"/>
        </w:rPr>
      </w:pPr>
    </w:p>
    <w:p w:rsidR="00501A1D" w:rsidRDefault="00B96973">
      <w:pPr>
        <w:tabs>
          <w:tab w:val="left" w:pos="1080"/>
        </w:tabs>
        <w:rPr>
          <w:sz w:val="32"/>
          <w:szCs w:val="32"/>
        </w:rPr>
      </w:pPr>
      <w:r>
        <w:rPr>
          <w:noProof/>
          <w:sz w:val="32"/>
          <w:szCs w:val="32"/>
        </w:rPr>
        <w:pict>
          <v:shape id="_x0000_s1921" type="#_x0000_t87" style="position:absolute;margin-left:36pt;margin-top:6.05pt;width:9pt;height:230.45pt;z-index:251589120"/>
        </w:pict>
      </w:r>
      <w:r w:rsidR="00501A1D">
        <w:rPr>
          <w:sz w:val="32"/>
          <w:szCs w:val="32"/>
        </w:rPr>
        <w:tab/>
        <w:t>B.</w:t>
      </w:r>
      <w:r w:rsidR="00501A1D">
        <w:rPr>
          <w:sz w:val="32"/>
          <w:szCs w:val="32"/>
        </w:rPr>
        <w:tab/>
      </w:r>
      <w:r w:rsidR="00501A1D">
        <w:rPr>
          <w:b/>
          <w:sz w:val="32"/>
          <w:szCs w:val="32"/>
        </w:rPr>
        <w:t>Understanding ROI</w:t>
      </w:r>
    </w:p>
    <w:p w:rsidR="00501A1D" w:rsidRDefault="00501A1D">
      <w:pPr>
        <w:rPr>
          <w:sz w:val="32"/>
          <w:szCs w:val="32"/>
        </w:rPr>
      </w:pPr>
    </w:p>
    <w:p w:rsidR="00501A1D" w:rsidRDefault="00B96973">
      <w:pPr>
        <w:ind w:left="2520" w:hanging="720"/>
        <w:rPr>
          <w:sz w:val="32"/>
          <w:szCs w:val="32"/>
        </w:rPr>
      </w:pPr>
      <w:r>
        <w:rPr>
          <w:noProof/>
          <w:sz w:val="32"/>
          <w:szCs w:val="32"/>
        </w:rPr>
        <w:pict>
          <v:shape id="_x0000_s1922" type="#_x0000_t202" style="position:absolute;left:0;text-align:left;margin-left:0;margin-top:72.95pt;width:36pt;height:27pt;z-index:251590144" strokecolor="white">
            <v:textbox style="mso-next-textbox:#_x0000_s1922">
              <w:txbxContent>
                <w:p w:rsidR="00501A1D" w:rsidRDefault="00501A1D">
                  <w:pPr>
                    <w:rPr>
                      <w:sz w:val="32"/>
                      <w:szCs w:val="32"/>
                    </w:rPr>
                  </w:pPr>
                  <w:r>
                    <w:rPr>
                      <w:sz w:val="32"/>
                      <w:szCs w:val="32"/>
                    </w:rPr>
                    <w:t xml:space="preserve"> </w:t>
                  </w:r>
                  <w:r w:rsidR="00B96973">
                    <w:rPr>
                      <w:sz w:val="32"/>
                      <w:szCs w:val="32"/>
                    </w:rPr>
                    <w:t>1</w:t>
                  </w:r>
                  <w:r w:rsidR="006F486E">
                    <w:rPr>
                      <w:sz w:val="32"/>
                      <w:szCs w:val="32"/>
                    </w:rPr>
                    <w:t>1</w:t>
                  </w:r>
                </w:p>
              </w:txbxContent>
            </v:textbox>
          </v:shape>
        </w:pict>
      </w:r>
      <w:proofErr w:type="gramStart"/>
      <w:r w:rsidR="00501A1D">
        <w:rPr>
          <w:sz w:val="32"/>
          <w:szCs w:val="32"/>
        </w:rPr>
        <w:t>i</w:t>
      </w:r>
      <w:proofErr w:type="gramEnd"/>
      <w:r w:rsidR="00501A1D">
        <w:rPr>
          <w:sz w:val="32"/>
          <w:szCs w:val="32"/>
        </w:rPr>
        <w:t>.</w:t>
      </w:r>
      <w:r w:rsidR="00501A1D">
        <w:rPr>
          <w:sz w:val="32"/>
          <w:szCs w:val="32"/>
        </w:rPr>
        <w:tab/>
        <w:t>Du Pont pioneered the use of ROI and recognized the importance of looking at the components of ROI, namely margin and turnover.</w:t>
      </w:r>
    </w:p>
    <w:p w:rsidR="00501A1D" w:rsidRDefault="00501A1D">
      <w:pPr>
        <w:rPr>
          <w:sz w:val="32"/>
          <w:szCs w:val="32"/>
        </w:rPr>
      </w:pPr>
    </w:p>
    <w:p w:rsidR="00501A1D" w:rsidRDefault="00501A1D">
      <w:pPr>
        <w:ind w:left="2880" w:hanging="360"/>
        <w:rPr>
          <w:sz w:val="32"/>
          <w:szCs w:val="32"/>
        </w:rPr>
      </w:pPr>
      <w:r>
        <w:rPr>
          <w:sz w:val="32"/>
          <w:szCs w:val="32"/>
        </w:rPr>
        <w:t>1.</w:t>
      </w:r>
      <w:r>
        <w:rPr>
          <w:sz w:val="32"/>
          <w:szCs w:val="32"/>
        </w:rPr>
        <w:tab/>
      </w:r>
      <w:r>
        <w:rPr>
          <w:b/>
          <w:sz w:val="32"/>
          <w:szCs w:val="32"/>
        </w:rPr>
        <w:t>Margin</w:t>
      </w:r>
      <w:r>
        <w:rPr>
          <w:sz w:val="32"/>
          <w:szCs w:val="32"/>
        </w:rPr>
        <w:t xml:space="preserve"> is computed as shown and is improved by increasing </w:t>
      </w:r>
      <w:r w:rsidR="00BB09EE">
        <w:rPr>
          <w:sz w:val="32"/>
          <w:szCs w:val="32"/>
        </w:rPr>
        <w:t xml:space="preserve">unit sales, increasing selling prices, </w:t>
      </w:r>
      <w:r>
        <w:rPr>
          <w:sz w:val="32"/>
          <w:szCs w:val="32"/>
        </w:rPr>
        <w:t>or reducing operating expenses. The lower the operating expenses per dollar of sales, the higher the margin earned.</w:t>
      </w:r>
    </w:p>
    <w:p w:rsidR="00501A1D" w:rsidRDefault="00B96973">
      <w:pPr>
        <w:ind w:left="2880" w:hanging="360"/>
        <w:rPr>
          <w:sz w:val="32"/>
          <w:szCs w:val="32"/>
        </w:rPr>
      </w:pPr>
      <w:r>
        <w:rPr>
          <w:noProof/>
          <w:sz w:val="32"/>
          <w:szCs w:val="32"/>
        </w:rPr>
        <w:lastRenderedPageBreak/>
        <w:pict>
          <v:shape id="_x0000_s2396" type="#_x0000_t202" style="position:absolute;left:0;text-align:left;margin-left:0;margin-top:34.5pt;width:36pt;height:39.75pt;z-index:251723264" stroked="f">
            <v:textbox>
              <w:txbxContent>
                <w:p w:rsidR="00B96973" w:rsidRPr="00B96973" w:rsidRDefault="00B96973">
                  <w:pPr>
                    <w:rPr>
                      <w:sz w:val="32"/>
                      <w:szCs w:val="32"/>
                    </w:rPr>
                  </w:pPr>
                  <w:r>
                    <w:rPr>
                      <w:sz w:val="32"/>
                      <w:szCs w:val="32"/>
                    </w:rPr>
                    <w:t xml:space="preserve"> </w:t>
                  </w:r>
                  <w:r w:rsidRPr="00B96973">
                    <w:rPr>
                      <w:sz w:val="32"/>
                      <w:szCs w:val="32"/>
                    </w:rPr>
                    <w:t>1</w:t>
                  </w:r>
                  <w:r w:rsidR="006F486E">
                    <w:rPr>
                      <w:sz w:val="32"/>
                      <w:szCs w:val="32"/>
                    </w:rPr>
                    <w:t>1</w:t>
                  </w:r>
                </w:p>
              </w:txbxContent>
            </v:textbox>
          </v:shape>
        </w:pict>
      </w:r>
      <w:r>
        <w:rPr>
          <w:noProof/>
          <w:sz w:val="32"/>
          <w:szCs w:val="32"/>
        </w:rPr>
        <w:pict>
          <v:shape id="_x0000_s2395" type="#_x0000_t87" style="position:absolute;left:0;text-align:left;margin-left:36pt;margin-top:6.2pt;width:9pt;height:90pt;z-index:251722240"/>
        </w:pict>
      </w:r>
      <w:r w:rsidR="00501A1D">
        <w:rPr>
          <w:sz w:val="32"/>
          <w:szCs w:val="32"/>
        </w:rPr>
        <w:t>2.</w:t>
      </w:r>
      <w:r w:rsidR="00501A1D">
        <w:rPr>
          <w:sz w:val="32"/>
          <w:szCs w:val="32"/>
        </w:rPr>
        <w:tab/>
      </w:r>
      <w:r w:rsidR="00501A1D">
        <w:rPr>
          <w:b/>
          <w:sz w:val="32"/>
          <w:szCs w:val="32"/>
        </w:rPr>
        <w:t>Turnover</w:t>
      </w:r>
      <w:r w:rsidR="00501A1D">
        <w:rPr>
          <w:sz w:val="32"/>
          <w:szCs w:val="32"/>
        </w:rPr>
        <w:t xml:space="preserve"> is computed as shown. It incorporates a crucial area of a manager’s responsibility – the investment in operating assets. Excessive funds tied up in operating assets depress turnover and lower ROI.</w:t>
      </w:r>
    </w:p>
    <w:p w:rsidR="00501A1D" w:rsidRDefault="00501A1D">
      <w:pPr>
        <w:rPr>
          <w:sz w:val="32"/>
          <w:szCs w:val="32"/>
        </w:rPr>
      </w:pPr>
    </w:p>
    <w:p w:rsidR="00501A1D" w:rsidRDefault="00501A1D">
      <w:pPr>
        <w:ind w:left="1440"/>
        <w:rPr>
          <w:i/>
          <w:sz w:val="32"/>
          <w:szCs w:val="32"/>
        </w:rPr>
      </w:pPr>
      <w:r>
        <w:rPr>
          <w:i/>
          <w:sz w:val="32"/>
          <w:szCs w:val="32"/>
        </w:rPr>
        <w:t>Helpful Hint: Emphasize that both margin and turnover affect profitability. As an example, ask students to compare the margins and turnovers of grocery stores to jewelry stores. In equilibrium, every industry should have roughly the same ROI. Groceries, because of their short shelf life, have high turnovers relative to fine jewelry. If the ROIs are to be comparable in grocery stores and in jewelry stores, the margins would have to be higher in jewelry stores.</w:t>
      </w:r>
    </w:p>
    <w:p w:rsidR="00501A1D" w:rsidRDefault="00501A1D">
      <w:pPr>
        <w:rPr>
          <w:sz w:val="32"/>
          <w:szCs w:val="32"/>
        </w:rPr>
      </w:pPr>
    </w:p>
    <w:p w:rsidR="00501A1D" w:rsidRDefault="006A3C62">
      <w:pPr>
        <w:ind w:left="2520" w:hanging="720"/>
        <w:rPr>
          <w:sz w:val="32"/>
          <w:szCs w:val="32"/>
        </w:rPr>
      </w:pPr>
      <w:r>
        <w:rPr>
          <w:noProof/>
          <w:sz w:val="32"/>
          <w:szCs w:val="32"/>
        </w:rPr>
        <w:pict>
          <v:shape id="_x0000_s1926" type="#_x0000_t202" style="position:absolute;left:0;text-align:left;margin-left:0;margin-top:6.55pt;width:36pt;height:27pt;z-index:251591168" strokecolor="white">
            <v:textbox style="mso-next-textbox:#_x0000_s1926">
              <w:txbxContent>
                <w:p w:rsidR="00501A1D" w:rsidRDefault="006A3C62">
                  <w:pPr>
                    <w:rPr>
                      <w:sz w:val="32"/>
                      <w:szCs w:val="32"/>
                    </w:rPr>
                  </w:pPr>
                  <w:r>
                    <w:rPr>
                      <w:sz w:val="32"/>
                      <w:szCs w:val="32"/>
                    </w:rPr>
                    <w:t xml:space="preserve"> 12</w:t>
                  </w:r>
                </w:p>
              </w:txbxContent>
            </v:textbox>
          </v:shape>
        </w:pict>
      </w:r>
      <w:r>
        <w:rPr>
          <w:noProof/>
          <w:sz w:val="32"/>
          <w:szCs w:val="32"/>
        </w:rPr>
        <w:pict>
          <v:shape id="_x0000_s1931" type="#_x0000_t87" style="position:absolute;left:0;text-align:left;margin-left:36pt;margin-top:6.55pt;width:9pt;height:27pt;z-index:251594240"/>
        </w:pict>
      </w:r>
      <w:r w:rsidR="00501A1D">
        <w:rPr>
          <w:sz w:val="32"/>
          <w:szCs w:val="32"/>
        </w:rPr>
        <w:t>ii.</w:t>
      </w:r>
      <w:r w:rsidR="00501A1D">
        <w:rPr>
          <w:sz w:val="32"/>
          <w:szCs w:val="32"/>
        </w:rPr>
        <w:tab/>
      </w:r>
      <w:r>
        <w:rPr>
          <w:sz w:val="32"/>
          <w:szCs w:val="32"/>
        </w:rPr>
        <w:t>To illustrate how to increase ROI, assume that Regal Company reports the results shown</w:t>
      </w:r>
      <w:r w:rsidR="00501A1D">
        <w:rPr>
          <w:sz w:val="32"/>
          <w:szCs w:val="32"/>
        </w:rPr>
        <w:t>:</w:t>
      </w:r>
    </w:p>
    <w:p w:rsidR="00BB09EE" w:rsidRDefault="00BB09EE" w:rsidP="00BB09EE">
      <w:pPr>
        <w:ind w:left="2520" w:hanging="2520"/>
        <w:rPr>
          <w:sz w:val="32"/>
          <w:szCs w:val="32"/>
        </w:rPr>
      </w:pPr>
    </w:p>
    <w:p w:rsidR="00501A1D" w:rsidRDefault="00501A1D" w:rsidP="006A3C62">
      <w:pPr>
        <w:ind w:left="2880" w:hanging="360"/>
        <w:rPr>
          <w:sz w:val="32"/>
          <w:szCs w:val="32"/>
        </w:rPr>
      </w:pPr>
      <w:r>
        <w:rPr>
          <w:noProof/>
          <w:sz w:val="32"/>
          <w:szCs w:val="32"/>
        </w:rPr>
        <w:pict>
          <v:shape id="_x0000_s1930" type="#_x0000_t202" style="position:absolute;left:0;text-align:left;margin-left:0;margin-top:3.4pt;width:36pt;height:27pt;z-index:251593216" strokecolor="white">
            <v:textbox style="mso-next-textbox:#_x0000_s1930">
              <w:txbxContent>
                <w:p w:rsidR="00501A1D" w:rsidRDefault="00501A1D">
                  <w:pPr>
                    <w:rPr>
                      <w:sz w:val="32"/>
                      <w:szCs w:val="32"/>
                    </w:rPr>
                  </w:pPr>
                  <w:r>
                    <w:rPr>
                      <w:sz w:val="32"/>
                      <w:szCs w:val="32"/>
                    </w:rPr>
                    <w:t xml:space="preserve"> 49</w:t>
                  </w:r>
                </w:p>
              </w:txbxContent>
            </v:textbox>
          </v:shape>
        </w:pict>
      </w:r>
      <w:r>
        <w:rPr>
          <w:noProof/>
          <w:sz w:val="32"/>
          <w:szCs w:val="32"/>
        </w:rPr>
        <w:pict>
          <v:shape id="_x0000_s1929" type="#_x0000_t87" style="position:absolute;left:0;text-align:left;margin-left:36pt;margin-top:3.4pt;width:9pt;height:27pt;z-index:251592192"/>
        </w:pict>
      </w:r>
      <w:r>
        <w:rPr>
          <w:sz w:val="32"/>
          <w:szCs w:val="32"/>
        </w:rPr>
        <w:t>1.</w:t>
      </w:r>
      <w:r>
        <w:rPr>
          <w:sz w:val="32"/>
          <w:szCs w:val="32"/>
        </w:rPr>
        <w:tab/>
      </w:r>
      <w:r w:rsidR="006A3C62">
        <w:rPr>
          <w:sz w:val="32"/>
          <w:szCs w:val="32"/>
        </w:rPr>
        <w:t xml:space="preserve">Given this information, its current ROI is </w:t>
      </w:r>
      <w:r w:rsidR="006A3C62" w:rsidRPr="006A3C62">
        <w:rPr>
          <w:b/>
          <w:sz w:val="32"/>
          <w:szCs w:val="32"/>
        </w:rPr>
        <w:t>15%</w:t>
      </w:r>
      <w:r w:rsidR="006A3C62">
        <w:rPr>
          <w:sz w:val="32"/>
          <w:szCs w:val="32"/>
        </w:rPr>
        <w:t>.</w:t>
      </w:r>
      <w:r>
        <w:rPr>
          <w:noProof/>
          <w:sz w:val="32"/>
          <w:szCs w:val="32"/>
        </w:rPr>
        <w:pict>
          <v:shape id="_x0000_s1932" type="#_x0000_t202" style="position:absolute;left:0;text-align:left;margin-left:0;margin-top:2.6pt;width:36pt;height:27pt;z-index:251595264;mso-position-horizontal-relative:text;mso-position-vertical-relative:text" strokecolor="white">
            <v:textbox style="mso-next-textbox:#_x0000_s1932">
              <w:txbxContent>
                <w:p w:rsidR="00501A1D" w:rsidRDefault="00501A1D">
                  <w:pPr>
                    <w:rPr>
                      <w:sz w:val="32"/>
                      <w:szCs w:val="32"/>
                    </w:rPr>
                  </w:pPr>
                  <w:r>
                    <w:rPr>
                      <w:sz w:val="32"/>
                      <w:szCs w:val="32"/>
                    </w:rPr>
                    <w:t xml:space="preserve"> </w:t>
                  </w:r>
                  <w:r w:rsidR="006A3C62">
                    <w:rPr>
                      <w:sz w:val="32"/>
                      <w:szCs w:val="32"/>
                    </w:rPr>
                    <w:t>13</w:t>
                  </w:r>
                </w:p>
              </w:txbxContent>
            </v:textbox>
          </v:shape>
        </w:pict>
      </w:r>
    </w:p>
    <w:p w:rsidR="00501A1D" w:rsidRDefault="00501A1D">
      <w:pPr>
        <w:ind w:left="2880" w:hanging="360"/>
        <w:rPr>
          <w:sz w:val="32"/>
          <w:szCs w:val="32"/>
        </w:rPr>
      </w:pPr>
      <w:r>
        <w:rPr>
          <w:noProof/>
          <w:sz w:val="32"/>
          <w:szCs w:val="32"/>
        </w:rPr>
        <w:pict>
          <v:shape id="_x0000_s1952" type="#_x0000_t202" style="position:absolute;left:0;text-align:left;margin-left:0;margin-top:26.95pt;width:36pt;height:27pt;z-index:251597312" strokecolor="white">
            <v:textbox style="mso-next-textbox:#_x0000_s1952">
              <w:txbxContent>
                <w:p w:rsidR="00501A1D" w:rsidRDefault="00501A1D">
                  <w:pPr>
                    <w:rPr>
                      <w:sz w:val="32"/>
                      <w:szCs w:val="32"/>
                    </w:rPr>
                  </w:pPr>
                  <w:r>
                    <w:rPr>
                      <w:sz w:val="32"/>
                      <w:szCs w:val="32"/>
                    </w:rPr>
                    <w:t xml:space="preserve"> </w:t>
                  </w:r>
                  <w:r w:rsidR="006A3C62">
                    <w:rPr>
                      <w:sz w:val="32"/>
                      <w:szCs w:val="32"/>
                    </w:rPr>
                    <w:t>14</w:t>
                  </w:r>
                </w:p>
              </w:txbxContent>
            </v:textbox>
          </v:shape>
        </w:pict>
      </w:r>
      <w:r>
        <w:rPr>
          <w:noProof/>
          <w:sz w:val="32"/>
          <w:szCs w:val="32"/>
        </w:rPr>
        <w:pict>
          <v:shape id="_x0000_s1933" type="#_x0000_t87" style="position:absolute;left:0;text-align:left;margin-left:36pt;margin-top:1.85pt;width:9pt;height:71.9pt;z-index:251596288"/>
        </w:pict>
      </w:r>
      <w:r>
        <w:rPr>
          <w:sz w:val="32"/>
          <w:szCs w:val="32"/>
        </w:rPr>
        <w:t>2.</w:t>
      </w:r>
      <w:r>
        <w:rPr>
          <w:sz w:val="32"/>
          <w:szCs w:val="32"/>
        </w:rPr>
        <w:tab/>
        <w:t xml:space="preserve">Suppose that Regal’s manager invests in a </w:t>
      </w:r>
      <w:r>
        <w:rPr>
          <w:b/>
          <w:sz w:val="32"/>
          <w:szCs w:val="32"/>
        </w:rPr>
        <w:t>$30,000</w:t>
      </w:r>
      <w:r>
        <w:rPr>
          <w:sz w:val="32"/>
          <w:szCs w:val="32"/>
        </w:rPr>
        <w:t xml:space="preserve"> piece of equipment that increases sales by </w:t>
      </w:r>
      <w:r>
        <w:rPr>
          <w:b/>
          <w:sz w:val="32"/>
          <w:szCs w:val="32"/>
        </w:rPr>
        <w:t>$35,000</w:t>
      </w:r>
      <w:r>
        <w:rPr>
          <w:sz w:val="32"/>
          <w:szCs w:val="32"/>
        </w:rPr>
        <w:t xml:space="preserve"> while increasing operating expenses by </w:t>
      </w:r>
      <w:r>
        <w:rPr>
          <w:b/>
          <w:sz w:val="32"/>
          <w:szCs w:val="32"/>
        </w:rPr>
        <w:t>$15,000</w:t>
      </w:r>
      <w:r>
        <w:rPr>
          <w:sz w:val="32"/>
          <w:szCs w:val="32"/>
        </w:rPr>
        <w:t>.</w:t>
      </w:r>
    </w:p>
    <w:p w:rsidR="00501A1D" w:rsidRDefault="00501A1D">
      <w:pPr>
        <w:ind w:left="3600" w:hanging="360"/>
        <w:rPr>
          <w:sz w:val="32"/>
          <w:szCs w:val="32"/>
        </w:rPr>
      </w:pPr>
      <w:r>
        <w:rPr>
          <w:noProof/>
          <w:sz w:val="32"/>
          <w:szCs w:val="32"/>
        </w:rPr>
        <w:pict>
          <v:shape id="_x0000_s1954" type="#_x0000_t202" style="position:absolute;left:0;text-align:left;margin-left:0;margin-top:4.6pt;width:36pt;height:27pt;z-index:251599360" strokecolor="white">
            <v:textbox style="mso-next-textbox:#_x0000_s1954">
              <w:txbxContent>
                <w:p w:rsidR="00501A1D" w:rsidRDefault="00501A1D">
                  <w:pPr>
                    <w:rPr>
                      <w:sz w:val="32"/>
                      <w:szCs w:val="32"/>
                    </w:rPr>
                  </w:pPr>
                  <w:r>
                    <w:rPr>
                      <w:sz w:val="32"/>
                      <w:szCs w:val="32"/>
                    </w:rPr>
                    <w:t xml:space="preserve"> </w:t>
                  </w:r>
                  <w:r w:rsidR="006A3C62">
                    <w:rPr>
                      <w:sz w:val="32"/>
                      <w:szCs w:val="32"/>
                    </w:rPr>
                    <w:t>15</w:t>
                  </w:r>
                </w:p>
              </w:txbxContent>
            </v:textbox>
          </v:shape>
        </w:pict>
      </w:r>
      <w:r>
        <w:rPr>
          <w:sz w:val="32"/>
          <w:szCs w:val="32"/>
        </w:rPr>
        <w:t>a.</w:t>
      </w:r>
      <w:r>
        <w:rPr>
          <w:sz w:val="32"/>
          <w:szCs w:val="32"/>
        </w:rPr>
        <w:tab/>
      </w:r>
      <w:r>
        <w:rPr>
          <w:noProof/>
          <w:sz w:val="32"/>
          <w:szCs w:val="32"/>
        </w:rPr>
        <w:pict>
          <v:shape id="_x0000_s1953" type="#_x0000_t87" style="position:absolute;left:0;text-align:left;margin-left:36pt;margin-top:4.6pt;width:9pt;height:27pt;z-index:251598336;mso-position-horizontal-relative:text;mso-position-vertical-relative:text"/>
        </w:pict>
      </w:r>
      <w:r>
        <w:rPr>
          <w:sz w:val="32"/>
          <w:szCs w:val="32"/>
        </w:rPr>
        <w:t xml:space="preserve">In this case, the ROI increases from </w:t>
      </w:r>
      <w:r>
        <w:rPr>
          <w:b/>
          <w:sz w:val="32"/>
          <w:szCs w:val="32"/>
        </w:rPr>
        <w:t>15% to 21.8%</w:t>
      </w:r>
      <w:r>
        <w:rPr>
          <w:sz w:val="32"/>
          <w:szCs w:val="32"/>
        </w:rPr>
        <w:t>.</w:t>
      </w:r>
    </w:p>
    <w:p w:rsidR="00501A1D" w:rsidRDefault="00501A1D">
      <w:pPr>
        <w:rPr>
          <w:sz w:val="32"/>
          <w:szCs w:val="32"/>
        </w:rPr>
      </w:pPr>
    </w:p>
    <w:p w:rsidR="00501A1D" w:rsidRDefault="006A3C62">
      <w:pPr>
        <w:ind w:left="1620" w:hanging="540"/>
        <w:rPr>
          <w:b/>
          <w:sz w:val="32"/>
          <w:szCs w:val="32"/>
        </w:rPr>
      </w:pPr>
      <w:r>
        <w:rPr>
          <w:noProof/>
          <w:sz w:val="32"/>
          <w:szCs w:val="32"/>
        </w:rPr>
        <w:pict>
          <v:shape id="_x0000_s1959" type="#_x0000_t87" style="position:absolute;left:0;text-align:left;margin-left:36pt;margin-top:4.6pt;width:9pt;height:105.75pt;z-index:251600384"/>
        </w:pict>
      </w:r>
      <w:r w:rsidR="00501A1D">
        <w:rPr>
          <w:sz w:val="32"/>
          <w:szCs w:val="32"/>
        </w:rPr>
        <w:t>C.</w:t>
      </w:r>
      <w:r w:rsidR="00501A1D">
        <w:rPr>
          <w:sz w:val="32"/>
          <w:szCs w:val="32"/>
        </w:rPr>
        <w:tab/>
      </w:r>
      <w:r w:rsidR="00501A1D">
        <w:rPr>
          <w:b/>
          <w:sz w:val="32"/>
          <w:szCs w:val="32"/>
        </w:rPr>
        <w:t>Criticisms of ROI</w:t>
      </w:r>
    </w:p>
    <w:p w:rsidR="00501A1D" w:rsidRDefault="00501A1D">
      <w:pPr>
        <w:rPr>
          <w:b/>
          <w:sz w:val="32"/>
          <w:szCs w:val="32"/>
        </w:rPr>
      </w:pPr>
    </w:p>
    <w:p w:rsidR="00501A1D" w:rsidRDefault="006A3C62">
      <w:pPr>
        <w:ind w:left="2520" w:hanging="720"/>
        <w:rPr>
          <w:sz w:val="32"/>
          <w:szCs w:val="32"/>
        </w:rPr>
      </w:pPr>
      <w:r>
        <w:rPr>
          <w:noProof/>
          <w:sz w:val="32"/>
          <w:szCs w:val="32"/>
        </w:rPr>
        <w:pict>
          <v:shape id="_x0000_s1960" type="#_x0000_t202" style="position:absolute;left:0;text-align:left;margin-left:0;margin-top:10.55pt;width:36pt;height:27pt;z-index:251601408" strokecolor="white">
            <v:textbox style="mso-next-textbox:#_x0000_s1960">
              <w:txbxContent>
                <w:p w:rsidR="00501A1D" w:rsidRDefault="00501A1D">
                  <w:pPr>
                    <w:rPr>
                      <w:sz w:val="32"/>
                      <w:szCs w:val="32"/>
                    </w:rPr>
                  </w:pPr>
                  <w:r>
                    <w:rPr>
                      <w:sz w:val="32"/>
                      <w:szCs w:val="32"/>
                    </w:rPr>
                    <w:t xml:space="preserve"> </w:t>
                  </w:r>
                  <w:r w:rsidR="006A3C62">
                    <w:rPr>
                      <w:sz w:val="32"/>
                      <w:szCs w:val="32"/>
                    </w:rPr>
                    <w:t>16</w:t>
                  </w:r>
                </w:p>
              </w:txbxContent>
            </v:textbox>
          </v:shape>
        </w:pict>
      </w:r>
      <w:r w:rsidR="00501A1D">
        <w:rPr>
          <w:sz w:val="32"/>
          <w:szCs w:val="32"/>
        </w:rPr>
        <w:t>i.</w:t>
      </w:r>
      <w:r w:rsidR="00501A1D">
        <w:rPr>
          <w:sz w:val="32"/>
          <w:szCs w:val="32"/>
        </w:rPr>
        <w:tab/>
        <w:t xml:space="preserve">Just telling managers to increase ROI may not be enough. </w:t>
      </w:r>
      <w:r w:rsidR="00501A1D">
        <w:rPr>
          <w:b/>
          <w:sz w:val="32"/>
          <w:szCs w:val="32"/>
        </w:rPr>
        <w:t>Managers may not know how to increase ROI</w:t>
      </w:r>
      <w:r w:rsidR="00501A1D">
        <w:rPr>
          <w:sz w:val="32"/>
          <w:szCs w:val="32"/>
        </w:rPr>
        <w:t xml:space="preserve"> in a manner that is consistent with the company’s strategy.</w:t>
      </w:r>
    </w:p>
    <w:p w:rsidR="00501A1D" w:rsidRDefault="00501A1D">
      <w:pPr>
        <w:rPr>
          <w:sz w:val="32"/>
          <w:szCs w:val="32"/>
        </w:rPr>
      </w:pPr>
    </w:p>
    <w:p w:rsidR="00501A1D" w:rsidRDefault="006A3C62">
      <w:pPr>
        <w:ind w:left="2880" w:hanging="360"/>
        <w:rPr>
          <w:sz w:val="32"/>
          <w:szCs w:val="32"/>
        </w:rPr>
      </w:pPr>
      <w:r>
        <w:rPr>
          <w:i/>
          <w:noProof/>
          <w:sz w:val="32"/>
        </w:rPr>
        <w:lastRenderedPageBreak/>
        <w:pict>
          <v:shape id="_x0000_s2397" type="#_x0000_t87" style="position:absolute;left:0;text-align:left;margin-left:30.75pt;margin-top:7.5pt;width:9pt;height:245.75pt;z-index:251724288"/>
        </w:pict>
      </w:r>
      <w:r w:rsidR="00501A1D">
        <w:rPr>
          <w:sz w:val="32"/>
          <w:szCs w:val="32"/>
        </w:rPr>
        <w:t>1.</w:t>
      </w:r>
      <w:r w:rsidR="00501A1D">
        <w:rPr>
          <w:sz w:val="32"/>
          <w:szCs w:val="32"/>
        </w:rPr>
        <w:tab/>
        <w:t>This is why ROI is best used as part of a balanced scorecard.</w:t>
      </w:r>
    </w:p>
    <w:p w:rsidR="00501A1D" w:rsidRDefault="00501A1D">
      <w:pPr>
        <w:rPr>
          <w:sz w:val="32"/>
          <w:szCs w:val="32"/>
        </w:rPr>
      </w:pPr>
    </w:p>
    <w:p w:rsidR="00501A1D" w:rsidRDefault="006A3C62" w:rsidP="006A3C62">
      <w:pPr>
        <w:ind w:left="2520" w:hanging="720"/>
        <w:rPr>
          <w:sz w:val="32"/>
        </w:rPr>
      </w:pPr>
      <w:r>
        <w:rPr>
          <w:noProof/>
          <w:sz w:val="32"/>
        </w:rPr>
        <w:pict>
          <v:shape id="_x0000_s2398" type="#_x0000_t202" style="position:absolute;left:0;text-align:left;margin-left:-4.5pt;margin-top:60.3pt;width:35.25pt;height:30.75pt;z-index:251725312" stroked="f">
            <v:textbox>
              <w:txbxContent>
                <w:p w:rsidR="006A3C62" w:rsidRPr="006A3C62" w:rsidRDefault="006A3C62">
                  <w:pPr>
                    <w:rPr>
                      <w:sz w:val="32"/>
                      <w:szCs w:val="32"/>
                    </w:rPr>
                  </w:pPr>
                  <w:r w:rsidRPr="006A3C62">
                    <w:rPr>
                      <w:sz w:val="32"/>
                      <w:szCs w:val="32"/>
                    </w:rPr>
                    <w:t>16</w:t>
                  </w:r>
                </w:p>
              </w:txbxContent>
            </v:textbox>
          </v:shape>
        </w:pict>
      </w:r>
      <w:r>
        <w:rPr>
          <w:sz w:val="32"/>
        </w:rPr>
        <w:t>ii.</w:t>
      </w:r>
      <w:r>
        <w:rPr>
          <w:sz w:val="32"/>
        </w:rPr>
        <w:tab/>
      </w:r>
      <w:r w:rsidR="00501A1D">
        <w:rPr>
          <w:sz w:val="32"/>
        </w:rPr>
        <w:t xml:space="preserve">A manager who takes over a business segment typically </w:t>
      </w:r>
      <w:r w:rsidR="00501A1D">
        <w:rPr>
          <w:b/>
          <w:sz w:val="32"/>
        </w:rPr>
        <w:t>inherits</w:t>
      </w:r>
      <w:r w:rsidR="00501A1D">
        <w:rPr>
          <w:sz w:val="32"/>
        </w:rPr>
        <w:t xml:space="preserve"> </w:t>
      </w:r>
      <w:r w:rsidR="00501A1D">
        <w:rPr>
          <w:b/>
          <w:sz w:val="32"/>
        </w:rPr>
        <w:t>many committed costs</w:t>
      </w:r>
      <w:r w:rsidR="00501A1D">
        <w:rPr>
          <w:sz w:val="32"/>
        </w:rPr>
        <w:t xml:space="preserve"> over which the manager has no control. This may make it difficult to assess this manager relative to other managers.</w:t>
      </w:r>
    </w:p>
    <w:p w:rsidR="00501A1D" w:rsidRDefault="00501A1D" w:rsidP="006A3C62">
      <w:pPr>
        <w:rPr>
          <w:sz w:val="32"/>
        </w:rPr>
      </w:pPr>
    </w:p>
    <w:p w:rsidR="00501A1D" w:rsidRDefault="00501A1D">
      <w:pPr>
        <w:ind w:left="2520" w:hanging="720"/>
        <w:rPr>
          <w:sz w:val="32"/>
        </w:rPr>
      </w:pPr>
      <w:r>
        <w:rPr>
          <w:sz w:val="32"/>
        </w:rPr>
        <w:t>iii.</w:t>
      </w:r>
      <w:r>
        <w:rPr>
          <w:sz w:val="32"/>
        </w:rPr>
        <w:tab/>
        <w:t xml:space="preserve">A manager who is evaluated based on ROI may </w:t>
      </w:r>
      <w:r>
        <w:rPr>
          <w:b/>
          <w:sz w:val="32"/>
        </w:rPr>
        <w:t>reject investment opportunities</w:t>
      </w:r>
      <w:r>
        <w:rPr>
          <w:sz w:val="32"/>
        </w:rPr>
        <w:t xml:space="preserve"> that are profitable for the whole company but that would have a negative impact on the manager’s performance evaluation.</w:t>
      </w:r>
    </w:p>
    <w:p w:rsidR="00501A1D" w:rsidRDefault="00501A1D">
      <w:pPr>
        <w:rPr>
          <w:sz w:val="32"/>
        </w:rPr>
      </w:pPr>
    </w:p>
    <w:p w:rsidR="00501A1D" w:rsidRDefault="00501A1D">
      <w:pPr>
        <w:ind w:left="1440"/>
        <w:rPr>
          <w:i/>
          <w:sz w:val="32"/>
        </w:rPr>
      </w:pPr>
      <w:r>
        <w:rPr>
          <w:i/>
          <w:sz w:val="32"/>
        </w:rPr>
        <w:t>Helpful Hint: When discussing the criticisms of ROI and other measures of profitability, ask students to play the role of a manager who anticipates a short tenure. This manager will want to increase ROI as quickly as possible. Ask students to list the activities that could be undertaken to increase ROI that, in reality, would hurt the company as a whole.</w:t>
      </w:r>
    </w:p>
    <w:p w:rsidR="00501A1D" w:rsidRDefault="00501A1D">
      <w:pPr>
        <w:rPr>
          <w:b/>
          <w:bCs/>
          <w:i/>
          <w:iCs/>
          <w:sz w:val="32"/>
        </w:rPr>
      </w:pPr>
    </w:p>
    <w:p w:rsidR="00501A1D" w:rsidRDefault="00501A1D">
      <w:pPr>
        <w:ind w:left="900" w:hanging="720"/>
        <w:rPr>
          <w:b/>
          <w:sz w:val="32"/>
        </w:rPr>
      </w:pPr>
      <w:r>
        <w:rPr>
          <w:sz w:val="32"/>
        </w:rPr>
        <w:t>I</w:t>
      </w:r>
      <w:r w:rsidR="00BD40FE">
        <w:rPr>
          <w:sz w:val="32"/>
        </w:rPr>
        <w:t>V</w:t>
      </w:r>
      <w:r>
        <w:rPr>
          <w:sz w:val="32"/>
        </w:rPr>
        <w:t>.</w:t>
      </w:r>
      <w:r>
        <w:rPr>
          <w:sz w:val="32"/>
        </w:rPr>
        <w:tab/>
      </w:r>
      <w:r>
        <w:rPr>
          <w:b/>
          <w:sz w:val="32"/>
        </w:rPr>
        <w:t>Residual income</w:t>
      </w:r>
    </w:p>
    <w:p w:rsidR="00501A1D" w:rsidRDefault="00501A1D">
      <w:pPr>
        <w:rPr>
          <w:sz w:val="32"/>
        </w:rPr>
      </w:pPr>
      <w:r>
        <w:rPr>
          <w:i/>
          <w:noProof/>
          <w:sz w:val="32"/>
        </w:rPr>
        <w:pict>
          <v:shape id="_x0000_s2232" type="#_x0000_t87" style="position:absolute;margin-left:36pt;margin-top:17.2pt;width:9pt;height:36pt;z-index:251664896"/>
        </w:pict>
      </w:r>
    </w:p>
    <w:p w:rsidR="00501A1D" w:rsidRDefault="00501A1D">
      <w:pPr>
        <w:ind w:left="1620"/>
        <w:rPr>
          <w:i/>
          <w:sz w:val="32"/>
        </w:rPr>
      </w:pPr>
      <w:r>
        <w:rPr>
          <w:i/>
          <w:noProof/>
          <w:sz w:val="32"/>
        </w:rPr>
        <w:pict>
          <v:shape id="_x0000_s2234" type="#_x0000_t202" style="position:absolute;left:0;text-align:left;margin-left:0;margin-top:5.4pt;width:36pt;height:27pt;z-index:251665920" strokecolor="white">
            <v:textbox style="mso-next-textbox:#_x0000_s2234">
              <w:txbxContent>
                <w:p w:rsidR="00501A1D" w:rsidRDefault="00501A1D">
                  <w:pPr>
                    <w:rPr>
                      <w:sz w:val="32"/>
                      <w:szCs w:val="32"/>
                    </w:rPr>
                  </w:pPr>
                  <w:r>
                    <w:rPr>
                      <w:sz w:val="32"/>
                      <w:szCs w:val="32"/>
                    </w:rPr>
                    <w:t xml:space="preserve"> </w:t>
                  </w:r>
                  <w:r w:rsidR="006A3C62">
                    <w:rPr>
                      <w:sz w:val="32"/>
                      <w:szCs w:val="32"/>
                    </w:rPr>
                    <w:t>17</w:t>
                  </w:r>
                </w:p>
              </w:txbxContent>
            </v:textbox>
          </v:shape>
        </w:pict>
      </w:r>
      <w:r>
        <w:rPr>
          <w:i/>
          <w:sz w:val="32"/>
        </w:rPr>
        <w:t xml:space="preserve">Learning Objective </w:t>
      </w:r>
      <w:r w:rsidR="006A3C62">
        <w:rPr>
          <w:i/>
          <w:sz w:val="32"/>
        </w:rPr>
        <w:t>2</w:t>
      </w:r>
      <w:r>
        <w:rPr>
          <w:i/>
          <w:sz w:val="32"/>
        </w:rPr>
        <w:t>: Compute residual income and understand its strengths and weaknesses.</w:t>
      </w:r>
    </w:p>
    <w:p w:rsidR="00501A1D" w:rsidRDefault="00501A1D">
      <w:pPr>
        <w:rPr>
          <w:sz w:val="32"/>
        </w:rPr>
      </w:pPr>
    </w:p>
    <w:p w:rsidR="00501A1D" w:rsidRDefault="00501A1D">
      <w:pPr>
        <w:ind w:left="1620" w:hanging="540"/>
        <w:rPr>
          <w:sz w:val="32"/>
        </w:rPr>
      </w:pPr>
      <w:r>
        <w:rPr>
          <w:noProof/>
          <w:sz w:val="32"/>
        </w:rPr>
        <w:pict>
          <v:shape id="_x0000_s1967" type="#_x0000_t87" style="position:absolute;left:0;text-align:left;margin-left:36pt;margin-top:12.4pt;width:9pt;height:76.2pt;z-index:251602432"/>
        </w:pict>
      </w:r>
      <w:r>
        <w:rPr>
          <w:sz w:val="32"/>
        </w:rPr>
        <w:t>A.</w:t>
      </w:r>
      <w:r>
        <w:rPr>
          <w:sz w:val="32"/>
        </w:rPr>
        <w:tab/>
      </w:r>
      <w:r>
        <w:rPr>
          <w:b/>
          <w:sz w:val="32"/>
        </w:rPr>
        <w:t>Defining</w:t>
      </w:r>
      <w:r>
        <w:rPr>
          <w:sz w:val="32"/>
        </w:rPr>
        <w:t xml:space="preserve"> residual income</w:t>
      </w:r>
    </w:p>
    <w:p w:rsidR="00501A1D" w:rsidRDefault="00501A1D">
      <w:pPr>
        <w:rPr>
          <w:sz w:val="32"/>
        </w:rPr>
      </w:pPr>
    </w:p>
    <w:p w:rsidR="00501A1D" w:rsidRDefault="00501A1D">
      <w:pPr>
        <w:ind w:left="2520" w:hanging="720"/>
        <w:rPr>
          <w:b/>
          <w:sz w:val="32"/>
        </w:rPr>
      </w:pPr>
      <w:r>
        <w:rPr>
          <w:noProof/>
          <w:sz w:val="32"/>
        </w:rPr>
        <w:pict>
          <v:shape id="_x0000_s1968" type="#_x0000_t202" style="position:absolute;left:0;text-align:left;margin-left:0;margin-top:2.3pt;width:36pt;height:27pt;z-index:251603456" strokecolor="white">
            <v:textbox style="mso-next-textbox:#_x0000_s1968">
              <w:txbxContent>
                <w:p w:rsidR="00501A1D" w:rsidRDefault="00501A1D">
                  <w:pPr>
                    <w:rPr>
                      <w:sz w:val="32"/>
                      <w:szCs w:val="32"/>
                    </w:rPr>
                  </w:pPr>
                  <w:r>
                    <w:rPr>
                      <w:sz w:val="32"/>
                      <w:szCs w:val="32"/>
                    </w:rPr>
                    <w:t xml:space="preserve"> </w:t>
                  </w:r>
                  <w:r w:rsidR="006A3C62">
                    <w:rPr>
                      <w:sz w:val="32"/>
                      <w:szCs w:val="32"/>
                    </w:rPr>
                    <w:t>18</w:t>
                  </w:r>
                </w:p>
              </w:txbxContent>
            </v:textbox>
          </v:shape>
        </w:pict>
      </w:r>
      <w:r>
        <w:rPr>
          <w:sz w:val="32"/>
        </w:rPr>
        <w:t>i.</w:t>
      </w:r>
      <w:r>
        <w:rPr>
          <w:sz w:val="32"/>
        </w:rPr>
        <w:tab/>
      </w:r>
      <w:r>
        <w:rPr>
          <w:b/>
          <w:sz w:val="32"/>
        </w:rPr>
        <w:t>Residual income</w:t>
      </w:r>
      <w:r>
        <w:rPr>
          <w:sz w:val="32"/>
        </w:rPr>
        <w:t xml:space="preserve"> is the net operating income that an investment center earns </w:t>
      </w:r>
      <w:r>
        <w:rPr>
          <w:b/>
          <w:sz w:val="32"/>
        </w:rPr>
        <w:t>above the minimum required return on its assets</w:t>
      </w:r>
      <w:r>
        <w:rPr>
          <w:sz w:val="32"/>
        </w:rPr>
        <w:t>.</w:t>
      </w:r>
    </w:p>
    <w:p w:rsidR="00501A1D" w:rsidRDefault="00501A1D">
      <w:pPr>
        <w:rPr>
          <w:b/>
          <w:sz w:val="32"/>
        </w:rPr>
      </w:pPr>
    </w:p>
    <w:p w:rsidR="00501A1D" w:rsidRDefault="006A3C62">
      <w:pPr>
        <w:ind w:left="2880" w:hanging="360"/>
        <w:rPr>
          <w:sz w:val="32"/>
        </w:rPr>
      </w:pPr>
      <w:r>
        <w:rPr>
          <w:noProof/>
          <w:sz w:val="32"/>
        </w:rPr>
        <w:lastRenderedPageBreak/>
        <w:pict>
          <v:shape id="_x0000_s2400" type="#_x0000_t202" style="position:absolute;left:0;text-align:left;margin-left:0;margin-top:16.5pt;width:36pt;height:27.75pt;z-index:251727360" stroked="f">
            <v:textbox>
              <w:txbxContent>
                <w:p w:rsidR="006A3C62" w:rsidRPr="006A3C62" w:rsidRDefault="006A3C62">
                  <w:pPr>
                    <w:rPr>
                      <w:sz w:val="32"/>
                      <w:szCs w:val="32"/>
                    </w:rPr>
                  </w:pPr>
                  <w:r w:rsidRPr="006A3C62">
                    <w:rPr>
                      <w:sz w:val="32"/>
                      <w:szCs w:val="32"/>
                    </w:rPr>
                    <w:t>18</w:t>
                  </w:r>
                </w:p>
              </w:txbxContent>
            </v:textbox>
          </v:shape>
        </w:pict>
      </w:r>
      <w:r>
        <w:rPr>
          <w:noProof/>
          <w:sz w:val="32"/>
        </w:rPr>
        <w:pict>
          <v:shape id="_x0000_s2399" type="#_x0000_t87" style="position:absolute;left:0;text-align:left;margin-left:36pt;margin-top:2.25pt;width:9pt;height:55.5pt;z-index:251726336"/>
        </w:pict>
      </w:r>
      <w:r w:rsidR="00501A1D">
        <w:rPr>
          <w:sz w:val="32"/>
        </w:rPr>
        <w:t>1.</w:t>
      </w:r>
      <w:r w:rsidR="00501A1D">
        <w:rPr>
          <w:b/>
          <w:sz w:val="32"/>
        </w:rPr>
        <w:tab/>
        <w:t>Economic Value Added</w:t>
      </w:r>
      <w:r w:rsidR="00501A1D">
        <w:rPr>
          <w:sz w:val="32"/>
        </w:rPr>
        <w:t xml:space="preserve"> (EVA®) is an adaptation of residual income. We will not distinguish between these two terms.</w:t>
      </w:r>
    </w:p>
    <w:p w:rsidR="00501A1D" w:rsidRDefault="00501A1D">
      <w:pPr>
        <w:rPr>
          <w:sz w:val="32"/>
        </w:rPr>
      </w:pPr>
    </w:p>
    <w:p w:rsidR="00501A1D" w:rsidRDefault="00501A1D">
      <w:pPr>
        <w:ind w:left="1620" w:hanging="540"/>
        <w:rPr>
          <w:sz w:val="32"/>
        </w:rPr>
      </w:pPr>
      <w:r>
        <w:rPr>
          <w:noProof/>
          <w:sz w:val="32"/>
        </w:rPr>
        <w:pict>
          <v:shape id="_x0000_s1969" type="#_x0000_t87" style="position:absolute;left:0;text-align:left;margin-left:36pt;margin-top:6.05pt;width:9pt;height:215.8pt;z-index:251604480"/>
        </w:pict>
      </w:r>
      <w:r>
        <w:rPr>
          <w:sz w:val="32"/>
        </w:rPr>
        <w:t>B.</w:t>
      </w:r>
      <w:r>
        <w:rPr>
          <w:sz w:val="32"/>
        </w:rPr>
        <w:tab/>
      </w:r>
      <w:r>
        <w:rPr>
          <w:b/>
          <w:sz w:val="32"/>
        </w:rPr>
        <w:t>Calculating</w:t>
      </w:r>
      <w:r>
        <w:rPr>
          <w:sz w:val="32"/>
        </w:rPr>
        <w:t xml:space="preserve"> residual income</w:t>
      </w:r>
    </w:p>
    <w:p w:rsidR="00501A1D" w:rsidRDefault="00501A1D">
      <w:pPr>
        <w:rPr>
          <w:sz w:val="32"/>
        </w:rPr>
      </w:pPr>
    </w:p>
    <w:p w:rsidR="00501A1D" w:rsidRDefault="00501A1D">
      <w:pPr>
        <w:ind w:left="2520" w:hanging="720"/>
        <w:rPr>
          <w:sz w:val="32"/>
        </w:rPr>
      </w:pPr>
      <w:r>
        <w:rPr>
          <w:sz w:val="32"/>
        </w:rPr>
        <w:t>i.</w:t>
      </w:r>
      <w:r>
        <w:rPr>
          <w:sz w:val="32"/>
        </w:rPr>
        <w:tab/>
        <w:t>The equation for computing residual income is as shown. Notice:</w:t>
      </w:r>
    </w:p>
    <w:p w:rsidR="00501A1D" w:rsidRDefault="00501A1D">
      <w:pPr>
        <w:rPr>
          <w:sz w:val="32"/>
        </w:rPr>
      </w:pPr>
    </w:p>
    <w:p w:rsidR="00501A1D" w:rsidRDefault="00501A1D" w:rsidP="00501A1D">
      <w:pPr>
        <w:numPr>
          <w:ilvl w:val="3"/>
          <w:numId w:val="10"/>
        </w:numPr>
        <w:rPr>
          <w:sz w:val="32"/>
        </w:rPr>
      </w:pPr>
      <w:r>
        <w:rPr>
          <w:noProof/>
          <w:sz w:val="32"/>
        </w:rPr>
        <w:pict>
          <v:shape id="_x0000_s1970" type="#_x0000_t202" style="position:absolute;left:0;text-align:left;margin-left:0;margin-top:9.25pt;width:36pt;height:27pt;z-index:251605504" strokecolor="white">
            <v:textbox style="mso-next-textbox:#_x0000_s1970">
              <w:txbxContent>
                <w:p w:rsidR="00501A1D" w:rsidRDefault="00501A1D">
                  <w:pPr>
                    <w:rPr>
                      <w:sz w:val="32"/>
                      <w:szCs w:val="32"/>
                    </w:rPr>
                  </w:pPr>
                  <w:r>
                    <w:rPr>
                      <w:sz w:val="32"/>
                      <w:szCs w:val="32"/>
                    </w:rPr>
                    <w:t xml:space="preserve"> </w:t>
                  </w:r>
                  <w:r w:rsidR="006A3C62">
                    <w:rPr>
                      <w:sz w:val="32"/>
                      <w:szCs w:val="32"/>
                    </w:rPr>
                    <w:t>19</w:t>
                  </w:r>
                </w:p>
              </w:txbxContent>
            </v:textbox>
          </v:shape>
        </w:pict>
      </w:r>
      <w:r>
        <w:rPr>
          <w:sz w:val="32"/>
        </w:rPr>
        <w:t xml:space="preserve">This computation </w:t>
      </w:r>
      <w:r>
        <w:rPr>
          <w:b/>
          <w:sz w:val="32"/>
        </w:rPr>
        <w:t xml:space="preserve">differs </w:t>
      </w:r>
      <w:r>
        <w:rPr>
          <w:sz w:val="32"/>
        </w:rPr>
        <w:t>from ROI.  ROI measures net operating income earned relative to the investment in average operating assets. Residual income measures net operating income earned less the minimum required return on average operating assets.</w:t>
      </w:r>
    </w:p>
    <w:p w:rsidR="006A3C62" w:rsidRDefault="006A3C62" w:rsidP="006A3C62">
      <w:pPr>
        <w:rPr>
          <w:sz w:val="32"/>
        </w:rPr>
      </w:pPr>
    </w:p>
    <w:p w:rsidR="00501A1D" w:rsidRDefault="00501A1D">
      <w:pPr>
        <w:ind w:left="2520" w:hanging="720"/>
        <w:rPr>
          <w:sz w:val="32"/>
        </w:rPr>
      </w:pPr>
      <w:proofErr w:type="gramStart"/>
      <w:r>
        <w:rPr>
          <w:sz w:val="32"/>
        </w:rPr>
        <w:t>ii.</w:t>
      </w:r>
      <w:r>
        <w:rPr>
          <w:sz w:val="32"/>
        </w:rPr>
        <w:tab/>
      </w:r>
      <w:r>
        <w:rPr>
          <w:b/>
          <w:sz w:val="32"/>
        </w:rPr>
        <w:t>Zepher</w:t>
      </w:r>
      <w:proofErr w:type="gramEnd"/>
      <w:r>
        <w:rPr>
          <w:b/>
          <w:sz w:val="32"/>
        </w:rPr>
        <w:t>, Inc. - an example</w:t>
      </w:r>
    </w:p>
    <w:p w:rsidR="00501A1D" w:rsidRDefault="00501A1D">
      <w:pPr>
        <w:rPr>
          <w:sz w:val="32"/>
        </w:rPr>
      </w:pPr>
    </w:p>
    <w:p w:rsidR="00501A1D" w:rsidRDefault="00501A1D">
      <w:pPr>
        <w:ind w:left="2880" w:hanging="360"/>
        <w:rPr>
          <w:sz w:val="32"/>
        </w:rPr>
      </w:pPr>
      <w:r>
        <w:rPr>
          <w:noProof/>
          <w:sz w:val="32"/>
        </w:rPr>
        <w:pict>
          <v:shape id="_x0000_s1975" type="#_x0000_t87" style="position:absolute;left:0;text-align:left;margin-left:36pt;margin-top:5pt;width:9pt;height:29pt;z-index:251606528"/>
        </w:pict>
      </w:r>
      <w:r>
        <w:rPr>
          <w:noProof/>
          <w:sz w:val="32"/>
        </w:rPr>
        <w:pict>
          <v:shape id="_x0000_s1976" type="#_x0000_t202" style="position:absolute;left:0;text-align:left;margin-left:0;margin-top:7pt;width:36pt;height:27pt;z-index:251607552" strokecolor="white">
            <v:textbox style="mso-next-textbox:#_x0000_s1976">
              <w:txbxContent>
                <w:p w:rsidR="00501A1D" w:rsidRDefault="00501A1D">
                  <w:pPr>
                    <w:rPr>
                      <w:sz w:val="32"/>
                      <w:szCs w:val="32"/>
                    </w:rPr>
                  </w:pPr>
                  <w:r>
                    <w:rPr>
                      <w:sz w:val="32"/>
                      <w:szCs w:val="32"/>
                    </w:rPr>
                    <w:t xml:space="preserve"> </w:t>
                  </w:r>
                  <w:r w:rsidR="006A3C62">
                    <w:rPr>
                      <w:sz w:val="32"/>
                      <w:szCs w:val="32"/>
                    </w:rPr>
                    <w:t>20</w:t>
                  </w:r>
                </w:p>
              </w:txbxContent>
            </v:textbox>
          </v:shape>
        </w:pict>
      </w:r>
      <w:r>
        <w:rPr>
          <w:sz w:val="32"/>
        </w:rPr>
        <w:t>1.</w:t>
      </w:r>
      <w:r>
        <w:rPr>
          <w:sz w:val="32"/>
        </w:rPr>
        <w:tab/>
        <w:t>Assume the information as given for a division of Zepher, Inc.</w:t>
      </w:r>
    </w:p>
    <w:p w:rsidR="00501A1D" w:rsidRDefault="00501A1D">
      <w:pPr>
        <w:ind w:left="2880" w:hanging="360"/>
        <w:rPr>
          <w:sz w:val="32"/>
        </w:rPr>
      </w:pPr>
      <w:r>
        <w:rPr>
          <w:noProof/>
          <w:sz w:val="32"/>
        </w:rPr>
        <w:pict>
          <v:shape id="_x0000_s1978" type="#_x0000_t202" style="position:absolute;left:0;text-align:left;margin-left:0;margin-top:18pt;width:36pt;height:27pt;z-index:251609600" strokecolor="white">
            <v:textbox style="mso-next-textbox:#_x0000_s1978">
              <w:txbxContent>
                <w:p w:rsidR="00501A1D" w:rsidRDefault="00501A1D">
                  <w:pPr>
                    <w:rPr>
                      <w:sz w:val="32"/>
                      <w:szCs w:val="32"/>
                    </w:rPr>
                  </w:pPr>
                  <w:r>
                    <w:rPr>
                      <w:sz w:val="32"/>
                      <w:szCs w:val="32"/>
                    </w:rPr>
                    <w:t xml:space="preserve"> </w:t>
                  </w:r>
                  <w:r w:rsidR="00BD40FE">
                    <w:rPr>
                      <w:sz w:val="32"/>
                      <w:szCs w:val="32"/>
                    </w:rPr>
                    <w:t>21</w:t>
                  </w:r>
                </w:p>
              </w:txbxContent>
            </v:textbox>
          </v:shape>
        </w:pict>
      </w:r>
      <w:r>
        <w:rPr>
          <w:noProof/>
          <w:sz w:val="32"/>
        </w:rPr>
        <w:pict>
          <v:shape id="_x0000_s1977" type="#_x0000_t87" style="position:absolute;left:0;text-align:left;margin-left:36pt;margin-top:6.2pt;width:9pt;height:45pt;z-index:251608576"/>
        </w:pict>
      </w:r>
      <w:r>
        <w:rPr>
          <w:sz w:val="32"/>
        </w:rPr>
        <w:t>2.</w:t>
      </w:r>
      <w:r>
        <w:rPr>
          <w:sz w:val="32"/>
        </w:rPr>
        <w:tab/>
        <w:t>The residual income (</w:t>
      </w:r>
      <w:r>
        <w:rPr>
          <w:b/>
          <w:sz w:val="32"/>
        </w:rPr>
        <w:t>$10,000</w:t>
      </w:r>
      <w:r>
        <w:rPr>
          <w:sz w:val="32"/>
        </w:rPr>
        <w:t>) is computed by subtracting the minimum required return (</w:t>
      </w:r>
      <w:r>
        <w:rPr>
          <w:b/>
          <w:sz w:val="32"/>
        </w:rPr>
        <w:t>$20,000</w:t>
      </w:r>
      <w:r>
        <w:rPr>
          <w:sz w:val="32"/>
        </w:rPr>
        <w:t>) from the actual income (</w:t>
      </w:r>
      <w:r>
        <w:rPr>
          <w:b/>
          <w:sz w:val="32"/>
        </w:rPr>
        <w:t>$30,000</w:t>
      </w:r>
      <w:r>
        <w:rPr>
          <w:sz w:val="32"/>
        </w:rPr>
        <w:t>).</w:t>
      </w:r>
    </w:p>
    <w:p w:rsidR="00501A1D" w:rsidRDefault="00501A1D">
      <w:pPr>
        <w:rPr>
          <w:sz w:val="32"/>
        </w:rPr>
      </w:pPr>
    </w:p>
    <w:p w:rsidR="00501A1D" w:rsidRDefault="00501A1D">
      <w:pPr>
        <w:ind w:left="1620" w:hanging="540"/>
        <w:rPr>
          <w:b/>
          <w:sz w:val="32"/>
        </w:rPr>
      </w:pPr>
      <w:r>
        <w:rPr>
          <w:noProof/>
          <w:sz w:val="32"/>
        </w:rPr>
        <w:pict>
          <v:shape id="_x0000_s1979" type="#_x0000_t87" style="position:absolute;left:0;text-align:left;margin-left:36pt;margin-top:4.6pt;width:9pt;height:143.7pt;z-index:251610624"/>
        </w:pict>
      </w:r>
      <w:r>
        <w:rPr>
          <w:sz w:val="32"/>
        </w:rPr>
        <w:t>C.</w:t>
      </w:r>
      <w:r>
        <w:rPr>
          <w:sz w:val="32"/>
        </w:rPr>
        <w:tab/>
      </w:r>
      <w:r>
        <w:rPr>
          <w:b/>
          <w:sz w:val="32"/>
        </w:rPr>
        <w:t>Motivation and residual income</w:t>
      </w:r>
    </w:p>
    <w:p w:rsidR="00501A1D" w:rsidRDefault="00501A1D">
      <w:pPr>
        <w:rPr>
          <w:b/>
          <w:sz w:val="32"/>
        </w:rPr>
      </w:pPr>
    </w:p>
    <w:p w:rsidR="00501A1D" w:rsidRDefault="00501A1D">
      <w:pPr>
        <w:ind w:left="2520" w:hanging="720"/>
        <w:rPr>
          <w:sz w:val="32"/>
        </w:rPr>
      </w:pPr>
      <w:r>
        <w:rPr>
          <w:noProof/>
          <w:sz w:val="32"/>
        </w:rPr>
        <w:pict>
          <v:shape id="_x0000_s1980" type="#_x0000_t202" style="position:absolute;left:0;text-align:left;margin-left:0;margin-top:29pt;width:36pt;height:27pt;z-index:251611648" strokecolor="white">
            <v:textbox style="mso-next-textbox:#_x0000_s1980">
              <w:txbxContent>
                <w:p w:rsidR="00501A1D" w:rsidRDefault="00501A1D">
                  <w:pPr>
                    <w:rPr>
                      <w:sz w:val="32"/>
                      <w:szCs w:val="32"/>
                    </w:rPr>
                  </w:pPr>
                  <w:r>
                    <w:rPr>
                      <w:sz w:val="32"/>
                      <w:szCs w:val="32"/>
                    </w:rPr>
                    <w:t xml:space="preserve"> </w:t>
                  </w:r>
                  <w:r w:rsidR="00BD40FE">
                    <w:rPr>
                      <w:sz w:val="32"/>
                      <w:szCs w:val="32"/>
                    </w:rPr>
                    <w:t>22</w:t>
                  </w:r>
                </w:p>
              </w:txbxContent>
            </v:textbox>
          </v:shape>
        </w:pict>
      </w:r>
      <w:r>
        <w:rPr>
          <w:sz w:val="32"/>
        </w:rPr>
        <w:t>i.</w:t>
      </w:r>
      <w:r>
        <w:rPr>
          <w:sz w:val="32"/>
        </w:rPr>
        <w:tab/>
        <w:t xml:space="preserve">The residual income approach encourages managers to </w:t>
      </w:r>
      <w:r>
        <w:rPr>
          <w:b/>
          <w:sz w:val="32"/>
        </w:rPr>
        <w:t>make</w:t>
      </w:r>
      <w:r>
        <w:rPr>
          <w:sz w:val="32"/>
        </w:rPr>
        <w:t xml:space="preserve"> investments that are profitable for the entire company but that would be </w:t>
      </w:r>
      <w:r>
        <w:rPr>
          <w:b/>
          <w:sz w:val="32"/>
        </w:rPr>
        <w:t>rejected</w:t>
      </w:r>
      <w:r>
        <w:rPr>
          <w:sz w:val="32"/>
        </w:rPr>
        <w:t xml:space="preserve"> by managers who are evaluated using the ROI formula. More specifically:</w:t>
      </w:r>
    </w:p>
    <w:p w:rsidR="00501A1D" w:rsidRDefault="00501A1D">
      <w:pPr>
        <w:rPr>
          <w:sz w:val="32"/>
        </w:rPr>
      </w:pPr>
    </w:p>
    <w:p w:rsidR="00501A1D" w:rsidRDefault="00BD40FE">
      <w:pPr>
        <w:ind w:left="2880" w:hanging="360"/>
        <w:rPr>
          <w:sz w:val="32"/>
        </w:rPr>
      </w:pPr>
      <w:r>
        <w:rPr>
          <w:noProof/>
          <w:sz w:val="32"/>
        </w:rPr>
        <w:lastRenderedPageBreak/>
        <w:pict>
          <v:shape id="_x0000_s2402" type="#_x0000_t202" style="position:absolute;left:0;text-align:left;margin-left:0;margin-top:35.25pt;width:36pt;height:26.25pt;z-index:251729408" stroked="f">
            <v:textbox>
              <w:txbxContent>
                <w:p w:rsidR="00BD40FE" w:rsidRPr="00BD40FE" w:rsidRDefault="00BD40FE">
                  <w:pPr>
                    <w:rPr>
                      <w:sz w:val="32"/>
                      <w:szCs w:val="32"/>
                    </w:rPr>
                  </w:pPr>
                  <w:r>
                    <w:rPr>
                      <w:sz w:val="32"/>
                      <w:szCs w:val="32"/>
                    </w:rPr>
                    <w:t xml:space="preserve"> </w:t>
                  </w:r>
                  <w:r w:rsidRPr="00BD40FE">
                    <w:rPr>
                      <w:sz w:val="32"/>
                      <w:szCs w:val="32"/>
                    </w:rPr>
                    <w:t>22</w:t>
                  </w:r>
                </w:p>
              </w:txbxContent>
            </v:textbox>
          </v:shape>
        </w:pict>
      </w:r>
      <w:r>
        <w:rPr>
          <w:noProof/>
          <w:sz w:val="32"/>
        </w:rPr>
        <w:pict>
          <v:shape id="_x0000_s2401" type="#_x0000_t87" style="position:absolute;left:0;text-align:left;margin-left:36pt;margin-top:6.75pt;width:9pt;height:83.15pt;z-index:251728384"/>
        </w:pict>
      </w:r>
      <w:r w:rsidR="00501A1D">
        <w:rPr>
          <w:sz w:val="32"/>
        </w:rPr>
        <w:t>1.</w:t>
      </w:r>
      <w:r w:rsidR="00501A1D">
        <w:rPr>
          <w:sz w:val="32"/>
        </w:rPr>
        <w:tab/>
        <w:t xml:space="preserve">It motivates managers to pursue investments where the ROI associated with those investments </w:t>
      </w:r>
      <w:r w:rsidR="00501A1D">
        <w:rPr>
          <w:b/>
          <w:sz w:val="32"/>
        </w:rPr>
        <w:t>exceeds</w:t>
      </w:r>
      <w:r w:rsidR="00501A1D">
        <w:rPr>
          <w:sz w:val="32"/>
        </w:rPr>
        <w:t xml:space="preserve"> the company’s minimum required return but is </w:t>
      </w:r>
      <w:r w:rsidR="00501A1D">
        <w:rPr>
          <w:b/>
          <w:sz w:val="32"/>
        </w:rPr>
        <w:t>less than</w:t>
      </w:r>
      <w:r w:rsidR="00501A1D">
        <w:rPr>
          <w:sz w:val="32"/>
        </w:rPr>
        <w:t xml:space="preserve"> the ROI being earned by the managers.</w:t>
      </w:r>
    </w:p>
    <w:p w:rsidR="00501A1D" w:rsidRDefault="00501A1D">
      <w:pPr>
        <w:rPr>
          <w:sz w:val="32"/>
        </w:rPr>
      </w:pPr>
      <w:r>
        <w:rPr>
          <w:noProof/>
          <w:sz w:val="32"/>
        </w:rPr>
        <w:pict>
          <v:shape id="_x0000_s1984" type="#_x0000_t202" style="position:absolute;margin-left:-18pt;margin-top:16.65pt;width:54pt;height:27pt;z-index:251613696" strokecolor="white">
            <v:textbox style="mso-next-textbox:#_x0000_s1984">
              <w:txbxContent>
                <w:p w:rsidR="00501A1D" w:rsidRDefault="00BD40FE">
                  <w:pPr>
                    <w:rPr>
                      <w:sz w:val="32"/>
                      <w:szCs w:val="32"/>
                    </w:rPr>
                  </w:pPr>
                  <w:r>
                    <w:rPr>
                      <w:sz w:val="32"/>
                      <w:szCs w:val="32"/>
                    </w:rPr>
                    <w:t>23</w:t>
                  </w:r>
                  <w:r w:rsidR="00501A1D">
                    <w:rPr>
                      <w:sz w:val="32"/>
                      <w:szCs w:val="32"/>
                    </w:rPr>
                    <w:t>-</w:t>
                  </w:r>
                  <w:r>
                    <w:rPr>
                      <w:sz w:val="32"/>
                      <w:szCs w:val="32"/>
                    </w:rPr>
                    <w:t>32</w:t>
                  </w:r>
                </w:p>
              </w:txbxContent>
            </v:textbox>
          </v:shape>
        </w:pict>
      </w:r>
      <w:r>
        <w:rPr>
          <w:noProof/>
          <w:sz w:val="32"/>
        </w:rPr>
        <w:pict>
          <v:shape id="_x0000_s1983" type="#_x0000_t87" style="position:absolute;margin-left:36pt;margin-top:16.65pt;width:9pt;height:27pt;z-index:251612672"/>
        </w:pict>
      </w:r>
    </w:p>
    <w:p w:rsidR="00501A1D" w:rsidRDefault="00501A1D">
      <w:pPr>
        <w:ind w:left="1440"/>
        <w:rPr>
          <w:sz w:val="32"/>
        </w:rPr>
      </w:pPr>
      <w:r>
        <w:rPr>
          <w:i/>
          <w:sz w:val="32"/>
        </w:rPr>
        <w:t>Quick Check – ROI versus residual income</w:t>
      </w:r>
    </w:p>
    <w:p w:rsidR="00501A1D" w:rsidRDefault="00501A1D">
      <w:pPr>
        <w:rPr>
          <w:sz w:val="32"/>
        </w:rPr>
      </w:pPr>
    </w:p>
    <w:p w:rsidR="00501A1D" w:rsidRDefault="00501A1D">
      <w:pPr>
        <w:ind w:left="1620" w:hanging="540"/>
        <w:rPr>
          <w:b/>
          <w:sz w:val="32"/>
        </w:rPr>
      </w:pPr>
      <w:r>
        <w:rPr>
          <w:i/>
          <w:noProof/>
          <w:sz w:val="32"/>
        </w:rPr>
        <w:pict>
          <v:shape id="_x0000_s1989" type="#_x0000_t87" style="position:absolute;left:0;text-align:left;margin-left:36pt;margin-top:8.2pt;width:9pt;height:81pt;z-index:251614720"/>
        </w:pict>
      </w:r>
      <w:r>
        <w:rPr>
          <w:sz w:val="32"/>
        </w:rPr>
        <w:t>D.</w:t>
      </w:r>
      <w:r>
        <w:rPr>
          <w:sz w:val="32"/>
        </w:rPr>
        <w:tab/>
      </w:r>
      <w:r>
        <w:rPr>
          <w:b/>
          <w:sz w:val="32"/>
        </w:rPr>
        <w:t>Divisional comparison and residual income</w:t>
      </w:r>
    </w:p>
    <w:p w:rsidR="00501A1D" w:rsidRDefault="00501A1D">
      <w:pPr>
        <w:rPr>
          <w:b/>
          <w:sz w:val="32"/>
        </w:rPr>
      </w:pPr>
      <w:r>
        <w:rPr>
          <w:b/>
          <w:noProof/>
          <w:sz w:val="32"/>
        </w:rPr>
        <w:pict>
          <v:shape id="_x0000_s1990" type="#_x0000_t202" style="position:absolute;margin-left:0;margin-top:16.8pt;width:36pt;height:27pt;z-index:251615744" strokecolor="white">
            <v:textbox style="mso-next-textbox:#_x0000_s1990">
              <w:txbxContent>
                <w:p w:rsidR="00501A1D" w:rsidRDefault="00501A1D">
                  <w:pPr>
                    <w:rPr>
                      <w:sz w:val="32"/>
                      <w:szCs w:val="32"/>
                    </w:rPr>
                  </w:pPr>
                  <w:r>
                    <w:rPr>
                      <w:sz w:val="32"/>
                      <w:szCs w:val="32"/>
                    </w:rPr>
                    <w:t xml:space="preserve"> </w:t>
                  </w:r>
                  <w:r w:rsidR="00BD40FE">
                    <w:rPr>
                      <w:sz w:val="32"/>
                      <w:szCs w:val="32"/>
                    </w:rPr>
                    <w:t>33</w:t>
                  </w:r>
                </w:p>
              </w:txbxContent>
            </v:textbox>
          </v:shape>
        </w:pict>
      </w:r>
    </w:p>
    <w:p w:rsidR="00501A1D" w:rsidRDefault="00501A1D">
      <w:pPr>
        <w:ind w:left="2520" w:hanging="720"/>
        <w:rPr>
          <w:sz w:val="32"/>
        </w:rPr>
      </w:pPr>
      <w:r>
        <w:rPr>
          <w:sz w:val="32"/>
        </w:rPr>
        <w:t>i.</w:t>
      </w:r>
      <w:r>
        <w:rPr>
          <w:sz w:val="32"/>
        </w:rPr>
        <w:tab/>
        <w:t xml:space="preserve">The residual income approach has </w:t>
      </w:r>
      <w:r>
        <w:rPr>
          <w:b/>
          <w:sz w:val="32"/>
        </w:rPr>
        <w:t>one major disadvantage</w:t>
      </w:r>
      <w:r>
        <w:rPr>
          <w:sz w:val="32"/>
        </w:rPr>
        <w:t>. It cannot be used to compare the performance of divisions of different sizes.</w:t>
      </w:r>
    </w:p>
    <w:p w:rsidR="00BD40FE" w:rsidRDefault="00BD40FE" w:rsidP="00BD40FE">
      <w:pPr>
        <w:ind w:left="2520" w:hanging="2520"/>
        <w:rPr>
          <w:sz w:val="32"/>
        </w:rPr>
      </w:pPr>
    </w:p>
    <w:p w:rsidR="00501A1D" w:rsidRDefault="00501A1D">
      <w:pPr>
        <w:ind w:left="2520" w:hanging="720"/>
        <w:rPr>
          <w:b/>
          <w:sz w:val="32"/>
        </w:rPr>
      </w:pPr>
      <w:proofErr w:type="gramStart"/>
      <w:r>
        <w:rPr>
          <w:sz w:val="32"/>
        </w:rPr>
        <w:t>ii.</w:t>
      </w:r>
      <w:r>
        <w:rPr>
          <w:sz w:val="32"/>
        </w:rPr>
        <w:tab/>
      </w:r>
      <w:r>
        <w:rPr>
          <w:b/>
          <w:sz w:val="32"/>
        </w:rPr>
        <w:t>Zepher</w:t>
      </w:r>
      <w:proofErr w:type="gramEnd"/>
      <w:r>
        <w:rPr>
          <w:b/>
          <w:sz w:val="32"/>
        </w:rPr>
        <w:t>, Inc. – continued</w:t>
      </w:r>
    </w:p>
    <w:p w:rsidR="00501A1D" w:rsidRDefault="00501A1D">
      <w:pPr>
        <w:rPr>
          <w:b/>
          <w:sz w:val="32"/>
        </w:rPr>
      </w:pPr>
      <w:r>
        <w:rPr>
          <w:i/>
          <w:noProof/>
          <w:sz w:val="32"/>
        </w:rPr>
        <w:pict>
          <v:shape id="_x0000_s1991" type="#_x0000_t87" style="position:absolute;margin-left:36pt;margin-top:-2.55pt;width:9pt;height:200.15pt;z-index:251616768"/>
        </w:pict>
      </w:r>
    </w:p>
    <w:p w:rsidR="00501A1D" w:rsidRDefault="00501A1D">
      <w:pPr>
        <w:ind w:left="2880" w:hanging="360"/>
        <w:rPr>
          <w:sz w:val="32"/>
        </w:rPr>
      </w:pPr>
      <w:r>
        <w:rPr>
          <w:noProof/>
          <w:sz w:val="32"/>
        </w:rPr>
        <w:pict>
          <v:shape id="_x0000_s1992" type="#_x0000_t202" style="position:absolute;left:0;text-align:left;margin-left:0;margin-top:71.2pt;width:36pt;height:27pt;z-index:251617792" strokecolor="white">
            <v:textbox style="mso-next-textbox:#_x0000_s1992">
              <w:txbxContent>
                <w:p w:rsidR="00501A1D" w:rsidRDefault="00501A1D">
                  <w:pPr>
                    <w:rPr>
                      <w:sz w:val="32"/>
                      <w:szCs w:val="32"/>
                    </w:rPr>
                  </w:pPr>
                  <w:r>
                    <w:rPr>
                      <w:sz w:val="32"/>
                      <w:szCs w:val="32"/>
                    </w:rPr>
                    <w:t xml:space="preserve"> </w:t>
                  </w:r>
                  <w:r w:rsidR="00BD40FE">
                    <w:rPr>
                      <w:sz w:val="32"/>
                      <w:szCs w:val="32"/>
                    </w:rPr>
                    <w:t>34</w:t>
                  </w:r>
                </w:p>
              </w:txbxContent>
            </v:textbox>
          </v:shape>
        </w:pict>
      </w:r>
      <w:r>
        <w:rPr>
          <w:sz w:val="32"/>
        </w:rPr>
        <w:t>1.</w:t>
      </w:r>
      <w:r>
        <w:rPr>
          <w:sz w:val="32"/>
        </w:rPr>
        <w:tab/>
        <w:t xml:space="preserve">Recall that the Retail Division of Zepher had average operating assets of </w:t>
      </w:r>
      <w:r>
        <w:rPr>
          <w:b/>
          <w:sz w:val="32"/>
        </w:rPr>
        <w:t>$100,000</w:t>
      </w:r>
      <w:r>
        <w:rPr>
          <w:sz w:val="32"/>
        </w:rPr>
        <w:t xml:space="preserve">, a minimum required rate of return of </w:t>
      </w:r>
      <w:r>
        <w:rPr>
          <w:b/>
          <w:sz w:val="32"/>
        </w:rPr>
        <w:t>20%</w:t>
      </w:r>
      <w:r>
        <w:rPr>
          <w:sz w:val="32"/>
        </w:rPr>
        <w:t xml:space="preserve">, net operating income of </w:t>
      </w:r>
      <w:r>
        <w:rPr>
          <w:b/>
          <w:sz w:val="32"/>
        </w:rPr>
        <w:t>$30,000</w:t>
      </w:r>
      <w:r>
        <w:rPr>
          <w:sz w:val="32"/>
        </w:rPr>
        <w:t xml:space="preserve">, and residual income of </w:t>
      </w:r>
      <w:r>
        <w:rPr>
          <w:b/>
          <w:sz w:val="32"/>
        </w:rPr>
        <w:t>$10,000</w:t>
      </w:r>
      <w:r>
        <w:rPr>
          <w:sz w:val="32"/>
        </w:rPr>
        <w:t>.</w:t>
      </w:r>
    </w:p>
    <w:p w:rsidR="00501A1D" w:rsidRDefault="00501A1D">
      <w:pPr>
        <w:ind w:left="2880" w:hanging="360"/>
        <w:rPr>
          <w:sz w:val="32"/>
        </w:rPr>
      </w:pPr>
      <w:r>
        <w:rPr>
          <w:sz w:val="32"/>
        </w:rPr>
        <w:t>2.</w:t>
      </w:r>
      <w:r>
        <w:rPr>
          <w:sz w:val="32"/>
        </w:rPr>
        <w:tab/>
        <w:t xml:space="preserve">Assume that the Wholesale Division of Zepher had average operating assets of </w:t>
      </w:r>
      <w:r>
        <w:rPr>
          <w:b/>
          <w:sz w:val="32"/>
        </w:rPr>
        <w:t>$1,000,000</w:t>
      </w:r>
      <w:r>
        <w:rPr>
          <w:sz w:val="32"/>
        </w:rPr>
        <w:t xml:space="preserve">, a minimum required rate of return of </w:t>
      </w:r>
      <w:r>
        <w:rPr>
          <w:b/>
          <w:sz w:val="32"/>
        </w:rPr>
        <w:t>20%</w:t>
      </w:r>
      <w:r>
        <w:rPr>
          <w:sz w:val="32"/>
        </w:rPr>
        <w:t xml:space="preserve">, net operating income of </w:t>
      </w:r>
      <w:r>
        <w:rPr>
          <w:b/>
          <w:sz w:val="32"/>
        </w:rPr>
        <w:t>$220,000</w:t>
      </w:r>
      <w:r>
        <w:rPr>
          <w:sz w:val="32"/>
        </w:rPr>
        <w:t xml:space="preserve">, and residual income of </w:t>
      </w:r>
      <w:r>
        <w:rPr>
          <w:b/>
          <w:sz w:val="32"/>
        </w:rPr>
        <w:t>$20,000</w:t>
      </w:r>
      <w:r>
        <w:rPr>
          <w:sz w:val="32"/>
        </w:rPr>
        <w:t>.</w:t>
      </w:r>
    </w:p>
    <w:p w:rsidR="00501A1D" w:rsidRDefault="00501A1D">
      <w:pPr>
        <w:ind w:left="2880" w:hanging="360"/>
        <w:rPr>
          <w:sz w:val="32"/>
        </w:rPr>
      </w:pPr>
      <w:r>
        <w:rPr>
          <w:noProof/>
          <w:sz w:val="32"/>
        </w:rPr>
        <w:pict>
          <v:shape id="_x0000_s1995" type="#_x0000_t87" style="position:absolute;left:0;text-align:left;margin-left:36pt;margin-top:1.05pt;width:9pt;height:165.6pt;z-index:251618816"/>
        </w:pict>
      </w:r>
      <w:r>
        <w:rPr>
          <w:sz w:val="32"/>
        </w:rPr>
        <w:t>3.</w:t>
      </w:r>
      <w:r>
        <w:rPr>
          <w:sz w:val="32"/>
        </w:rPr>
        <w:tab/>
        <w:t xml:space="preserve">The residual income numbers suggest that the Wholesale Division </w:t>
      </w:r>
      <w:r>
        <w:rPr>
          <w:b/>
          <w:sz w:val="32"/>
        </w:rPr>
        <w:t>outperformed</w:t>
      </w:r>
      <w:r>
        <w:rPr>
          <w:sz w:val="32"/>
        </w:rPr>
        <w:t xml:space="preserve"> the Retail Division because its residual income is $10,000 higher. However:</w:t>
      </w:r>
    </w:p>
    <w:p w:rsidR="00501A1D" w:rsidRDefault="00501A1D">
      <w:pPr>
        <w:ind w:left="3600" w:hanging="360"/>
        <w:rPr>
          <w:sz w:val="32"/>
        </w:rPr>
      </w:pPr>
      <w:r>
        <w:rPr>
          <w:noProof/>
          <w:sz w:val="32"/>
        </w:rPr>
        <w:pict>
          <v:shape id="_x0000_s1996" type="#_x0000_t202" style="position:absolute;left:0;text-align:left;margin-left:0;margin-top:.05pt;width:36pt;height:27pt;z-index:251619840" strokecolor="white">
            <v:textbox style="mso-next-textbox:#_x0000_s1996">
              <w:txbxContent>
                <w:p w:rsidR="00501A1D" w:rsidRDefault="00501A1D">
                  <w:pPr>
                    <w:rPr>
                      <w:sz w:val="32"/>
                      <w:szCs w:val="32"/>
                    </w:rPr>
                  </w:pPr>
                  <w:r>
                    <w:rPr>
                      <w:sz w:val="32"/>
                      <w:szCs w:val="32"/>
                    </w:rPr>
                    <w:t xml:space="preserve"> </w:t>
                  </w:r>
                  <w:r w:rsidR="00BD40FE">
                    <w:rPr>
                      <w:sz w:val="32"/>
                      <w:szCs w:val="32"/>
                    </w:rPr>
                    <w:t>35</w:t>
                  </w:r>
                </w:p>
              </w:txbxContent>
            </v:textbox>
          </v:shape>
        </w:pict>
      </w:r>
      <w:r>
        <w:rPr>
          <w:sz w:val="32"/>
        </w:rPr>
        <w:t>a.</w:t>
      </w:r>
      <w:r>
        <w:rPr>
          <w:sz w:val="32"/>
        </w:rPr>
        <w:tab/>
        <w:t xml:space="preserve">The Retail Division earned an ROI of </w:t>
      </w:r>
      <w:r>
        <w:rPr>
          <w:b/>
          <w:sz w:val="32"/>
        </w:rPr>
        <w:t>30%</w:t>
      </w:r>
      <w:r>
        <w:rPr>
          <w:sz w:val="32"/>
        </w:rPr>
        <w:t xml:space="preserve"> compared to an ROI of </w:t>
      </w:r>
      <w:r>
        <w:rPr>
          <w:b/>
          <w:sz w:val="32"/>
        </w:rPr>
        <w:t>22%</w:t>
      </w:r>
      <w:r>
        <w:rPr>
          <w:sz w:val="32"/>
        </w:rPr>
        <w:t xml:space="preserve"> for the Wholesale Division. The Wholesale Division’s residual income is larger than the Retail Division </w:t>
      </w:r>
      <w:r>
        <w:rPr>
          <w:b/>
          <w:sz w:val="32"/>
        </w:rPr>
        <w:lastRenderedPageBreak/>
        <w:t>simply because it is a bigger division</w:t>
      </w:r>
      <w:r>
        <w:rPr>
          <w:sz w:val="32"/>
        </w:rPr>
        <w:t>.</w:t>
      </w:r>
    </w:p>
    <w:p w:rsidR="00501A1D" w:rsidRDefault="00BD40FE">
      <w:pPr>
        <w:pStyle w:val="Heading9"/>
        <w:numPr>
          <w:ilvl w:val="0"/>
          <w:numId w:val="0"/>
        </w:numPr>
        <w:tabs>
          <w:tab w:val="num" w:pos="1080"/>
        </w:tabs>
      </w:pPr>
      <w:r>
        <w:rPr>
          <w:i/>
          <w:noProof/>
          <w:szCs w:val="32"/>
        </w:rPr>
        <w:pict>
          <v:shape id="_x0000_s2404" type="#_x0000_t202" style="position:absolute;left:0;text-align:left;margin-left:4.5pt;margin-top:-27.8pt;width:31.5pt;height:28.4pt;z-index:251731456" stroked="f">
            <v:textbox>
              <w:txbxContent>
                <w:p w:rsidR="00BD40FE" w:rsidRPr="00BD40FE" w:rsidRDefault="00BD40FE">
                  <w:pPr>
                    <w:rPr>
                      <w:sz w:val="32"/>
                      <w:szCs w:val="32"/>
                    </w:rPr>
                  </w:pPr>
                  <w:r w:rsidRPr="00BD40FE">
                    <w:rPr>
                      <w:sz w:val="32"/>
                      <w:szCs w:val="32"/>
                    </w:rPr>
                    <w:t>35</w:t>
                  </w:r>
                </w:p>
              </w:txbxContent>
            </v:textbox>
          </v:shape>
        </w:pict>
      </w:r>
      <w:r>
        <w:rPr>
          <w:i/>
          <w:noProof/>
          <w:szCs w:val="32"/>
        </w:rPr>
        <w:pict>
          <v:shape id="_x0000_s2403" type="#_x0000_t87" style="position:absolute;left:0;text-align:left;margin-left:36pt;margin-top:-32.7pt;width:9pt;height:33.3pt;z-index:251730432"/>
        </w:pict>
      </w:r>
    </w:p>
    <w:p w:rsidR="00BD40FE" w:rsidRPr="00BD40FE" w:rsidRDefault="00BD40FE" w:rsidP="00501A1D">
      <w:pPr>
        <w:pStyle w:val="Heading9"/>
        <w:numPr>
          <w:ilvl w:val="0"/>
          <w:numId w:val="32"/>
        </w:numPr>
        <w:tabs>
          <w:tab w:val="clear" w:pos="900"/>
          <w:tab w:val="num" w:pos="1080"/>
        </w:tabs>
        <w:rPr>
          <w:b/>
        </w:rPr>
      </w:pPr>
      <w:r w:rsidRPr="00BD40FE">
        <w:rPr>
          <w:b/>
        </w:rPr>
        <w:t>Operating performance measures</w:t>
      </w:r>
    </w:p>
    <w:p w:rsidR="00BD40FE" w:rsidRDefault="00BD40FE" w:rsidP="00BD40FE">
      <w:pPr>
        <w:rPr>
          <w:sz w:val="32"/>
          <w:szCs w:val="32"/>
        </w:rPr>
      </w:pPr>
      <w:r>
        <w:rPr>
          <w:i/>
          <w:noProof/>
          <w:sz w:val="32"/>
          <w:szCs w:val="32"/>
        </w:rPr>
        <w:pict>
          <v:shape id="_x0000_s2408" type="#_x0000_t87" style="position:absolute;margin-left:36pt;margin-top:14.75pt;width:9pt;height:45pt;z-index:251735552"/>
        </w:pict>
      </w:r>
    </w:p>
    <w:p w:rsidR="00BD40FE" w:rsidRDefault="00BD40FE" w:rsidP="00BD40FE">
      <w:pPr>
        <w:ind w:left="1440"/>
        <w:rPr>
          <w:i/>
          <w:sz w:val="32"/>
          <w:szCs w:val="32"/>
        </w:rPr>
      </w:pPr>
      <w:r>
        <w:rPr>
          <w:i/>
          <w:noProof/>
          <w:sz w:val="32"/>
          <w:szCs w:val="32"/>
        </w:rPr>
        <w:pict>
          <v:shape id="_x0000_s2410" type="#_x0000_t202" style="position:absolute;left:0;text-align:left;margin-left:0;margin-top:7.8pt;width:36pt;height:25.55pt;z-index:251737600" strokecolor="white">
            <v:textbox style="mso-next-textbox:#_x0000_s2410">
              <w:txbxContent>
                <w:p w:rsidR="00BD40FE" w:rsidRDefault="00BD40FE" w:rsidP="00BD40FE">
                  <w:pPr>
                    <w:rPr>
                      <w:sz w:val="32"/>
                      <w:szCs w:val="32"/>
                    </w:rPr>
                  </w:pPr>
                  <w:r>
                    <w:rPr>
                      <w:sz w:val="32"/>
                      <w:szCs w:val="32"/>
                    </w:rPr>
                    <w:t xml:space="preserve"> 36</w:t>
                  </w:r>
                </w:p>
              </w:txbxContent>
            </v:textbox>
          </v:shape>
        </w:pict>
      </w:r>
      <w:proofErr w:type="gramStart"/>
      <w:r>
        <w:rPr>
          <w:i/>
          <w:sz w:val="32"/>
          <w:szCs w:val="32"/>
        </w:rPr>
        <w:t>Learning Objective 3: Compute delivery cycle time, throughput time, and manufacturing cycle efficiency</w:t>
      </w:r>
      <w:r w:rsidR="00432367">
        <w:rPr>
          <w:i/>
          <w:sz w:val="32"/>
          <w:szCs w:val="32"/>
        </w:rPr>
        <w:t xml:space="preserve"> (MCE)</w:t>
      </w:r>
      <w:r>
        <w:rPr>
          <w:i/>
          <w:sz w:val="32"/>
          <w:szCs w:val="32"/>
        </w:rPr>
        <w:t>.</w:t>
      </w:r>
      <w:proofErr w:type="gramEnd"/>
    </w:p>
    <w:p w:rsidR="00BD40FE" w:rsidRDefault="00BD40FE" w:rsidP="00BD40FE">
      <w:pPr>
        <w:rPr>
          <w:sz w:val="32"/>
          <w:szCs w:val="32"/>
        </w:rPr>
      </w:pPr>
    </w:p>
    <w:p w:rsidR="00BD40FE" w:rsidRDefault="00BD40FE" w:rsidP="00501A1D">
      <w:pPr>
        <w:pStyle w:val="Heading4"/>
        <w:numPr>
          <w:ilvl w:val="0"/>
          <w:numId w:val="31"/>
        </w:numPr>
      </w:pPr>
      <w:r>
        <w:t>Key definitions/concepts</w:t>
      </w:r>
    </w:p>
    <w:p w:rsidR="00BD40FE" w:rsidRDefault="00BD40FE" w:rsidP="00BD40FE">
      <w:pPr>
        <w:rPr>
          <w:i/>
          <w:sz w:val="32"/>
          <w:szCs w:val="32"/>
        </w:rPr>
      </w:pPr>
    </w:p>
    <w:p w:rsidR="00BD40FE" w:rsidRDefault="00BD40FE" w:rsidP="00501A1D">
      <w:pPr>
        <w:numPr>
          <w:ilvl w:val="0"/>
          <w:numId w:val="29"/>
        </w:numPr>
        <w:rPr>
          <w:sz w:val="32"/>
          <w:szCs w:val="32"/>
        </w:rPr>
      </w:pPr>
      <w:r>
        <w:rPr>
          <w:noProof/>
        </w:rPr>
        <w:pict>
          <v:shape id="_x0000_s2405" type="#_x0000_t87" style="position:absolute;left:0;text-align:left;margin-left:36pt;margin-top:6.6pt;width:9pt;height:3in;z-index:251732480"/>
        </w:pict>
      </w:r>
      <w:r>
        <w:rPr>
          <w:b/>
          <w:sz w:val="32"/>
          <w:szCs w:val="32"/>
        </w:rPr>
        <w:t>Delivery cycle time</w:t>
      </w:r>
      <w:r>
        <w:rPr>
          <w:sz w:val="32"/>
          <w:szCs w:val="32"/>
        </w:rPr>
        <w:t xml:space="preserve"> is the elapsed time from when a customer order is received to when the completed order is shipped.</w:t>
      </w:r>
    </w:p>
    <w:p w:rsidR="00BD40FE" w:rsidRDefault="00BD40FE" w:rsidP="00BD40FE">
      <w:pPr>
        <w:ind w:left="1800"/>
        <w:rPr>
          <w:sz w:val="32"/>
          <w:szCs w:val="32"/>
        </w:rPr>
      </w:pPr>
    </w:p>
    <w:p w:rsidR="00BD40FE" w:rsidRDefault="00BD40FE" w:rsidP="00501A1D">
      <w:pPr>
        <w:numPr>
          <w:ilvl w:val="0"/>
          <w:numId w:val="29"/>
        </w:numPr>
        <w:rPr>
          <w:sz w:val="32"/>
          <w:szCs w:val="32"/>
        </w:rPr>
      </w:pPr>
      <w:r>
        <w:rPr>
          <w:noProof/>
          <w:sz w:val="32"/>
          <w:szCs w:val="32"/>
        </w:rPr>
        <w:pict>
          <v:shape id="_x0000_s2409" type="#_x0000_t202" style="position:absolute;left:0;text-align:left;margin-left:0;margin-top:23pt;width:36pt;height:25.55pt;z-index:251736576" strokecolor="white">
            <v:textbox style="mso-next-textbox:#_x0000_s2409">
              <w:txbxContent>
                <w:p w:rsidR="00BD40FE" w:rsidRDefault="00BD40FE" w:rsidP="00BD40FE">
                  <w:pPr>
                    <w:rPr>
                      <w:sz w:val="32"/>
                      <w:szCs w:val="32"/>
                    </w:rPr>
                  </w:pPr>
                  <w:r>
                    <w:rPr>
                      <w:sz w:val="32"/>
                      <w:szCs w:val="32"/>
                    </w:rPr>
                    <w:t xml:space="preserve"> 37</w:t>
                  </w:r>
                </w:p>
              </w:txbxContent>
            </v:textbox>
          </v:shape>
        </w:pict>
      </w:r>
      <w:r>
        <w:rPr>
          <w:b/>
          <w:sz w:val="32"/>
          <w:szCs w:val="32"/>
        </w:rPr>
        <w:t>Throughput (manufacturing cycle) time</w:t>
      </w:r>
      <w:r>
        <w:rPr>
          <w:sz w:val="32"/>
          <w:szCs w:val="32"/>
        </w:rPr>
        <w:t xml:space="preserve"> is the amount of time required to turn raw materials into completed products.</w:t>
      </w:r>
    </w:p>
    <w:p w:rsidR="00BD40FE" w:rsidRDefault="00BD40FE" w:rsidP="00BD40FE">
      <w:pPr>
        <w:rPr>
          <w:sz w:val="32"/>
          <w:szCs w:val="32"/>
        </w:rPr>
      </w:pPr>
    </w:p>
    <w:p w:rsidR="00BD40FE" w:rsidRDefault="00BD40FE" w:rsidP="00501A1D">
      <w:pPr>
        <w:numPr>
          <w:ilvl w:val="0"/>
          <w:numId w:val="30"/>
        </w:numPr>
        <w:rPr>
          <w:sz w:val="32"/>
          <w:szCs w:val="32"/>
        </w:rPr>
      </w:pPr>
      <w:r>
        <w:rPr>
          <w:sz w:val="32"/>
          <w:szCs w:val="32"/>
        </w:rPr>
        <w:t xml:space="preserve">This includes </w:t>
      </w:r>
      <w:r>
        <w:rPr>
          <w:b/>
          <w:sz w:val="32"/>
          <w:szCs w:val="32"/>
        </w:rPr>
        <w:t>process time, inspection time, move time, and queue time</w:t>
      </w:r>
      <w:r>
        <w:rPr>
          <w:sz w:val="32"/>
          <w:szCs w:val="32"/>
        </w:rPr>
        <w:t xml:space="preserve">. Process time is the only </w:t>
      </w:r>
      <w:r>
        <w:rPr>
          <w:b/>
          <w:sz w:val="32"/>
          <w:szCs w:val="32"/>
        </w:rPr>
        <w:t>value-added</w:t>
      </w:r>
      <w:r>
        <w:rPr>
          <w:sz w:val="32"/>
          <w:szCs w:val="32"/>
        </w:rPr>
        <w:t xml:space="preserve"> activity of the four mentioned.</w:t>
      </w:r>
    </w:p>
    <w:p w:rsidR="00BD40FE" w:rsidRDefault="00BD40FE" w:rsidP="00BD40FE">
      <w:pPr>
        <w:rPr>
          <w:sz w:val="32"/>
          <w:szCs w:val="32"/>
        </w:rPr>
      </w:pPr>
    </w:p>
    <w:p w:rsidR="00BD40FE" w:rsidRDefault="00BD40FE" w:rsidP="00501A1D">
      <w:pPr>
        <w:numPr>
          <w:ilvl w:val="0"/>
          <w:numId w:val="28"/>
        </w:numPr>
        <w:rPr>
          <w:sz w:val="32"/>
          <w:szCs w:val="32"/>
        </w:rPr>
      </w:pPr>
      <w:r>
        <w:rPr>
          <w:b/>
          <w:noProof/>
          <w:sz w:val="32"/>
          <w:szCs w:val="32"/>
        </w:rPr>
        <w:pict>
          <v:shape id="_x0000_s2406" type="#_x0000_t87" style="position:absolute;left:0;text-align:left;margin-left:36pt;margin-top:5.4pt;width:9pt;height:129.4pt;z-index:251733504"/>
        </w:pict>
      </w:r>
      <w:r>
        <w:rPr>
          <w:b/>
          <w:noProof/>
          <w:sz w:val="32"/>
          <w:szCs w:val="32"/>
        </w:rPr>
        <w:pict>
          <v:shape id="_x0000_s2407" type="#_x0000_t202" style="position:absolute;left:0;text-align:left;margin-left:0;margin-top:52.25pt;width:36pt;height:27pt;z-index:251734528" strokecolor="white">
            <v:textbox style="mso-next-textbox:#_x0000_s2407">
              <w:txbxContent>
                <w:p w:rsidR="00BD40FE" w:rsidRDefault="00BD40FE" w:rsidP="00BD40FE">
                  <w:pPr>
                    <w:rPr>
                      <w:sz w:val="32"/>
                      <w:szCs w:val="32"/>
                    </w:rPr>
                  </w:pPr>
                  <w:r>
                    <w:rPr>
                      <w:sz w:val="32"/>
                      <w:szCs w:val="32"/>
                    </w:rPr>
                    <w:t xml:space="preserve"> 38</w:t>
                  </w:r>
                </w:p>
              </w:txbxContent>
            </v:textbox>
          </v:shape>
        </w:pict>
      </w:r>
      <w:r>
        <w:rPr>
          <w:b/>
          <w:sz w:val="32"/>
          <w:szCs w:val="32"/>
        </w:rPr>
        <w:t>Manufacturing cycle efficiency (MCE)</w:t>
      </w:r>
      <w:r>
        <w:rPr>
          <w:sz w:val="32"/>
          <w:szCs w:val="32"/>
        </w:rPr>
        <w:t xml:space="preserve"> is computed by dividing value-added time by throughput time.</w:t>
      </w:r>
    </w:p>
    <w:p w:rsidR="00BD40FE" w:rsidRDefault="00BD40FE" w:rsidP="00BD40FE">
      <w:pPr>
        <w:pStyle w:val="Title"/>
        <w:jc w:val="left"/>
      </w:pPr>
    </w:p>
    <w:p w:rsidR="00BD40FE" w:rsidRDefault="00BD40FE" w:rsidP="00BD40FE">
      <w:pPr>
        <w:numPr>
          <w:ilvl w:val="3"/>
          <w:numId w:val="0"/>
        </w:numPr>
        <w:tabs>
          <w:tab w:val="num" w:pos="2880"/>
        </w:tabs>
        <w:ind w:left="2880" w:hanging="360"/>
        <w:rPr>
          <w:sz w:val="32"/>
          <w:szCs w:val="32"/>
        </w:rPr>
      </w:pPr>
      <w:r>
        <w:rPr>
          <w:sz w:val="32"/>
          <w:szCs w:val="32"/>
        </w:rPr>
        <w:t xml:space="preserve">An MCE </w:t>
      </w:r>
      <w:r>
        <w:rPr>
          <w:b/>
          <w:sz w:val="32"/>
          <w:szCs w:val="32"/>
        </w:rPr>
        <w:t>less than 1.0</w:t>
      </w:r>
      <w:r>
        <w:rPr>
          <w:sz w:val="32"/>
          <w:szCs w:val="32"/>
        </w:rPr>
        <w:t xml:space="preserve"> indicates that non-value-added time is present in the production process.</w:t>
      </w:r>
    </w:p>
    <w:p w:rsidR="00BD40FE" w:rsidRDefault="00BD40FE" w:rsidP="00BD40FE">
      <w:pPr>
        <w:rPr>
          <w:sz w:val="32"/>
          <w:szCs w:val="32"/>
        </w:rPr>
      </w:pPr>
      <w:r>
        <w:rPr>
          <w:b/>
          <w:noProof/>
          <w:sz w:val="32"/>
          <w:szCs w:val="32"/>
        </w:rPr>
        <w:pict>
          <v:shape id="_x0000_s2412" type="#_x0000_t202" style="position:absolute;margin-left:-14.25pt;margin-top:18pt;width:54pt;height:29.25pt;z-index:251739648" stroked="f">
            <v:textbox>
              <w:txbxContent>
                <w:p w:rsidR="00BD40FE" w:rsidRDefault="00BD40FE" w:rsidP="00BD40FE">
                  <w:pPr>
                    <w:rPr>
                      <w:sz w:val="32"/>
                      <w:szCs w:val="32"/>
                    </w:rPr>
                  </w:pPr>
                  <w:r>
                    <w:rPr>
                      <w:sz w:val="32"/>
                      <w:szCs w:val="32"/>
                    </w:rPr>
                    <w:t>39-44</w:t>
                  </w:r>
                </w:p>
              </w:txbxContent>
            </v:textbox>
          </v:shape>
        </w:pict>
      </w:r>
      <w:r>
        <w:rPr>
          <w:b/>
          <w:noProof/>
          <w:sz w:val="32"/>
          <w:szCs w:val="32"/>
        </w:rPr>
        <w:pict>
          <v:shape id="_x0000_s2411" type="#_x0000_t87" style="position:absolute;margin-left:39.75pt;margin-top:18pt;width:5.25pt;height:23.25pt;z-index:251738624"/>
        </w:pict>
      </w:r>
    </w:p>
    <w:p w:rsidR="00BD40FE" w:rsidRDefault="00BD40FE" w:rsidP="00BD40FE">
      <w:pPr>
        <w:ind w:left="720" w:firstLine="720"/>
        <w:rPr>
          <w:i/>
          <w:sz w:val="32"/>
          <w:szCs w:val="32"/>
        </w:rPr>
      </w:pPr>
      <w:r>
        <w:rPr>
          <w:i/>
          <w:sz w:val="32"/>
          <w:szCs w:val="32"/>
        </w:rPr>
        <w:t>Quick Check – internal business process measures</w:t>
      </w:r>
    </w:p>
    <w:p w:rsidR="00501A1D" w:rsidRDefault="00BD40FE">
      <w:pPr>
        <w:pStyle w:val="Heading9"/>
        <w:numPr>
          <w:ilvl w:val="0"/>
          <w:numId w:val="0"/>
        </w:numPr>
        <w:tabs>
          <w:tab w:val="num" w:pos="900"/>
        </w:tabs>
        <w:ind w:left="180"/>
        <w:rPr>
          <w:b/>
        </w:rPr>
      </w:pPr>
      <w:r>
        <w:br w:type="page"/>
      </w:r>
      <w:r w:rsidR="00501A1D">
        <w:lastRenderedPageBreak/>
        <w:t>VI.</w:t>
      </w:r>
      <w:r w:rsidR="00501A1D">
        <w:tab/>
      </w:r>
      <w:r w:rsidR="00501A1D">
        <w:rPr>
          <w:b/>
        </w:rPr>
        <w:t>Balanced scorecard</w:t>
      </w:r>
    </w:p>
    <w:p w:rsidR="00501A1D" w:rsidRDefault="00501A1D"/>
    <w:p w:rsidR="00501A1D" w:rsidRDefault="00501A1D">
      <w:pPr>
        <w:ind w:left="1440"/>
        <w:rPr>
          <w:i/>
          <w:sz w:val="32"/>
          <w:szCs w:val="32"/>
        </w:rPr>
      </w:pPr>
      <w:r>
        <w:rPr>
          <w:i/>
          <w:noProof/>
          <w:sz w:val="32"/>
          <w:szCs w:val="32"/>
        </w:rPr>
        <w:pict>
          <v:shape id="_x0000_s2381" type="#_x0000_t202" style="position:absolute;left:0;text-align:left;margin-left:0;margin-top:4.45pt;width:36pt;height:27pt;z-index:251712000" strokecolor="white">
            <v:textbox style="mso-next-textbox:#_x0000_s2381">
              <w:txbxContent>
                <w:p w:rsidR="00501A1D" w:rsidRDefault="00501A1D">
                  <w:pPr>
                    <w:rPr>
                      <w:sz w:val="32"/>
                      <w:szCs w:val="32"/>
                    </w:rPr>
                  </w:pPr>
                  <w:r>
                    <w:rPr>
                      <w:sz w:val="32"/>
                      <w:szCs w:val="32"/>
                    </w:rPr>
                    <w:t xml:space="preserve"> </w:t>
                  </w:r>
                  <w:r w:rsidR="00BD40FE">
                    <w:rPr>
                      <w:sz w:val="32"/>
                      <w:szCs w:val="32"/>
                    </w:rPr>
                    <w:t>45</w:t>
                  </w:r>
                </w:p>
              </w:txbxContent>
            </v:textbox>
          </v:shape>
        </w:pict>
      </w:r>
      <w:r>
        <w:rPr>
          <w:i/>
          <w:noProof/>
          <w:sz w:val="32"/>
          <w:szCs w:val="32"/>
        </w:rPr>
        <w:pict>
          <v:shape id="_x0000_s2380" type="#_x0000_t87" style="position:absolute;left:0;text-align:left;margin-left:36pt;margin-top:4.45pt;width:9pt;height:33.3pt;z-index:251710976"/>
        </w:pict>
      </w:r>
      <w:r>
        <w:rPr>
          <w:i/>
          <w:sz w:val="32"/>
          <w:szCs w:val="32"/>
        </w:rPr>
        <w:t>Learning Objective 4: Understand how to construct and use a balanced scorecard.</w:t>
      </w:r>
    </w:p>
    <w:p w:rsidR="00501A1D" w:rsidRDefault="00501A1D">
      <w:pPr>
        <w:rPr>
          <w:sz w:val="32"/>
          <w:szCs w:val="32"/>
        </w:rPr>
      </w:pPr>
    </w:p>
    <w:p w:rsidR="00501A1D" w:rsidRDefault="00237B63" w:rsidP="00501A1D">
      <w:pPr>
        <w:pStyle w:val="Heading4"/>
        <w:numPr>
          <w:ilvl w:val="0"/>
          <w:numId w:val="27"/>
        </w:numPr>
      </w:pPr>
      <w:r>
        <w:rPr>
          <w:noProof/>
          <w:szCs w:val="32"/>
        </w:rPr>
        <w:pict>
          <v:shape id="_x0000_s2382" type="#_x0000_t87" style="position:absolute;left:0;text-align:left;margin-left:36pt;margin-top:3.35pt;width:9pt;height:250.25pt;z-index:251713024"/>
        </w:pict>
      </w:r>
      <w:r w:rsidR="00501A1D">
        <w:t>Key concepts</w:t>
      </w:r>
    </w:p>
    <w:p w:rsidR="00501A1D" w:rsidRDefault="00501A1D">
      <w:pPr>
        <w:rPr>
          <w:sz w:val="32"/>
          <w:szCs w:val="32"/>
        </w:rPr>
      </w:pPr>
    </w:p>
    <w:p w:rsidR="00501A1D" w:rsidRDefault="00237B63" w:rsidP="00501A1D">
      <w:pPr>
        <w:numPr>
          <w:ilvl w:val="0"/>
          <w:numId w:val="22"/>
        </w:numPr>
        <w:rPr>
          <w:sz w:val="32"/>
          <w:szCs w:val="32"/>
        </w:rPr>
      </w:pPr>
      <w:r>
        <w:rPr>
          <w:noProof/>
          <w:sz w:val="32"/>
          <w:szCs w:val="32"/>
        </w:rPr>
        <w:pict>
          <v:shape id="_x0000_s2383" type="#_x0000_t202" style="position:absolute;left:0;text-align:left;margin-left:0;margin-top:77.55pt;width:36pt;height:27pt;z-index:251714048" strokecolor="white">
            <v:textbox style="mso-next-textbox:#_x0000_s2383">
              <w:txbxContent>
                <w:p w:rsidR="00501A1D" w:rsidRDefault="00501A1D">
                  <w:pPr>
                    <w:rPr>
                      <w:sz w:val="32"/>
                      <w:szCs w:val="32"/>
                    </w:rPr>
                  </w:pPr>
                  <w:r>
                    <w:rPr>
                      <w:sz w:val="32"/>
                      <w:szCs w:val="32"/>
                    </w:rPr>
                    <w:t xml:space="preserve"> 4</w:t>
                  </w:r>
                  <w:r w:rsidR="00237B63">
                    <w:rPr>
                      <w:sz w:val="32"/>
                      <w:szCs w:val="32"/>
                    </w:rPr>
                    <w:t>6</w:t>
                  </w:r>
                </w:p>
              </w:txbxContent>
            </v:textbox>
          </v:shape>
        </w:pict>
      </w:r>
      <w:r w:rsidR="00501A1D">
        <w:rPr>
          <w:sz w:val="32"/>
          <w:szCs w:val="32"/>
        </w:rPr>
        <w:t xml:space="preserve">A </w:t>
      </w:r>
      <w:r w:rsidR="00501A1D">
        <w:rPr>
          <w:b/>
          <w:sz w:val="32"/>
          <w:szCs w:val="32"/>
        </w:rPr>
        <w:t>balanced scorecard</w:t>
      </w:r>
      <w:r w:rsidR="00501A1D">
        <w:rPr>
          <w:sz w:val="32"/>
          <w:szCs w:val="32"/>
        </w:rPr>
        <w:t xml:space="preserve"> consists of an integrated set of performance measures that are derived from and support a company’s strategy. Importantly, the measures included in a company’s balanced scorecard are </w:t>
      </w:r>
      <w:r w:rsidR="00501A1D">
        <w:rPr>
          <w:b/>
          <w:sz w:val="32"/>
          <w:szCs w:val="32"/>
        </w:rPr>
        <w:t>unique</w:t>
      </w:r>
      <w:r w:rsidR="00501A1D">
        <w:rPr>
          <w:sz w:val="32"/>
          <w:szCs w:val="32"/>
        </w:rPr>
        <w:t xml:space="preserve"> </w:t>
      </w:r>
      <w:r w:rsidR="00501A1D">
        <w:rPr>
          <w:b/>
          <w:sz w:val="32"/>
          <w:szCs w:val="32"/>
        </w:rPr>
        <w:t>to its specific strategy</w:t>
      </w:r>
      <w:r w:rsidR="00501A1D">
        <w:rPr>
          <w:sz w:val="32"/>
          <w:szCs w:val="32"/>
        </w:rPr>
        <w:t>.</w:t>
      </w:r>
    </w:p>
    <w:p w:rsidR="00501A1D" w:rsidRDefault="00501A1D">
      <w:pPr>
        <w:rPr>
          <w:sz w:val="32"/>
          <w:szCs w:val="32"/>
        </w:rPr>
      </w:pPr>
    </w:p>
    <w:p w:rsidR="00501A1D" w:rsidRDefault="00501A1D" w:rsidP="00501A1D">
      <w:pPr>
        <w:numPr>
          <w:ilvl w:val="0"/>
          <w:numId w:val="17"/>
        </w:numPr>
        <w:rPr>
          <w:sz w:val="32"/>
          <w:szCs w:val="32"/>
        </w:rPr>
      </w:pPr>
      <w:r>
        <w:rPr>
          <w:sz w:val="32"/>
          <w:szCs w:val="32"/>
        </w:rPr>
        <w:t xml:space="preserve">The balanced scorecard enables top management to translate its strategy into four groups of performance measures – </w:t>
      </w:r>
      <w:r>
        <w:rPr>
          <w:b/>
          <w:sz w:val="32"/>
          <w:szCs w:val="32"/>
        </w:rPr>
        <w:t xml:space="preserve">financial, customer, internal business process, and learning and  growth </w:t>
      </w:r>
      <w:r>
        <w:rPr>
          <w:sz w:val="32"/>
          <w:szCs w:val="32"/>
        </w:rPr>
        <w:t>− that employees can understand and influence.</w:t>
      </w:r>
    </w:p>
    <w:p w:rsidR="00501A1D" w:rsidRDefault="00501A1D">
      <w:pPr>
        <w:rPr>
          <w:sz w:val="32"/>
          <w:szCs w:val="32"/>
        </w:rPr>
      </w:pPr>
      <w:r>
        <w:rPr>
          <w:noProof/>
          <w:sz w:val="32"/>
          <w:szCs w:val="32"/>
        </w:rPr>
        <w:pict>
          <v:shape id="_x0000_s2375" type="#_x0000_t87" style="position:absolute;margin-left:36pt;margin-top:18pt;width:9pt;height:164.4pt;z-index:251706880"/>
        </w:pict>
      </w:r>
    </w:p>
    <w:p w:rsidR="00501A1D" w:rsidRDefault="00501A1D" w:rsidP="00501A1D">
      <w:pPr>
        <w:numPr>
          <w:ilvl w:val="3"/>
          <w:numId w:val="17"/>
        </w:numPr>
        <w:rPr>
          <w:sz w:val="32"/>
          <w:szCs w:val="32"/>
        </w:rPr>
      </w:pPr>
      <w:r>
        <w:rPr>
          <w:noProof/>
          <w:sz w:val="32"/>
          <w:szCs w:val="32"/>
        </w:rPr>
        <w:pict>
          <v:shape id="_x0000_s2376" type="#_x0000_t202" style="position:absolute;left:0;text-align:left;margin-left:0;margin-top:71.6pt;width:36pt;height:27pt;z-index:251707904" strokecolor="white">
            <v:textbox style="mso-next-textbox:#_x0000_s2376">
              <w:txbxContent>
                <w:p w:rsidR="00501A1D" w:rsidRDefault="00501A1D">
                  <w:pPr>
                    <w:rPr>
                      <w:sz w:val="32"/>
                      <w:szCs w:val="32"/>
                    </w:rPr>
                  </w:pPr>
                  <w:r>
                    <w:rPr>
                      <w:sz w:val="32"/>
                      <w:szCs w:val="32"/>
                    </w:rPr>
                    <w:t xml:space="preserve"> </w:t>
                  </w:r>
                  <w:r w:rsidR="00237B63">
                    <w:rPr>
                      <w:sz w:val="32"/>
                      <w:szCs w:val="32"/>
                    </w:rPr>
                    <w:t>47</w:t>
                  </w:r>
                </w:p>
              </w:txbxContent>
            </v:textbox>
          </v:shape>
        </w:pict>
      </w:r>
      <w:r>
        <w:rPr>
          <w:sz w:val="32"/>
          <w:szCs w:val="32"/>
        </w:rPr>
        <w:t xml:space="preserve">The premise of these four groups of measures is that learning is necessary to </w:t>
      </w:r>
      <w:r>
        <w:rPr>
          <w:b/>
          <w:sz w:val="32"/>
          <w:szCs w:val="32"/>
        </w:rPr>
        <w:t>improve</w:t>
      </w:r>
      <w:r>
        <w:rPr>
          <w:sz w:val="32"/>
          <w:szCs w:val="32"/>
        </w:rPr>
        <w:t xml:space="preserve"> internal business processes, which in turn </w:t>
      </w:r>
      <w:r>
        <w:rPr>
          <w:b/>
          <w:sz w:val="32"/>
          <w:szCs w:val="32"/>
        </w:rPr>
        <w:t>improves</w:t>
      </w:r>
      <w:r>
        <w:rPr>
          <w:sz w:val="32"/>
          <w:szCs w:val="32"/>
        </w:rPr>
        <w:t xml:space="preserve"> the level of customer satisfaction, which in turn </w:t>
      </w:r>
      <w:r>
        <w:rPr>
          <w:b/>
          <w:sz w:val="32"/>
          <w:szCs w:val="32"/>
        </w:rPr>
        <w:t>improves</w:t>
      </w:r>
      <w:r>
        <w:rPr>
          <w:sz w:val="32"/>
          <w:szCs w:val="32"/>
        </w:rPr>
        <w:t xml:space="preserve"> financial results.</w:t>
      </w:r>
    </w:p>
    <w:p w:rsidR="00501A1D" w:rsidRDefault="00501A1D" w:rsidP="00501A1D">
      <w:pPr>
        <w:numPr>
          <w:ilvl w:val="0"/>
          <w:numId w:val="23"/>
        </w:numPr>
        <w:rPr>
          <w:sz w:val="32"/>
          <w:szCs w:val="32"/>
        </w:rPr>
      </w:pPr>
      <w:r>
        <w:rPr>
          <w:sz w:val="32"/>
          <w:szCs w:val="32"/>
        </w:rPr>
        <w:t xml:space="preserve">Note the emphasis on </w:t>
      </w:r>
      <w:r>
        <w:rPr>
          <w:b/>
          <w:sz w:val="32"/>
          <w:szCs w:val="32"/>
        </w:rPr>
        <w:t>improvement</w:t>
      </w:r>
      <w:r>
        <w:rPr>
          <w:sz w:val="32"/>
          <w:szCs w:val="32"/>
        </w:rPr>
        <w:t>, not just attaining some specific objective.</w:t>
      </w:r>
    </w:p>
    <w:p w:rsidR="00501A1D" w:rsidRDefault="00501A1D">
      <w:pPr>
        <w:pStyle w:val="Title"/>
        <w:jc w:val="left"/>
      </w:pPr>
    </w:p>
    <w:p w:rsidR="00501A1D" w:rsidRDefault="00237B63" w:rsidP="00501A1D">
      <w:pPr>
        <w:numPr>
          <w:ilvl w:val="0"/>
          <w:numId w:val="19"/>
        </w:numPr>
        <w:rPr>
          <w:sz w:val="32"/>
          <w:szCs w:val="32"/>
        </w:rPr>
      </w:pPr>
      <w:r>
        <w:rPr>
          <w:noProof/>
          <w:sz w:val="32"/>
          <w:szCs w:val="32"/>
        </w:rPr>
        <w:pict>
          <v:shape id="_x0000_s2378" type="#_x0000_t202" style="position:absolute;left:0;text-align:left;margin-left:0;margin-top:12.9pt;width:36pt;height:27pt;z-index:251709952" strokecolor="white">
            <v:textbox style="mso-next-textbox:#_x0000_s2378">
              <w:txbxContent>
                <w:p w:rsidR="00501A1D" w:rsidRDefault="00501A1D">
                  <w:pPr>
                    <w:rPr>
                      <w:sz w:val="32"/>
                      <w:szCs w:val="32"/>
                    </w:rPr>
                  </w:pPr>
                  <w:r>
                    <w:rPr>
                      <w:sz w:val="32"/>
                      <w:szCs w:val="32"/>
                    </w:rPr>
                    <w:t xml:space="preserve"> </w:t>
                  </w:r>
                  <w:r w:rsidR="00237B63">
                    <w:rPr>
                      <w:sz w:val="32"/>
                      <w:szCs w:val="32"/>
                    </w:rPr>
                    <w:t>48</w:t>
                  </w:r>
                </w:p>
              </w:txbxContent>
            </v:textbox>
          </v:shape>
        </w:pict>
      </w:r>
      <w:r>
        <w:rPr>
          <w:noProof/>
          <w:sz w:val="32"/>
          <w:szCs w:val="32"/>
        </w:rPr>
        <w:pict>
          <v:shape id="_x0000_s2377" type="#_x0000_t87" style="position:absolute;left:0;text-align:left;margin-left:36pt;margin-top:.15pt;width:9pt;height:51pt;z-index:251708928"/>
        </w:pict>
      </w:r>
      <w:r w:rsidR="00501A1D">
        <w:rPr>
          <w:sz w:val="32"/>
          <w:szCs w:val="32"/>
        </w:rPr>
        <w:t xml:space="preserve">The balance scorecard relies on </w:t>
      </w:r>
      <w:r w:rsidR="00501A1D">
        <w:rPr>
          <w:b/>
          <w:sz w:val="32"/>
          <w:szCs w:val="32"/>
        </w:rPr>
        <w:t>non-financial measures</w:t>
      </w:r>
      <w:r w:rsidR="00501A1D">
        <w:rPr>
          <w:sz w:val="32"/>
          <w:szCs w:val="32"/>
        </w:rPr>
        <w:t xml:space="preserve"> in addition to financial measures for </w:t>
      </w:r>
      <w:r w:rsidR="00501A1D">
        <w:rPr>
          <w:b/>
          <w:sz w:val="32"/>
          <w:szCs w:val="32"/>
        </w:rPr>
        <w:t>two reasons</w:t>
      </w:r>
      <w:r w:rsidR="00501A1D">
        <w:rPr>
          <w:sz w:val="32"/>
          <w:szCs w:val="32"/>
        </w:rPr>
        <w:t>:</w:t>
      </w:r>
    </w:p>
    <w:p w:rsidR="00501A1D" w:rsidRDefault="00501A1D">
      <w:pPr>
        <w:rPr>
          <w:sz w:val="32"/>
          <w:szCs w:val="32"/>
        </w:rPr>
      </w:pPr>
    </w:p>
    <w:p w:rsidR="00501A1D" w:rsidRDefault="00237B63" w:rsidP="00501A1D">
      <w:pPr>
        <w:numPr>
          <w:ilvl w:val="0"/>
          <w:numId w:val="24"/>
        </w:numPr>
        <w:rPr>
          <w:sz w:val="32"/>
          <w:szCs w:val="32"/>
        </w:rPr>
      </w:pPr>
      <w:r>
        <w:rPr>
          <w:noProof/>
          <w:sz w:val="32"/>
          <w:szCs w:val="32"/>
        </w:rPr>
        <w:lastRenderedPageBreak/>
        <w:pict>
          <v:shape id="_x0000_s2414" type="#_x0000_t202" style="position:absolute;left:0;text-align:left;margin-left:0;margin-top:66pt;width:36pt;height:33.75pt;z-index:251741696" stroked="f">
            <v:textbox>
              <w:txbxContent>
                <w:p w:rsidR="00237B63" w:rsidRPr="00237B63" w:rsidRDefault="00237B63">
                  <w:pPr>
                    <w:rPr>
                      <w:sz w:val="32"/>
                      <w:szCs w:val="32"/>
                    </w:rPr>
                  </w:pPr>
                  <w:r>
                    <w:rPr>
                      <w:sz w:val="32"/>
                      <w:szCs w:val="32"/>
                    </w:rPr>
                    <w:t xml:space="preserve"> </w:t>
                  </w:r>
                  <w:r w:rsidRPr="00237B63">
                    <w:rPr>
                      <w:sz w:val="32"/>
                      <w:szCs w:val="32"/>
                    </w:rPr>
                    <w:t>48</w:t>
                  </w:r>
                </w:p>
              </w:txbxContent>
            </v:textbox>
          </v:shape>
        </w:pict>
      </w:r>
      <w:r>
        <w:rPr>
          <w:noProof/>
          <w:sz w:val="32"/>
          <w:szCs w:val="32"/>
        </w:rPr>
        <w:pict>
          <v:shape id="_x0000_s2413" type="#_x0000_t87" style="position:absolute;left:0;text-align:left;margin-left:36pt;margin-top:2.25pt;width:9pt;height:162.4pt;z-index:251740672"/>
        </w:pict>
      </w:r>
      <w:r w:rsidR="00501A1D">
        <w:rPr>
          <w:sz w:val="32"/>
          <w:szCs w:val="32"/>
        </w:rPr>
        <w:t xml:space="preserve">Financial measures are </w:t>
      </w:r>
      <w:r w:rsidR="00501A1D">
        <w:rPr>
          <w:b/>
          <w:sz w:val="32"/>
          <w:szCs w:val="32"/>
        </w:rPr>
        <w:t>lag indicators</w:t>
      </w:r>
      <w:r w:rsidR="00501A1D">
        <w:rPr>
          <w:sz w:val="32"/>
          <w:szCs w:val="32"/>
        </w:rPr>
        <w:t xml:space="preserve"> that summarize the results of past actions. Non-financial measures are </w:t>
      </w:r>
      <w:r w:rsidR="00501A1D">
        <w:rPr>
          <w:b/>
          <w:sz w:val="32"/>
          <w:szCs w:val="32"/>
        </w:rPr>
        <w:t>leading indicators</w:t>
      </w:r>
      <w:r w:rsidR="00501A1D">
        <w:rPr>
          <w:sz w:val="32"/>
          <w:szCs w:val="32"/>
        </w:rPr>
        <w:t xml:space="preserve"> of future financial performance.</w:t>
      </w:r>
    </w:p>
    <w:p w:rsidR="00501A1D" w:rsidRDefault="00501A1D" w:rsidP="00501A1D">
      <w:pPr>
        <w:numPr>
          <w:ilvl w:val="3"/>
          <w:numId w:val="17"/>
        </w:numPr>
        <w:rPr>
          <w:sz w:val="32"/>
          <w:szCs w:val="32"/>
        </w:rPr>
      </w:pPr>
      <w:r>
        <w:rPr>
          <w:sz w:val="32"/>
          <w:szCs w:val="32"/>
        </w:rPr>
        <w:t xml:space="preserve">Top managers are ordinarily responsible for financial performance measures – not lower level managers. Non-financial measures are more likely to be </w:t>
      </w:r>
      <w:r>
        <w:rPr>
          <w:b/>
          <w:sz w:val="32"/>
          <w:szCs w:val="32"/>
        </w:rPr>
        <w:t>understood</w:t>
      </w:r>
      <w:r>
        <w:rPr>
          <w:sz w:val="32"/>
          <w:szCs w:val="32"/>
        </w:rPr>
        <w:t xml:space="preserve"> and </w:t>
      </w:r>
      <w:r>
        <w:rPr>
          <w:b/>
          <w:sz w:val="32"/>
          <w:szCs w:val="32"/>
        </w:rPr>
        <w:t>controlled</w:t>
      </w:r>
      <w:r>
        <w:rPr>
          <w:sz w:val="32"/>
          <w:szCs w:val="32"/>
        </w:rPr>
        <w:t xml:space="preserve"> by lower level managers.</w:t>
      </w:r>
    </w:p>
    <w:p w:rsidR="00237B63" w:rsidRDefault="00237B63" w:rsidP="00890C6E">
      <w:pPr>
        <w:rPr>
          <w:sz w:val="32"/>
          <w:szCs w:val="32"/>
        </w:rPr>
      </w:pPr>
    </w:p>
    <w:p w:rsidR="00501A1D" w:rsidRDefault="00501A1D" w:rsidP="00501A1D">
      <w:pPr>
        <w:numPr>
          <w:ilvl w:val="0"/>
          <w:numId w:val="19"/>
        </w:numPr>
        <w:tabs>
          <w:tab w:val="left" w:pos="1980"/>
        </w:tabs>
        <w:rPr>
          <w:sz w:val="32"/>
          <w:szCs w:val="32"/>
        </w:rPr>
      </w:pPr>
      <w:r>
        <w:rPr>
          <w:noProof/>
          <w:sz w:val="32"/>
          <w:szCs w:val="32"/>
        </w:rPr>
        <w:pict>
          <v:shape id="_x0000_s2387" type="#_x0000_t87" style="position:absolute;left:0;text-align:left;margin-left:36pt;margin-top:3pt;width:9pt;height:174.15pt;z-index:251717120"/>
        </w:pict>
      </w:r>
      <w:r>
        <w:rPr>
          <w:sz w:val="32"/>
          <w:szCs w:val="32"/>
        </w:rPr>
        <w:t xml:space="preserve">While the entire organization has an overall balanced scorecard, each responsible individual should have his or her own </w:t>
      </w:r>
      <w:r>
        <w:rPr>
          <w:b/>
          <w:sz w:val="32"/>
          <w:szCs w:val="32"/>
        </w:rPr>
        <w:t>personal scorecard</w:t>
      </w:r>
      <w:r>
        <w:rPr>
          <w:sz w:val="32"/>
          <w:szCs w:val="32"/>
        </w:rPr>
        <w:t xml:space="preserve"> as well.</w:t>
      </w:r>
    </w:p>
    <w:p w:rsidR="00501A1D" w:rsidRDefault="00501A1D">
      <w:pPr>
        <w:rPr>
          <w:sz w:val="32"/>
          <w:szCs w:val="32"/>
        </w:rPr>
      </w:pPr>
      <w:r>
        <w:rPr>
          <w:noProof/>
          <w:sz w:val="32"/>
          <w:szCs w:val="32"/>
        </w:rPr>
        <w:pict>
          <v:shape id="_x0000_s2358" type="#_x0000_t202" style="position:absolute;margin-left:-9pt;margin-top:4.55pt;width:45pt;height:27pt;z-index:251693568" strokecolor="white">
            <v:textbox style="mso-next-textbox:#_x0000_s2358">
              <w:txbxContent>
                <w:p w:rsidR="00501A1D" w:rsidRDefault="00501A1D">
                  <w:pPr>
                    <w:rPr>
                      <w:sz w:val="32"/>
                      <w:szCs w:val="32"/>
                    </w:rPr>
                  </w:pPr>
                  <w:r>
                    <w:rPr>
                      <w:sz w:val="32"/>
                      <w:szCs w:val="32"/>
                    </w:rPr>
                    <w:t xml:space="preserve">   </w:t>
                  </w:r>
                  <w:r w:rsidR="00237B63">
                    <w:rPr>
                      <w:sz w:val="32"/>
                      <w:szCs w:val="32"/>
                    </w:rPr>
                    <w:t>49</w:t>
                  </w:r>
                </w:p>
              </w:txbxContent>
            </v:textbox>
          </v:shape>
        </w:pict>
      </w:r>
    </w:p>
    <w:p w:rsidR="00501A1D" w:rsidRDefault="00501A1D" w:rsidP="00501A1D">
      <w:pPr>
        <w:numPr>
          <w:ilvl w:val="3"/>
          <w:numId w:val="18"/>
        </w:numPr>
        <w:rPr>
          <w:sz w:val="32"/>
          <w:szCs w:val="32"/>
        </w:rPr>
      </w:pPr>
      <w:r>
        <w:rPr>
          <w:sz w:val="32"/>
          <w:szCs w:val="32"/>
        </w:rPr>
        <w:t xml:space="preserve">A personal scorecard should contain measures that can be </w:t>
      </w:r>
      <w:r>
        <w:rPr>
          <w:b/>
          <w:sz w:val="32"/>
          <w:szCs w:val="32"/>
        </w:rPr>
        <w:t>influenced</w:t>
      </w:r>
      <w:r>
        <w:rPr>
          <w:sz w:val="32"/>
          <w:szCs w:val="32"/>
        </w:rPr>
        <w:t xml:space="preserve"> by the individual being evaluated and that </w:t>
      </w:r>
      <w:r>
        <w:rPr>
          <w:b/>
          <w:sz w:val="32"/>
          <w:szCs w:val="32"/>
        </w:rPr>
        <w:t>support</w:t>
      </w:r>
      <w:r>
        <w:rPr>
          <w:sz w:val="32"/>
          <w:szCs w:val="32"/>
        </w:rPr>
        <w:t xml:space="preserve"> the measures in the overall balanced scorecard.</w:t>
      </w:r>
    </w:p>
    <w:p w:rsidR="00501A1D" w:rsidRDefault="00501A1D">
      <w:pPr>
        <w:rPr>
          <w:sz w:val="32"/>
          <w:szCs w:val="32"/>
        </w:rPr>
      </w:pPr>
      <w:r>
        <w:rPr>
          <w:noProof/>
          <w:sz w:val="32"/>
          <w:szCs w:val="32"/>
        </w:rPr>
        <w:pict>
          <v:shape id="_x0000_s2359" type="#_x0000_t87" style="position:absolute;margin-left:36pt;margin-top:17.45pt;width:9pt;height:260.35pt;z-index:251694592"/>
        </w:pict>
      </w:r>
    </w:p>
    <w:p w:rsidR="00501A1D" w:rsidRDefault="00501A1D" w:rsidP="00501A1D">
      <w:pPr>
        <w:numPr>
          <w:ilvl w:val="0"/>
          <w:numId w:val="19"/>
        </w:numPr>
        <w:rPr>
          <w:sz w:val="32"/>
          <w:szCs w:val="32"/>
        </w:rPr>
      </w:pPr>
      <w:r>
        <w:rPr>
          <w:sz w:val="32"/>
          <w:szCs w:val="32"/>
        </w:rPr>
        <w:t xml:space="preserve">A balanced scorecard, whether for an individual or the company as a whole, should have measures that are linked together on a </w:t>
      </w:r>
      <w:r>
        <w:rPr>
          <w:b/>
          <w:sz w:val="32"/>
          <w:szCs w:val="32"/>
        </w:rPr>
        <w:t>cause-and-effect basis</w:t>
      </w:r>
      <w:r>
        <w:rPr>
          <w:sz w:val="32"/>
          <w:szCs w:val="32"/>
        </w:rPr>
        <w:t>.</w:t>
      </w:r>
    </w:p>
    <w:p w:rsidR="00501A1D" w:rsidRDefault="00501A1D">
      <w:pPr>
        <w:rPr>
          <w:sz w:val="32"/>
          <w:szCs w:val="32"/>
        </w:rPr>
      </w:pPr>
    </w:p>
    <w:p w:rsidR="00501A1D" w:rsidRDefault="00501A1D" w:rsidP="00501A1D">
      <w:pPr>
        <w:numPr>
          <w:ilvl w:val="0"/>
          <w:numId w:val="20"/>
        </w:numPr>
        <w:rPr>
          <w:sz w:val="32"/>
          <w:szCs w:val="32"/>
        </w:rPr>
      </w:pPr>
      <w:r>
        <w:rPr>
          <w:noProof/>
          <w:sz w:val="32"/>
          <w:szCs w:val="32"/>
        </w:rPr>
        <w:pict>
          <v:shape id="_x0000_s2360" type="#_x0000_t202" style="position:absolute;left:0;text-align:left;margin-left:0;margin-top:48pt;width:36pt;height:27pt;z-index:251695616" strokecolor="white">
            <v:textbox style="mso-next-textbox:#_x0000_s2360">
              <w:txbxContent>
                <w:p w:rsidR="00501A1D" w:rsidRDefault="00501A1D">
                  <w:pPr>
                    <w:rPr>
                      <w:sz w:val="32"/>
                      <w:szCs w:val="32"/>
                    </w:rPr>
                  </w:pPr>
                  <w:r>
                    <w:rPr>
                      <w:sz w:val="32"/>
                      <w:szCs w:val="32"/>
                    </w:rPr>
                    <w:t xml:space="preserve"> </w:t>
                  </w:r>
                  <w:r w:rsidR="00237B63">
                    <w:rPr>
                      <w:sz w:val="32"/>
                      <w:szCs w:val="32"/>
                    </w:rPr>
                    <w:t>50</w:t>
                  </w:r>
                </w:p>
              </w:txbxContent>
            </v:textbox>
          </v:shape>
        </w:pict>
      </w:r>
      <w:r>
        <w:rPr>
          <w:sz w:val="32"/>
          <w:szCs w:val="32"/>
        </w:rPr>
        <w:t>Each link can be read as a hypothesis in the form “</w:t>
      </w:r>
      <w:r>
        <w:rPr>
          <w:b/>
          <w:sz w:val="32"/>
          <w:szCs w:val="32"/>
        </w:rPr>
        <w:t>If</w:t>
      </w:r>
      <w:r>
        <w:rPr>
          <w:sz w:val="32"/>
          <w:szCs w:val="32"/>
        </w:rPr>
        <w:t xml:space="preserve"> we improve this performance measure, </w:t>
      </w:r>
      <w:r>
        <w:rPr>
          <w:b/>
          <w:sz w:val="32"/>
          <w:szCs w:val="32"/>
        </w:rPr>
        <w:t>then</w:t>
      </w:r>
      <w:r>
        <w:rPr>
          <w:sz w:val="32"/>
          <w:szCs w:val="32"/>
        </w:rPr>
        <w:t xml:space="preserve"> this other performance measure should also improve.”</w:t>
      </w:r>
    </w:p>
    <w:p w:rsidR="00501A1D" w:rsidRDefault="00501A1D" w:rsidP="00501A1D">
      <w:pPr>
        <w:numPr>
          <w:ilvl w:val="0"/>
          <w:numId w:val="20"/>
        </w:numPr>
        <w:rPr>
          <w:sz w:val="32"/>
          <w:szCs w:val="32"/>
        </w:rPr>
      </w:pPr>
      <w:r>
        <w:rPr>
          <w:sz w:val="32"/>
          <w:szCs w:val="32"/>
        </w:rPr>
        <w:t xml:space="preserve">In essence, the balanced scorecard lays out a </w:t>
      </w:r>
      <w:r>
        <w:rPr>
          <w:b/>
          <w:sz w:val="32"/>
          <w:szCs w:val="32"/>
        </w:rPr>
        <w:t>theory</w:t>
      </w:r>
      <w:r>
        <w:rPr>
          <w:sz w:val="32"/>
          <w:szCs w:val="32"/>
        </w:rPr>
        <w:t xml:space="preserve"> of how a company can take concrete actions to attain desired outcomes. If the theory proves false or the company alters its strategy, the measures within the scorecard are </w:t>
      </w:r>
      <w:r>
        <w:rPr>
          <w:b/>
          <w:sz w:val="32"/>
          <w:szCs w:val="32"/>
        </w:rPr>
        <w:t>subject to change</w:t>
      </w:r>
      <w:r>
        <w:rPr>
          <w:sz w:val="32"/>
          <w:szCs w:val="32"/>
        </w:rPr>
        <w:t>.</w:t>
      </w:r>
    </w:p>
    <w:p w:rsidR="00501A1D" w:rsidRDefault="00237B63" w:rsidP="00501A1D">
      <w:pPr>
        <w:numPr>
          <w:ilvl w:val="0"/>
          <w:numId w:val="19"/>
        </w:numPr>
        <w:rPr>
          <w:sz w:val="32"/>
          <w:szCs w:val="32"/>
        </w:rPr>
      </w:pPr>
      <w:r>
        <w:rPr>
          <w:noProof/>
          <w:sz w:val="32"/>
          <w:szCs w:val="32"/>
        </w:rPr>
        <w:lastRenderedPageBreak/>
        <w:pict>
          <v:shape id="_x0000_s2384" type="#_x0000_t87" style="position:absolute;left:0;text-align:left;margin-left:36pt;margin-top:2.6pt;width:9pt;height:206pt;z-index:251715072"/>
        </w:pict>
      </w:r>
      <w:r w:rsidR="00501A1D">
        <w:rPr>
          <w:b/>
          <w:sz w:val="32"/>
          <w:szCs w:val="32"/>
        </w:rPr>
        <w:t>Incentive compensation for employees probably should be linked to balanced scorecard performance measures</w:t>
      </w:r>
      <w:r w:rsidR="00501A1D">
        <w:rPr>
          <w:sz w:val="32"/>
          <w:szCs w:val="32"/>
        </w:rPr>
        <w:t>.</w:t>
      </w:r>
    </w:p>
    <w:p w:rsidR="00237B63" w:rsidRDefault="00237B63" w:rsidP="00237B63">
      <w:pPr>
        <w:rPr>
          <w:sz w:val="32"/>
          <w:szCs w:val="32"/>
        </w:rPr>
      </w:pPr>
    </w:p>
    <w:p w:rsidR="00501A1D" w:rsidRDefault="00237B63" w:rsidP="00501A1D">
      <w:pPr>
        <w:numPr>
          <w:ilvl w:val="0"/>
          <w:numId w:val="26"/>
        </w:numPr>
        <w:rPr>
          <w:sz w:val="32"/>
          <w:szCs w:val="32"/>
        </w:rPr>
      </w:pPr>
      <w:r>
        <w:rPr>
          <w:noProof/>
          <w:sz w:val="32"/>
          <w:szCs w:val="32"/>
        </w:rPr>
        <w:pict>
          <v:shape id="_x0000_s2386" type="#_x0000_t202" style="position:absolute;left:0;text-align:left;margin-left:0;margin-top:16.75pt;width:36pt;height:27pt;z-index:251716096" strokecolor="white">
            <v:textbox style="mso-next-textbox:#_x0000_s2386">
              <w:txbxContent>
                <w:p w:rsidR="00501A1D" w:rsidRDefault="00501A1D">
                  <w:pPr>
                    <w:rPr>
                      <w:sz w:val="32"/>
                      <w:szCs w:val="32"/>
                    </w:rPr>
                  </w:pPr>
                  <w:r>
                    <w:rPr>
                      <w:sz w:val="32"/>
                      <w:szCs w:val="32"/>
                    </w:rPr>
                    <w:t xml:space="preserve"> </w:t>
                  </w:r>
                  <w:r w:rsidR="00237B63">
                    <w:rPr>
                      <w:sz w:val="32"/>
                      <w:szCs w:val="32"/>
                    </w:rPr>
                    <w:t>51</w:t>
                  </w:r>
                </w:p>
              </w:txbxContent>
            </v:textbox>
          </v:shape>
        </w:pict>
      </w:r>
      <w:r w:rsidR="00501A1D">
        <w:rPr>
          <w:sz w:val="32"/>
          <w:szCs w:val="32"/>
        </w:rPr>
        <w:t xml:space="preserve">However, this should only be done after the organization has been successfully managed with the scorecard for some time – </w:t>
      </w:r>
      <w:r w:rsidR="00501A1D">
        <w:rPr>
          <w:b/>
          <w:sz w:val="32"/>
          <w:szCs w:val="32"/>
        </w:rPr>
        <w:t>perhaps a year or more</w:t>
      </w:r>
      <w:r w:rsidR="00501A1D">
        <w:rPr>
          <w:sz w:val="32"/>
          <w:szCs w:val="32"/>
        </w:rPr>
        <w:t>. Managers must be confident that the measures are reliable, not easily manipulated, and understandable by those being evaluated with them.</w:t>
      </w:r>
    </w:p>
    <w:p w:rsidR="00501A1D" w:rsidRDefault="00501A1D">
      <w:pPr>
        <w:rPr>
          <w:sz w:val="32"/>
          <w:szCs w:val="32"/>
        </w:rPr>
      </w:pPr>
    </w:p>
    <w:p w:rsidR="00501A1D" w:rsidRDefault="00501A1D" w:rsidP="00501A1D">
      <w:pPr>
        <w:pStyle w:val="Heading4"/>
        <w:numPr>
          <w:ilvl w:val="0"/>
          <w:numId w:val="27"/>
        </w:numPr>
      </w:pPr>
      <w:r>
        <w:t>The balanced scorecard – an example</w:t>
      </w:r>
    </w:p>
    <w:p w:rsidR="00501A1D" w:rsidRDefault="00501A1D">
      <w:pPr>
        <w:rPr>
          <w:sz w:val="32"/>
          <w:szCs w:val="32"/>
        </w:rPr>
      </w:pPr>
      <w:r>
        <w:rPr>
          <w:noProof/>
          <w:sz w:val="32"/>
          <w:szCs w:val="32"/>
        </w:rPr>
        <w:pict>
          <v:shape id="_x0000_s2362" type="#_x0000_t87" style="position:absolute;margin-left:36pt;margin-top:16.4pt;width:9pt;height:81pt;z-index:251696640"/>
        </w:pict>
      </w:r>
    </w:p>
    <w:p w:rsidR="00501A1D" w:rsidRDefault="00501A1D" w:rsidP="00501A1D">
      <w:pPr>
        <w:numPr>
          <w:ilvl w:val="0"/>
          <w:numId w:val="25"/>
        </w:numPr>
        <w:rPr>
          <w:sz w:val="32"/>
          <w:szCs w:val="32"/>
        </w:rPr>
      </w:pPr>
      <w:r>
        <w:rPr>
          <w:noProof/>
          <w:sz w:val="32"/>
          <w:szCs w:val="32"/>
        </w:rPr>
        <w:pict>
          <v:shape id="_x0000_s2363" type="#_x0000_t202" style="position:absolute;left:0;text-align:left;margin-left:0;margin-top:25pt;width:36pt;height:27pt;z-index:251697664" strokecolor="white">
            <v:textbox style="mso-next-textbox:#_x0000_s2363">
              <w:txbxContent>
                <w:p w:rsidR="00501A1D" w:rsidRDefault="00501A1D">
                  <w:pPr>
                    <w:rPr>
                      <w:sz w:val="32"/>
                      <w:szCs w:val="32"/>
                    </w:rPr>
                  </w:pPr>
                  <w:r>
                    <w:rPr>
                      <w:sz w:val="32"/>
                      <w:szCs w:val="32"/>
                    </w:rPr>
                    <w:t xml:space="preserve"> </w:t>
                  </w:r>
                  <w:r w:rsidR="00237B63">
                    <w:rPr>
                      <w:sz w:val="32"/>
                      <w:szCs w:val="32"/>
                    </w:rPr>
                    <w:t>52</w:t>
                  </w:r>
                </w:p>
              </w:txbxContent>
            </v:textbox>
          </v:shape>
        </w:pict>
      </w:r>
      <w:r>
        <w:rPr>
          <w:sz w:val="32"/>
          <w:szCs w:val="32"/>
        </w:rPr>
        <w:t xml:space="preserve">Assume that </w:t>
      </w:r>
      <w:r>
        <w:rPr>
          <w:b/>
          <w:sz w:val="32"/>
          <w:szCs w:val="32"/>
        </w:rPr>
        <w:t>Jaguar</w:t>
      </w:r>
      <w:r>
        <w:rPr>
          <w:sz w:val="32"/>
          <w:szCs w:val="32"/>
        </w:rPr>
        <w:t xml:space="preserve"> pursues a strategy as shown on this slide. Examples of measures that Jaguar might select with their corresponding cause-and-effect linkages include:</w:t>
      </w:r>
    </w:p>
    <w:p w:rsidR="00501A1D" w:rsidRDefault="00501A1D">
      <w:pPr>
        <w:rPr>
          <w:sz w:val="32"/>
          <w:szCs w:val="32"/>
        </w:rPr>
      </w:pPr>
    </w:p>
    <w:p w:rsidR="00501A1D" w:rsidRDefault="00501A1D" w:rsidP="00501A1D">
      <w:pPr>
        <w:numPr>
          <w:ilvl w:val="3"/>
          <w:numId w:val="21"/>
        </w:numPr>
        <w:rPr>
          <w:sz w:val="32"/>
          <w:szCs w:val="32"/>
        </w:rPr>
      </w:pPr>
      <w:r>
        <w:rPr>
          <w:noProof/>
          <w:sz w:val="32"/>
          <w:szCs w:val="32"/>
        </w:rPr>
        <w:pict>
          <v:shape id="_x0000_s2365" type="#_x0000_t202" style="position:absolute;left:0;text-align:left;margin-left:-9pt;margin-top:69.2pt;width:45pt;height:27pt;z-index:251699712" strokecolor="white">
            <v:textbox style="mso-next-textbox:#_x0000_s2365">
              <w:txbxContent>
                <w:p w:rsidR="00501A1D" w:rsidRDefault="00501A1D">
                  <w:pPr>
                    <w:rPr>
                      <w:sz w:val="32"/>
                      <w:szCs w:val="32"/>
                    </w:rPr>
                  </w:pPr>
                  <w:r>
                    <w:rPr>
                      <w:sz w:val="32"/>
                      <w:szCs w:val="32"/>
                    </w:rPr>
                    <w:t xml:space="preserve">   </w:t>
                  </w:r>
                  <w:r w:rsidR="00237B63">
                    <w:rPr>
                      <w:sz w:val="32"/>
                      <w:szCs w:val="32"/>
                    </w:rPr>
                    <w:t>53</w:t>
                  </w:r>
                </w:p>
              </w:txbxContent>
            </v:textbox>
          </v:shape>
        </w:pict>
      </w:r>
      <w:r>
        <w:rPr>
          <w:noProof/>
          <w:sz w:val="32"/>
          <w:szCs w:val="32"/>
        </w:rPr>
        <w:pict>
          <v:shape id="_x0000_s2364" type="#_x0000_t87" style="position:absolute;left:0;text-align:left;margin-left:36pt;margin-top:5pt;width:9pt;height:163.2pt;z-index:251698688"/>
        </w:pict>
      </w:r>
      <w:r>
        <w:rPr>
          <w:sz w:val="32"/>
          <w:szCs w:val="32"/>
        </w:rPr>
        <w:t>If “</w:t>
      </w:r>
      <w:r>
        <w:rPr>
          <w:b/>
          <w:sz w:val="32"/>
          <w:szCs w:val="32"/>
        </w:rPr>
        <w:t>employee skills in installing options</w:t>
      </w:r>
      <w:r>
        <w:rPr>
          <w:sz w:val="32"/>
          <w:szCs w:val="32"/>
        </w:rPr>
        <w:t>” increases, then the “</w:t>
      </w:r>
      <w:r>
        <w:rPr>
          <w:b/>
          <w:sz w:val="32"/>
          <w:szCs w:val="32"/>
        </w:rPr>
        <w:t>number of options available</w:t>
      </w:r>
      <w:r>
        <w:rPr>
          <w:sz w:val="32"/>
          <w:szCs w:val="32"/>
        </w:rPr>
        <w:t>” should increase and the “</w:t>
      </w:r>
      <w:r>
        <w:rPr>
          <w:b/>
          <w:sz w:val="32"/>
          <w:szCs w:val="32"/>
        </w:rPr>
        <w:t>time to install an option</w:t>
      </w:r>
      <w:r>
        <w:rPr>
          <w:sz w:val="32"/>
          <w:szCs w:val="32"/>
        </w:rPr>
        <w:t>” should decrease.</w:t>
      </w:r>
    </w:p>
    <w:p w:rsidR="00501A1D" w:rsidRDefault="00501A1D" w:rsidP="00501A1D">
      <w:pPr>
        <w:numPr>
          <w:ilvl w:val="3"/>
          <w:numId w:val="21"/>
        </w:numPr>
        <w:rPr>
          <w:sz w:val="32"/>
          <w:szCs w:val="32"/>
        </w:rPr>
      </w:pPr>
      <w:r>
        <w:rPr>
          <w:sz w:val="32"/>
          <w:szCs w:val="32"/>
        </w:rPr>
        <w:t>If the “</w:t>
      </w:r>
      <w:r>
        <w:rPr>
          <w:b/>
          <w:sz w:val="32"/>
          <w:szCs w:val="32"/>
        </w:rPr>
        <w:t>number of options available</w:t>
      </w:r>
      <w:r>
        <w:rPr>
          <w:sz w:val="32"/>
          <w:szCs w:val="32"/>
        </w:rPr>
        <w:t>” increases and the “</w:t>
      </w:r>
      <w:r>
        <w:rPr>
          <w:b/>
          <w:sz w:val="32"/>
          <w:szCs w:val="32"/>
        </w:rPr>
        <w:t xml:space="preserve">time to install an option” </w:t>
      </w:r>
      <w:r>
        <w:rPr>
          <w:sz w:val="32"/>
          <w:szCs w:val="32"/>
        </w:rPr>
        <w:t>decreases, then</w:t>
      </w:r>
      <w:r>
        <w:rPr>
          <w:b/>
          <w:sz w:val="32"/>
          <w:szCs w:val="32"/>
        </w:rPr>
        <w:t xml:space="preserve"> “customer surveys: satisfaction with options available” </w:t>
      </w:r>
      <w:r>
        <w:rPr>
          <w:sz w:val="32"/>
          <w:szCs w:val="32"/>
        </w:rPr>
        <w:t>should increase.</w:t>
      </w:r>
    </w:p>
    <w:p w:rsidR="00501A1D" w:rsidRDefault="00501A1D" w:rsidP="00501A1D">
      <w:pPr>
        <w:numPr>
          <w:ilvl w:val="3"/>
          <w:numId w:val="21"/>
        </w:numPr>
        <w:rPr>
          <w:sz w:val="32"/>
          <w:szCs w:val="32"/>
        </w:rPr>
      </w:pPr>
      <w:r>
        <w:rPr>
          <w:noProof/>
          <w:sz w:val="32"/>
          <w:szCs w:val="32"/>
        </w:rPr>
        <w:pict>
          <v:shape id="_x0000_s2369" type="#_x0000_t202" style="position:absolute;left:0;text-align:left;margin-left:0;margin-top:15.05pt;width:36pt;height:27pt;z-index:251703808" strokecolor="white">
            <v:textbox style="mso-next-textbox:#_x0000_s2369">
              <w:txbxContent>
                <w:p w:rsidR="00501A1D" w:rsidRDefault="00501A1D">
                  <w:pPr>
                    <w:rPr>
                      <w:sz w:val="32"/>
                      <w:szCs w:val="32"/>
                    </w:rPr>
                  </w:pPr>
                  <w:r>
                    <w:rPr>
                      <w:sz w:val="32"/>
                      <w:szCs w:val="32"/>
                    </w:rPr>
                    <w:t xml:space="preserve"> </w:t>
                  </w:r>
                  <w:r w:rsidR="00885F54">
                    <w:rPr>
                      <w:sz w:val="32"/>
                      <w:szCs w:val="32"/>
                    </w:rPr>
                    <w:t>54</w:t>
                  </w:r>
                </w:p>
              </w:txbxContent>
            </v:textbox>
          </v:shape>
        </w:pict>
      </w:r>
      <w:r>
        <w:rPr>
          <w:noProof/>
          <w:sz w:val="32"/>
          <w:szCs w:val="32"/>
        </w:rPr>
        <w:pict>
          <v:shape id="_x0000_s2366" type="#_x0000_t87" style="position:absolute;left:0;text-align:left;margin-left:36pt;margin-top:6.05pt;width:9pt;height:54pt;z-index:251700736"/>
        </w:pict>
      </w:r>
      <w:r>
        <w:rPr>
          <w:sz w:val="32"/>
          <w:szCs w:val="32"/>
        </w:rPr>
        <w:t>If the “</w:t>
      </w:r>
      <w:r>
        <w:rPr>
          <w:b/>
          <w:sz w:val="32"/>
          <w:szCs w:val="32"/>
        </w:rPr>
        <w:t>customer surveys: satisfaction with options available</w:t>
      </w:r>
      <w:r>
        <w:rPr>
          <w:sz w:val="32"/>
          <w:szCs w:val="32"/>
        </w:rPr>
        <w:t>” increases, then the “</w:t>
      </w:r>
      <w:r>
        <w:rPr>
          <w:b/>
          <w:sz w:val="32"/>
          <w:szCs w:val="32"/>
        </w:rPr>
        <w:t>number of cars sold</w:t>
      </w:r>
      <w:r>
        <w:rPr>
          <w:sz w:val="32"/>
          <w:szCs w:val="32"/>
        </w:rPr>
        <w:t>” should increase.</w:t>
      </w:r>
    </w:p>
    <w:p w:rsidR="00501A1D" w:rsidRDefault="00B55CCA" w:rsidP="00501A1D">
      <w:pPr>
        <w:numPr>
          <w:ilvl w:val="3"/>
          <w:numId w:val="21"/>
        </w:numPr>
        <w:rPr>
          <w:sz w:val="32"/>
          <w:szCs w:val="32"/>
        </w:rPr>
      </w:pPr>
      <w:r>
        <w:rPr>
          <w:noProof/>
          <w:sz w:val="32"/>
          <w:szCs w:val="32"/>
        </w:rPr>
        <w:pict>
          <v:shape id="_x0000_s2370" type="#_x0000_t202" style="position:absolute;left:0;text-align:left;margin-left:0;margin-top:19.15pt;width:36pt;height:27pt;z-index:251704832" strokecolor="white">
            <v:textbox style="mso-next-textbox:#_x0000_s2370">
              <w:txbxContent>
                <w:p w:rsidR="00501A1D" w:rsidRDefault="00B55CCA">
                  <w:pPr>
                    <w:rPr>
                      <w:sz w:val="32"/>
                      <w:szCs w:val="32"/>
                    </w:rPr>
                  </w:pPr>
                  <w:r>
                    <w:rPr>
                      <w:sz w:val="32"/>
                      <w:szCs w:val="32"/>
                    </w:rPr>
                    <w:t xml:space="preserve"> 55</w:t>
                  </w:r>
                </w:p>
              </w:txbxContent>
            </v:textbox>
          </v:shape>
        </w:pict>
      </w:r>
      <w:r>
        <w:rPr>
          <w:noProof/>
          <w:sz w:val="32"/>
          <w:szCs w:val="32"/>
        </w:rPr>
        <w:pict>
          <v:shape id="_x0000_s2367" type="#_x0000_t87" style="position:absolute;left:0;text-align:left;margin-left:36pt;margin-top:12.7pt;width:9pt;height:41.7pt;z-index:251701760"/>
        </w:pict>
      </w:r>
      <w:r w:rsidR="00501A1D">
        <w:rPr>
          <w:sz w:val="32"/>
          <w:szCs w:val="32"/>
        </w:rPr>
        <w:t>If the “</w:t>
      </w:r>
      <w:r w:rsidR="00501A1D">
        <w:rPr>
          <w:b/>
          <w:sz w:val="32"/>
          <w:szCs w:val="32"/>
        </w:rPr>
        <w:t>time to install an option</w:t>
      </w:r>
      <w:r w:rsidR="00501A1D">
        <w:rPr>
          <w:sz w:val="32"/>
          <w:szCs w:val="32"/>
        </w:rPr>
        <w:t>” decreases and the “</w:t>
      </w:r>
      <w:r w:rsidR="00501A1D">
        <w:rPr>
          <w:b/>
          <w:sz w:val="32"/>
          <w:szCs w:val="32"/>
        </w:rPr>
        <w:t>customer surveys: satisfaction with options available</w:t>
      </w:r>
      <w:r w:rsidR="00501A1D">
        <w:rPr>
          <w:sz w:val="32"/>
          <w:szCs w:val="32"/>
        </w:rPr>
        <w:t xml:space="preserve">” increases, then the </w:t>
      </w:r>
      <w:r w:rsidR="00501A1D">
        <w:rPr>
          <w:sz w:val="32"/>
          <w:szCs w:val="32"/>
        </w:rPr>
        <w:lastRenderedPageBreak/>
        <w:t>“</w:t>
      </w:r>
      <w:r w:rsidR="00501A1D">
        <w:rPr>
          <w:b/>
          <w:sz w:val="32"/>
          <w:szCs w:val="32"/>
        </w:rPr>
        <w:t>contribution margin per car</w:t>
      </w:r>
      <w:r w:rsidR="00501A1D">
        <w:rPr>
          <w:sz w:val="32"/>
          <w:szCs w:val="32"/>
        </w:rPr>
        <w:t>” should increase.</w:t>
      </w:r>
    </w:p>
    <w:p w:rsidR="00501A1D" w:rsidRDefault="00B55CCA" w:rsidP="00501A1D">
      <w:pPr>
        <w:numPr>
          <w:ilvl w:val="3"/>
          <w:numId w:val="21"/>
        </w:numPr>
        <w:rPr>
          <w:sz w:val="32"/>
          <w:szCs w:val="32"/>
        </w:rPr>
      </w:pPr>
      <w:r>
        <w:rPr>
          <w:noProof/>
          <w:sz w:val="32"/>
          <w:szCs w:val="32"/>
        </w:rPr>
        <w:pict>
          <v:shape id="_x0000_s2416" type="#_x0000_t202" style="position:absolute;left:0;text-align:left;margin-left:3.75pt;margin-top:-29.3pt;width:32.25pt;height:28.5pt;z-index:251743744" stroked="f">
            <v:textbox>
              <w:txbxContent>
                <w:p w:rsidR="00B55CCA" w:rsidRPr="00B55CCA" w:rsidRDefault="00B55CCA">
                  <w:pPr>
                    <w:rPr>
                      <w:sz w:val="32"/>
                      <w:szCs w:val="32"/>
                    </w:rPr>
                  </w:pPr>
                  <w:r w:rsidRPr="00B55CCA">
                    <w:rPr>
                      <w:sz w:val="32"/>
                      <w:szCs w:val="32"/>
                    </w:rPr>
                    <w:t>55</w:t>
                  </w:r>
                </w:p>
              </w:txbxContent>
            </v:textbox>
          </v:shape>
        </w:pict>
      </w:r>
      <w:r>
        <w:rPr>
          <w:noProof/>
          <w:sz w:val="32"/>
          <w:szCs w:val="32"/>
        </w:rPr>
        <w:pict>
          <v:shape id="_x0000_s2415" type="#_x0000_t87" style="position:absolute;left:0;text-align:left;margin-left:36pt;margin-top:-29.3pt;width:9pt;height:28.5pt;z-index:251742720"/>
        </w:pict>
      </w:r>
      <w:r w:rsidR="00501A1D">
        <w:rPr>
          <w:noProof/>
          <w:sz w:val="32"/>
          <w:szCs w:val="32"/>
        </w:rPr>
        <w:pict>
          <v:shape id="_x0000_s2368" type="#_x0000_t87" style="position:absolute;left:0;text-align:left;margin-left:36pt;margin-top:4.6pt;width:9pt;height:54pt;z-index:251702784"/>
        </w:pict>
      </w:r>
      <w:r w:rsidR="00501A1D">
        <w:rPr>
          <w:noProof/>
          <w:sz w:val="32"/>
          <w:szCs w:val="32"/>
        </w:rPr>
        <w:pict>
          <v:shape id="_x0000_s2371" type="#_x0000_t202" style="position:absolute;left:0;text-align:left;margin-left:0;margin-top:16.25pt;width:36pt;height:27pt;z-index:251705856" strokecolor="white">
            <v:textbox style="mso-next-textbox:#_x0000_s2371">
              <w:txbxContent>
                <w:p w:rsidR="00501A1D" w:rsidRDefault="00501A1D">
                  <w:pPr>
                    <w:rPr>
                      <w:sz w:val="32"/>
                      <w:szCs w:val="32"/>
                    </w:rPr>
                  </w:pPr>
                  <w:r>
                    <w:rPr>
                      <w:sz w:val="32"/>
                      <w:szCs w:val="32"/>
                    </w:rPr>
                    <w:t xml:space="preserve"> </w:t>
                  </w:r>
                  <w:r w:rsidR="00B55CCA">
                    <w:rPr>
                      <w:sz w:val="32"/>
                      <w:szCs w:val="32"/>
                    </w:rPr>
                    <w:t>56</w:t>
                  </w:r>
                </w:p>
              </w:txbxContent>
            </v:textbox>
          </v:shape>
        </w:pict>
      </w:r>
      <w:r w:rsidR="00501A1D">
        <w:rPr>
          <w:sz w:val="32"/>
          <w:szCs w:val="32"/>
        </w:rPr>
        <w:t>If the “</w:t>
      </w:r>
      <w:r w:rsidR="00501A1D">
        <w:rPr>
          <w:b/>
          <w:sz w:val="32"/>
          <w:szCs w:val="32"/>
        </w:rPr>
        <w:t>number of cars sold</w:t>
      </w:r>
      <w:r w:rsidR="00501A1D">
        <w:rPr>
          <w:sz w:val="32"/>
          <w:szCs w:val="32"/>
        </w:rPr>
        <w:t>” and the “</w:t>
      </w:r>
      <w:r w:rsidR="00501A1D">
        <w:rPr>
          <w:b/>
          <w:sz w:val="32"/>
          <w:szCs w:val="32"/>
        </w:rPr>
        <w:t>contribution margin per car</w:t>
      </w:r>
      <w:r w:rsidR="00501A1D">
        <w:rPr>
          <w:sz w:val="32"/>
          <w:szCs w:val="32"/>
        </w:rPr>
        <w:t>” increase, then the “</w:t>
      </w:r>
      <w:r w:rsidR="00501A1D">
        <w:rPr>
          <w:b/>
          <w:sz w:val="32"/>
          <w:szCs w:val="32"/>
        </w:rPr>
        <w:t>profit</w:t>
      </w:r>
      <w:r w:rsidR="00501A1D">
        <w:rPr>
          <w:sz w:val="32"/>
          <w:szCs w:val="32"/>
        </w:rPr>
        <w:t>” should increase.</w:t>
      </w:r>
    </w:p>
    <w:p w:rsidR="00B55CCA" w:rsidRDefault="00B55CCA">
      <w:pPr>
        <w:tabs>
          <w:tab w:val="left" w:pos="900"/>
        </w:tabs>
        <w:ind w:left="180"/>
        <w:rPr>
          <w:sz w:val="32"/>
        </w:rPr>
      </w:pPr>
    </w:p>
    <w:p w:rsidR="00501A1D" w:rsidRDefault="00501A1D">
      <w:pPr>
        <w:tabs>
          <w:tab w:val="left" w:pos="900"/>
        </w:tabs>
        <w:ind w:left="180"/>
        <w:rPr>
          <w:b/>
          <w:sz w:val="32"/>
        </w:rPr>
      </w:pPr>
      <w:r>
        <w:rPr>
          <w:sz w:val="32"/>
        </w:rPr>
        <w:t>VII.</w:t>
      </w:r>
      <w:r>
        <w:rPr>
          <w:sz w:val="32"/>
        </w:rPr>
        <w:tab/>
      </w:r>
      <w:r>
        <w:rPr>
          <w:b/>
          <w:sz w:val="32"/>
        </w:rPr>
        <w:t>Appendix 1</w:t>
      </w:r>
      <w:r w:rsidR="00B55CCA">
        <w:rPr>
          <w:b/>
          <w:sz w:val="32"/>
        </w:rPr>
        <w:t>1</w:t>
      </w:r>
      <w:r>
        <w:rPr>
          <w:b/>
          <w:sz w:val="32"/>
        </w:rPr>
        <w:t>A: transfer pricing (Slide #5</w:t>
      </w:r>
      <w:r w:rsidR="00B55CCA">
        <w:rPr>
          <w:b/>
          <w:sz w:val="32"/>
        </w:rPr>
        <w:t>7</w:t>
      </w:r>
      <w:r>
        <w:rPr>
          <w:b/>
          <w:sz w:val="32"/>
        </w:rPr>
        <w:t xml:space="preserve"> is a title slide)</w:t>
      </w:r>
    </w:p>
    <w:p w:rsidR="00501A1D" w:rsidRDefault="00501A1D">
      <w:pPr>
        <w:rPr>
          <w:b/>
          <w:sz w:val="32"/>
        </w:rPr>
      </w:pPr>
    </w:p>
    <w:p w:rsidR="00501A1D" w:rsidRDefault="00501A1D">
      <w:pPr>
        <w:ind w:left="1620" w:hanging="540"/>
        <w:rPr>
          <w:sz w:val="32"/>
        </w:rPr>
      </w:pPr>
      <w:r>
        <w:rPr>
          <w:noProof/>
          <w:sz w:val="32"/>
        </w:rPr>
        <w:pict>
          <v:shape id="_x0000_s1999" type="#_x0000_t87" style="position:absolute;left:0;text-align:left;margin-left:36pt;margin-top:8.2pt;width:9pt;height:289.45pt;z-index:251620864"/>
        </w:pict>
      </w:r>
      <w:r>
        <w:rPr>
          <w:sz w:val="32"/>
        </w:rPr>
        <w:t>A.</w:t>
      </w:r>
      <w:r>
        <w:rPr>
          <w:sz w:val="32"/>
        </w:rPr>
        <w:tab/>
      </w:r>
      <w:r>
        <w:rPr>
          <w:b/>
          <w:sz w:val="32"/>
        </w:rPr>
        <w:t>Key concepts/definitions</w:t>
      </w:r>
    </w:p>
    <w:p w:rsidR="00501A1D" w:rsidRDefault="00501A1D">
      <w:pPr>
        <w:rPr>
          <w:sz w:val="32"/>
        </w:rPr>
      </w:pPr>
    </w:p>
    <w:p w:rsidR="00501A1D" w:rsidRDefault="00501A1D">
      <w:pPr>
        <w:ind w:left="2520" w:hanging="720"/>
        <w:rPr>
          <w:sz w:val="32"/>
        </w:rPr>
      </w:pPr>
      <w:r>
        <w:rPr>
          <w:noProof/>
          <w:sz w:val="32"/>
        </w:rPr>
        <w:pict>
          <v:shape id="_x0000_s2000" type="#_x0000_t202" style="position:absolute;left:0;text-align:left;margin-left:0;margin-top:97.4pt;width:36pt;height:27pt;z-index:251621888" strokecolor="white">
            <v:textbox style="mso-next-textbox:#_x0000_s2000">
              <w:txbxContent>
                <w:p w:rsidR="00501A1D" w:rsidRDefault="00501A1D">
                  <w:pPr>
                    <w:rPr>
                      <w:sz w:val="32"/>
                      <w:szCs w:val="32"/>
                    </w:rPr>
                  </w:pPr>
                  <w:r>
                    <w:rPr>
                      <w:sz w:val="32"/>
                      <w:szCs w:val="32"/>
                    </w:rPr>
                    <w:t xml:space="preserve"> </w:t>
                  </w:r>
                  <w:r w:rsidR="00B55CCA">
                    <w:rPr>
                      <w:sz w:val="32"/>
                      <w:szCs w:val="32"/>
                    </w:rPr>
                    <w:t>58</w:t>
                  </w:r>
                </w:p>
              </w:txbxContent>
            </v:textbox>
          </v:shape>
        </w:pict>
      </w:r>
      <w:r>
        <w:rPr>
          <w:sz w:val="32"/>
        </w:rPr>
        <w:t>i.</w:t>
      </w:r>
      <w:r>
        <w:rPr>
          <w:sz w:val="32"/>
        </w:rPr>
        <w:tab/>
        <w:t xml:space="preserve">A </w:t>
      </w:r>
      <w:r>
        <w:rPr>
          <w:b/>
          <w:sz w:val="32"/>
        </w:rPr>
        <w:t>transfer price</w:t>
      </w:r>
      <w:r>
        <w:rPr>
          <w:sz w:val="32"/>
        </w:rPr>
        <w:t xml:space="preserve"> is the price charged when one segment of a company provides goods or services to another segment of the company. While domestic transfer prices have no direct effect on the entire company’s reported profit, they can have a dramatic effect on the reported </w:t>
      </w:r>
      <w:r>
        <w:rPr>
          <w:b/>
          <w:sz w:val="32"/>
        </w:rPr>
        <w:t>profitability of a division</w:t>
      </w:r>
      <w:r>
        <w:rPr>
          <w:sz w:val="32"/>
        </w:rPr>
        <w:t>.</w:t>
      </w:r>
    </w:p>
    <w:p w:rsidR="00501A1D" w:rsidRDefault="00501A1D">
      <w:pPr>
        <w:rPr>
          <w:sz w:val="32"/>
        </w:rPr>
      </w:pPr>
    </w:p>
    <w:p w:rsidR="00501A1D" w:rsidRDefault="00501A1D">
      <w:pPr>
        <w:ind w:left="2520" w:hanging="720"/>
        <w:rPr>
          <w:sz w:val="32"/>
        </w:rPr>
      </w:pPr>
      <w:r>
        <w:rPr>
          <w:sz w:val="32"/>
        </w:rPr>
        <w:t>ii.</w:t>
      </w:r>
      <w:r>
        <w:rPr>
          <w:sz w:val="32"/>
        </w:rPr>
        <w:tab/>
        <w:t xml:space="preserve">The fundamental objective in setting transfer prices is to motivate managers to act in the </w:t>
      </w:r>
      <w:r>
        <w:rPr>
          <w:b/>
          <w:sz w:val="32"/>
        </w:rPr>
        <w:t>best interests of the overall company</w:t>
      </w:r>
      <w:r>
        <w:rPr>
          <w:sz w:val="32"/>
        </w:rPr>
        <w:t xml:space="preserve">. </w:t>
      </w:r>
      <w:r>
        <w:rPr>
          <w:b/>
          <w:sz w:val="32"/>
        </w:rPr>
        <w:t>Suboptimization</w:t>
      </w:r>
      <w:r>
        <w:rPr>
          <w:sz w:val="32"/>
        </w:rPr>
        <w:t xml:space="preserve"> occurs when managers do not act in the best interests of the overall company or even their own divisions.</w:t>
      </w:r>
    </w:p>
    <w:p w:rsidR="00501A1D" w:rsidRDefault="00501A1D">
      <w:pPr>
        <w:rPr>
          <w:sz w:val="32"/>
        </w:rPr>
      </w:pPr>
    </w:p>
    <w:p w:rsidR="00501A1D" w:rsidRDefault="00501A1D">
      <w:pPr>
        <w:ind w:left="1440"/>
        <w:rPr>
          <w:i/>
          <w:sz w:val="32"/>
        </w:rPr>
      </w:pPr>
      <w:r>
        <w:rPr>
          <w:i/>
          <w:sz w:val="32"/>
        </w:rPr>
        <w:t>Helpful Hint: Emphasize that a good transfer price is one that induces division managers to do whatever is in the best interest of the entire company. Students often take for granted that divisions should make all purchases internally whenever possible – which of course is not the case. They also sometimes lose sight of the purpose of transfer pricing in their zeal to be “fair” to the various divisions.</w:t>
      </w:r>
    </w:p>
    <w:p w:rsidR="00501A1D" w:rsidRDefault="00501A1D">
      <w:pPr>
        <w:rPr>
          <w:sz w:val="32"/>
        </w:rPr>
      </w:pPr>
    </w:p>
    <w:p w:rsidR="00501A1D" w:rsidRDefault="00501A1D">
      <w:pPr>
        <w:ind w:left="2520" w:hanging="720"/>
        <w:rPr>
          <w:sz w:val="32"/>
        </w:rPr>
      </w:pPr>
      <w:r>
        <w:rPr>
          <w:noProof/>
          <w:sz w:val="32"/>
        </w:rPr>
        <w:lastRenderedPageBreak/>
        <w:pict>
          <v:shape id="_x0000_s2002" type="#_x0000_t202" style="position:absolute;left:0;text-align:left;margin-left:0;margin-top:29.35pt;width:36pt;height:27pt;z-index:251623936" strokecolor="white">
            <v:textbox style="mso-next-textbox:#_x0000_s2002">
              <w:txbxContent>
                <w:p w:rsidR="00501A1D" w:rsidRDefault="00501A1D">
                  <w:pPr>
                    <w:rPr>
                      <w:sz w:val="32"/>
                      <w:szCs w:val="32"/>
                    </w:rPr>
                  </w:pPr>
                  <w:r>
                    <w:rPr>
                      <w:sz w:val="32"/>
                      <w:szCs w:val="32"/>
                    </w:rPr>
                    <w:t xml:space="preserve"> </w:t>
                  </w:r>
                  <w:r w:rsidR="00B55CCA">
                    <w:rPr>
                      <w:sz w:val="32"/>
                      <w:szCs w:val="32"/>
                    </w:rPr>
                    <w:t>59</w:t>
                  </w:r>
                </w:p>
              </w:txbxContent>
            </v:textbox>
          </v:shape>
        </w:pict>
      </w:r>
      <w:r>
        <w:rPr>
          <w:noProof/>
          <w:sz w:val="32"/>
        </w:rPr>
        <w:pict>
          <v:shape id="_x0000_s2001" type="#_x0000_t87" style="position:absolute;left:0;text-align:left;margin-left:36pt;margin-top:5.4pt;width:9pt;height:72.7pt;z-index:251622912"/>
        </w:pict>
      </w:r>
      <w:r>
        <w:rPr>
          <w:sz w:val="32"/>
        </w:rPr>
        <w:t>iii.</w:t>
      </w:r>
      <w:r>
        <w:rPr>
          <w:sz w:val="32"/>
        </w:rPr>
        <w:tab/>
        <w:t xml:space="preserve">There are </w:t>
      </w:r>
      <w:r>
        <w:rPr>
          <w:b/>
          <w:sz w:val="32"/>
        </w:rPr>
        <w:t>three primary approaches</w:t>
      </w:r>
      <w:r>
        <w:rPr>
          <w:sz w:val="32"/>
        </w:rPr>
        <w:t xml:space="preserve"> to setting transfer prices, namely negotiated transfer prices, transfers at the cost to the selling division, and transfers at market price.</w:t>
      </w:r>
    </w:p>
    <w:p w:rsidR="00B55CCA" w:rsidRDefault="00B55CCA" w:rsidP="00890C6E">
      <w:pPr>
        <w:ind w:left="1620" w:hanging="1620"/>
        <w:rPr>
          <w:sz w:val="32"/>
        </w:rPr>
      </w:pPr>
    </w:p>
    <w:p w:rsidR="00501A1D" w:rsidRDefault="00501A1D">
      <w:pPr>
        <w:ind w:left="1620" w:hanging="540"/>
        <w:rPr>
          <w:sz w:val="32"/>
        </w:rPr>
      </w:pPr>
      <w:r>
        <w:rPr>
          <w:sz w:val="32"/>
        </w:rPr>
        <w:t>B.</w:t>
      </w:r>
      <w:r>
        <w:rPr>
          <w:sz w:val="32"/>
        </w:rPr>
        <w:tab/>
      </w:r>
      <w:r>
        <w:rPr>
          <w:b/>
          <w:sz w:val="32"/>
        </w:rPr>
        <w:t>Negotiated transfer prices</w:t>
      </w:r>
    </w:p>
    <w:p w:rsidR="00501A1D" w:rsidRDefault="00501A1D">
      <w:pPr>
        <w:rPr>
          <w:sz w:val="32"/>
        </w:rPr>
      </w:pPr>
    </w:p>
    <w:p w:rsidR="00501A1D" w:rsidRDefault="00501A1D">
      <w:pPr>
        <w:ind w:left="1440"/>
        <w:rPr>
          <w:i/>
          <w:sz w:val="32"/>
        </w:rPr>
      </w:pPr>
      <w:r>
        <w:rPr>
          <w:i/>
          <w:noProof/>
          <w:sz w:val="32"/>
        </w:rPr>
        <w:pict>
          <v:shape id="_x0000_s2249" type="#_x0000_t202" style="position:absolute;left:0;text-align:left;margin-left:0;margin-top:10.05pt;width:36pt;height:27pt;z-index:251668992" strokecolor="white">
            <v:textbox style="mso-next-textbox:#_x0000_s2249">
              <w:txbxContent>
                <w:p w:rsidR="00501A1D" w:rsidRDefault="00501A1D">
                  <w:pPr>
                    <w:rPr>
                      <w:sz w:val="32"/>
                      <w:szCs w:val="32"/>
                    </w:rPr>
                  </w:pPr>
                  <w:r>
                    <w:rPr>
                      <w:sz w:val="32"/>
                      <w:szCs w:val="32"/>
                    </w:rPr>
                    <w:t xml:space="preserve"> </w:t>
                  </w:r>
                  <w:r w:rsidR="00B55CCA">
                    <w:rPr>
                      <w:sz w:val="32"/>
                      <w:szCs w:val="32"/>
                    </w:rPr>
                    <w:t>60</w:t>
                  </w:r>
                </w:p>
              </w:txbxContent>
            </v:textbox>
          </v:shape>
        </w:pict>
      </w:r>
      <w:r>
        <w:rPr>
          <w:i/>
          <w:noProof/>
          <w:sz w:val="32"/>
        </w:rPr>
        <w:pict>
          <v:shape id="_x0000_s2247" type="#_x0000_t87" style="position:absolute;left:0;text-align:left;margin-left:36pt;margin-top:1.05pt;width:9pt;height:36pt;z-index:251667968"/>
        </w:pict>
      </w:r>
      <w:r>
        <w:rPr>
          <w:i/>
          <w:sz w:val="32"/>
        </w:rPr>
        <w:t>Learning Objective 5: Determine the range, if any, within which a negotiated transfer price should fall.</w:t>
      </w:r>
    </w:p>
    <w:p w:rsidR="00501A1D" w:rsidRDefault="00501A1D">
      <w:pPr>
        <w:rPr>
          <w:sz w:val="32"/>
        </w:rPr>
      </w:pPr>
      <w:r>
        <w:rPr>
          <w:noProof/>
          <w:sz w:val="32"/>
        </w:rPr>
        <w:pict>
          <v:shape id="_x0000_s2005" type="#_x0000_t87" style="position:absolute;margin-left:36pt;margin-top:18.25pt;width:9pt;height:404.65pt;z-index:251624960"/>
        </w:pict>
      </w:r>
    </w:p>
    <w:p w:rsidR="00501A1D" w:rsidRDefault="00501A1D">
      <w:pPr>
        <w:ind w:left="2520" w:hanging="720"/>
        <w:rPr>
          <w:sz w:val="32"/>
        </w:rPr>
      </w:pPr>
      <w:r>
        <w:rPr>
          <w:sz w:val="32"/>
        </w:rPr>
        <w:t>i.</w:t>
      </w:r>
      <w:r>
        <w:rPr>
          <w:sz w:val="32"/>
        </w:rPr>
        <w:tab/>
        <w:t xml:space="preserve">A </w:t>
      </w:r>
      <w:r>
        <w:rPr>
          <w:b/>
          <w:sz w:val="32"/>
        </w:rPr>
        <w:t>negotiated transfer price</w:t>
      </w:r>
      <w:r>
        <w:rPr>
          <w:sz w:val="32"/>
        </w:rPr>
        <w:t xml:space="preserve"> results from discussions between the selling and buying divisions.</w:t>
      </w:r>
    </w:p>
    <w:p w:rsidR="00501A1D" w:rsidRDefault="00501A1D">
      <w:pPr>
        <w:rPr>
          <w:b/>
          <w:sz w:val="32"/>
        </w:rPr>
      </w:pPr>
    </w:p>
    <w:p w:rsidR="00501A1D" w:rsidRDefault="00501A1D">
      <w:pPr>
        <w:ind w:left="2880" w:hanging="360"/>
        <w:rPr>
          <w:sz w:val="32"/>
        </w:rPr>
      </w:pPr>
      <w:r>
        <w:rPr>
          <w:sz w:val="32"/>
        </w:rPr>
        <w:t>1.</w:t>
      </w:r>
      <w:r>
        <w:rPr>
          <w:sz w:val="32"/>
        </w:rPr>
        <w:tab/>
        <w:t xml:space="preserve">Negotiated transfer prices have </w:t>
      </w:r>
      <w:r>
        <w:rPr>
          <w:b/>
          <w:sz w:val="32"/>
        </w:rPr>
        <w:t>two advantages</w:t>
      </w:r>
      <w:r>
        <w:rPr>
          <w:sz w:val="32"/>
        </w:rPr>
        <w:t>:</w:t>
      </w:r>
    </w:p>
    <w:p w:rsidR="00501A1D" w:rsidRDefault="00501A1D">
      <w:pPr>
        <w:ind w:left="3600" w:hanging="360"/>
        <w:rPr>
          <w:sz w:val="32"/>
        </w:rPr>
      </w:pPr>
      <w:r>
        <w:rPr>
          <w:sz w:val="32"/>
        </w:rPr>
        <w:t>a.</w:t>
      </w:r>
      <w:r>
        <w:rPr>
          <w:sz w:val="32"/>
        </w:rPr>
        <w:tab/>
        <w:t xml:space="preserve">They </w:t>
      </w:r>
      <w:r>
        <w:rPr>
          <w:b/>
          <w:sz w:val="32"/>
        </w:rPr>
        <w:t>preserve the autonomy</w:t>
      </w:r>
      <w:r>
        <w:rPr>
          <w:sz w:val="32"/>
        </w:rPr>
        <w:t xml:space="preserve"> of the divisions, which is consistent with the spirit of decentralization.</w:t>
      </w:r>
    </w:p>
    <w:p w:rsidR="00501A1D" w:rsidRDefault="00501A1D">
      <w:pPr>
        <w:ind w:left="3600" w:hanging="360"/>
        <w:rPr>
          <w:sz w:val="32"/>
        </w:rPr>
      </w:pPr>
      <w:r>
        <w:rPr>
          <w:noProof/>
          <w:sz w:val="32"/>
        </w:rPr>
        <w:pict>
          <v:shape id="_x0000_s2305" type="#_x0000_t202" style="position:absolute;left:0;text-align:left;margin-left:0;margin-top:23.65pt;width:36pt;height:27pt;z-index:251676160" strokecolor="white">
            <v:textbox style="mso-next-textbox:#_x0000_s2305">
              <w:txbxContent>
                <w:p w:rsidR="00501A1D" w:rsidRDefault="00501A1D">
                  <w:pPr>
                    <w:rPr>
                      <w:sz w:val="32"/>
                      <w:szCs w:val="32"/>
                    </w:rPr>
                  </w:pPr>
                  <w:r>
                    <w:rPr>
                      <w:sz w:val="32"/>
                      <w:szCs w:val="32"/>
                    </w:rPr>
                    <w:t xml:space="preserve"> </w:t>
                  </w:r>
                  <w:r w:rsidR="00B55CCA">
                    <w:rPr>
                      <w:sz w:val="32"/>
                      <w:szCs w:val="32"/>
                    </w:rPr>
                    <w:t>61</w:t>
                  </w:r>
                </w:p>
              </w:txbxContent>
            </v:textbox>
          </v:shape>
        </w:pict>
      </w:r>
      <w:r>
        <w:rPr>
          <w:sz w:val="32"/>
        </w:rPr>
        <w:t>b.</w:t>
      </w:r>
      <w:r>
        <w:rPr>
          <w:sz w:val="32"/>
        </w:rPr>
        <w:tab/>
        <w:t xml:space="preserve">The managers negotiating the transfer price are likely to have much </w:t>
      </w:r>
      <w:r>
        <w:rPr>
          <w:b/>
          <w:sz w:val="32"/>
        </w:rPr>
        <w:t>better information</w:t>
      </w:r>
      <w:r>
        <w:rPr>
          <w:sz w:val="32"/>
        </w:rPr>
        <w:t xml:space="preserve"> about the potential costs and benefits of the transfer than others in the company.</w:t>
      </w:r>
    </w:p>
    <w:p w:rsidR="00501A1D" w:rsidRDefault="00501A1D">
      <w:pPr>
        <w:ind w:left="2880" w:hanging="360"/>
        <w:rPr>
          <w:sz w:val="32"/>
        </w:rPr>
      </w:pPr>
      <w:r>
        <w:rPr>
          <w:sz w:val="32"/>
        </w:rPr>
        <w:t>2.</w:t>
      </w:r>
      <w:r>
        <w:rPr>
          <w:sz w:val="32"/>
        </w:rPr>
        <w:tab/>
        <w:t xml:space="preserve">The </w:t>
      </w:r>
      <w:r>
        <w:rPr>
          <w:b/>
          <w:sz w:val="32"/>
        </w:rPr>
        <w:t>range of acceptable transfer prices</w:t>
      </w:r>
      <w:r>
        <w:rPr>
          <w:sz w:val="32"/>
        </w:rPr>
        <w:t xml:space="preserve"> is the range of transfer prices within which the profits of both divisions participating in the transfer would increase.</w:t>
      </w:r>
    </w:p>
    <w:p w:rsidR="00501A1D" w:rsidRDefault="00501A1D">
      <w:pPr>
        <w:ind w:left="3600" w:hanging="360"/>
        <w:rPr>
          <w:sz w:val="32"/>
        </w:rPr>
      </w:pPr>
      <w:r>
        <w:rPr>
          <w:sz w:val="32"/>
        </w:rPr>
        <w:t>a.</w:t>
      </w:r>
      <w:r>
        <w:rPr>
          <w:sz w:val="32"/>
        </w:rPr>
        <w:tab/>
        <w:t xml:space="preserve">The </w:t>
      </w:r>
      <w:r>
        <w:rPr>
          <w:b/>
          <w:sz w:val="32"/>
        </w:rPr>
        <w:t>lower limit</w:t>
      </w:r>
      <w:r>
        <w:rPr>
          <w:sz w:val="32"/>
        </w:rPr>
        <w:t xml:space="preserve"> is determined by the selling division.</w:t>
      </w:r>
    </w:p>
    <w:p w:rsidR="00501A1D" w:rsidRDefault="00501A1D">
      <w:pPr>
        <w:ind w:left="3600" w:hanging="360"/>
        <w:rPr>
          <w:sz w:val="32"/>
        </w:rPr>
      </w:pPr>
      <w:r>
        <w:rPr>
          <w:sz w:val="32"/>
        </w:rPr>
        <w:t>b.</w:t>
      </w:r>
      <w:r>
        <w:rPr>
          <w:sz w:val="32"/>
        </w:rPr>
        <w:tab/>
        <w:t xml:space="preserve">The </w:t>
      </w:r>
      <w:r>
        <w:rPr>
          <w:b/>
          <w:sz w:val="32"/>
        </w:rPr>
        <w:t>upper limit</w:t>
      </w:r>
      <w:r>
        <w:rPr>
          <w:sz w:val="32"/>
        </w:rPr>
        <w:t xml:space="preserve"> is determined by the buying division.</w:t>
      </w:r>
    </w:p>
    <w:p w:rsidR="00501A1D" w:rsidRDefault="00B55CCA" w:rsidP="00B55CCA">
      <w:pPr>
        <w:ind w:left="1800"/>
        <w:rPr>
          <w:b/>
          <w:sz w:val="32"/>
        </w:rPr>
      </w:pPr>
      <w:r>
        <w:rPr>
          <w:sz w:val="32"/>
        </w:rPr>
        <w:br w:type="page"/>
      </w:r>
      <w:r w:rsidR="00501A1D">
        <w:rPr>
          <w:noProof/>
          <w:sz w:val="32"/>
        </w:rPr>
        <w:lastRenderedPageBreak/>
        <w:pict>
          <v:shape id="_x0000_s2013" type="#_x0000_t87" style="position:absolute;left:0;text-align:left;margin-left:36pt;margin-top:7pt;width:9pt;height:99pt;z-index:251625984"/>
        </w:pict>
      </w:r>
      <w:r w:rsidR="00501A1D">
        <w:rPr>
          <w:sz w:val="32"/>
        </w:rPr>
        <w:t>ii.</w:t>
      </w:r>
      <w:r w:rsidR="00501A1D">
        <w:rPr>
          <w:sz w:val="32"/>
        </w:rPr>
        <w:tab/>
      </w:r>
      <w:r w:rsidR="00501A1D">
        <w:rPr>
          <w:b/>
          <w:sz w:val="32"/>
        </w:rPr>
        <w:t xml:space="preserve"> Grocery Storehouse– an example</w:t>
      </w:r>
    </w:p>
    <w:p w:rsidR="00501A1D" w:rsidRDefault="00501A1D">
      <w:pPr>
        <w:rPr>
          <w:b/>
          <w:sz w:val="32"/>
        </w:rPr>
      </w:pPr>
    </w:p>
    <w:p w:rsidR="00501A1D" w:rsidRDefault="00501A1D">
      <w:pPr>
        <w:ind w:left="2880" w:hanging="360"/>
        <w:rPr>
          <w:sz w:val="32"/>
        </w:rPr>
      </w:pPr>
      <w:r>
        <w:rPr>
          <w:noProof/>
          <w:sz w:val="32"/>
        </w:rPr>
        <w:pict>
          <v:shape id="_x0000_s2014" type="#_x0000_t202" style="position:absolute;left:0;text-align:left;margin-left:0;margin-top:6.2pt;width:36pt;height:27pt;z-index:251627008" strokecolor="white">
            <v:textbox style="mso-next-textbox:#_x0000_s2014">
              <w:txbxContent>
                <w:p w:rsidR="00501A1D" w:rsidRDefault="00501A1D">
                  <w:pPr>
                    <w:rPr>
                      <w:sz w:val="32"/>
                      <w:szCs w:val="32"/>
                    </w:rPr>
                  </w:pPr>
                  <w:r>
                    <w:rPr>
                      <w:sz w:val="32"/>
                      <w:szCs w:val="32"/>
                    </w:rPr>
                    <w:t xml:space="preserve"> </w:t>
                  </w:r>
                  <w:r w:rsidR="00B55CCA">
                    <w:rPr>
                      <w:sz w:val="32"/>
                      <w:szCs w:val="32"/>
                    </w:rPr>
                    <w:t>62</w:t>
                  </w:r>
                </w:p>
              </w:txbxContent>
            </v:textbox>
          </v:shape>
        </w:pict>
      </w:r>
      <w:r>
        <w:rPr>
          <w:sz w:val="32"/>
        </w:rPr>
        <w:t>1.</w:t>
      </w:r>
      <w:r>
        <w:rPr>
          <w:sz w:val="32"/>
        </w:rPr>
        <w:tab/>
        <w:t>Assume the information as shown with respect to West Coast Plantations (WCP) and Grocery Mart (both companies are owned by Grocery Storehouse).</w:t>
      </w:r>
    </w:p>
    <w:p w:rsidR="00501A1D" w:rsidRDefault="00501A1D">
      <w:pPr>
        <w:ind w:left="3600" w:hanging="360"/>
        <w:rPr>
          <w:sz w:val="32"/>
        </w:rPr>
      </w:pPr>
      <w:r>
        <w:rPr>
          <w:noProof/>
          <w:sz w:val="32"/>
        </w:rPr>
        <w:pict>
          <v:shape id="_x0000_s2015" type="#_x0000_t87" style="position:absolute;left:0;text-align:left;margin-left:36pt;margin-top:9pt;width:9pt;height:265.5pt;z-index:251628032"/>
        </w:pict>
      </w:r>
      <w:r>
        <w:rPr>
          <w:sz w:val="32"/>
        </w:rPr>
        <w:t>a.</w:t>
      </w:r>
      <w:r>
        <w:rPr>
          <w:sz w:val="32"/>
        </w:rPr>
        <w:tab/>
        <w:t xml:space="preserve">The selling division’s (WCP) </w:t>
      </w:r>
      <w:r>
        <w:rPr>
          <w:b/>
          <w:sz w:val="32"/>
        </w:rPr>
        <w:t>lowest acceptable transfer price</w:t>
      </w:r>
      <w:r>
        <w:rPr>
          <w:sz w:val="32"/>
        </w:rPr>
        <w:t xml:space="preserve"> is calculated as shown.</w:t>
      </w:r>
    </w:p>
    <w:p w:rsidR="00501A1D" w:rsidRDefault="00501A1D">
      <w:pPr>
        <w:ind w:left="3600" w:hanging="360"/>
        <w:rPr>
          <w:sz w:val="32"/>
        </w:rPr>
      </w:pPr>
      <w:r>
        <w:rPr>
          <w:sz w:val="32"/>
        </w:rPr>
        <w:t>b.</w:t>
      </w:r>
      <w:r>
        <w:rPr>
          <w:sz w:val="32"/>
        </w:rPr>
        <w:tab/>
        <w:t xml:space="preserve">The buying division’s (Grocery Mart) </w:t>
      </w:r>
      <w:r>
        <w:rPr>
          <w:b/>
          <w:sz w:val="32"/>
        </w:rPr>
        <w:t>highest acceptable transfer price</w:t>
      </w:r>
      <w:r>
        <w:rPr>
          <w:sz w:val="32"/>
        </w:rPr>
        <w:t xml:space="preserve"> is calculated as shown.</w:t>
      </w:r>
    </w:p>
    <w:p w:rsidR="00501A1D" w:rsidRDefault="00501A1D" w:rsidP="00501A1D">
      <w:pPr>
        <w:numPr>
          <w:ilvl w:val="0"/>
          <w:numId w:val="16"/>
        </w:numPr>
        <w:rPr>
          <w:sz w:val="32"/>
        </w:rPr>
      </w:pPr>
      <w:r>
        <w:rPr>
          <w:noProof/>
          <w:sz w:val="32"/>
        </w:rPr>
        <w:pict>
          <v:shape id="_x0000_s2340" type="#_x0000_t202" style="position:absolute;left:0;text-align:left;margin-left:0;margin-top:18.6pt;width:36pt;height:27pt;z-index:251687424" strokecolor="white">
            <v:textbox style="mso-next-textbox:#_x0000_s2340">
              <w:txbxContent>
                <w:p w:rsidR="00501A1D" w:rsidRDefault="00501A1D">
                  <w:pPr>
                    <w:rPr>
                      <w:sz w:val="32"/>
                      <w:szCs w:val="32"/>
                    </w:rPr>
                  </w:pPr>
                  <w:r>
                    <w:rPr>
                      <w:sz w:val="32"/>
                      <w:szCs w:val="32"/>
                    </w:rPr>
                    <w:t xml:space="preserve"> </w:t>
                  </w:r>
                  <w:r w:rsidR="00B55CCA">
                    <w:rPr>
                      <w:sz w:val="32"/>
                      <w:szCs w:val="32"/>
                    </w:rPr>
                    <w:t>63</w:t>
                  </w:r>
                </w:p>
              </w:txbxContent>
            </v:textbox>
          </v:shape>
        </w:pict>
      </w:r>
      <w:r>
        <w:rPr>
          <w:sz w:val="32"/>
        </w:rPr>
        <w:t>If Grocery Mart had no outside supplier for oranges, then its highest acceptable transfer price would be equal to the amount it expects to earn by selling the oranges, net of its own expenses.</w:t>
      </w:r>
    </w:p>
    <w:p w:rsidR="00501A1D" w:rsidRDefault="00501A1D">
      <w:pPr>
        <w:ind w:left="3600" w:hanging="360"/>
        <w:rPr>
          <w:sz w:val="32"/>
        </w:rPr>
      </w:pPr>
      <w:r>
        <w:rPr>
          <w:sz w:val="32"/>
        </w:rPr>
        <w:t>c.</w:t>
      </w:r>
      <w:r>
        <w:rPr>
          <w:sz w:val="32"/>
        </w:rPr>
        <w:tab/>
        <w:t xml:space="preserve">Let’s calculate the lowest and highest acceptable transfer prices </w:t>
      </w:r>
      <w:proofErr w:type="gramStart"/>
      <w:r>
        <w:rPr>
          <w:sz w:val="32"/>
        </w:rPr>
        <w:t>under</w:t>
      </w:r>
      <w:proofErr w:type="gramEnd"/>
      <w:r>
        <w:rPr>
          <w:sz w:val="32"/>
        </w:rPr>
        <w:t xml:space="preserve"> three scenarios.</w:t>
      </w:r>
    </w:p>
    <w:p w:rsidR="00501A1D" w:rsidRDefault="00501A1D">
      <w:pPr>
        <w:ind w:left="2880" w:hanging="360"/>
        <w:rPr>
          <w:sz w:val="32"/>
        </w:rPr>
      </w:pPr>
      <w:r>
        <w:rPr>
          <w:noProof/>
          <w:sz w:val="32"/>
        </w:rPr>
        <w:pict>
          <v:shape id="_x0000_s2020" type="#_x0000_t202" style="position:absolute;left:0;text-align:left;margin-left:0;margin-top:102.8pt;width:36pt;height:27pt;z-index:251630080" strokecolor="white">
            <v:textbox style="mso-next-textbox:#_x0000_s2020">
              <w:txbxContent>
                <w:p w:rsidR="00501A1D" w:rsidRDefault="00501A1D">
                  <w:pPr>
                    <w:rPr>
                      <w:sz w:val="32"/>
                      <w:szCs w:val="32"/>
                    </w:rPr>
                  </w:pPr>
                  <w:r>
                    <w:rPr>
                      <w:sz w:val="32"/>
                      <w:szCs w:val="32"/>
                    </w:rPr>
                    <w:t xml:space="preserve"> </w:t>
                  </w:r>
                  <w:r w:rsidR="00B55CCA">
                    <w:rPr>
                      <w:sz w:val="32"/>
                      <w:szCs w:val="32"/>
                    </w:rPr>
                    <w:t>64</w:t>
                  </w:r>
                </w:p>
              </w:txbxContent>
            </v:textbox>
          </v:shape>
        </w:pict>
      </w:r>
      <w:r>
        <w:rPr>
          <w:noProof/>
          <w:sz w:val="32"/>
        </w:rPr>
        <w:pict>
          <v:shape id="_x0000_s2019" type="#_x0000_t87" style="position:absolute;left:0;text-align:left;margin-left:36pt;margin-top:3.05pt;width:9pt;height:216.75pt;z-index:251629056"/>
        </w:pict>
      </w:r>
      <w:r>
        <w:rPr>
          <w:sz w:val="32"/>
        </w:rPr>
        <w:t>2.</w:t>
      </w:r>
      <w:r>
        <w:rPr>
          <w:sz w:val="32"/>
        </w:rPr>
        <w:tab/>
        <w:t xml:space="preserve">If WCP </w:t>
      </w:r>
      <w:r>
        <w:rPr>
          <w:b/>
          <w:sz w:val="32"/>
        </w:rPr>
        <w:t>has sufficient idle capacity</w:t>
      </w:r>
      <w:r>
        <w:rPr>
          <w:sz w:val="32"/>
        </w:rPr>
        <w:t xml:space="preserve"> (</w:t>
      </w:r>
      <w:r>
        <w:rPr>
          <w:b/>
          <w:sz w:val="32"/>
        </w:rPr>
        <w:t>3,000 crates</w:t>
      </w:r>
      <w:r>
        <w:rPr>
          <w:sz w:val="32"/>
        </w:rPr>
        <w:t>) to satisfy Grocery Mart’s demands (</w:t>
      </w:r>
      <w:r>
        <w:rPr>
          <w:b/>
          <w:sz w:val="32"/>
        </w:rPr>
        <w:t>1,000 crates</w:t>
      </w:r>
      <w:r>
        <w:rPr>
          <w:sz w:val="32"/>
        </w:rPr>
        <w:t>) without sacrificing sales to other customers, then the lowest and highest possible transfer prices are computed as follows:</w:t>
      </w:r>
    </w:p>
    <w:p w:rsidR="00501A1D" w:rsidRDefault="00501A1D">
      <w:pPr>
        <w:ind w:left="3600" w:hanging="360"/>
        <w:rPr>
          <w:sz w:val="32"/>
        </w:rPr>
      </w:pPr>
      <w:r>
        <w:rPr>
          <w:sz w:val="32"/>
        </w:rPr>
        <w:t>a.</w:t>
      </w:r>
      <w:r>
        <w:rPr>
          <w:sz w:val="32"/>
        </w:rPr>
        <w:tab/>
        <w:t xml:space="preserve">The </w:t>
      </w:r>
      <w:r>
        <w:rPr>
          <w:b/>
          <w:sz w:val="32"/>
        </w:rPr>
        <w:t>lowest</w:t>
      </w:r>
      <w:r>
        <w:rPr>
          <w:sz w:val="32"/>
        </w:rPr>
        <w:t xml:space="preserve"> acceptable transfer price, as determined by the seller, is </w:t>
      </w:r>
      <w:r>
        <w:rPr>
          <w:b/>
          <w:sz w:val="32"/>
        </w:rPr>
        <w:t>$10</w:t>
      </w:r>
      <w:r>
        <w:rPr>
          <w:sz w:val="32"/>
        </w:rPr>
        <w:t>.</w:t>
      </w:r>
    </w:p>
    <w:p w:rsidR="00501A1D" w:rsidRDefault="00501A1D">
      <w:pPr>
        <w:ind w:left="3600" w:hanging="360"/>
        <w:rPr>
          <w:sz w:val="32"/>
        </w:rPr>
      </w:pPr>
      <w:r>
        <w:rPr>
          <w:sz w:val="32"/>
        </w:rPr>
        <w:t>b.</w:t>
      </w:r>
      <w:r>
        <w:rPr>
          <w:sz w:val="32"/>
        </w:rPr>
        <w:tab/>
        <w:t xml:space="preserve">The </w:t>
      </w:r>
      <w:r>
        <w:rPr>
          <w:b/>
          <w:sz w:val="32"/>
        </w:rPr>
        <w:t>highest</w:t>
      </w:r>
      <w:r>
        <w:rPr>
          <w:sz w:val="32"/>
        </w:rPr>
        <w:t xml:space="preserve"> acceptable transfer price, as determined by the buyer, is </w:t>
      </w:r>
      <w:r>
        <w:rPr>
          <w:b/>
          <w:sz w:val="32"/>
        </w:rPr>
        <w:t>$20</w:t>
      </w:r>
      <w:r>
        <w:rPr>
          <w:sz w:val="32"/>
        </w:rPr>
        <w:t>.</w:t>
      </w:r>
    </w:p>
    <w:p w:rsidR="00501A1D" w:rsidRDefault="00501A1D">
      <w:pPr>
        <w:ind w:left="3600" w:hanging="360"/>
        <w:rPr>
          <w:sz w:val="32"/>
        </w:rPr>
      </w:pPr>
      <w:r>
        <w:rPr>
          <w:sz w:val="32"/>
        </w:rPr>
        <w:t>c.</w:t>
      </w:r>
      <w:r>
        <w:rPr>
          <w:sz w:val="32"/>
        </w:rPr>
        <w:tab/>
        <w:t xml:space="preserve">Therefore, </w:t>
      </w:r>
      <w:r>
        <w:rPr>
          <w:b/>
          <w:sz w:val="32"/>
        </w:rPr>
        <w:t>the</w:t>
      </w:r>
      <w:r>
        <w:rPr>
          <w:sz w:val="32"/>
        </w:rPr>
        <w:t xml:space="preserve"> </w:t>
      </w:r>
      <w:r>
        <w:rPr>
          <w:b/>
          <w:sz w:val="32"/>
        </w:rPr>
        <w:t>range of acceptable transfer prices is $10-$20</w:t>
      </w:r>
      <w:r>
        <w:rPr>
          <w:sz w:val="32"/>
        </w:rPr>
        <w:t>.</w:t>
      </w:r>
    </w:p>
    <w:p w:rsidR="00501A1D" w:rsidRDefault="00B55CCA">
      <w:pPr>
        <w:ind w:left="2880" w:hanging="360"/>
        <w:rPr>
          <w:sz w:val="32"/>
        </w:rPr>
      </w:pPr>
      <w:r>
        <w:rPr>
          <w:sz w:val="32"/>
        </w:rPr>
        <w:br w:type="page"/>
      </w:r>
      <w:r w:rsidR="00501A1D">
        <w:rPr>
          <w:sz w:val="32"/>
        </w:rPr>
        <w:lastRenderedPageBreak/>
        <w:t>3.</w:t>
      </w:r>
      <w:r w:rsidR="00501A1D">
        <w:rPr>
          <w:sz w:val="32"/>
        </w:rPr>
        <w:tab/>
        <w:t xml:space="preserve">If WCP </w:t>
      </w:r>
      <w:r w:rsidR="00501A1D">
        <w:rPr>
          <w:b/>
          <w:sz w:val="32"/>
        </w:rPr>
        <w:t>has no idle capacity</w:t>
      </w:r>
      <w:r w:rsidR="00501A1D">
        <w:rPr>
          <w:sz w:val="32"/>
        </w:rPr>
        <w:t xml:space="preserve"> and must sacrifice other customer orders (</w:t>
      </w:r>
      <w:r w:rsidR="00501A1D">
        <w:rPr>
          <w:b/>
          <w:sz w:val="32"/>
        </w:rPr>
        <w:t>1,000 crates</w:t>
      </w:r>
      <w:r w:rsidR="00501A1D">
        <w:rPr>
          <w:sz w:val="32"/>
        </w:rPr>
        <w:t>) to meet the demands of Grocery Mart (</w:t>
      </w:r>
      <w:r w:rsidR="00501A1D">
        <w:rPr>
          <w:b/>
          <w:sz w:val="32"/>
        </w:rPr>
        <w:t>1,000 crates</w:t>
      </w:r>
      <w:r w:rsidR="00501A1D">
        <w:rPr>
          <w:sz w:val="32"/>
        </w:rPr>
        <w:t>), then the lowest and highest possible transfer prices are computed as follows:</w:t>
      </w:r>
    </w:p>
    <w:p w:rsidR="00501A1D" w:rsidRDefault="00B55CCA">
      <w:pPr>
        <w:ind w:left="3600" w:hanging="360"/>
        <w:rPr>
          <w:sz w:val="32"/>
        </w:rPr>
      </w:pPr>
      <w:r>
        <w:rPr>
          <w:noProof/>
          <w:sz w:val="32"/>
        </w:rPr>
        <w:pict>
          <v:shape id="_x0000_s2333" type="#_x0000_t202" style="position:absolute;left:0;text-align:left;margin-left:0;margin-top:26.85pt;width:36pt;height:27pt;z-index:251683328" strokecolor="white">
            <v:textbox style="mso-next-textbox:#_x0000_s2333">
              <w:txbxContent>
                <w:p w:rsidR="00501A1D" w:rsidRDefault="00501A1D">
                  <w:pPr>
                    <w:rPr>
                      <w:sz w:val="32"/>
                      <w:szCs w:val="32"/>
                    </w:rPr>
                  </w:pPr>
                  <w:r>
                    <w:rPr>
                      <w:sz w:val="32"/>
                      <w:szCs w:val="32"/>
                    </w:rPr>
                    <w:t xml:space="preserve"> </w:t>
                  </w:r>
                  <w:r w:rsidR="00B55CCA">
                    <w:rPr>
                      <w:sz w:val="32"/>
                      <w:szCs w:val="32"/>
                    </w:rPr>
                    <w:t>65</w:t>
                  </w:r>
                </w:p>
              </w:txbxContent>
            </v:textbox>
          </v:shape>
        </w:pict>
      </w:r>
      <w:r w:rsidR="00501A1D">
        <w:rPr>
          <w:noProof/>
          <w:sz w:val="32"/>
        </w:rPr>
        <w:pict>
          <v:shape id="_x0000_s2332" type="#_x0000_t87" style="position:absolute;left:0;text-align:left;margin-left:36pt;margin-top:-105.15pt;width:9pt;height:285.15pt;z-index:251682304"/>
        </w:pict>
      </w:r>
      <w:r w:rsidR="00501A1D">
        <w:rPr>
          <w:sz w:val="32"/>
        </w:rPr>
        <w:t>a.</w:t>
      </w:r>
      <w:r w:rsidR="00501A1D">
        <w:rPr>
          <w:sz w:val="32"/>
        </w:rPr>
        <w:tab/>
        <w:t xml:space="preserve">The lowest acceptable transfer price, as determined by the seller, is </w:t>
      </w:r>
      <w:r w:rsidR="00501A1D">
        <w:rPr>
          <w:b/>
          <w:sz w:val="32"/>
        </w:rPr>
        <w:t>$25</w:t>
      </w:r>
      <w:r w:rsidR="00501A1D">
        <w:rPr>
          <w:sz w:val="32"/>
        </w:rPr>
        <w:t>.</w:t>
      </w:r>
    </w:p>
    <w:p w:rsidR="00501A1D" w:rsidRDefault="00501A1D">
      <w:pPr>
        <w:ind w:left="3600" w:hanging="360"/>
        <w:rPr>
          <w:sz w:val="32"/>
        </w:rPr>
      </w:pPr>
      <w:r>
        <w:rPr>
          <w:sz w:val="32"/>
        </w:rPr>
        <w:t>b.</w:t>
      </w:r>
      <w:r>
        <w:rPr>
          <w:sz w:val="32"/>
        </w:rPr>
        <w:tab/>
        <w:t xml:space="preserve">The </w:t>
      </w:r>
      <w:r>
        <w:rPr>
          <w:b/>
          <w:sz w:val="32"/>
        </w:rPr>
        <w:t>highest</w:t>
      </w:r>
      <w:r>
        <w:rPr>
          <w:sz w:val="32"/>
        </w:rPr>
        <w:t xml:space="preserve"> acceptable transfer price, as determined by the buyer, is </w:t>
      </w:r>
      <w:r>
        <w:rPr>
          <w:b/>
          <w:sz w:val="32"/>
        </w:rPr>
        <w:t>$20</w:t>
      </w:r>
      <w:r>
        <w:rPr>
          <w:sz w:val="32"/>
        </w:rPr>
        <w:t>.</w:t>
      </w:r>
    </w:p>
    <w:p w:rsidR="00501A1D" w:rsidRDefault="00501A1D">
      <w:pPr>
        <w:ind w:left="3600" w:hanging="360"/>
        <w:rPr>
          <w:b/>
          <w:sz w:val="32"/>
        </w:rPr>
      </w:pPr>
      <w:r>
        <w:rPr>
          <w:sz w:val="32"/>
        </w:rPr>
        <w:t>c.</w:t>
      </w:r>
      <w:r>
        <w:rPr>
          <w:sz w:val="32"/>
        </w:rPr>
        <w:tab/>
        <w:t xml:space="preserve">Therefore, there is </w:t>
      </w:r>
      <w:r>
        <w:rPr>
          <w:b/>
          <w:sz w:val="32"/>
        </w:rPr>
        <w:t>no</w:t>
      </w:r>
      <w:r>
        <w:rPr>
          <w:sz w:val="32"/>
        </w:rPr>
        <w:t xml:space="preserve"> </w:t>
      </w:r>
      <w:r>
        <w:rPr>
          <w:b/>
          <w:sz w:val="32"/>
        </w:rPr>
        <w:t>range of acceptable transfer prices.</w:t>
      </w:r>
    </w:p>
    <w:p w:rsidR="00501A1D" w:rsidRDefault="00501A1D">
      <w:pPr>
        <w:ind w:left="3600" w:hanging="360"/>
        <w:rPr>
          <w:sz w:val="32"/>
        </w:rPr>
      </w:pPr>
      <w:r>
        <w:rPr>
          <w:sz w:val="32"/>
        </w:rPr>
        <w:t>d.</w:t>
      </w:r>
      <w:r>
        <w:rPr>
          <w:sz w:val="32"/>
        </w:rPr>
        <w:tab/>
        <w:t xml:space="preserve">This is a desirable outcome for Grocery Storehouse because it would be illogical to give up sales of </w:t>
      </w:r>
      <w:r>
        <w:rPr>
          <w:b/>
          <w:sz w:val="32"/>
        </w:rPr>
        <w:t>$25</w:t>
      </w:r>
      <w:r>
        <w:rPr>
          <w:sz w:val="32"/>
        </w:rPr>
        <w:t xml:space="preserve"> to save costs of </w:t>
      </w:r>
      <w:r>
        <w:rPr>
          <w:b/>
          <w:sz w:val="32"/>
        </w:rPr>
        <w:t>$20</w:t>
      </w:r>
      <w:r>
        <w:rPr>
          <w:sz w:val="32"/>
        </w:rPr>
        <w:t>.</w:t>
      </w:r>
    </w:p>
    <w:p w:rsidR="00501A1D" w:rsidRDefault="00501A1D">
      <w:pPr>
        <w:ind w:left="2880" w:hanging="360"/>
        <w:rPr>
          <w:sz w:val="32"/>
        </w:rPr>
      </w:pPr>
      <w:r>
        <w:rPr>
          <w:noProof/>
          <w:sz w:val="32"/>
        </w:rPr>
        <w:pict>
          <v:shape id="_x0000_s2341" type="#_x0000_t202" style="position:absolute;left:0;text-align:left;margin-left:0;margin-top:107pt;width:36pt;height:27pt;z-index:251688448" strokecolor="white">
            <v:textbox style="mso-next-textbox:#_x0000_s2341">
              <w:txbxContent>
                <w:p w:rsidR="00501A1D" w:rsidRDefault="00501A1D">
                  <w:pPr>
                    <w:rPr>
                      <w:sz w:val="32"/>
                      <w:szCs w:val="32"/>
                    </w:rPr>
                  </w:pPr>
                  <w:r>
                    <w:rPr>
                      <w:sz w:val="32"/>
                      <w:szCs w:val="32"/>
                    </w:rPr>
                    <w:t xml:space="preserve"> </w:t>
                  </w:r>
                  <w:r w:rsidR="00E8757D">
                    <w:rPr>
                      <w:sz w:val="32"/>
                      <w:szCs w:val="32"/>
                    </w:rPr>
                    <w:t>66</w:t>
                  </w:r>
                </w:p>
              </w:txbxContent>
            </v:textbox>
          </v:shape>
        </w:pict>
      </w:r>
      <w:r>
        <w:rPr>
          <w:noProof/>
          <w:sz w:val="32"/>
        </w:rPr>
        <w:pict>
          <v:shape id="_x0000_s2268" type="#_x0000_t87" style="position:absolute;left:0;text-align:left;margin-left:36pt;margin-top:4.25pt;width:9pt;height:231.3pt;z-index:251671040"/>
        </w:pict>
      </w:r>
      <w:r>
        <w:rPr>
          <w:sz w:val="32"/>
        </w:rPr>
        <w:t>4.</w:t>
      </w:r>
      <w:r>
        <w:rPr>
          <w:sz w:val="32"/>
        </w:rPr>
        <w:tab/>
        <w:t xml:space="preserve">If WCP </w:t>
      </w:r>
      <w:r>
        <w:rPr>
          <w:b/>
          <w:sz w:val="32"/>
        </w:rPr>
        <w:t>has some idle capacity</w:t>
      </w:r>
      <w:r>
        <w:rPr>
          <w:sz w:val="32"/>
        </w:rPr>
        <w:t xml:space="preserve"> (</w:t>
      </w:r>
      <w:r>
        <w:rPr>
          <w:b/>
          <w:sz w:val="32"/>
        </w:rPr>
        <w:t>500 crates</w:t>
      </w:r>
      <w:r>
        <w:rPr>
          <w:sz w:val="32"/>
        </w:rPr>
        <w:t>) and must sacrifice other customer orders (</w:t>
      </w:r>
      <w:r>
        <w:rPr>
          <w:b/>
          <w:sz w:val="32"/>
        </w:rPr>
        <w:t>500 crates</w:t>
      </w:r>
      <w:r>
        <w:rPr>
          <w:sz w:val="32"/>
        </w:rPr>
        <w:t>) to meet the demands of Grocery Mart (</w:t>
      </w:r>
      <w:r>
        <w:rPr>
          <w:b/>
          <w:sz w:val="32"/>
        </w:rPr>
        <w:t>1,000 crates</w:t>
      </w:r>
      <w:r>
        <w:rPr>
          <w:sz w:val="32"/>
        </w:rPr>
        <w:t>), then the lowest and highest possible transfer prices are computed as follows:</w:t>
      </w:r>
    </w:p>
    <w:p w:rsidR="00501A1D" w:rsidRDefault="00501A1D">
      <w:pPr>
        <w:ind w:left="3600" w:hanging="360"/>
        <w:rPr>
          <w:sz w:val="32"/>
        </w:rPr>
      </w:pPr>
      <w:r>
        <w:rPr>
          <w:sz w:val="32"/>
        </w:rPr>
        <w:t>a.</w:t>
      </w:r>
      <w:r>
        <w:rPr>
          <w:sz w:val="32"/>
        </w:rPr>
        <w:tab/>
        <w:t xml:space="preserve">The </w:t>
      </w:r>
      <w:r>
        <w:rPr>
          <w:b/>
          <w:sz w:val="32"/>
        </w:rPr>
        <w:t>lowest</w:t>
      </w:r>
      <w:r>
        <w:rPr>
          <w:sz w:val="32"/>
        </w:rPr>
        <w:t xml:space="preserve"> acceptable transfer price, as determined by the seller, is </w:t>
      </w:r>
      <w:r>
        <w:rPr>
          <w:b/>
          <w:sz w:val="32"/>
        </w:rPr>
        <w:t>$17.50</w:t>
      </w:r>
      <w:r>
        <w:rPr>
          <w:sz w:val="32"/>
        </w:rPr>
        <w:t>.</w:t>
      </w:r>
    </w:p>
    <w:p w:rsidR="00501A1D" w:rsidRDefault="00501A1D">
      <w:pPr>
        <w:ind w:left="3600" w:hanging="360"/>
        <w:rPr>
          <w:sz w:val="32"/>
        </w:rPr>
      </w:pPr>
      <w:r>
        <w:rPr>
          <w:sz w:val="32"/>
        </w:rPr>
        <w:t>b.</w:t>
      </w:r>
      <w:r>
        <w:rPr>
          <w:sz w:val="32"/>
        </w:rPr>
        <w:tab/>
        <w:t xml:space="preserve">The </w:t>
      </w:r>
      <w:r>
        <w:rPr>
          <w:b/>
          <w:sz w:val="32"/>
        </w:rPr>
        <w:t>highest</w:t>
      </w:r>
      <w:r>
        <w:rPr>
          <w:sz w:val="32"/>
        </w:rPr>
        <w:t xml:space="preserve"> acceptable transfer price, as determined by the buyer, is </w:t>
      </w:r>
      <w:r>
        <w:rPr>
          <w:b/>
          <w:sz w:val="32"/>
        </w:rPr>
        <w:t>$20</w:t>
      </w:r>
      <w:r>
        <w:rPr>
          <w:sz w:val="32"/>
        </w:rPr>
        <w:t>.</w:t>
      </w:r>
    </w:p>
    <w:p w:rsidR="00501A1D" w:rsidRDefault="00501A1D">
      <w:pPr>
        <w:ind w:left="3600" w:hanging="360"/>
        <w:rPr>
          <w:sz w:val="32"/>
        </w:rPr>
      </w:pPr>
      <w:r>
        <w:rPr>
          <w:sz w:val="32"/>
        </w:rPr>
        <w:t>c.</w:t>
      </w:r>
      <w:r>
        <w:rPr>
          <w:sz w:val="32"/>
        </w:rPr>
        <w:tab/>
        <w:t xml:space="preserve">Therefore, the </w:t>
      </w:r>
      <w:r>
        <w:rPr>
          <w:b/>
          <w:sz w:val="32"/>
        </w:rPr>
        <w:t xml:space="preserve">range of acceptable transfer prices </w:t>
      </w:r>
      <w:r>
        <w:rPr>
          <w:sz w:val="32"/>
        </w:rPr>
        <w:t xml:space="preserve">is </w:t>
      </w:r>
      <w:r>
        <w:rPr>
          <w:b/>
          <w:sz w:val="32"/>
        </w:rPr>
        <w:t>$17.50-$20</w:t>
      </w:r>
      <w:r>
        <w:rPr>
          <w:sz w:val="32"/>
        </w:rPr>
        <w:t>.</w:t>
      </w:r>
    </w:p>
    <w:p w:rsidR="00501A1D" w:rsidRDefault="00501A1D">
      <w:pPr>
        <w:rPr>
          <w:sz w:val="32"/>
        </w:rPr>
      </w:pPr>
    </w:p>
    <w:p w:rsidR="00501A1D" w:rsidRDefault="00E8757D">
      <w:pPr>
        <w:ind w:left="2520" w:hanging="720"/>
        <w:rPr>
          <w:sz w:val="32"/>
        </w:rPr>
      </w:pPr>
      <w:r>
        <w:rPr>
          <w:noProof/>
          <w:sz w:val="32"/>
        </w:rPr>
        <w:pict>
          <v:shape id="_x0000_s2027" type="#_x0000_t87" style="position:absolute;left:0;text-align:left;margin-left:36pt;margin-top:5.7pt;width:9pt;height:108.75pt;z-index:251631104"/>
        </w:pict>
      </w:r>
      <w:r w:rsidR="00501A1D">
        <w:rPr>
          <w:sz w:val="32"/>
        </w:rPr>
        <w:t>iii.</w:t>
      </w:r>
      <w:r w:rsidR="00501A1D">
        <w:rPr>
          <w:sz w:val="32"/>
        </w:rPr>
        <w:tab/>
      </w:r>
      <w:r w:rsidR="00501A1D">
        <w:rPr>
          <w:b/>
          <w:sz w:val="32"/>
        </w:rPr>
        <w:t>Evaluation of negotiated transfer prices</w:t>
      </w:r>
    </w:p>
    <w:p w:rsidR="00501A1D" w:rsidRDefault="00501A1D">
      <w:pPr>
        <w:rPr>
          <w:sz w:val="32"/>
        </w:rPr>
      </w:pPr>
    </w:p>
    <w:p w:rsidR="00501A1D" w:rsidRDefault="00501A1D">
      <w:pPr>
        <w:ind w:left="2880" w:hanging="360"/>
        <w:rPr>
          <w:sz w:val="32"/>
        </w:rPr>
      </w:pPr>
      <w:r>
        <w:rPr>
          <w:noProof/>
          <w:sz w:val="32"/>
          <w:lang/>
        </w:rPr>
        <w:pict>
          <v:shape id="_x0000_s2335" type="#_x0000_t202" style="position:absolute;left:0;text-align:left;margin-left:0;margin-top:12.4pt;width:36pt;height:27pt;z-index:251684352" stroked="f">
            <v:textbox style="mso-next-textbox:#_x0000_s2335">
              <w:txbxContent>
                <w:p w:rsidR="00501A1D" w:rsidRDefault="00501A1D">
                  <w:pPr>
                    <w:rPr>
                      <w:sz w:val="32"/>
                      <w:szCs w:val="32"/>
                    </w:rPr>
                  </w:pPr>
                  <w:r>
                    <w:rPr>
                      <w:sz w:val="32"/>
                      <w:szCs w:val="32"/>
                    </w:rPr>
                    <w:t xml:space="preserve"> </w:t>
                  </w:r>
                  <w:r w:rsidR="00E8757D">
                    <w:rPr>
                      <w:sz w:val="32"/>
                      <w:szCs w:val="32"/>
                    </w:rPr>
                    <w:t>67</w:t>
                  </w:r>
                </w:p>
              </w:txbxContent>
            </v:textbox>
          </v:shape>
        </w:pict>
      </w:r>
      <w:r>
        <w:rPr>
          <w:sz w:val="32"/>
        </w:rPr>
        <w:t>1.</w:t>
      </w:r>
      <w:r>
        <w:rPr>
          <w:sz w:val="32"/>
        </w:rPr>
        <w:tab/>
        <w:t xml:space="preserve">If a transfer within the company would result in higher overall profits for the company, there is </w:t>
      </w:r>
      <w:r>
        <w:rPr>
          <w:b/>
          <w:sz w:val="32"/>
        </w:rPr>
        <w:t>always</w:t>
      </w:r>
      <w:r>
        <w:rPr>
          <w:sz w:val="32"/>
        </w:rPr>
        <w:t xml:space="preserve"> a range of transfer prices within which both the selling and </w:t>
      </w:r>
      <w:r>
        <w:rPr>
          <w:sz w:val="32"/>
        </w:rPr>
        <w:lastRenderedPageBreak/>
        <w:t>buying divisions would have higher profits if they agree to the transfer.</w:t>
      </w:r>
    </w:p>
    <w:p w:rsidR="00501A1D" w:rsidRDefault="00E8757D">
      <w:pPr>
        <w:ind w:left="2880" w:hanging="360"/>
        <w:rPr>
          <w:sz w:val="32"/>
        </w:rPr>
      </w:pPr>
      <w:r>
        <w:rPr>
          <w:b/>
          <w:noProof/>
          <w:sz w:val="32"/>
        </w:rPr>
        <w:pict>
          <v:shape id="_x0000_s2338" type="#_x0000_t202" style="position:absolute;left:0;text-align:left;margin-left:0;margin-top:83.95pt;width:36pt;height:27pt;z-index:251686400" stroked="f">
            <v:textbox style="mso-next-textbox:#_x0000_s2338">
              <w:txbxContent>
                <w:p w:rsidR="00501A1D" w:rsidRDefault="00501A1D">
                  <w:pPr>
                    <w:rPr>
                      <w:sz w:val="32"/>
                      <w:szCs w:val="32"/>
                    </w:rPr>
                  </w:pPr>
                  <w:r>
                    <w:rPr>
                      <w:sz w:val="32"/>
                      <w:szCs w:val="32"/>
                    </w:rPr>
                    <w:t xml:space="preserve"> </w:t>
                  </w:r>
                  <w:r w:rsidR="00E8757D">
                    <w:rPr>
                      <w:sz w:val="32"/>
                      <w:szCs w:val="32"/>
                    </w:rPr>
                    <w:t>67</w:t>
                  </w:r>
                </w:p>
              </w:txbxContent>
            </v:textbox>
          </v:shape>
        </w:pict>
      </w:r>
      <w:r>
        <w:rPr>
          <w:b/>
          <w:noProof/>
          <w:sz w:val="32"/>
        </w:rPr>
        <w:pict>
          <v:shape id="_x0000_s2336" type="#_x0000_t87" style="position:absolute;left:0;text-align:left;margin-left:36pt;margin-top:-30.05pt;width:9pt;height:256.25pt;z-index:251685376"/>
        </w:pict>
      </w:r>
      <w:r w:rsidR="00501A1D">
        <w:rPr>
          <w:sz w:val="32"/>
        </w:rPr>
        <w:t>2.</w:t>
      </w:r>
      <w:r w:rsidR="00501A1D">
        <w:rPr>
          <w:sz w:val="32"/>
        </w:rPr>
        <w:tab/>
        <w:t xml:space="preserve">Nonetheless, if managers are pitted against each other rather than against their past performance or reasonable benchmarks, a </w:t>
      </w:r>
      <w:r w:rsidR="00501A1D">
        <w:rPr>
          <w:b/>
          <w:sz w:val="32"/>
        </w:rPr>
        <w:t>noncooperative atmosphere</w:t>
      </w:r>
      <w:r w:rsidR="00501A1D">
        <w:rPr>
          <w:sz w:val="32"/>
        </w:rPr>
        <w:t xml:space="preserve"> is almost guaranteed. Thus, negotiations often break down even though it would be in both parties’ best interests to agree to a transfer price.</w:t>
      </w:r>
    </w:p>
    <w:p w:rsidR="00501A1D" w:rsidRDefault="00501A1D">
      <w:pPr>
        <w:ind w:left="2880" w:hanging="360"/>
        <w:rPr>
          <w:sz w:val="32"/>
        </w:rPr>
      </w:pPr>
      <w:r>
        <w:rPr>
          <w:sz w:val="32"/>
        </w:rPr>
        <w:t>3.</w:t>
      </w:r>
      <w:r>
        <w:rPr>
          <w:sz w:val="32"/>
        </w:rPr>
        <w:tab/>
        <w:t xml:space="preserve">Given the disputes that often accompany the negotiation process, </w:t>
      </w:r>
      <w:r>
        <w:rPr>
          <w:b/>
          <w:sz w:val="32"/>
        </w:rPr>
        <w:t>most companies rely on some other means of setting transfer prices</w:t>
      </w:r>
      <w:r>
        <w:rPr>
          <w:sz w:val="32"/>
        </w:rPr>
        <w:t>.</w:t>
      </w:r>
    </w:p>
    <w:p w:rsidR="00501A1D" w:rsidRDefault="00501A1D">
      <w:pPr>
        <w:rPr>
          <w:sz w:val="32"/>
        </w:rPr>
      </w:pPr>
    </w:p>
    <w:p w:rsidR="00501A1D" w:rsidRDefault="00E8757D">
      <w:pPr>
        <w:ind w:left="1620" w:hanging="540"/>
        <w:rPr>
          <w:sz w:val="32"/>
        </w:rPr>
      </w:pPr>
      <w:r>
        <w:rPr>
          <w:noProof/>
          <w:sz w:val="32"/>
        </w:rPr>
        <w:pict>
          <v:shape id="_x0000_s2031" type="#_x0000_t87" style="position:absolute;left:0;text-align:left;margin-left:36pt;margin-top:7.5pt;width:9pt;height:362.25pt;z-index:251632128"/>
        </w:pict>
      </w:r>
      <w:r w:rsidR="00501A1D">
        <w:rPr>
          <w:sz w:val="32"/>
        </w:rPr>
        <w:t>C.</w:t>
      </w:r>
      <w:r w:rsidR="00501A1D">
        <w:rPr>
          <w:sz w:val="32"/>
        </w:rPr>
        <w:tab/>
      </w:r>
      <w:r w:rsidR="00501A1D">
        <w:rPr>
          <w:b/>
          <w:sz w:val="32"/>
        </w:rPr>
        <w:t>Transfers at the cost to the selling division</w:t>
      </w:r>
    </w:p>
    <w:p w:rsidR="00501A1D" w:rsidRDefault="00501A1D">
      <w:pPr>
        <w:rPr>
          <w:sz w:val="32"/>
        </w:rPr>
      </w:pPr>
    </w:p>
    <w:p w:rsidR="00501A1D" w:rsidRDefault="00501A1D">
      <w:pPr>
        <w:ind w:left="2520" w:hanging="720"/>
        <w:rPr>
          <w:sz w:val="32"/>
        </w:rPr>
      </w:pPr>
      <w:r>
        <w:rPr>
          <w:sz w:val="32"/>
        </w:rPr>
        <w:t>i.</w:t>
      </w:r>
      <w:r>
        <w:rPr>
          <w:sz w:val="32"/>
        </w:rPr>
        <w:tab/>
        <w:t xml:space="preserve">Many companies set transfer prices at either the </w:t>
      </w:r>
      <w:r>
        <w:rPr>
          <w:b/>
          <w:sz w:val="32"/>
        </w:rPr>
        <w:t>variable cost or full (absorption) cost</w:t>
      </w:r>
      <w:r>
        <w:rPr>
          <w:sz w:val="32"/>
        </w:rPr>
        <w:t xml:space="preserve"> incurred by the selling division. The drawbacks of this approach include:</w:t>
      </w:r>
    </w:p>
    <w:p w:rsidR="00501A1D" w:rsidRDefault="00501A1D">
      <w:pPr>
        <w:rPr>
          <w:sz w:val="32"/>
        </w:rPr>
      </w:pPr>
    </w:p>
    <w:p w:rsidR="00501A1D" w:rsidRDefault="00501A1D">
      <w:pPr>
        <w:ind w:left="2880" w:hanging="360"/>
        <w:rPr>
          <w:sz w:val="32"/>
        </w:rPr>
      </w:pPr>
      <w:r>
        <w:rPr>
          <w:noProof/>
          <w:sz w:val="32"/>
        </w:rPr>
        <w:pict>
          <v:shape id="_x0000_s2277" type="#_x0000_t202" style="position:absolute;left:0;text-align:left;margin-left:-9pt;margin-top:50.5pt;width:45pt;height:22.35pt;z-index:251672064" strokecolor="white">
            <v:textbox style="mso-next-textbox:#_x0000_s2277">
              <w:txbxContent>
                <w:p w:rsidR="00501A1D" w:rsidRDefault="00501A1D">
                  <w:pPr>
                    <w:rPr>
                      <w:sz w:val="32"/>
                      <w:szCs w:val="32"/>
                    </w:rPr>
                  </w:pPr>
                  <w:r>
                    <w:rPr>
                      <w:sz w:val="32"/>
                      <w:szCs w:val="32"/>
                    </w:rPr>
                    <w:t xml:space="preserve">   6</w:t>
                  </w:r>
                  <w:r w:rsidR="00E8757D">
                    <w:rPr>
                      <w:sz w:val="32"/>
                      <w:szCs w:val="32"/>
                    </w:rPr>
                    <w:t>8</w:t>
                  </w:r>
                </w:p>
              </w:txbxContent>
            </v:textbox>
          </v:shape>
        </w:pict>
      </w:r>
      <w:r>
        <w:rPr>
          <w:sz w:val="32"/>
        </w:rPr>
        <w:t>1.</w:t>
      </w:r>
      <w:r>
        <w:rPr>
          <w:sz w:val="32"/>
        </w:rPr>
        <w:tab/>
        <w:t xml:space="preserve">Using full cost as a transfer price can lead to </w:t>
      </w:r>
      <w:r>
        <w:rPr>
          <w:b/>
          <w:sz w:val="32"/>
        </w:rPr>
        <w:t>suboptimization</w:t>
      </w:r>
      <w:r>
        <w:rPr>
          <w:sz w:val="32"/>
        </w:rPr>
        <w:t xml:space="preserve"> because it does not distinguish between variable costs, which may be relevant to the transfer pricing decision, and fixed costs, which may be irrelevant.</w:t>
      </w:r>
    </w:p>
    <w:p w:rsidR="00501A1D" w:rsidRDefault="00501A1D">
      <w:pPr>
        <w:ind w:left="2880" w:hanging="360"/>
        <w:rPr>
          <w:sz w:val="32"/>
        </w:rPr>
      </w:pPr>
      <w:r>
        <w:rPr>
          <w:sz w:val="32"/>
        </w:rPr>
        <w:t>2.</w:t>
      </w:r>
      <w:r>
        <w:rPr>
          <w:sz w:val="32"/>
        </w:rPr>
        <w:tab/>
        <w:t xml:space="preserve">If cost is used as the transfer price, </w:t>
      </w:r>
      <w:r>
        <w:rPr>
          <w:b/>
          <w:sz w:val="32"/>
        </w:rPr>
        <w:t>the selling division will never show a profit on any internal transfer</w:t>
      </w:r>
      <w:r>
        <w:rPr>
          <w:sz w:val="32"/>
        </w:rPr>
        <w:t>. The only division that shows a profit is the division that makes the final sale to an outside party.</w:t>
      </w:r>
    </w:p>
    <w:p w:rsidR="00501A1D" w:rsidRDefault="00501A1D">
      <w:pPr>
        <w:ind w:left="2880" w:hanging="360"/>
        <w:rPr>
          <w:sz w:val="32"/>
        </w:rPr>
      </w:pPr>
      <w:r>
        <w:rPr>
          <w:sz w:val="32"/>
        </w:rPr>
        <w:t>3.</w:t>
      </w:r>
      <w:r>
        <w:rPr>
          <w:sz w:val="32"/>
        </w:rPr>
        <w:tab/>
        <w:t xml:space="preserve">Cost-based transfer prices </w:t>
      </w:r>
      <w:r>
        <w:rPr>
          <w:b/>
          <w:sz w:val="32"/>
        </w:rPr>
        <w:t>do not provide incentives to control costs</w:t>
      </w:r>
      <w:r>
        <w:rPr>
          <w:sz w:val="32"/>
        </w:rPr>
        <w:t xml:space="preserve">. If the actual </w:t>
      </w:r>
      <w:r>
        <w:rPr>
          <w:sz w:val="32"/>
        </w:rPr>
        <w:lastRenderedPageBreak/>
        <w:t>costs of one division are passed on to the next, there is little incentive for anyone to work on reducing costs.</w:t>
      </w:r>
    </w:p>
    <w:p w:rsidR="00E8757D" w:rsidRDefault="00E8757D" w:rsidP="00E8757D">
      <w:pPr>
        <w:ind w:left="1620" w:hanging="1620"/>
        <w:rPr>
          <w:sz w:val="32"/>
        </w:rPr>
      </w:pPr>
      <w:r>
        <w:rPr>
          <w:noProof/>
          <w:sz w:val="32"/>
        </w:rPr>
        <w:pict>
          <v:shape id="_x0000_s2418" type="#_x0000_t202" style="position:absolute;left:0;text-align:left;margin-left:0;margin-top:-37.2pt;width:36pt;height:30.75pt;z-index:251745792" stroked="f">
            <v:textbox>
              <w:txbxContent>
                <w:p w:rsidR="00E8757D" w:rsidRPr="00E8757D" w:rsidRDefault="00E8757D">
                  <w:pPr>
                    <w:rPr>
                      <w:sz w:val="32"/>
                      <w:szCs w:val="32"/>
                    </w:rPr>
                  </w:pPr>
                  <w:r w:rsidRPr="00E8757D">
                    <w:rPr>
                      <w:sz w:val="32"/>
                      <w:szCs w:val="32"/>
                    </w:rPr>
                    <w:t>68</w:t>
                  </w:r>
                </w:p>
              </w:txbxContent>
            </v:textbox>
          </v:shape>
        </w:pict>
      </w:r>
      <w:r>
        <w:rPr>
          <w:noProof/>
          <w:sz w:val="32"/>
        </w:rPr>
        <w:pict>
          <v:shape id="_x0000_s2417" type="#_x0000_t87" style="position:absolute;left:0;text-align:left;margin-left:36pt;margin-top:-46.95pt;width:9pt;height:48.1pt;z-index:251744768"/>
        </w:pict>
      </w:r>
    </w:p>
    <w:p w:rsidR="00501A1D" w:rsidRDefault="00501A1D">
      <w:pPr>
        <w:ind w:left="1620" w:hanging="540"/>
        <w:rPr>
          <w:sz w:val="32"/>
        </w:rPr>
      </w:pPr>
      <w:r>
        <w:rPr>
          <w:sz w:val="32"/>
        </w:rPr>
        <w:t>D.</w:t>
      </w:r>
      <w:r>
        <w:rPr>
          <w:sz w:val="32"/>
        </w:rPr>
        <w:tab/>
      </w:r>
      <w:r>
        <w:rPr>
          <w:b/>
          <w:sz w:val="32"/>
        </w:rPr>
        <w:t>Transfers at market price</w:t>
      </w:r>
    </w:p>
    <w:p w:rsidR="00501A1D" w:rsidRDefault="00501A1D">
      <w:pPr>
        <w:rPr>
          <w:sz w:val="32"/>
        </w:rPr>
      </w:pPr>
      <w:r>
        <w:rPr>
          <w:noProof/>
          <w:sz w:val="32"/>
          <w:lang/>
        </w:rPr>
        <w:pict>
          <v:shape id="_x0000_s2089" type="#_x0000_t87" style="position:absolute;margin-left:36pt;margin-top:-12.75pt;width:9pt;height:417.35pt;z-index:251637248"/>
        </w:pict>
      </w:r>
    </w:p>
    <w:p w:rsidR="00501A1D" w:rsidRDefault="00501A1D">
      <w:pPr>
        <w:ind w:left="2520" w:hanging="720"/>
        <w:rPr>
          <w:sz w:val="32"/>
        </w:rPr>
      </w:pPr>
      <w:r>
        <w:rPr>
          <w:sz w:val="32"/>
        </w:rPr>
        <w:t>i.</w:t>
      </w:r>
      <w:r>
        <w:rPr>
          <w:sz w:val="32"/>
        </w:rPr>
        <w:tab/>
        <w:t xml:space="preserve">A </w:t>
      </w:r>
      <w:r>
        <w:rPr>
          <w:b/>
          <w:sz w:val="32"/>
        </w:rPr>
        <w:t>market price</w:t>
      </w:r>
      <w:r>
        <w:rPr>
          <w:sz w:val="32"/>
        </w:rPr>
        <w:t xml:space="preserve"> (i.e., the price charged for an item on the open market) is often regarded as the best approach to the transfer pricing problem. A market-based transfer price:</w:t>
      </w:r>
    </w:p>
    <w:p w:rsidR="00501A1D" w:rsidRDefault="00501A1D">
      <w:pPr>
        <w:rPr>
          <w:sz w:val="32"/>
        </w:rPr>
      </w:pPr>
    </w:p>
    <w:p w:rsidR="00501A1D" w:rsidRDefault="00501A1D">
      <w:pPr>
        <w:ind w:left="2880" w:hanging="360"/>
        <w:rPr>
          <w:sz w:val="32"/>
        </w:rPr>
      </w:pPr>
      <w:r>
        <w:rPr>
          <w:sz w:val="32"/>
        </w:rPr>
        <w:t>1.</w:t>
      </w:r>
      <w:r>
        <w:rPr>
          <w:sz w:val="32"/>
        </w:rPr>
        <w:tab/>
      </w:r>
      <w:r>
        <w:rPr>
          <w:b/>
          <w:sz w:val="32"/>
        </w:rPr>
        <w:t>Works best when</w:t>
      </w:r>
      <w:r>
        <w:rPr>
          <w:sz w:val="32"/>
        </w:rPr>
        <w:t xml:space="preserve"> the product or service is sold in its present form to outside customers and the selling division has no idle capacity.</w:t>
      </w:r>
    </w:p>
    <w:p w:rsidR="00501A1D" w:rsidRDefault="00501A1D">
      <w:pPr>
        <w:ind w:left="3600" w:hanging="360"/>
        <w:rPr>
          <w:sz w:val="32"/>
        </w:rPr>
      </w:pPr>
      <w:r>
        <w:rPr>
          <w:noProof/>
          <w:sz w:val="32"/>
          <w:lang/>
        </w:rPr>
        <w:pict>
          <v:shape id="_x0000_s2343" type="#_x0000_t202" style="position:absolute;left:0;text-align:left;margin-left:0;margin-top:14pt;width:36pt;height:27pt;z-index:251689472" stroked="f">
            <v:textbox style="mso-next-textbox:#_x0000_s2343">
              <w:txbxContent>
                <w:p w:rsidR="00501A1D" w:rsidRDefault="00501A1D">
                  <w:pPr>
                    <w:rPr>
                      <w:sz w:val="32"/>
                      <w:szCs w:val="32"/>
                    </w:rPr>
                  </w:pPr>
                  <w:r>
                    <w:rPr>
                      <w:sz w:val="32"/>
                      <w:szCs w:val="32"/>
                    </w:rPr>
                    <w:t xml:space="preserve"> </w:t>
                  </w:r>
                  <w:r w:rsidR="00E8757D">
                    <w:rPr>
                      <w:sz w:val="32"/>
                      <w:szCs w:val="32"/>
                    </w:rPr>
                    <w:t>69</w:t>
                  </w:r>
                </w:p>
              </w:txbxContent>
            </v:textbox>
          </v:shape>
        </w:pict>
      </w:r>
      <w:r>
        <w:rPr>
          <w:sz w:val="32"/>
        </w:rPr>
        <w:t>a.</w:t>
      </w:r>
      <w:r>
        <w:rPr>
          <w:sz w:val="32"/>
        </w:rPr>
        <w:tab/>
        <w:t>With no idle capacity the real cost of the transfer from the company’s perspective is the opportunity cost of the lost revenue on the outside sale.</w:t>
      </w:r>
    </w:p>
    <w:p w:rsidR="00501A1D" w:rsidRDefault="00501A1D">
      <w:pPr>
        <w:ind w:left="2880" w:hanging="360"/>
        <w:rPr>
          <w:sz w:val="32"/>
        </w:rPr>
      </w:pPr>
      <w:r>
        <w:rPr>
          <w:sz w:val="32"/>
        </w:rPr>
        <w:t>2.</w:t>
      </w:r>
      <w:r>
        <w:rPr>
          <w:sz w:val="32"/>
        </w:rPr>
        <w:tab/>
      </w:r>
      <w:r>
        <w:rPr>
          <w:b/>
          <w:sz w:val="32"/>
        </w:rPr>
        <w:t>Does not work well when</w:t>
      </w:r>
      <w:r>
        <w:rPr>
          <w:sz w:val="32"/>
        </w:rPr>
        <w:t xml:space="preserve"> the selling division has idle capacity. In this case, market-based transfer prices are likely to be higher than the variable cost per unit of the selling division. Consequently, the buying division may make pricing and other decisions based on incorrect, market-based cost information rather than the true variable cost incurred by the company as a whole.</w:t>
      </w:r>
    </w:p>
    <w:p w:rsidR="00501A1D" w:rsidRDefault="00501A1D">
      <w:pPr>
        <w:rPr>
          <w:sz w:val="32"/>
        </w:rPr>
      </w:pPr>
    </w:p>
    <w:p w:rsidR="00501A1D" w:rsidRDefault="00501A1D">
      <w:pPr>
        <w:ind w:left="1620" w:hanging="540"/>
        <w:rPr>
          <w:b/>
          <w:sz w:val="32"/>
        </w:rPr>
      </w:pPr>
      <w:r>
        <w:rPr>
          <w:noProof/>
          <w:sz w:val="32"/>
        </w:rPr>
        <w:pict>
          <v:shape id="_x0000_s2039" type="#_x0000_t87" style="position:absolute;left:0;text-align:left;margin-left:36pt;margin-top:8.45pt;width:9pt;height:99pt;z-index:251633152"/>
        </w:pict>
      </w:r>
      <w:r>
        <w:rPr>
          <w:sz w:val="32"/>
        </w:rPr>
        <w:t>E.</w:t>
      </w:r>
      <w:r>
        <w:rPr>
          <w:sz w:val="32"/>
        </w:rPr>
        <w:tab/>
      </w:r>
      <w:r>
        <w:rPr>
          <w:b/>
          <w:sz w:val="32"/>
        </w:rPr>
        <w:t>Divisional autonomy and suboptimization</w:t>
      </w:r>
    </w:p>
    <w:p w:rsidR="00501A1D" w:rsidRDefault="00501A1D">
      <w:pPr>
        <w:rPr>
          <w:b/>
          <w:sz w:val="32"/>
        </w:rPr>
      </w:pPr>
    </w:p>
    <w:p w:rsidR="00501A1D" w:rsidRDefault="00501A1D">
      <w:pPr>
        <w:ind w:left="2520" w:hanging="720"/>
        <w:rPr>
          <w:sz w:val="32"/>
        </w:rPr>
      </w:pPr>
      <w:r>
        <w:rPr>
          <w:noProof/>
          <w:sz w:val="32"/>
        </w:rPr>
        <w:pict>
          <v:shape id="_x0000_s2040" type="#_x0000_t202" style="position:absolute;left:0;text-align:left;margin-left:0;margin-top:7.65pt;width:36pt;height:27pt;z-index:251634176" strokecolor="white">
            <v:textbox style="mso-next-textbox:#_x0000_s2040">
              <w:txbxContent>
                <w:p w:rsidR="00501A1D" w:rsidRDefault="00501A1D">
                  <w:pPr>
                    <w:rPr>
                      <w:sz w:val="32"/>
                      <w:szCs w:val="32"/>
                    </w:rPr>
                  </w:pPr>
                  <w:r>
                    <w:rPr>
                      <w:sz w:val="32"/>
                      <w:szCs w:val="32"/>
                    </w:rPr>
                    <w:t xml:space="preserve"> </w:t>
                  </w:r>
                  <w:r w:rsidR="00E8757D">
                    <w:rPr>
                      <w:sz w:val="32"/>
                      <w:szCs w:val="32"/>
                    </w:rPr>
                    <w:t>70</w:t>
                  </w:r>
                </w:p>
              </w:txbxContent>
            </v:textbox>
          </v:shape>
        </w:pict>
      </w:r>
      <w:r>
        <w:rPr>
          <w:sz w:val="32"/>
        </w:rPr>
        <w:t>i.</w:t>
      </w:r>
      <w:r>
        <w:rPr>
          <w:sz w:val="32"/>
        </w:rPr>
        <w:tab/>
        <w:t xml:space="preserve">The principles of decentralization suggest that companies should grant managers </w:t>
      </w:r>
      <w:r>
        <w:rPr>
          <w:b/>
          <w:sz w:val="32"/>
        </w:rPr>
        <w:t>autonomy</w:t>
      </w:r>
      <w:r>
        <w:rPr>
          <w:sz w:val="32"/>
        </w:rPr>
        <w:t xml:space="preserve"> to set transfer prices and to decide whether to sell internally or externally.</w:t>
      </w:r>
    </w:p>
    <w:p w:rsidR="00501A1D" w:rsidRDefault="00501A1D">
      <w:pPr>
        <w:ind w:left="2520" w:hanging="720"/>
        <w:rPr>
          <w:sz w:val="32"/>
        </w:rPr>
      </w:pPr>
      <w:r>
        <w:rPr>
          <w:sz w:val="32"/>
        </w:rPr>
        <w:br w:type="page"/>
      </w:r>
      <w:r>
        <w:rPr>
          <w:sz w:val="32"/>
        </w:rPr>
        <w:lastRenderedPageBreak/>
        <w:t>ii.</w:t>
      </w:r>
      <w:r>
        <w:rPr>
          <w:sz w:val="32"/>
        </w:rPr>
        <w:tab/>
        <w:t xml:space="preserve">While subordinate managers may occasionally make suboptimal decisions, </w:t>
      </w:r>
      <w:r>
        <w:rPr>
          <w:b/>
          <w:sz w:val="32"/>
        </w:rPr>
        <w:t>top managers should allow their subordinates to control their own destiny</w:t>
      </w:r>
      <w:r>
        <w:rPr>
          <w:sz w:val="32"/>
        </w:rPr>
        <w:t xml:space="preserve"> – even to the extent of granting subordinate managers the right to make mistakes.</w:t>
      </w:r>
    </w:p>
    <w:p w:rsidR="00501A1D" w:rsidRDefault="00501A1D">
      <w:pPr>
        <w:rPr>
          <w:sz w:val="32"/>
        </w:rPr>
      </w:pPr>
      <w:r>
        <w:rPr>
          <w:noProof/>
          <w:sz w:val="32"/>
        </w:rPr>
        <w:pict>
          <v:shape id="_x0000_s2308" type="#_x0000_t202" style="position:absolute;margin-left:0;margin-top:-65.4pt;width:36pt;height:27pt;z-index:251678208" strokecolor="white">
            <v:textbox style="mso-next-textbox:#_x0000_s2308">
              <w:txbxContent>
                <w:p w:rsidR="00501A1D" w:rsidRDefault="00501A1D">
                  <w:pPr>
                    <w:rPr>
                      <w:sz w:val="32"/>
                      <w:szCs w:val="32"/>
                    </w:rPr>
                  </w:pPr>
                  <w:r>
                    <w:rPr>
                      <w:sz w:val="32"/>
                      <w:szCs w:val="32"/>
                    </w:rPr>
                    <w:t xml:space="preserve"> </w:t>
                  </w:r>
                  <w:r w:rsidR="00E8757D">
                    <w:rPr>
                      <w:sz w:val="32"/>
                      <w:szCs w:val="32"/>
                    </w:rPr>
                    <w:t>70</w:t>
                  </w:r>
                </w:p>
              </w:txbxContent>
            </v:textbox>
          </v:shape>
        </w:pict>
      </w:r>
      <w:r>
        <w:rPr>
          <w:noProof/>
          <w:sz w:val="32"/>
        </w:rPr>
        <w:pict>
          <v:shape id="_x0000_s2306" type="#_x0000_t87" style="position:absolute;margin-left:36pt;margin-top:-101.4pt;width:9pt;height:99pt;z-index:251677184"/>
        </w:pict>
      </w:r>
    </w:p>
    <w:p w:rsidR="00501A1D" w:rsidRDefault="00E8757D">
      <w:pPr>
        <w:ind w:left="900" w:hanging="720"/>
        <w:rPr>
          <w:b/>
          <w:bCs/>
          <w:sz w:val="32"/>
        </w:rPr>
      </w:pPr>
      <w:r>
        <w:rPr>
          <w:sz w:val="32"/>
        </w:rPr>
        <w:t>VIII</w:t>
      </w:r>
      <w:r w:rsidR="00501A1D">
        <w:rPr>
          <w:sz w:val="32"/>
        </w:rPr>
        <w:t>.</w:t>
      </w:r>
      <w:r w:rsidR="00501A1D">
        <w:rPr>
          <w:sz w:val="32"/>
        </w:rPr>
        <w:tab/>
      </w:r>
      <w:r w:rsidR="00501A1D">
        <w:rPr>
          <w:b/>
          <w:bCs/>
          <w:sz w:val="32"/>
        </w:rPr>
        <w:t>Appendix 1</w:t>
      </w:r>
      <w:r>
        <w:rPr>
          <w:b/>
          <w:bCs/>
          <w:sz w:val="32"/>
        </w:rPr>
        <w:t>1</w:t>
      </w:r>
      <w:r w:rsidR="00501A1D">
        <w:rPr>
          <w:b/>
          <w:bCs/>
          <w:sz w:val="32"/>
        </w:rPr>
        <w:t>B: Service Department Charges</w:t>
      </w:r>
      <w:r w:rsidR="00501A1D">
        <w:rPr>
          <w:sz w:val="32"/>
        </w:rPr>
        <w:t xml:space="preserve"> </w:t>
      </w:r>
      <w:r w:rsidR="00501A1D">
        <w:rPr>
          <w:b/>
          <w:bCs/>
          <w:sz w:val="32"/>
        </w:rPr>
        <w:t>(Slide #</w:t>
      </w:r>
      <w:r>
        <w:rPr>
          <w:b/>
          <w:bCs/>
          <w:sz w:val="32"/>
        </w:rPr>
        <w:t>71</w:t>
      </w:r>
      <w:r w:rsidR="00501A1D">
        <w:rPr>
          <w:b/>
          <w:bCs/>
          <w:sz w:val="32"/>
        </w:rPr>
        <w:t xml:space="preserve"> is a title slide)</w:t>
      </w:r>
    </w:p>
    <w:p w:rsidR="00501A1D" w:rsidRDefault="00501A1D">
      <w:pPr>
        <w:rPr>
          <w:sz w:val="32"/>
        </w:rPr>
      </w:pPr>
    </w:p>
    <w:p w:rsidR="00501A1D" w:rsidRDefault="00501A1D">
      <w:pPr>
        <w:ind w:left="1620"/>
        <w:rPr>
          <w:i/>
          <w:sz w:val="32"/>
        </w:rPr>
      </w:pPr>
      <w:r>
        <w:rPr>
          <w:noProof/>
          <w:sz w:val="32"/>
        </w:rPr>
        <w:pict>
          <v:shape id="_x0000_s2290" type="#_x0000_t202" style="position:absolute;left:0;text-align:left;margin-left:-7.5pt;margin-top:3.4pt;width:43.5pt;height:27pt;z-index:251674112" stroked="f">
            <v:textbox style="mso-next-textbox:#_x0000_s2290">
              <w:txbxContent>
                <w:p w:rsidR="00501A1D" w:rsidRDefault="00501A1D">
                  <w:pPr>
                    <w:rPr>
                      <w:sz w:val="32"/>
                      <w:szCs w:val="32"/>
                    </w:rPr>
                  </w:pPr>
                  <w:r>
                    <w:rPr>
                      <w:sz w:val="32"/>
                      <w:szCs w:val="32"/>
                    </w:rPr>
                    <w:t xml:space="preserve"> </w:t>
                  </w:r>
                  <w:r w:rsidR="00E8757D">
                    <w:rPr>
                      <w:sz w:val="32"/>
                      <w:szCs w:val="32"/>
                    </w:rPr>
                    <w:t xml:space="preserve">  72</w:t>
                  </w:r>
                </w:p>
              </w:txbxContent>
            </v:textbox>
          </v:shape>
        </w:pict>
      </w:r>
      <w:r>
        <w:rPr>
          <w:noProof/>
          <w:sz w:val="32"/>
        </w:rPr>
        <w:pict>
          <v:shape id="_x0000_s2288" type="#_x0000_t87" style="position:absolute;left:0;text-align:left;margin-left:36pt;margin-top:3.4pt;width:9pt;height:36pt;z-index:251673088"/>
        </w:pict>
      </w:r>
      <w:proofErr w:type="gramStart"/>
      <w:r>
        <w:rPr>
          <w:i/>
          <w:sz w:val="32"/>
        </w:rPr>
        <w:t>Learning Objective 6: Charge operating departments for services provided by service departments.</w:t>
      </w:r>
      <w:proofErr w:type="gramEnd"/>
    </w:p>
    <w:p w:rsidR="00501A1D" w:rsidRDefault="00501A1D">
      <w:pPr>
        <w:rPr>
          <w:sz w:val="32"/>
        </w:rPr>
      </w:pPr>
    </w:p>
    <w:p w:rsidR="00501A1D" w:rsidRDefault="00501A1D">
      <w:pPr>
        <w:ind w:left="1620" w:hanging="540"/>
        <w:rPr>
          <w:sz w:val="32"/>
          <w:szCs w:val="32"/>
        </w:rPr>
      </w:pPr>
      <w:r>
        <w:rPr>
          <w:noProof/>
          <w:sz w:val="32"/>
          <w:lang/>
        </w:rPr>
        <w:pict>
          <v:shape id="_x0000_s2093" type="#_x0000_t87" style="position:absolute;left:0;text-align:left;margin-left:36pt;margin-top:9.65pt;width:9pt;height:135pt;z-index:251638272"/>
        </w:pict>
      </w:r>
      <w:r>
        <w:rPr>
          <w:sz w:val="32"/>
        </w:rPr>
        <w:t>A.</w:t>
      </w:r>
      <w:r>
        <w:rPr>
          <w:sz w:val="32"/>
          <w:szCs w:val="32"/>
        </w:rPr>
        <w:tab/>
        <w:t xml:space="preserve">Most large organizations have both </w:t>
      </w:r>
      <w:r>
        <w:rPr>
          <w:b/>
          <w:sz w:val="32"/>
          <w:szCs w:val="32"/>
        </w:rPr>
        <w:t>operating departments</w:t>
      </w:r>
      <w:r>
        <w:rPr>
          <w:sz w:val="32"/>
          <w:szCs w:val="32"/>
        </w:rPr>
        <w:t xml:space="preserve"> and </w:t>
      </w:r>
      <w:r>
        <w:rPr>
          <w:b/>
          <w:sz w:val="32"/>
          <w:szCs w:val="32"/>
        </w:rPr>
        <w:t>service departments</w:t>
      </w:r>
      <w:r>
        <w:rPr>
          <w:sz w:val="32"/>
          <w:szCs w:val="32"/>
        </w:rPr>
        <w:t xml:space="preserve">. The central purposes of the organization are carried out in the operating departments. In contrast, service departments do not directly engage in operating activities. This appendix discusses </w:t>
      </w:r>
      <w:r>
        <w:rPr>
          <w:b/>
          <w:sz w:val="32"/>
          <w:szCs w:val="32"/>
        </w:rPr>
        <w:t>why</w:t>
      </w:r>
      <w:r>
        <w:rPr>
          <w:sz w:val="32"/>
          <w:szCs w:val="32"/>
        </w:rPr>
        <w:t xml:space="preserve"> and </w:t>
      </w:r>
      <w:r>
        <w:rPr>
          <w:b/>
          <w:sz w:val="32"/>
          <w:szCs w:val="32"/>
        </w:rPr>
        <w:t>how</w:t>
      </w:r>
      <w:r>
        <w:rPr>
          <w:sz w:val="32"/>
          <w:szCs w:val="32"/>
        </w:rPr>
        <w:t xml:space="preserve"> service department costs are allocated to operating departments.</w:t>
      </w:r>
    </w:p>
    <w:p w:rsidR="00501A1D" w:rsidRDefault="00501A1D">
      <w:pPr>
        <w:pStyle w:val="Heading4"/>
        <w:numPr>
          <w:ilvl w:val="0"/>
          <w:numId w:val="0"/>
        </w:numPr>
      </w:pPr>
      <w:r>
        <w:rPr>
          <w:noProof/>
          <w:lang/>
        </w:rPr>
        <w:pict>
          <v:shape id="_x0000_s2094" type="#_x0000_t202" style="position:absolute;margin-left:-9pt;margin-top:-83.55pt;width:45pt;height:27pt;z-index:251639296" stroked="f">
            <v:textbox style="mso-next-textbox:#_x0000_s2094">
              <w:txbxContent>
                <w:p w:rsidR="00501A1D" w:rsidRDefault="00501A1D">
                  <w:pPr>
                    <w:rPr>
                      <w:sz w:val="32"/>
                      <w:szCs w:val="32"/>
                    </w:rPr>
                  </w:pPr>
                  <w:r>
                    <w:rPr>
                      <w:sz w:val="32"/>
                      <w:szCs w:val="32"/>
                    </w:rPr>
                    <w:t xml:space="preserve"> </w:t>
                  </w:r>
                  <w:r w:rsidR="00E8757D">
                    <w:rPr>
                      <w:sz w:val="32"/>
                      <w:szCs w:val="32"/>
                    </w:rPr>
                    <w:t xml:space="preserve">  73</w:t>
                  </w:r>
                </w:p>
              </w:txbxContent>
            </v:textbox>
          </v:shape>
        </w:pict>
      </w:r>
    </w:p>
    <w:p w:rsidR="00501A1D" w:rsidRDefault="00501A1D" w:rsidP="00501A1D">
      <w:pPr>
        <w:numPr>
          <w:ilvl w:val="0"/>
          <w:numId w:val="11"/>
        </w:numPr>
        <w:rPr>
          <w:b/>
          <w:bCs/>
          <w:sz w:val="32"/>
        </w:rPr>
      </w:pPr>
      <w:r>
        <w:rPr>
          <w:noProof/>
        </w:rPr>
        <w:pict>
          <v:shape id="_x0000_s2095" type="#_x0000_t87" style="position:absolute;left:0;text-align:left;margin-left:36pt;margin-top:6.05pt;width:9pt;height:215.35pt;z-index:251640320"/>
        </w:pict>
      </w:r>
      <w:r>
        <w:rPr>
          <w:b/>
          <w:bCs/>
          <w:sz w:val="32"/>
        </w:rPr>
        <w:t>Four reasons for allocating service department costs</w:t>
      </w:r>
    </w:p>
    <w:p w:rsidR="00501A1D" w:rsidRDefault="00501A1D">
      <w:pPr>
        <w:rPr>
          <w:sz w:val="32"/>
        </w:rPr>
      </w:pPr>
    </w:p>
    <w:p w:rsidR="00501A1D" w:rsidRDefault="00501A1D" w:rsidP="00501A1D">
      <w:pPr>
        <w:numPr>
          <w:ilvl w:val="3"/>
          <w:numId w:val="11"/>
        </w:numPr>
        <w:rPr>
          <w:sz w:val="32"/>
        </w:rPr>
      </w:pPr>
      <w:r>
        <w:rPr>
          <w:sz w:val="32"/>
        </w:rPr>
        <w:t xml:space="preserve">To encourage operating departments to </w:t>
      </w:r>
      <w:r>
        <w:rPr>
          <w:b/>
          <w:sz w:val="32"/>
        </w:rPr>
        <w:t>wisely use</w:t>
      </w:r>
      <w:r>
        <w:rPr>
          <w:sz w:val="32"/>
        </w:rPr>
        <w:t xml:space="preserve"> service department resources.</w:t>
      </w:r>
    </w:p>
    <w:p w:rsidR="00501A1D" w:rsidRDefault="00501A1D" w:rsidP="00501A1D">
      <w:pPr>
        <w:numPr>
          <w:ilvl w:val="3"/>
          <w:numId w:val="11"/>
        </w:numPr>
        <w:rPr>
          <w:sz w:val="32"/>
        </w:rPr>
      </w:pPr>
      <w:r>
        <w:rPr>
          <w:noProof/>
        </w:rPr>
        <w:pict>
          <v:shape id="_x0000_s2344" type="#_x0000_t202" style="position:absolute;left:0;text-align:left;margin-left:-9pt;margin-top:6.45pt;width:45pt;height:27pt;z-index:251690496" strokecolor="white">
            <v:textbox style="mso-next-textbox:#_x0000_s2344">
              <w:txbxContent>
                <w:p w:rsidR="00501A1D" w:rsidRDefault="00501A1D">
                  <w:pPr>
                    <w:rPr>
                      <w:sz w:val="32"/>
                      <w:szCs w:val="32"/>
                    </w:rPr>
                  </w:pPr>
                  <w:r>
                    <w:rPr>
                      <w:sz w:val="32"/>
                      <w:szCs w:val="32"/>
                    </w:rPr>
                    <w:t xml:space="preserve"> </w:t>
                  </w:r>
                  <w:r w:rsidR="00E8757D">
                    <w:rPr>
                      <w:sz w:val="32"/>
                      <w:szCs w:val="32"/>
                    </w:rPr>
                    <w:t xml:space="preserve">  74</w:t>
                  </w:r>
                </w:p>
              </w:txbxContent>
            </v:textbox>
          </v:shape>
        </w:pict>
      </w:r>
      <w:r>
        <w:rPr>
          <w:sz w:val="32"/>
        </w:rPr>
        <w:t xml:space="preserve">To provide operating departments with </w:t>
      </w:r>
      <w:r>
        <w:rPr>
          <w:b/>
          <w:sz w:val="32"/>
        </w:rPr>
        <w:t>more complete cost data</w:t>
      </w:r>
      <w:r>
        <w:rPr>
          <w:sz w:val="32"/>
        </w:rPr>
        <w:t xml:space="preserve"> for making decisions.</w:t>
      </w:r>
    </w:p>
    <w:p w:rsidR="00501A1D" w:rsidRDefault="00501A1D" w:rsidP="00501A1D">
      <w:pPr>
        <w:numPr>
          <w:ilvl w:val="3"/>
          <w:numId w:val="11"/>
        </w:numPr>
        <w:rPr>
          <w:sz w:val="32"/>
        </w:rPr>
      </w:pPr>
      <w:r>
        <w:rPr>
          <w:sz w:val="32"/>
        </w:rPr>
        <w:t xml:space="preserve">To help </w:t>
      </w:r>
      <w:r>
        <w:rPr>
          <w:b/>
          <w:sz w:val="32"/>
        </w:rPr>
        <w:t>measure the profitability</w:t>
      </w:r>
      <w:r>
        <w:rPr>
          <w:sz w:val="32"/>
        </w:rPr>
        <w:t xml:space="preserve"> of operating departments.</w:t>
      </w:r>
    </w:p>
    <w:p w:rsidR="00501A1D" w:rsidRDefault="00501A1D" w:rsidP="00501A1D">
      <w:pPr>
        <w:numPr>
          <w:ilvl w:val="3"/>
          <w:numId w:val="11"/>
        </w:numPr>
        <w:rPr>
          <w:sz w:val="32"/>
        </w:rPr>
      </w:pPr>
      <w:r>
        <w:rPr>
          <w:sz w:val="32"/>
        </w:rPr>
        <w:t xml:space="preserve">To create an </w:t>
      </w:r>
      <w:r>
        <w:rPr>
          <w:b/>
          <w:sz w:val="32"/>
        </w:rPr>
        <w:t>incentive</w:t>
      </w:r>
      <w:r>
        <w:rPr>
          <w:sz w:val="32"/>
        </w:rPr>
        <w:t xml:space="preserve"> for service departments to operate efficiently.</w:t>
      </w:r>
    </w:p>
    <w:p w:rsidR="00501A1D" w:rsidRDefault="00501A1D">
      <w:pPr>
        <w:ind w:left="2700" w:hanging="720"/>
        <w:rPr>
          <w:sz w:val="32"/>
        </w:rPr>
      </w:pPr>
      <w:r>
        <w:rPr>
          <w:sz w:val="32"/>
        </w:rPr>
        <w:br w:type="page"/>
      </w:r>
      <w:r>
        <w:rPr>
          <w:noProof/>
          <w:sz w:val="32"/>
          <w:lang/>
        </w:rPr>
        <w:lastRenderedPageBreak/>
        <w:pict>
          <v:shape id="_x0000_s2391" type="#_x0000_t202" style="position:absolute;left:0;text-align:left;margin-left:-9pt;margin-top:32.8pt;width:45pt;height:27pt;z-index:251720192" stroked="f">
            <v:textbox style="mso-next-textbox:#_x0000_s2391">
              <w:txbxContent>
                <w:p w:rsidR="00501A1D" w:rsidRDefault="00501A1D">
                  <w:pPr>
                    <w:rPr>
                      <w:sz w:val="32"/>
                      <w:szCs w:val="32"/>
                    </w:rPr>
                  </w:pPr>
                  <w:r>
                    <w:rPr>
                      <w:sz w:val="32"/>
                      <w:szCs w:val="32"/>
                    </w:rPr>
                    <w:t xml:space="preserve"> </w:t>
                  </w:r>
                  <w:r w:rsidR="0047750F">
                    <w:rPr>
                      <w:sz w:val="32"/>
                      <w:szCs w:val="32"/>
                    </w:rPr>
                    <w:t xml:space="preserve">  75</w:t>
                  </w:r>
                </w:p>
              </w:txbxContent>
            </v:textbox>
          </v:shape>
        </w:pict>
      </w:r>
      <w:r>
        <w:rPr>
          <w:noProof/>
          <w:sz w:val="32"/>
          <w:lang/>
        </w:rPr>
        <w:pict>
          <v:shape id="_x0000_s2390" type="#_x0000_t87" style="position:absolute;left:0;text-align:left;margin-left:36pt;margin-top:5.8pt;width:9pt;height:1in;z-index:251719168"/>
        </w:pict>
      </w:r>
      <w:r>
        <w:rPr>
          <w:sz w:val="32"/>
        </w:rPr>
        <w:t>ii.</w:t>
      </w:r>
      <w:r>
        <w:rPr>
          <w:sz w:val="32"/>
        </w:rPr>
        <w:tab/>
        <w:t xml:space="preserve">The service department charges considered in this appendix can be viewed as a </w:t>
      </w:r>
      <w:r>
        <w:rPr>
          <w:b/>
          <w:bCs/>
          <w:sz w:val="32"/>
        </w:rPr>
        <w:t>transfer price</w:t>
      </w:r>
      <w:r>
        <w:rPr>
          <w:sz w:val="32"/>
        </w:rPr>
        <w:t xml:space="preserve"> that is charged for services provided by service departments to operating departments.</w:t>
      </w:r>
    </w:p>
    <w:p w:rsidR="00501A1D" w:rsidRDefault="00501A1D">
      <w:pPr>
        <w:rPr>
          <w:sz w:val="32"/>
        </w:rPr>
      </w:pPr>
    </w:p>
    <w:p w:rsidR="00501A1D" w:rsidRDefault="00501A1D">
      <w:pPr>
        <w:pStyle w:val="Heading4"/>
        <w:numPr>
          <w:ilvl w:val="0"/>
          <w:numId w:val="0"/>
        </w:numPr>
        <w:ind w:left="1620" w:hanging="540"/>
      </w:pPr>
      <w:r>
        <w:t>B.</w:t>
      </w:r>
      <w:r>
        <w:tab/>
        <w:t>Charging costs by behavior</w:t>
      </w:r>
    </w:p>
    <w:p w:rsidR="00501A1D" w:rsidRDefault="00501A1D">
      <w:pPr>
        <w:rPr>
          <w:sz w:val="32"/>
          <w:szCs w:val="32"/>
        </w:rPr>
      </w:pPr>
    </w:p>
    <w:p w:rsidR="00501A1D" w:rsidRDefault="00501A1D" w:rsidP="00501A1D">
      <w:pPr>
        <w:numPr>
          <w:ilvl w:val="0"/>
          <w:numId w:val="12"/>
        </w:numPr>
        <w:tabs>
          <w:tab w:val="clear" w:pos="2880"/>
          <w:tab w:val="num" w:pos="2700"/>
        </w:tabs>
        <w:ind w:left="2700" w:hanging="540"/>
        <w:rPr>
          <w:sz w:val="32"/>
          <w:szCs w:val="32"/>
        </w:rPr>
      </w:pPr>
      <w:r>
        <w:rPr>
          <w:noProof/>
          <w:sz w:val="32"/>
          <w:szCs w:val="32"/>
          <w:lang/>
        </w:rPr>
        <w:pict>
          <v:shape id="_x0000_s2148" type="#_x0000_t202" style="position:absolute;left:0;text-align:left;margin-left:-9pt;margin-top:39pt;width:45pt;height:27pt;z-index:251661824" stroked="f">
            <v:textbox style="mso-next-textbox:#_x0000_s2148">
              <w:txbxContent>
                <w:p w:rsidR="00501A1D" w:rsidRDefault="00501A1D">
                  <w:pPr>
                    <w:rPr>
                      <w:sz w:val="32"/>
                      <w:szCs w:val="32"/>
                    </w:rPr>
                  </w:pPr>
                  <w:r>
                    <w:rPr>
                      <w:sz w:val="32"/>
                      <w:szCs w:val="32"/>
                    </w:rPr>
                    <w:t xml:space="preserve"> </w:t>
                  </w:r>
                  <w:r w:rsidR="0047750F">
                    <w:rPr>
                      <w:sz w:val="32"/>
                      <w:szCs w:val="32"/>
                    </w:rPr>
                    <w:t xml:space="preserve">  76</w:t>
                  </w:r>
                </w:p>
              </w:txbxContent>
            </v:textbox>
          </v:shape>
        </w:pict>
      </w:r>
      <w:r>
        <w:rPr>
          <w:noProof/>
          <w:sz w:val="32"/>
          <w:szCs w:val="32"/>
          <w:lang/>
        </w:rPr>
        <w:pict>
          <v:shape id="_x0000_s2147" type="#_x0000_t87" style="position:absolute;left:0;text-align:left;margin-left:36pt;margin-top:3pt;width:9pt;height:90pt;z-index:251660800"/>
        </w:pict>
      </w:r>
      <w:r>
        <w:rPr>
          <w:sz w:val="32"/>
          <w:szCs w:val="32"/>
        </w:rPr>
        <w:t xml:space="preserve">Whenever possible, </w:t>
      </w:r>
      <w:r>
        <w:rPr>
          <w:b/>
          <w:sz w:val="32"/>
          <w:szCs w:val="32"/>
        </w:rPr>
        <w:t>variable and fixed service department costs should be charged separately</w:t>
      </w:r>
      <w:r>
        <w:rPr>
          <w:sz w:val="32"/>
          <w:szCs w:val="32"/>
        </w:rPr>
        <w:t xml:space="preserve"> to provide more useful data for planning and control of departmental operations.</w:t>
      </w:r>
    </w:p>
    <w:p w:rsidR="00501A1D" w:rsidRDefault="00501A1D">
      <w:pPr>
        <w:rPr>
          <w:sz w:val="32"/>
          <w:szCs w:val="32"/>
        </w:rPr>
      </w:pPr>
    </w:p>
    <w:p w:rsidR="00501A1D" w:rsidRDefault="00501A1D" w:rsidP="00501A1D">
      <w:pPr>
        <w:numPr>
          <w:ilvl w:val="0"/>
          <w:numId w:val="13"/>
        </w:numPr>
        <w:rPr>
          <w:sz w:val="32"/>
          <w:szCs w:val="32"/>
        </w:rPr>
      </w:pPr>
      <w:r>
        <w:rPr>
          <w:noProof/>
          <w:sz w:val="32"/>
          <w:szCs w:val="32"/>
        </w:rPr>
        <w:pict>
          <v:shape id="_x0000_s2316" type="#_x0000_t202" style="position:absolute;left:0;text-align:left;margin-left:-9pt;margin-top:27.6pt;width:45pt;height:27pt;z-index:251679232" strokecolor="white">
            <v:textbox style="mso-next-textbox:#_x0000_s2316">
              <w:txbxContent>
                <w:p w:rsidR="00501A1D" w:rsidRDefault="00501A1D">
                  <w:pPr>
                    <w:rPr>
                      <w:sz w:val="32"/>
                      <w:szCs w:val="32"/>
                    </w:rPr>
                  </w:pPr>
                  <w:r>
                    <w:rPr>
                      <w:sz w:val="32"/>
                      <w:szCs w:val="32"/>
                    </w:rPr>
                    <w:t xml:space="preserve"> </w:t>
                  </w:r>
                  <w:r w:rsidR="0047750F">
                    <w:rPr>
                      <w:sz w:val="32"/>
                      <w:szCs w:val="32"/>
                    </w:rPr>
                    <w:t xml:space="preserve">  77</w:t>
                  </w:r>
                </w:p>
              </w:txbxContent>
            </v:textbox>
          </v:shape>
        </w:pict>
      </w:r>
      <w:r>
        <w:rPr>
          <w:noProof/>
          <w:sz w:val="32"/>
          <w:szCs w:val="32"/>
        </w:rPr>
        <w:pict>
          <v:shape id="_x0000_s2101" type="#_x0000_t87" style="position:absolute;left:0;text-align:left;margin-left:36pt;margin-top:.6pt;width:9pt;height:71.4pt;z-index:251641344"/>
        </w:pict>
      </w:r>
      <w:r>
        <w:rPr>
          <w:sz w:val="32"/>
          <w:szCs w:val="32"/>
        </w:rPr>
        <w:t xml:space="preserve">A </w:t>
      </w:r>
      <w:r>
        <w:rPr>
          <w:b/>
          <w:sz w:val="32"/>
          <w:szCs w:val="32"/>
        </w:rPr>
        <w:t>variable cost</w:t>
      </w:r>
      <w:r>
        <w:rPr>
          <w:sz w:val="32"/>
          <w:szCs w:val="32"/>
        </w:rPr>
        <w:t xml:space="preserve"> should be charged to consuming departments according to </w:t>
      </w:r>
      <w:r>
        <w:rPr>
          <w:b/>
          <w:sz w:val="32"/>
          <w:szCs w:val="32"/>
        </w:rPr>
        <w:t>whatever activity causes the incurrence of the cost</w:t>
      </w:r>
      <w:r>
        <w:rPr>
          <w:sz w:val="32"/>
          <w:szCs w:val="32"/>
        </w:rPr>
        <w:t>.</w:t>
      </w:r>
    </w:p>
    <w:p w:rsidR="00501A1D" w:rsidRDefault="00501A1D" w:rsidP="00501A1D">
      <w:pPr>
        <w:numPr>
          <w:ilvl w:val="0"/>
          <w:numId w:val="13"/>
        </w:numPr>
        <w:rPr>
          <w:sz w:val="32"/>
          <w:szCs w:val="32"/>
        </w:rPr>
      </w:pPr>
      <w:r>
        <w:rPr>
          <w:noProof/>
          <w:sz w:val="32"/>
          <w:szCs w:val="32"/>
        </w:rPr>
        <w:pict>
          <v:shape id="_x0000_s2299" type="#_x0000_t202" style="position:absolute;left:0;text-align:left;margin-left:-9pt;margin-top:79.5pt;width:45pt;height:27pt;z-index:251675136" strokecolor="white">
            <v:textbox style="mso-next-textbox:#_x0000_s2299">
              <w:txbxContent>
                <w:p w:rsidR="00501A1D" w:rsidRDefault="00501A1D">
                  <w:pPr>
                    <w:rPr>
                      <w:sz w:val="32"/>
                      <w:szCs w:val="32"/>
                    </w:rPr>
                  </w:pPr>
                  <w:r>
                    <w:rPr>
                      <w:sz w:val="32"/>
                      <w:szCs w:val="32"/>
                    </w:rPr>
                    <w:t xml:space="preserve"> </w:t>
                  </w:r>
                  <w:r w:rsidR="0047750F">
                    <w:rPr>
                      <w:sz w:val="32"/>
                      <w:szCs w:val="32"/>
                    </w:rPr>
                    <w:t xml:space="preserve">  78</w:t>
                  </w:r>
                </w:p>
              </w:txbxContent>
            </v:textbox>
          </v:shape>
        </w:pict>
      </w:r>
      <w:r>
        <w:rPr>
          <w:noProof/>
          <w:sz w:val="32"/>
          <w:szCs w:val="32"/>
        </w:rPr>
        <w:pict>
          <v:shape id="_x0000_s2103" type="#_x0000_t87" style="position:absolute;left:0;text-align:left;margin-left:36pt;margin-top:3pt;width:9pt;height:177.25pt;z-index:251642368"/>
        </w:pict>
      </w:r>
      <w:r>
        <w:rPr>
          <w:sz w:val="32"/>
          <w:szCs w:val="32"/>
        </w:rPr>
        <w:t xml:space="preserve">A </w:t>
      </w:r>
      <w:r>
        <w:rPr>
          <w:b/>
          <w:sz w:val="32"/>
          <w:szCs w:val="32"/>
        </w:rPr>
        <w:t>fixed cost</w:t>
      </w:r>
      <w:r>
        <w:rPr>
          <w:sz w:val="32"/>
          <w:szCs w:val="32"/>
        </w:rPr>
        <w:t xml:space="preserve"> should be allocated to consuming departments in predetermined </w:t>
      </w:r>
      <w:r>
        <w:rPr>
          <w:b/>
          <w:sz w:val="32"/>
          <w:szCs w:val="32"/>
        </w:rPr>
        <w:t xml:space="preserve">lump-sum amounts </w:t>
      </w:r>
      <w:r>
        <w:rPr>
          <w:sz w:val="32"/>
          <w:szCs w:val="32"/>
        </w:rPr>
        <w:t xml:space="preserve">that are based on either the department’s </w:t>
      </w:r>
      <w:r>
        <w:rPr>
          <w:b/>
          <w:sz w:val="32"/>
          <w:szCs w:val="32"/>
        </w:rPr>
        <w:t>peak-period</w:t>
      </w:r>
      <w:r>
        <w:rPr>
          <w:sz w:val="32"/>
          <w:szCs w:val="32"/>
        </w:rPr>
        <w:t xml:space="preserve"> or </w:t>
      </w:r>
      <w:r>
        <w:rPr>
          <w:b/>
          <w:sz w:val="32"/>
          <w:szCs w:val="32"/>
        </w:rPr>
        <w:t>long-run average</w:t>
      </w:r>
      <w:r>
        <w:rPr>
          <w:sz w:val="32"/>
          <w:szCs w:val="32"/>
        </w:rPr>
        <w:t xml:space="preserve"> servicing needs. Importantly, fixed cost allocations:</w:t>
      </w:r>
    </w:p>
    <w:p w:rsidR="00501A1D" w:rsidRDefault="00501A1D" w:rsidP="00501A1D">
      <w:pPr>
        <w:numPr>
          <w:ilvl w:val="0"/>
          <w:numId w:val="14"/>
        </w:numPr>
        <w:rPr>
          <w:sz w:val="32"/>
          <w:szCs w:val="32"/>
        </w:rPr>
      </w:pPr>
      <w:r>
        <w:rPr>
          <w:sz w:val="32"/>
          <w:szCs w:val="32"/>
        </w:rPr>
        <w:t xml:space="preserve">Are based on the amount of </w:t>
      </w:r>
      <w:r>
        <w:rPr>
          <w:b/>
          <w:sz w:val="32"/>
          <w:szCs w:val="32"/>
        </w:rPr>
        <w:t>capacity</w:t>
      </w:r>
      <w:r>
        <w:rPr>
          <w:sz w:val="32"/>
          <w:szCs w:val="32"/>
        </w:rPr>
        <w:t xml:space="preserve"> each consuming department requires.</w:t>
      </w:r>
    </w:p>
    <w:p w:rsidR="00501A1D" w:rsidRDefault="00501A1D" w:rsidP="00501A1D">
      <w:pPr>
        <w:numPr>
          <w:ilvl w:val="0"/>
          <w:numId w:val="14"/>
        </w:numPr>
        <w:rPr>
          <w:sz w:val="32"/>
          <w:szCs w:val="32"/>
        </w:rPr>
      </w:pPr>
      <w:r>
        <w:rPr>
          <w:b/>
          <w:sz w:val="32"/>
          <w:szCs w:val="32"/>
        </w:rPr>
        <w:t>Should not vary</w:t>
      </w:r>
      <w:r>
        <w:rPr>
          <w:sz w:val="32"/>
          <w:szCs w:val="32"/>
        </w:rPr>
        <w:t xml:space="preserve"> from period to period.</w:t>
      </w:r>
    </w:p>
    <w:p w:rsidR="00501A1D" w:rsidRDefault="00501A1D">
      <w:pPr>
        <w:rPr>
          <w:sz w:val="32"/>
          <w:szCs w:val="32"/>
        </w:rPr>
      </w:pPr>
    </w:p>
    <w:p w:rsidR="00501A1D" w:rsidRDefault="00501A1D">
      <w:pPr>
        <w:ind w:left="1440"/>
        <w:rPr>
          <w:i/>
          <w:sz w:val="32"/>
          <w:szCs w:val="32"/>
        </w:rPr>
      </w:pPr>
      <w:r>
        <w:rPr>
          <w:i/>
          <w:sz w:val="32"/>
          <w:szCs w:val="32"/>
        </w:rPr>
        <w:t xml:space="preserve">Helpful Hint: Ask students why it is better to charge managers a lump sum for access to service departments rather than including a “markup” for fixed costs in the charge for the use of services. The answer is that if the charge for the use of services exceeds variable costs and excess capacity exists, managers will demand too little of the service from the standpoint of the company </w:t>
      </w:r>
      <w:r>
        <w:rPr>
          <w:i/>
          <w:sz w:val="32"/>
          <w:szCs w:val="32"/>
        </w:rPr>
        <w:lastRenderedPageBreak/>
        <w:t xml:space="preserve">as a whole. This discussion can be used to reinforce ideas developed when covering transfer pricing. </w:t>
      </w:r>
    </w:p>
    <w:p w:rsidR="00501A1D" w:rsidRDefault="00501A1D">
      <w:pPr>
        <w:pStyle w:val="Title"/>
        <w:jc w:val="left"/>
      </w:pPr>
    </w:p>
    <w:p w:rsidR="00501A1D" w:rsidRDefault="00501A1D" w:rsidP="00501A1D">
      <w:pPr>
        <w:numPr>
          <w:ilvl w:val="0"/>
          <w:numId w:val="12"/>
        </w:numPr>
        <w:rPr>
          <w:sz w:val="32"/>
          <w:szCs w:val="32"/>
        </w:rPr>
      </w:pPr>
      <w:r>
        <w:rPr>
          <w:b/>
          <w:noProof/>
          <w:sz w:val="32"/>
          <w:szCs w:val="32"/>
        </w:rPr>
        <w:pict>
          <v:shape id="_x0000_s2105" type="#_x0000_t87" style="position:absolute;left:0;text-align:left;margin-left:36pt;margin-top:8.6pt;width:9pt;height:189.7pt;z-index:251643392"/>
        </w:pict>
      </w:r>
      <w:r>
        <w:rPr>
          <w:b/>
          <w:sz w:val="32"/>
          <w:szCs w:val="32"/>
        </w:rPr>
        <w:t>Budgeted</w:t>
      </w:r>
      <w:r>
        <w:rPr>
          <w:sz w:val="32"/>
          <w:szCs w:val="32"/>
        </w:rPr>
        <w:t xml:space="preserve"> variable and fixed service department costs (rather than </w:t>
      </w:r>
      <w:r>
        <w:rPr>
          <w:b/>
          <w:sz w:val="32"/>
          <w:szCs w:val="32"/>
        </w:rPr>
        <w:t>actual</w:t>
      </w:r>
      <w:r>
        <w:rPr>
          <w:sz w:val="32"/>
          <w:szCs w:val="32"/>
        </w:rPr>
        <w:t xml:space="preserve"> costs) should be allocated to operating departments.</w:t>
      </w:r>
    </w:p>
    <w:p w:rsidR="00501A1D" w:rsidRDefault="00501A1D">
      <w:pPr>
        <w:rPr>
          <w:sz w:val="32"/>
          <w:szCs w:val="32"/>
        </w:rPr>
      </w:pPr>
      <w:r>
        <w:rPr>
          <w:b/>
          <w:noProof/>
          <w:sz w:val="32"/>
          <w:szCs w:val="32"/>
        </w:rPr>
        <w:pict>
          <v:shape id="_x0000_s2106" type="#_x0000_t202" style="position:absolute;margin-left:-9pt;margin-top:15.45pt;width:45pt;height:27pt;z-index:251644416" strokecolor="white">
            <v:textbox style="mso-next-textbox:#_x0000_s2106">
              <w:txbxContent>
                <w:p w:rsidR="00501A1D" w:rsidRDefault="00501A1D">
                  <w:pPr>
                    <w:rPr>
                      <w:sz w:val="32"/>
                      <w:szCs w:val="32"/>
                    </w:rPr>
                  </w:pPr>
                  <w:r>
                    <w:rPr>
                      <w:sz w:val="32"/>
                      <w:szCs w:val="32"/>
                    </w:rPr>
                    <w:t xml:space="preserve"> </w:t>
                  </w:r>
                  <w:r w:rsidR="0047750F">
                    <w:rPr>
                      <w:sz w:val="32"/>
                      <w:szCs w:val="32"/>
                    </w:rPr>
                    <w:t xml:space="preserve">  </w:t>
                  </w:r>
                  <w:r>
                    <w:rPr>
                      <w:sz w:val="32"/>
                      <w:szCs w:val="32"/>
                    </w:rPr>
                    <w:t>7</w:t>
                  </w:r>
                  <w:r w:rsidR="0047750F">
                    <w:rPr>
                      <w:sz w:val="32"/>
                      <w:szCs w:val="32"/>
                    </w:rPr>
                    <w:t>9</w:t>
                  </w:r>
                </w:p>
              </w:txbxContent>
            </v:textbox>
          </v:shape>
        </w:pict>
      </w:r>
    </w:p>
    <w:p w:rsidR="00501A1D" w:rsidRDefault="00501A1D" w:rsidP="00501A1D">
      <w:pPr>
        <w:numPr>
          <w:ilvl w:val="0"/>
          <w:numId w:val="15"/>
        </w:numPr>
        <w:rPr>
          <w:sz w:val="32"/>
          <w:szCs w:val="32"/>
        </w:rPr>
      </w:pPr>
      <w:r>
        <w:rPr>
          <w:sz w:val="32"/>
          <w:szCs w:val="32"/>
        </w:rPr>
        <w:t>Variable service department costs should be charged using a predetermined rate applied to the actual services consumed.</w:t>
      </w:r>
    </w:p>
    <w:p w:rsidR="00501A1D" w:rsidRDefault="00501A1D" w:rsidP="00501A1D">
      <w:pPr>
        <w:numPr>
          <w:ilvl w:val="0"/>
          <w:numId w:val="15"/>
        </w:numPr>
        <w:rPr>
          <w:sz w:val="32"/>
          <w:szCs w:val="32"/>
        </w:rPr>
      </w:pPr>
      <w:r>
        <w:rPr>
          <w:sz w:val="32"/>
          <w:szCs w:val="32"/>
        </w:rPr>
        <w:t>The lump-sum amount of fixed costs should be based on budgeted fixed costs, not actual fixed costs.</w:t>
      </w:r>
    </w:p>
    <w:p w:rsidR="00501A1D" w:rsidRDefault="00501A1D">
      <w:pPr>
        <w:rPr>
          <w:sz w:val="32"/>
        </w:rPr>
      </w:pPr>
    </w:p>
    <w:p w:rsidR="00501A1D" w:rsidRDefault="00501A1D">
      <w:pPr>
        <w:pStyle w:val="Heading4"/>
        <w:tabs>
          <w:tab w:val="clear" w:pos="1650"/>
          <w:tab w:val="num" w:pos="1620"/>
        </w:tabs>
        <w:ind w:left="1470"/>
      </w:pPr>
      <w:r>
        <w:rPr>
          <w:noProof/>
        </w:rPr>
        <w:pict>
          <v:shape id="_x0000_s2111" type="#_x0000_t87" style="position:absolute;left:0;text-align:left;margin-left:36pt;margin-top:9.25pt;width:9pt;height:104pt;z-index:251645440"/>
        </w:pict>
      </w:r>
      <w:r>
        <w:t>Sipco – an example</w:t>
      </w:r>
    </w:p>
    <w:p w:rsidR="00501A1D" w:rsidRDefault="00501A1D">
      <w:pPr>
        <w:rPr>
          <w:sz w:val="32"/>
          <w:szCs w:val="32"/>
        </w:rPr>
      </w:pPr>
    </w:p>
    <w:p w:rsidR="00501A1D" w:rsidRDefault="00501A1D">
      <w:pPr>
        <w:numPr>
          <w:ilvl w:val="2"/>
          <w:numId w:val="1"/>
        </w:numPr>
        <w:tabs>
          <w:tab w:val="clear" w:pos="2520"/>
          <w:tab w:val="num" w:pos="2700"/>
        </w:tabs>
        <w:ind w:left="2700"/>
        <w:rPr>
          <w:sz w:val="32"/>
          <w:szCs w:val="32"/>
        </w:rPr>
      </w:pPr>
      <w:r>
        <w:rPr>
          <w:noProof/>
          <w:sz w:val="32"/>
          <w:szCs w:val="32"/>
        </w:rPr>
        <w:pict>
          <v:shape id="_x0000_s2112" type="#_x0000_t202" style="position:absolute;left:0;text-align:left;margin-left:-18pt;margin-top:12.75pt;width:54pt;height:27pt;z-index:251646464" strokecolor="white">
            <v:textbox style="mso-next-textbox:#_x0000_s2112">
              <w:txbxContent>
                <w:p w:rsidR="00501A1D" w:rsidRDefault="00501A1D">
                  <w:pPr>
                    <w:rPr>
                      <w:sz w:val="32"/>
                      <w:szCs w:val="32"/>
                    </w:rPr>
                  </w:pPr>
                  <w:r>
                    <w:rPr>
                      <w:sz w:val="32"/>
                      <w:szCs w:val="32"/>
                    </w:rPr>
                    <w:t xml:space="preserve">   </w:t>
                  </w:r>
                  <w:r w:rsidR="0047750F">
                    <w:rPr>
                      <w:sz w:val="32"/>
                      <w:szCs w:val="32"/>
                    </w:rPr>
                    <w:t xml:space="preserve">  </w:t>
                  </w:r>
                  <w:r>
                    <w:rPr>
                      <w:sz w:val="32"/>
                      <w:szCs w:val="32"/>
                    </w:rPr>
                    <w:t>8</w:t>
                  </w:r>
                  <w:r w:rsidR="0047750F">
                    <w:rPr>
                      <w:sz w:val="32"/>
                      <w:szCs w:val="32"/>
                    </w:rPr>
                    <w:t>0</w:t>
                  </w:r>
                </w:p>
              </w:txbxContent>
            </v:textbox>
          </v:shape>
        </w:pict>
      </w:r>
      <w:r>
        <w:rPr>
          <w:sz w:val="32"/>
          <w:szCs w:val="32"/>
        </w:rPr>
        <w:t xml:space="preserve">Assuming the facts as shown with respect to Sipco, the </w:t>
      </w:r>
      <w:r>
        <w:rPr>
          <w:b/>
          <w:sz w:val="32"/>
          <w:szCs w:val="32"/>
        </w:rPr>
        <w:t>allocation of maintenance costs to the two operating departments would be as follows:</w:t>
      </w:r>
    </w:p>
    <w:p w:rsidR="00501A1D" w:rsidRDefault="00501A1D">
      <w:pPr>
        <w:rPr>
          <w:sz w:val="32"/>
          <w:szCs w:val="32"/>
        </w:rPr>
      </w:pPr>
      <w:r>
        <w:rPr>
          <w:noProof/>
        </w:rPr>
        <w:pict>
          <v:shape id="_x0000_s2113" type="#_x0000_t87" style="position:absolute;margin-left:36pt;margin-top:16.25pt;width:9pt;height:74.4pt;z-index:251647488"/>
        </w:pict>
      </w:r>
    </w:p>
    <w:p w:rsidR="00501A1D" w:rsidRDefault="00501A1D">
      <w:pPr>
        <w:numPr>
          <w:ilvl w:val="3"/>
          <w:numId w:val="1"/>
        </w:numPr>
        <w:rPr>
          <w:sz w:val="32"/>
          <w:szCs w:val="32"/>
        </w:rPr>
      </w:pPr>
      <w:r>
        <w:rPr>
          <w:noProof/>
          <w:sz w:val="32"/>
          <w:szCs w:val="32"/>
        </w:rPr>
        <w:pict>
          <v:shape id="_x0000_s2117" type="#_x0000_t202" style="position:absolute;left:0;text-align:left;margin-left:-9pt;margin-top:30.25pt;width:45pt;height:27pt;z-index:251649536" strokecolor="white">
            <v:textbox style="mso-next-textbox:#_x0000_s2117">
              <w:txbxContent>
                <w:p w:rsidR="00501A1D" w:rsidRDefault="00501A1D">
                  <w:pPr>
                    <w:rPr>
                      <w:sz w:val="32"/>
                      <w:szCs w:val="32"/>
                    </w:rPr>
                  </w:pPr>
                  <w:r>
                    <w:rPr>
                      <w:sz w:val="32"/>
                      <w:szCs w:val="32"/>
                    </w:rPr>
                    <w:t xml:space="preserve"> </w:t>
                  </w:r>
                  <w:r w:rsidR="0047750F">
                    <w:rPr>
                      <w:sz w:val="32"/>
                      <w:szCs w:val="32"/>
                    </w:rPr>
                    <w:t xml:space="preserve">  81</w:t>
                  </w:r>
                </w:p>
              </w:txbxContent>
            </v:textbox>
          </v:shape>
        </w:pict>
      </w:r>
      <w:r>
        <w:rPr>
          <w:sz w:val="32"/>
          <w:szCs w:val="32"/>
        </w:rPr>
        <w:t xml:space="preserve">The </w:t>
      </w:r>
      <w:r>
        <w:rPr>
          <w:b/>
          <w:sz w:val="32"/>
          <w:szCs w:val="32"/>
        </w:rPr>
        <w:t>variable costs</w:t>
      </w:r>
      <w:r>
        <w:rPr>
          <w:sz w:val="32"/>
          <w:szCs w:val="32"/>
        </w:rPr>
        <w:t xml:space="preserve"> would be allocated by multiplying the </w:t>
      </w:r>
      <w:r>
        <w:rPr>
          <w:b/>
          <w:sz w:val="32"/>
          <w:szCs w:val="32"/>
        </w:rPr>
        <w:t>budgeted variable rate</w:t>
      </w:r>
      <w:r>
        <w:rPr>
          <w:sz w:val="32"/>
          <w:szCs w:val="32"/>
        </w:rPr>
        <w:t xml:space="preserve"> (</w:t>
      </w:r>
      <w:r>
        <w:rPr>
          <w:b/>
          <w:sz w:val="32"/>
          <w:szCs w:val="32"/>
        </w:rPr>
        <w:t>$0.60</w:t>
      </w:r>
      <w:r>
        <w:rPr>
          <w:sz w:val="32"/>
          <w:szCs w:val="32"/>
        </w:rPr>
        <w:t xml:space="preserve"> per machine hour) by the </w:t>
      </w:r>
      <w:r>
        <w:rPr>
          <w:b/>
          <w:sz w:val="32"/>
          <w:szCs w:val="32"/>
        </w:rPr>
        <w:t>actual activity level</w:t>
      </w:r>
      <w:r>
        <w:rPr>
          <w:sz w:val="32"/>
          <w:szCs w:val="32"/>
        </w:rPr>
        <w:t xml:space="preserve"> for each operating department.</w:t>
      </w:r>
    </w:p>
    <w:p w:rsidR="00501A1D" w:rsidRDefault="00501A1D">
      <w:pPr>
        <w:numPr>
          <w:ilvl w:val="3"/>
          <w:numId w:val="1"/>
        </w:numPr>
        <w:rPr>
          <w:sz w:val="32"/>
          <w:szCs w:val="32"/>
        </w:rPr>
      </w:pPr>
      <w:r>
        <w:rPr>
          <w:noProof/>
          <w:sz w:val="32"/>
          <w:szCs w:val="32"/>
        </w:rPr>
        <w:pict>
          <v:shape id="_x0000_s2119" type="#_x0000_t202" style="position:absolute;left:0;text-align:left;margin-left:-9pt;margin-top:30pt;width:45pt;height:27pt;z-index:251650560" strokecolor="white">
            <v:textbox style="mso-next-textbox:#_x0000_s2119">
              <w:txbxContent>
                <w:p w:rsidR="00501A1D" w:rsidRDefault="00501A1D">
                  <w:pPr>
                    <w:rPr>
                      <w:sz w:val="32"/>
                      <w:szCs w:val="32"/>
                    </w:rPr>
                  </w:pPr>
                  <w:r>
                    <w:rPr>
                      <w:sz w:val="32"/>
                      <w:szCs w:val="32"/>
                    </w:rPr>
                    <w:t xml:space="preserve"> </w:t>
                  </w:r>
                  <w:r w:rsidR="0047750F">
                    <w:rPr>
                      <w:sz w:val="32"/>
                      <w:szCs w:val="32"/>
                    </w:rPr>
                    <w:t xml:space="preserve">  82</w:t>
                  </w:r>
                </w:p>
              </w:txbxContent>
            </v:textbox>
          </v:shape>
        </w:pict>
      </w:r>
      <w:r>
        <w:rPr>
          <w:noProof/>
          <w:sz w:val="32"/>
          <w:szCs w:val="32"/>
        </w:rPr>
        <w:pict>
          <v:shape id="_x0000_s2116" type="#_x0000_t87" style="position:absolute;left:0;text-align:left;margin-left:36pt;margin-top:4.85pt;width:9pt;height:79.15pt;z-index:251648512"/>
        </w:pict>
      </w:r>
      <w:r>
        <w:rPr>
          <w:sz w:val="32"/>
          <w:szCs w:val="32"/>
        </w:rPr>
        <w:t xml:space="preserve">The </w:t>
      </w:r>
      <w:r>
        <w:rPr>
          <w:b/>
          <w:sz w:val="32"/>
          <w:szCs w:val="32"/>
        </w:rPr>
        <w:t>fixed costs</w:t>
      </w:r>
      <w:r>
        <w:rPr>
          <w:sz w:val="32"/>
          <w:szCs w:val="32"/>
        </w:rPr>
        <w:t xml:space="preserve"> would be allocated by multiplying the </w:t>
      </w:r>
      <w:r>
        <w:rPr>
          <w:b/>
          <w:sz w:val="32"/>
          <w:szCs w:val="32"/>
        </w:rPr>
        <w:t>percent of peak-period capacity</w:t>
      </w:r>
      <w:r>
        <w:rPr>
          <w:sz w:val="32"/>
          <w:szCs w:val="32"/>
        </w:rPr>
        <w:t xml:space="preserve"> for each operating department by the </w:t>
      </w:r>
      <w:r>
        <w:rPr>
          <w:b/>
          <w:sz w:val="32"/>
          <w:szCs w:val="32"/>
        </w:rPr>
        <w:t>budgeted amount of fixed costs</w:t>
      </w:r>
      <w:r>
        <w:rPr>
          <w:sz w:val="32"/>
          <w:szCs w:val="32"/>
        </w:rPr>
        <w:t xml:space="preserve"> (</w:t>
      </w:r>
      <w:r>
        <w:rPr>
          <w:b/>
          <w:sz w:val="32"/>
          <w:szCs w:val="32"/>
        </w:rPr>
        <w:t>$200,000</w:t>
      </w:r>
      <w:r>
        <w:rPr>
          <w:sz w:val="32"/>
          <w:szCs w:val="32"/>
        </w:rPr>
        <w:t>).</w:t>
      </w:r>
    </w:p>
    <w:p w:rsidR="00501A1D" w:rsidRDefault="00501A1D">
      <w:pPr>
        <w:rPr>
          <w:sz w:val="32"/>
          <w:szCs w:val="32"/>
        </w:rPr>
      </w:pPr>
      <w:r>
        <w:rPr>
          <w:noProof/>
          <w:sz w:val="32"/>
          <w:szCs w:val="32"/>
        </w:rPr>
        <w:pict>
          <v:shape id="_x0000_s2121" type="#_x0000_t202" style="position:absolute;margin-left:-36pt;margin-top:13.2pt;width:1in;height:27pt;z-index:251652608" strokecolor="white">
            <v:textbox style="mso-next-textbox:#_x0000_s2121">
              <w:txbxContent>
                <w:p w:rsidR="00501A1D" w:rsidRDefault="0047750F">
                  <w:pPr>
                    <w:rPr>
                      <w:sz w:val="32"/>
                      <w:szCs w:val="32"/>
                    </w:rPr>
                  </w:pPr>
                  <w:r>
                    <w:rPr>
                      <w:sz w:val="32"/>
                      <w:szCs w:val="32"/>
                    </w:rPr>
                    <w:t xml:space="preserve">    83</w:t>
                  </w:r>
                  <w:r w:rsidR="00501A1D">
                    <w:rPr>
                      <w:sz w:val="32"/>
                      <w:szCs w:val="32"/>
                    </w:rPr>
                    <w:t>-</w:t>
                  </w:r>
                  <w:r>
                    <w:rPr>
                      <w:sz w:val="32"/>
                      <w:szCs w:val="32"/>
                    </w:rPr>
                    <w:t>85</w:t>
                  </w:r>
                </w:p>
              </w:txbxContent>
            </v:textbox>
          </v:shape>
        </w:pict>
      </w:r>
      <w:r>
        <w:rPr>
          <w:noProof/>
          <w:sz w:val="32"/>
          <w:szCs w:val="32"/>
        </w:rPr>
        <w:pict>
          <v:shape id="_x0000_s2120" type="#_x0000_t87" style="position:absolute;margin-left:36pt;margin-top:8.2pt;width:9pt;height:36pt;z-index:251651584"/>
        </w:pict>
      </w:r>
    </w:p>
    <w:p w:rsidR="00501A1D" w:rsidRDefault="00501A1D">
      <w:pPr>
        <w:ind w:left="1440"/>
        <w:rPr>
          <w:sz w:val="32"/>
          <w:szCs w:val="32"/>
        </w:rPr>
      </w:pPr>
      <w:r>
        <w:rPr>
          <w:i/>
          <w:sz w:val="32"/>
          <w:szCs w:val="32"/>
        </w:rPr>
        <w:t>Quick Check – allocating costs b</w:t>
      </w:r>
      <w:r w:rsidR="00432367">
        <w:rPr>
          <w:i/>
          <w:sz w:val="32"/>
          <w:szCs w:val="32"/>
        </w:rPr>
        <w:t>y</w:t>
      </w:r>
      <w:r>
        <w:rPr>
          <w:i/>
          <w:sz w:val="32"/>
          <w:szCs w:val="32"/>
        </w:rPr>
        <w:t xml:space="preserve"> behavior</w:t>
      </w:r>
    </w:p>
    <w:p w:rsidR="00501A1D" w:rsidRDefault="00501A1D">
      <w:pPr>
        <w:pStyle w:val="Heading4"/>
        <w:tabs>
          <w:tab w:val="clear" w:pos="1650"/>
          <w:tab w:val="num" w:pos="1620"/>
        </w:tabs>
        <w:ind w:left="1470"/>
      </w:pPr>
      <w:r>
        <w:rPr>
          <w:szCs w:val="32"/>
        </w:rPr>
        <w:br w:type="page"/>
      </w:r>
      <w:r>
        <w:rPr>
          <w:noProof/>
          <w:szCs w:val="32"/>
        </w:rPr>
        <w:lastRenderedPageBreak/>
        <w:pict>
          <v:shape id="_x0000_s2392" type="#_x0000_t87" style="position:absolute;left:0;text-align:left;margin-left:36pt;margin-top:12.25pt;width:9pt;height:211.95pt;z-index:251721216"/>
        </w:pict>
      </w:r>
      <w:r>
        <w:t>Pitfalls in allocating fixed costs</w:t>
      </w:r>
    </w:p>
    <w:p w:rsidR="00501A1D" w:rsidRDefault="00501A1D">
      <w:pPr>
        <w:rPr>
          <w:sz w:val="32"/>
          <w:szCs w:val="32"/>
        </w:rPr>
      </w:pPr>
    </w:p>
    <w:p w:rsidR="00501A1D" w:rsidRDefault="00501A1D">
      <w:pPr>
        <w:numPr>
          <w:ilvl w:val="2"/>
          <w:numId w:val="1"/>
        </w:numPr>
        <w:tabs>
          <w:tab w:val="clear" w:pos="2520"/>
          <w:tab w:val="num" w:pos="2700"/>
        </w:tabs>
        <w:ind w:left="2700"/>
        <w:rPr>
          <w:sz w:val="32"/>
          <w:szCs w:val="32"/>
        </w:rPr>
      </w:pPr>
      <w:r>
        <w:rPr>
          <w:noProof/>
          <w:sz w:val="32"/>
          <w:szCs w:val="32"/>
        </w:rPr>
        <w:pict>
          <v:shape id="_x0000_s2123" type="#_x0000_t202" style="position:absolute;left:0;text-align:left;margin-left:-9pt;margin-top:70.4pt;width:45pt;height:27pt;z-index:251653632" strokecolor="white">
            <v:textbox style="mso-next-textbox:#_x0000_s2123">
              <w:txbxContent>
                <w:p w:rsidR="00501A1D" w:rsidRDefault="00501A1D">
                  <w:pPr>
                    <w:rPr>
                      <w:sz w:val="32"/>
                      <w:szCs w:val="32"/>
                    </w:rPr>
                  </w:pPr>
                  <w:r>
                    <w:rPr>
                      <w:sz w:val="32"/>
                      <w:szCs w:val="32"/>
                    </w:rPr>
                    <w:t xml:space="preserve"> </w:t>
                  </w:r>
                  <w:r w:rsidR="0047750F">
                    <w:rPr>
                      <w:sz w:val="32"/>
                      <w:szCs w:val="32"/>
                    </w:rPr>
                    <w:t xml:space="preserve">  86</w:t>
                  </w:r>
                </w:p>
              </w:txbxContent>
            </v:textbox>
          </v:shape>
        </w:pict>
      </w:r>
      <w:r>
        <w:rPr>
          <w:sz w:val="32"/>
          <w:szCs w:val="32"/>
        </w:rPr>
        <w:t xml:space="preserve">Rather than charge fixed costs to using departments in predetermined lump-sum amounts, some companies allocate them using a </w:t>
      </w:r>
      <w:r>
        <w:rPr>
          <w:b/>
          <w:sz w:val="32"/>
          <w:szCs w:val="32"/>
        </w:rPr>
        <w:t>variable allocation base</w:t>
      </w:r>
      <w:r>
        <w:rPr>
          <w:sz w:val="32"/>
          <w:szCs w:val="32"/>
        </w:rPr>
        <w:t xml:space="preserve"> that fluctuates from period to period.</w:t>
      </w:r>
    </w:p>
    <w:p w:rsidR="00501A1D" w:rsidRDefault="00501A1D">
      <w:pPr>
        <w:rPr>
          <w:sz w:val="32"/>
          <w:szCs w:val="32"/>
        </w:rPr>
      </w:pPr>
    </w:p>
    <w:p w:rsidR="00501A1D" w:rsidRDefault="00501A1D">
      <w:pPr>
        <w:numPr>
          <w:ilvl w:val="3"/>
          <w:numId w:val="1"/>
        </w:numPr>
        <w:rPr>
          <w:sz w:val="32"/>
          <w:szCs w:val="32"/>
        </w:rPr>
      </w:pPr>
      <w:r>
        <w:rPr>
          <w:sz w:val="32"/>
          <w:szCs w:val="32"/>
        </w:rPr>
        <w:t xml:space="preserve">This is a pitfall because it creates a situation where the fixed costs allocated to one department </w:t>
      </w:r>
      <w:r>
        <w:rPr>
          <w:b/>
          <w:sz w:val="32"/>
          <w:szCs w:val="32"/>
        </w:rPr>
        <w:t>are heavily influenced by what happens in other departments</w:t>
      </w:r>
      <w:r>
        <w:rPr>
          <w:sz w:val="32"/>
          <w:szCs w:val="32"/>
        </w:rPr>
        <w:t>.</w:t>
      </w:r>
    </w:p>
    <w:p w:rsidR="00501A1D" w:rsidRDefault="00501A1D">
      <w:pPr>
        <w:pStyle w:val="Title"/>
        <w:jc w:val="left"/>
      </w:pPr>
    </w:p>
    <w:p w:rsidR="00501A1D" w:rsidRDefault="00501A1D">
      <w:pPr>
        <w:numPr>
          <w:ilvl w:val="2"/>
          <w:numId w:val="1"/>
        </w:numPr>
        <w:tabs>
          <w:tab w:val="clear" w:pos="2520"/>
          <w:tab w:val="num" w:pos="2700"/>
        </w:tabs>
        <w:ind w:left="2700"/>
        <w:rPr>
          <w:sz w:val="32"/>
          <w:szCs w:val="32"/>
        </w:rPr>
      </w:pPr>
      <w:r>
        <w:rPr>
          <w:noProof/>
          <w:sz w:val="32"/>
          <w:szCs w:val="32"/>
        </w:rPr>
        <w:pict>
          <v:shape id="_x0000_s2323" type="#_x0000_t202" style="position:absolute;left:0;text-align:left;margin-left:-9pt;margin-top:81.85pt;width:45pt;height:27pt;z-index:251680256" strokecolor="white">
            <v:textbox style="mso-next-textbox:#_x0000_s2323">
              <w:txbxContent>
                <w:p w:rsidR="00501A1D" w:rsidRDefault="00501A1D">
                  <w:pPr>
                    <w:rPr>
                      <w:sz w:val="32"/>
                      <w:szCs w:val="32"/>
                    </w:rPr>
                  </w:pPr>
                  <w:r>
                    <w:rPr>
                      <w:sz w:val="32"/>
                      <w:szCs w:val="32"/>
                    </w:rPr>
                    <w:t xml:space="preserve"> </w:t>
                  </w:r>
                  <w:r w:rsidR="0047750F">
                    <w:rPr>
                      <w:sz w:val="32"/>
                      <w:szCs w:val="32"/>
                    </w:rPr>
                    <w:t xml:space="preserve">  87</w:t>
                  </w:r>
                </w:p>
              </w:txbxContent>
            </v:textbox>
          </v:shape>
        </w:pict>
      </w:r>
      <w:r>
        <w:rPr>
          <w:noProof/>
          <w:sz w:val="32"/>
          <w:szCs w:val="32"/>
        </w:rPr>
        <w:pict>
          <v:shape id="_x0000_s2140" type="#_x0000_t87" style="position:absolute;left:0;text-align:left;margin-left:36pt;margin-top:8.3pt;width:9pt;height:174.05pt;z-index:251659776"/>
        </w:pict>
      </w:r>
      <w:r>
        <w:rPr>
          <w:b/>
          <w:sz w:val="32"/>
          <w:szCs w:val="32"/>
        </w:rPr>
        <w:t>Sales dollars</w:t>
      </w:r>
      <w:r>
        <w:rPr>
          <w:sz w:val="32"/>
          <w:szCs w:val="32"/>
        </w:rPr>
        <w:t xml:space="preserve"> is an example of a variable allocation base. It is a </w:t>
      </w:r>
      <w:r>
        <w:rPr>
          <w:b/>
          <w:sz w:val="32"/>
          <w:szCs w:val="32"/>
        </w:rPr>
        <w:t>poor choice</w:t>
      </w:r>
      <w:r>
        <w:rPr>
          <w:sz w:val="32"/>
          <w:szCs w:val="32"/>
        </w:rPr>
        <w:t xml:space="preserve"> for an allocation base because sales dollars </w:t>
      </w:r>
      <w:r>
        <w:rPr>
          <w:b/>
          <w:sz w:val="32"/>
          <w:szCs w:val="32"/>
        </w:rPr>
        <w:t>fluctuate from period to period</w:t>
      </w:r>
      <w:r>
        <w:rPr>
          <w:sz w:val="32"/>
          <w:szCs w:val="32"/>
        </w:rPr>
        <w:t xml:space="preserve">, whereas the costs being allocated are often largely </w:t>
      </w:r>
      <w:r>
        <w:rPr>
          <w:b/>
          <w:sz w:val="32"/>
          <w:szCs w:val="32"/>
        </w:rPr>
        <w:t>fixed</w:t>
      </w:r>
      <w:r>
        <w:rPr>
          <w:sz w:val="32"/>
          <w:szCs w:val="32"/>
        </w:rPr>
        <w:t>.</w:t>
      </w:r>
    </w:p>
    <w:p w:rsidR="00501A1D" w:rsidRDefault="00501A1D">
      <w:pPr>
        <w:rPr>
          <w:sz w:val="32"/>
          <w:szCs w:val="32"/>
        </w:rPr>
      </w:pPr>
    </w:p>
    <w:p w:rsidR="00501A1D" w:rsidRDefault="00501A1D">
      <w:pPr>
        <w:numPr>
          <w:ilvl w:val="3"/>
          <w:numId w:val="1"/>
        </w:numPr>
        <w:rPr>
          <w:sz w:val="32"/>
          <w:szCs w:val="32"/>
        </w:rPr>
      </w:pPr>
      <w:r>
        <w:rPr>
          <w:sz w:val="32"/>
          <w:szCs w:val="32"/>
        </w:rPr>
        <w:t xml:space="preserve">This creates a situation where the sales in one department will </w:t>
      </w:r>
      <w:r>
        <w:rPr>
          <w:b/>
          <w:sz w:val="32"/>
          <w:szCs w:val="32"/>
        </w:rPr>
        <w:t>influence</w:t>
      </w:r>
      <w:r>
        <w:rPr>
          <w:sz w:val="32"/>
          <w:szCs w:val="32"/>
        </w:rPr>
        <w:t xml:space="preserve"> the service department costs allocated to another department.</w:t>
      </w:r>
    </w:p>
    <w:p w:rsidR="00501A1D" w:rsidRDefault="00501A1D">
      <w:pPr>
        <w:rPr>
          <w:sz w:val="32"/>
          <w:szCs w:val="32"/>
        </w:rPr>
      </w:pPr>
    </w:p>
    <w:p w:rsidR="00501A1D" w:rsidRDefault="00501A1D">
      <w:pPr>
        <w:numPr>
          <w:ilvl w:val="2"/>
          <w:numId w:val="1"/>
        </w:numPr>
        <w:tabs>
          <w:tab w:val="clear" w:pos="2520"/>
          <w:tab w:val="num" w:pos="2700"/>
        </w:tabs>
        <w:ind w:left="2700"/>
        <w:rPr>
          <w:b/>
          <w:sz w:val="32"/>
          <w:szCs w:val="32"/>
        </w:rPr>
      </w:pPr>
      <w:r>
        <w:rPr>
          <w:b/>
          <w:sz w:val="32"/>
          <w:szCs w:val="32"/>
        </w:rPr>
        <w:t>Autos R Us – an example</w:t>
      </w:r>
    </w:p>
    <w:p w:rsidR="00501A1D" w:rsidRDefault="00501A1D">
      <w:pPr>
        <w:rPr>
          <w:sz w:val="32"/>
          <w:szCs w:val="32"/>
        </w:rPr>
      </w:pPr>
      <w:r>
        <w:rPr>
          <w:noProof/>
          <w:sz w:val="32"/>
          <w:szCs w:val="32"/>
        </w:rPr>
        <w:pict>
          <v:shape id="_x0000_s2134" type="#_x0000_t87" style="position:absolute;margin-left:36pt;margin-top:16.4pt;width:9pt;height:36pt;z-index:251654656"/>
        </w:pict>
      </w:r>
    </w:p>
    <w:p w:rsidR="00501A1D" w:rsidRDefault="00501A1D">
      <w:pPr>
        <w:numPr>
          <w:ilvl w:val="3"/>
          <w:numId w:val="1"/>
        </w:numPr>
        <w:rPr>
          <w:sz w:val="32"/>
          <w:szCs w:val="32"/>
        </w:rPr>
      </w:pPr>
      <w:r>
        <w:rPr>
          <w:noProof/>
          <w:sz w:val="32"/>
          <w:szCs w:val="32"/>
        </w:rPr>
        <w:pict>
          <v:shape id="_x0000_s2135" type="#_x0000_t202" style="position:absolute;left:0;text-align:left;margin-left:-9pt;margin-top:7pt;width:45pt;height:27pt;z-index:251655680" strokecolor="white">
            <v:textbox style="mso-next-textbox:#_x0000_s2135">
              <w:txbxContent>
                <w:p w:rsidR="00501A1D" w:rsidRDefault="00501A1D">
                  <w:pPr>
                    <w:rPr>
                      <w:sz w:val="32"/>
                      <w:szCs w:val="32"/>
                    </w:rPr>
                  </w:pPr>
                  <w:r>
                    <w:rPr>
                      <w:sz w:val="32"/>
                      <w:szCs w:val="32"/>
                    </w:rPr>
                    <w:t xml:space="preserve"> </w:t>
                  </w:r>
                  <w:r w:rsidR="0047750F">
                    <w:rPr>
                      <w:sz w:val="32"/>
                      <w:szCs w:val="32"/>
                    </w:rPr>
                    <w:t xml:space="preserve">  88</w:t>
                  </w:r>
                </w:p>
              </w:txbxContent>
            </v:textbox>
          </v:shape>
        </w:pict>
      </w:r>
      <w:r>
        <w:rPr>
          <w:sz w:val="32"/>
          <w:szCs w:val="32"/>
        </w:rPr>
        <w:t>Assume the facts as shown with respect to Autos R Us.</w:t>
      </w:r>
    </w:p>
    <w:p w:rsidR="00501A1D" w:rsidRDefault="00501A1D">
      <w:pPr>
        <w:numPr>
          <w:ilvl w:val="3"/>
          <w:numId w:val="1"/>
        </w:numPr>
        <w:rPr>
          <w:sz w:val="32"/>
          <w:szCs w:val="32"/>
        </w:rPr>
      </w:pPr>
      <w:r>
        <w:rPr>
          <w:noProof/>
          <w:sz w:val="32"/>
          <w:szCs w:val="32"/>
        </w:rPr>
        <w:pict>
          <v:shape id="_x0000_s2136" type="#_x0000_t87" style="position:absolute;left:0;text-align:left;margin-left:36pt;margin-top:6.2pt;width:9pt;height:86.15pt;z-index:251656704"/>
        </w:pict>
      </w:r>
      <w:r>
        <w:rPr>
          <w:noProof/>
          <w:sz w:val="32"/>
          <w:szCs w:val="32"/>
        </w:rPr>
        <w:pict>
          <v:shape id="_x0000_s2137" type="#_x0000_t202" style="position:absolute;left:0;text-align:left;margin-left:-9pt;margin-top:33.2pt;width:45pt;height:27pt;z-index:251657728" strokecolor="white">
            <v:textbox style="mso-next-textbox:#_x0000_s2137">
              <w:txbxContent>
                <w:p w:rsidR="00501A1D" w:rsidRDefault="00501A1D">
                  <w:pPr>
                    <w:rPr>
                      <w:sz w:val="32"/>
                      <w:szCs w:val="32"/>
                    </w:rPr>
                  </w:pPr>
                  <w:r>
                    <w:rPr>
                      <w:sz w:val="32"/>
                      <w:szCs w:val="32"/>
                    </w:rPr>
                    <w:t xml:space="preserve"> </w:t>
                  </w:r>
                  <w:r w:rsidR="0047750F">
                    <w:rPr>
                      <w:sz w:val="32"/>
                      <w:szCs w:val="32"/>
                    </w:rPr>
                    <w:t xml:space="preserve">  89</w:t>
                  </w:r>
                </w:p>
              </w:txbxContent>
            </v:textbox>
          </v:shape>
        </w:pict>
      </w:r>
      <w:r>
        <w:rPr>
          <w:sz w:val="32"/>
          <w:szCs w:val="32"/>
        </w:rPr>
        <w:t xml:space="preserve">The allocations of service department costs for </w:t>
      </w:r>
      <w:r>
        <w:rPr>
          <w:b/>
          <w:sz w:val="32"/>
          <w:szCs w:val="32"/>
        </w:rPr>
        <w:t>year one</w:t>
      </w:r>
      <w:r>
        <w:rPr>
          <w:sz w:val="32"/>
          <w:szCs w:val="32"/>
        </w:rPr>
        <w:t xml:space="preserve"> </w:t>
      </w:r>
      <w:proofErr w:type="gramStart"/>
      <w:r>
        <w:rPr>
          <w:sz w:val="32"/>
          <w:szCs w:val="32"/>
        </w:rPr>
        <w:t>are</w:t>
      </w:r>
      <w:proofErr w:type="gramEnd"/>
      <w:r>
        <w:rPr>
          <w:sz w:val="32"/>
          <w:szCs w:val="32"/>
        </w:rPr>
        <w:t xml:space="preserve"> as shown. Notice:</w:t>
      </w:r>
    </w:p>
    <w:p w:rsidR="00501A1D" w:rsidRDefault="00501A1D">
      <w:pPr>
        <w:numPr>
          <w:ilvl w:val="4"/>
          <w:numId w:val="1"/>
        </w:numPr>
        <w:rPr>
          <w:sz w:val="32"/>
          <w:szCs w:val="32"/>
        </w:rPr>
      </w:pPr>
      <w:r>
        <w:rPr>
          <w:sz w:val="32"/>
          <w:szCs w:val="32"/>
        </w:rPr>
        <w:t xml:space="preserve">The New Cars Department generated </w:t>
      </w:r>
      <w:r>
        <w:rPr>
          <w:b/>
          <w:sz w:val="32"/>
          <w:szCs w:val="32"/>
        </w:rPr>
        <w:t>50%</w:t>
      </w:r>
      <w:r>
        <w:rPr>
          <w:sz w:val="32"/>
          <w:szCs w:val="32"/>
        </w:rPr>
        <w:t xml:space="preserve"> of total sales and was allocated </w:t>
      </w:r>
      <w:r>
        <w:rPr>
          <w:b/>
          <w:sz w:val="32"/>
          <w:szCs w:val="32"/>
        </w:rPr>
        <w:t>$40,000</w:t>
      </w:r>
      <w:r>
        <w:rPr>
          <w:sz w:val="32"/>
          <w:szCs w:val="32"/>
        </w:rPr>
        <w:t xml:space="preserve"> of service department costs.</w:t>
      </w:r>
    </w:p>
    <w:p w:rsidR="00501A1D" w:rsidRDefault="00501A1D">
      <w:pPr>
        <w:numPr>
          <w:ilvl w:val="3"/>
          <w:numId w:val="1"/>
        </w:numPr>
        <w:rPr>
          <w:sz w:val="32"/>
          <w:szCs w:val="32"/>
        </w:rPr>
      </w:pPr>
      <w:r>
        <w:rPr>
          <w:sz w:val="32"/>
          <w:szCs w:val="32"/>
        </w:rPr>
        <w:br w:type="page"/>
      </w:r>
      <w:r>
        <w:rPr>
          <w:sz w:val="32"/>
          <w:szCs w:val="32"/>
        </w:rPr>
        <w:lastRenderedPageBreak/>
        <w:t xml:space="preserve">The allocations of service department costs for </w:t>
      </w:r>
      <w:r>
        <w:rPr>
          <w:b/>
          <w:sz w:val="32"/>
          <w:szCs w:val="32"/>
        </w:rPr>
        <w:t>year</w:t>
      </w:r>
      <w:r>
        <w:rPr>
          <w:sz w:val="32"/>
          <w:szCs w:val="32"/>
        </w:rPr>
        <w:t xml:space="preserve"> two are as shown. Notice:</w:t>
      </w:r>
    </w:p>
    <w:p w:rsidR="00501A1D" w:rsidRDefault="00501A1D">
      <w:pPr>
        <w:numPr>
          <w:ilvl w:val="4"/>
          <w:numId w:val="1"/>
        </w:numPr>
        <w:rPr>
          <w:sz w:val="32"/>
          <w:szCs w:val="32"/>
        </w:rPr>
      </w:pPr>
      <w:r>
        <w:rPr>
          <w:noProof/>
          <w:sz w:val="32"/>
          <w:szCs w:val="32"/>
          <w:lang/>
        </w:rPr>
        <w:pict>
          <v:shape id="_x0000_s2388" type="#_x0000_t87" style="position:absolute;left:0;text-align:left;margin-left:36pt;margin-top:-29.3pt;width:9pt;height:301.5pt;z-index:251718144"/>
        </w:pict>
      </w:r>
      <w:r>
        <w:rPr>
          <w:sz w:val="32"/>
          <w:szCs w:val="32"/>
        </w:rPr>
        <w:t xml:space="preserve">The New Cars Department </w:t>
      </w:r>
      <w:r>
        <w:rPr>
          <w:b/>
          <w:sz w:val="32"/>
          <w:szCs w:val="32"/>
        </w:rPr>
        <w:t xml:space="preserve">increased sales by $500,000 </w:t>
      </w:r>
      <w:r>
        <w:rPr>
          <w:sz w:val="32"/>
          <w:szCs w:val="32"/>
        </w:rPr>
        <w:t xml:space="preserve">while the other departments’ sales remained </w:t>
      </w:r>
      <w:r>
        <w:rPr>
          <w:b/>
          <w:sz w:val="32"/>
          <w:szCs w:val="32"/>
        </w:rPr>
        <w:t>unchanged</w:t>
      </w:r>
      <w:r>
        <w:rPr>
          <w:sz w:val="32"/>
          <w:szCs w:val="32"/>
        </w:rPr>
        <w:t>.</w:t>
      </w:r>
    </w:p>
    <w:p w:rsidR="00501A1D" w:rsidRDefault="00501A1D">
      <w:pPr>
        <w:numPr>
          <w:ilvl w:val="4"/>
          <w:numId w:val="1"/>
        </w:numPr>
        <w:rPr>
          <w:sz w:val="32"/>
          <w:szCs w:val="32"/>
        </w:rPr>
      </w:pPr>
      <w:r>
        <w:rPr>
          <w:noProof/>
          <w:sz w:val="32"/>
          <w:szCs w:val="32"/>
        </w:rPr>
        <w:pict>
          <v:shape id="_x0000_s2139" type="#_x0000_t202" style="position:absolute;left:0;text-align:left;margin-left:-9pt;margin-top:35.85pt;width:45pt;height:27pt;z-index:251658752" strokecolor="white">
            <v:textbox style="mso-next-textbox:#_x0000_s2139">
              <w:txbxContent>
                <w:p w:rsidR="00501A1D" w:rsidRDefault="00501A1D">
                  <w:pPr>
                    <w:rPr>
                      <w:sz w:val="32"/>
                      <w:szCs w:val="32"/>
                    </w:rPr>
                  </w:pPr>
                  <w:r>
                    <w:rPr>
                      <w:sz w:val="32"/>
                      <w:szCs w:val="32"/>
                    </w:rPr>
                    <w:t xml:space="preserve"> </w:t>
                  </w:r>
                  <w:r w:rsidR="0047750F">
                    <w:rPr>
                      <w:sz w:val="32"/>
                      <w:szCs w:val="32"/>
                    </w:rPr>
                    <w:t xml:space="preserve">  90</w:t>
                  </w:r>
                </w:p>
              </w:txbxContent>
            </v:textbox>
          </v:shape>
        </w:pict>
      </w:r>
      <w:r>
        <w:rPr>
          <w:sz w:val="32"/>
          <w:szCs w:val="32"/>
        </w:rPr>
        <w:t xml:space="preserve">The allocation of service department costs to the New Cars Department increased by </w:t>
      </w:r>
      <w:r>
        <w:rPr>
          <w:b/>
          <w:sz w:val="32"/>
          <w:szCs w:val="32"/>
        </w:rPr>
        <w:t>$5,714</w:t>
      </w:r>
      <w:r>
        <w:rPr>
          <w:sz w:val="32"/>
          <w:szCs w:val="32"/>
        </w:rPr>
        <w:t xml:space="preserve"> while it </w:t>
      </w:r>
      <w:r>
        <w:rPr>
          <w:b/>
          <w:sz w:val="32"/>
          <w:szCs w:val="32"/>
        </w:rPr>
        <w:t>decreased</w:t>
      </w:r>
      <w:r>
        <w:rPr>
          <w:sz w:val="32"/>
          <w:szCs w:val="32"/>
        </w:rPr>
        <w:t xml:space="preserve"> in the other two departments.</w:t>
      </w:r>
    </w:p>
    <w:p w:rsidR="00501A1D" w:rsidRDefault="00501A1D">
      <w:pPr>
        <w:numPr>
          <w:ilvl w:val="4"/>
          <w:numId w:val="1"/>
        </w:numPr>
        <w:rPr>
          <w:sz w:val="32"/>
          <w:szCs w:val="32"/>
        </w:rPr>
      </w:pPr>
      <w:r>
        <w:rPr>
          <w:sz w:val="32"/>
          <w:szCs w:val="32"/>
        </w:rPr>
        <w:t xml:space="preserve">The manager of the New Cars Department is likely to complain that as a result of his efforts to expand sales, he is being forced to </w:t>
      </w:r>
      <w:r>
        <w:rPr>
          <w:b/>
          <w:sz w:val="32"/>
          <w:szCs w:val="32"/>
        </w:rPr>
        <w:t>carry a larger share</w:t>
      </w:r>
      <w:r>
        <w:rPr>
          <w:sz w:val="32"/>
          <w:szCs w:val="32"/>
        </w:rPr>
        <w:t xml:space="preserve"> of the service department costs.</w:t>
      </w:r>
    </w:p>
    <w:p w:rsidR="00501A1D" w:rsidRDefault="00501A1D">
      <w:pPr>
        <w:rPr>
          <w:sz w:val="32"/>
          <w:szCs w:val="32"/>
        </w:rPr>
      </w:pPr>
    </w:p>
    <w:p w:rsidR="00501A1D" w:rsidRDefault="00501A1D">
      <w:pPr>
        <w:ind w:left="1440"/>
        <w:rPr>
          <w:i/>
          <w:sz w:val="32"/>
          <w:szCs w:val="32"/>
        </w:rPr>
      </w:pPr>
      <w:r>
        <w:rPr>
          <w:i/>
          <w:sz w:val="32"/>
          <w:szCs w:val="32"/>
        </w:rPr>
        <w:t>Helpful Hint: Ask students to suppose they are a division manager in a company that allocates fixed costs on the basis of actual sales. Ask if the fixed costs allocated to their division will depend on sales in other divisions. If they say yes, ask if this fair. There will probably be a chorus of no’s. Ask how this differs from grading on a curve. After some direction, they should conclude that if you do better on an exam than others, your grade will be higher and other students’ grade will be lower. However, if your sales increase relative to other divisions, the fixed costs allocated to you will increase and that allocated to other divisions will decrease.</w:t>
      </w:r>
    </w:p>
    <w:p w:rsidR="00501A1D" w:rsidRDefault="00501A1D"/>
    <w:sectPr w:rsidR="00501A1D">
      <w:footerReference w:type="even" r:id="rId9"/>
      <w:footerReference w:type="default" r:id="rId10"/>
      <w:pgSz w:w="12240" w:h="15840"/>
      <w:pgMar w:top="1440" w:right="1800" w:bottom="1440" w:left="1800" w:header="720" w:footer="720" w:gutter="0"/>
      <w:pgNumType w:start="20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B4C" w:rsidRDefault="00D75B4C">
      <w:r>
        <w:separator/>
      </w:r>
    </w:p>
  </w:endnote>
  <w:endnote w:type="continuationSeparator" w:id="0">
    <w:p w:rsidR="00D75B4C" w:rsidRDefault="00D75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A1D" w:rsidRDefault="00501A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1A1D" w:rsidRDefault="00501A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A1D" w:rsidRDefault="00501A1D">
    <w:pPr>
      <w:pStyle w:val="Footer"/>
      <w:framePr w:wrap="around" w:vAnchor="text" w:hAnchor="margin" w:xAlign="center" w:y="1"/>
      <w:rPr>
        <w:rStyle w:val="PageNumber"/>
      </w:rPr>
    </w:pPr>
  </w:p>
  <w:p w:rsidR="00501A1D" w:rsidRDefault="00501A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B4C" w:rsidRDefault="00D75B4C">
      <w:r>
        <w:separator/>
      </w:r>
    </w:p>
  </w:footnote>
  <w:footnote w:type="continuationSeparator" w:id="0">
    <w:p w:rsidR="00D75B4C" w:rsidRDefault="00D75B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1767E"/>
    <w:multiLevelType w:val="hybridMultilevel"/>
    <w:tmpl w:val="2876A2E6"/>
    <w:lvl w:ilvl="0" w:tplc="1AA22B62">
      <w:start w:val="1"/>
      <w:numFmt w:val="lowerRoman"/>
      <w:lvlText w:val="%1."/>
      <w:lvlJc w:val="right"/>
      <w:pPr>
        <w:tabs>
          <w:tab w:val="num" w:pos="1980"/>
        </w:tabs>
        <w:ind w:left="1980" w:hanging="180"/>
      </w:pPr>
      <w:rPr>
        <w:rFonts w:hint="default"/>
        <w:b w:val="0"/>
      </w:rPr>
    </w:lvl>
    <w:lvl w:ilvl="1" w:tplc="6AF6BEE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94DEA5D4" w:tentative="1">
      <w:start w:val="1"/>
      <w:numFmt w:val="decimal"/>
      <w:lvlText w:val="%4."/>
      <w:lvlJc w:val="left"/>
      <w:pPr>
        <w:tabs>
          <w:tab w:val="num" w:pos="2880"/>
        </w:tabs>
        <w:ind w:left="2880" w:hanging="360"/>
      </w:pPr>
    </w:lvl>
    <w:lvl w:ilvl="4" w:tplc="0FC44626"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2F1BE4"/>
    <w:multiLevelType w:val="hybridMultilevel"/>
    <w:tmpl w:val="48229DEA"/>
    <w:lvl w:ilvl="0" w:tplc="15A236DC">
      <w:start w:val="1"/>
      <w:numFmt w:val="lowerRoman"/>
      <w:lvlText w:val="%1."/>
      <w:lvlJc w:val="left"/>
      <w:pPr>
        <w:tabs>
          <w:tab w:val="num" w:pos="2520"/>
        </w:tabs>
        <w:ind w:left="25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EC5DE1"/>
    <w:multiLevelType w:val="hybridMultilevel"/>
    <w:tmpl w:val="726E8082"/>
    <w:lvl w:ilvl="0" w:tplc="1D4AE9F0">
      <w:start w:val="1"/>
      <w:numFmt w:val="lowerLetter"/>
      <w:lvlText w:val="%1."/>
      <w:lvlJc w:val="left"/>
      <w:pPr>
        <w:tabs>
          <w:tab w:val="num" w:pos="3600"/>
        </w:tabs>
        <w:ind w:left="3600" w:hanging="360"/>
      </w:pPr>
      <w:rPr>
        <w:sz w:val="32"/>
        <w:szCs w:val="32"/>
      </w:rPr>
    </w:lvl>
    <w:lvl w:ilvl="1" w:tplc="E5FA691E" w:tentative="1">
      <w:start w:val="1"/>
      <w:numFmt w:val="lowerLetter"/>
      <w:lvlText w:val="%2."/>
      <w:lvlJc w:val="left"/>
      <w:pPr>
        <w:tabs>
          <w:tab w:val="num" w:pos="1440"/>
        </w:tabs>
        <w:ind w:left="1440" w:hanging="360"/>
      </w:pPr>
    </w:lvl>
    <w:lvl w:ilvl="2" w:tplc="A7644378" w:tentative="1">
      <w:start w:val="1"/>
      <w:numFmt w:val="lowerRoman"/>
      <w:lvlText w:val="%3."/>
      <w:lvlJc w:val="right"/>
      <w:pPr>
        <w:tabs>
          <w:tab w:val="num" w:pos="2160"/>
        </w:tabs>
        <w:ind w:left="2160" w:hanging="180"/>
      </w:pPr>
    </w:lvl>
    <w:lvl w:ilvl="3" w:tplc="D004D456"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0B661A"/>
    <w:multiLevelType w:val="hybridMultilevel"/>
    <w:tmpl w:val="DD44244E"/>
    <w:lvl w:ilvl="0" w:tplc="B422296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upperLetter"/>
      <w:pStyle w:val="Heading5"/>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94555F"/>
    <w:multiLevelType w:val="hybridMultilevel"/>
    <w:tmpl w:val="457E7B08"/>
    <w:lvl w:ilvl="0" w:tplc="E64C84CC">
      <w:start w:val="3"/>
      <w:numFmt w:val="lowerRoman"/>
      <w:lvlText w:val="%1."/>
      <w:lvlJc w:val="right"/>
      <w:pPr>
        <w:tabs>
          <w:tab w:val="num" w:pos="1980"/>
        </w:tabs>
        <w:ind w:left="1980" w:hanging="180"/>
      </w:pPr>
      <w:rPr>
        <w:rFonts w:hint="default"/>
      </w:rPr>
    </w:lvl>
    <w:lvl w:ilvl="1" w:tplc="04090003">
      <w:start w:val="1"/>
      <w:numFmt w:val="decimal"/>
      <w:lvlText w:val="%2."/>
      <w:lvlJc w:val="left"/>
      <w:pPr>
        <w:tabs>
          <w:tab w:val="num" w:pos="1440"/>
        </w:tabs>
        <w:ind w:left="1440" w:hanging="360"/>
      </w:pPr>
      <w:rPr>
        <w:rFonts w:ascii="Times New Roman" w:eastAsia="Times New Roman" w:hAnsi="Times New Roman" w:cs="Times New Roman" w:hint="default"/>
        <w:b w:val="0"/>
        <w:sz w:val="32"/>
        <w:szCs w:val="32"/>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rPr>
        <w:rFonts w:hint="default"/>
      </w:rPr>
    </w:lvl>
    <w:lvl w:ilvl="4" w:tplc="04090003">
      <w:start w:val="1"/>
      <w:numFmt w:val="decimal"/>
      <w:lvlText w:val="%5."/>
      <w:lvlJc w:val="left"/>
      <w:pPr>
        <w:tabs>
          <w:tab w:val="num" w:pos="3600"/>
        </w:tabs>
        <w:ind w:left="3600" w:hanging="360"/>
      </w:pPr>
      <w:rPr>
        <w:rFonts w:ascii="Times New Roman" w:eastAsia="Times New Roman" w:hAnsi="Times New Roman" w:cs="Times New Roman" w:hint="default"/>
        <w:b w:val="0"/>
        <w:sz w:val="32"/>
        <w:szCs w:val="32"/>
      </w:r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
    <w:nsid w:val="1EDA47ED"/>
    <w:multiLevelType w:val="hybridMultilevel"/>
    <w:tmpl w:val="180A7C02"/>
    <w:lvl w:ilvl="0" w:tplc="E93C2234">
      <w:start w:val="1"/>
      <w:numFmt w:val="lowerRoman"/>
      <w:lvlText w:val="%1."/>
      <w:lvlJc w:val="right"/>
      <w:pPr>
        <w:tabs>
          <w:tab w:val="num" w:pos="1980"/>
        </w:tabs>
        <w:ind w:left="1980" w:hanging="1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720C54"/>
    <w:multiLevelType w:val="hybridMultilevel"/>
    <w:tmpl w:val="61FC9B0C"/>
    <w:lvl w:ilvl="0" w:tplc="160AFB2A">
      <w:start w:val="1"/>
      <w:numFmt w:val="lowerRoman"/>
      <w:lvlText w:val="%1."/>
      <w:lvlJc w:val="left"/>
      <w:pPr>
        <w:tabs>
          <w:tab w:val="num" w:pos="2880"/>
        </w:tabs>
        <w:ind w:left="2880" w:hanging="720"/>
      </w:pPr>
      <w:rPr>
        <w:rFonts w:hint="default"/>
        <w:b w:val="0"/>
      </w:rPr>
    </w:lvl>
    <w:lvl w:ilvl="1" w:tplc="03E0276E"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63AE99C2" w:tentative="1">
      <w:start w:val="1"/>
      <w:numFmt w:val="decimal"/>
      <w:lvlText w:val="%4."/>
      <w:lvlJc w:val="left"/>
      <w:pPr>
        <w:tabs>
          <w:tab w:val="num" w:pos="3240"/>
        </w:tabs>
        <w:ind w:left="3240" w:hanging="360"/>
      </w:pPr>
    </w:lvl>
    <w:lvl w:ilvl="4" w:tplc="03E0276E"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1FB48CC"/>
    <w:multiLevelType w:val="hybridMultilevel"/>
    <w:tmpl w:val="1ED4F106"/>
    <w:lvl w:ilvl="0" w:tplc="C1EAE0E2">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11600C"/>
    <w:multiLevelType w:val="hybridMultilevel"/>
    <w:tmpl w:val="7A5A30AC"/>
    <w:lvl w:ilvl="0" w:tplc="5AF01480">
      <w:start w:val="1"/>
      <w:numFmt w:val="lowerLetter"/>
      <w:lvlText w:val="%1."/>
      <w:lvlJc w:val="left"/>
      <w:pPr>
        <w:tabs>
          <w:tab w:val="num" w:pos="3600"/>
        </w:tabs>
        <w:ind w:left="3600" w:hanging="360"/>
      </w:pPr>
      <w:rPr>
        <w:sz w:val="32"/>
        <w:szCs w:val="32"/>
      </w:rPr>
    </w:lvl>
    <w:lvl w:ilvl="1" w:tplc="04090019" w:tentative="1">
      <w:start w:val="1"/>
      <w:numFmt w:val="lowerLetter"/>
      <w:lvlText w:val="%2."/>
      <w:lvlJc w:val="left"/>
      <w:pPr>
        <w:tabs>
          <w:tab w:val="num" w:pos="1440"/>
        </w:tabs>
        <w:ind w:left="1440" w:hanging="360"/>
      </w:pPr>
    </w:lvl>
    <w:lvl w:ilvl="2" w:tplc="4612AC86"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9E5A1C"/>
    <w:multiLevelType w:val="hybridMultilevel"/>
    <w:tmpl w:val="5A18D900"/>
    <w:lvl w:ilvl="0" w:tplc="F2149CFC">
      <w:start w:val="1"/>
      <w:numFmt w:val="decimal"/>
      <w:lvlText w:val="%1."/>
      <w:lvlJc w:val="left"/>
      <w:pPr>
        <w:tabs>
          <w:tab w:val="num" w:pos="2880"/>
        </w:tabs>
        <w:ind w:left="2880" w:hanging="360"/>
      </w:pPr>
      <w:rPr>
        <w:rFonts w:ascii="Times New Roman" w:eastAsia="Times New Roman" w:hAnsi="Times New Roman" w:cs="Times New Roman" w:hint="default"/>
        <w:b w:val="0"/>
        <w:sz w:val="32"/>
        <w:szCs w:val="3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13642A6C"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CC87FAE"/>
    <w:multiLevelType w:val="hybridMultilevel"/>
    <w:tmpl w:val="27B471B6"/>
    <w:lvl w:ilvl="0" w:tplc="E93C2234">
      <w:start w:val="1"/>
      <w:numFmt w:val="lowerLetter"/>
      <w:lvlText w:val="%1."/>
      <w:lvlJc w:val="left"/>
      <w:pPr>
        <w:tabs>
          <w:tab w:val="num" w:pos="3600"/>
        </w:tabs>
        <w:ind w:left="3600" w:hanging="360"/>
      </w:pPr>
      <w:rPr>
        <w:sz w:val="32"/>
        <w:szCs w:val="32"/>
      </w:rPr>
    </w:lvl>
    <w:lvl w:ilvl="1" w:tplc="04090019">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CE6F12"/>
    <w:multiLevelType w:val="hybridMultilevel"/>
    <w:tmpl w:val="7E8E8AFE"/>
    <w:lvl w:ilvl="0" w:tplc="03E0276E">
      <w:start w:val="1"/>
      <w:numFmt w:val="decimal"/>
      <w:lvlText w:val="%1."/>
      <w:lvlJc w:val="left"/>
      <w:pPr>
        <w:tabs>
          <w:tab w:val="num" w:pos="2880"/>
        </w:tabs>
        <w:ind w:left="2880" w:hanging="360"/>
      </w:pPr>
      <w:rPr>
        <w:rFonts w:ascii="Times New Roman" w:eastAsia="Times New Roman" w:hAnsi="Times New Roman" w:cs="Times New Roman" w:hint="default"/>
        <w:b w:val="0"/>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0362E8"/>
    <w:multiLevelType w:val="hybridMultilevel"/>
    <w:tmpl w:val="37901300"/>
    <w:lvl w:ilvl="0" w:tplc="73F60946">
      <w:start w:val="3"/>
      <w:numFmt w:val="lowerRoman"/>
      <w:lvlText w:val="%1."/>
      <w:lvlJc w:val="right"/>
      <w:pPr>
        <w:tabs>
          <w:tab w:val="num" w:pos="2160"/>
        </w:tabs>
        <w:ind w:left="21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972ABD"/>
    <w:multiLevelType w:val="hybridMultilevel"/>
    <w:tmpl w:val="2BFA862E"/>
    <w:lvl w:ilvl="0" w:tplc="E93C2234">
      <w:start w:val="1"/>
      <w:numFmt w:val="lowerRoman"/>
      <w:lvlText w:val="%1."/>
      <w:lvlJc w:val="right"/>
      <w:pPr>
        <w:tabs>
          <w:tab w:val="num" w:pos="1980"/>
        </w:tabs>
        <w:ind w:left="1980" w:hanging="180"/>
      </w:pPr>
      <w:rPr>
        <w:rFonts w:hint="default"/>
        <w:b w:val="0"/>
      </w:rPr>
    </w:lvl>
    <w:lvl w:ilvl="1" w:tplc="E3FE036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B23726"/>
    <w:multiLevelType w:val="hybridMultilevel"/>
    <w:tmpl w:val="19FC25B8"/>
    <w:lvl w:ilvl="0" w:tplc="E93C2234">
      <w:start w:val="2"/>
      <w:numFmt w:val="lowerRoman"/>
      <w:lvlText w:val="%1."/>
      <w:lvlJc w:val="right"/>
      <w:pPr>
        <w:tabs>
          <w:tab w:val="num" w:pos="1980"/>
        </w:tabs>
        <w:ind w:left="1980" w:hanging="180"/>
      </w:pPr>
      <w:rPr>
        <w:rFonts w:hint="default"/>
      </w:rPr>
    </w:lvl>
    <w:lvl w:ilvl="1" w:tplc="67EAF112">
      <w:start w:val="1"/>
      <w:numFmt w:val="decimal"/>
      <w:lvlText w:val="%2."/>
      <w:lvlJc w:val="left"/>
      <w:pPr>
        <w:tabs>
          <w:tab w:val="num" w:pos="1440"/>
        </w:tabs>
        <w:ind w:left="1440" w:hanging="360"/>
      </w:pPr>
      <w:rPr>
        <w:rFonts w:ascii="Times New Roman" w:eastAsia="Times New Roman" w:hAnsi="Times New Roman" w:cs="Times New Roman" w:hint="default"/>
        <w:b w:val="0"/>
        <w:sz w:val="32"/>
        <w:szCs w:val="3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ascii="Times New Roman" w:eastAsia="Times New Roman" w:hAnsi="Times New Roman" w:cs="Times New Roman" w:hint="default"/>
        <w:b w:val="0"/>
        <w:sz w:val="32"/>
        <w:szCs w:val="32"/>
      </w:rPr>
    </w:lvl>
    <w:lvl w:ilvl="4" w:tplc="04090019">
      <w:start w:val="1"/>
      <w:numFmt w:val="lowerLetter"/>
      <w:lvlText w:val="%5."/>
      <w:lvlJc w:val="left"/>
      <w:pPr>
        <w:tabs>
          <w:tab w:val="num" w:pos="3600"/>
        </w:tabs>
        <w:ind w:left="3600" w:hanging="360"/>
      </w:pPr>
    </w:lvl>
    <w:lvl w:ilvl="5" w:tplc="ECFAD1DE"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7181E9F"/>
    <w:multiLevelType w:val="hybridMultilevel"/>
    <w:tmpl w:val="C40EF670"/>
    <w:lvl w:ilvl="0" w:tplc="0DFCD632">
      <w:start w:val="1"/>
      <w:numFmt w:val="lowerLetter"/>
      <w:lvlText w:val="%1."/>
      <w:lvlJc w:val="left"/>
      <w:pPr>
        <w:tabs>
          <w:tab w:val="num" w:pos="3600"/>
        </w:tabs>
        <w:ind w:left="3600" w:hanging="360"/>
      </w:pPr>
      <w:rPr>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BD7F33"/>
    <w:multiLevelType w:val="hybridMultilevel"/>
    <w:tmpl w:val="3D6493AA"/>
    <w:lvl w:ilvl="0" w:tplc="E93C2234">
      <w:start w:val="1"/>
      <w:numFmt w:val="decimal"/>
      <w:lvlText w:val="%1."/>
      <w:lvlJc w:val="left"/>
      <w:pPr>
        <w:tabs>
          <w:tab w:val="num" w:pos="2880"/>
        </w:tabs>
        <w:ind w:left="2880" w:hanging="360"/>
      </w:pPr>
      <w:rPr>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030102"/>
    <w:multiLevelType w:val="hybridMultilevel"/>
    <w:tmpl w:val="A920C786"/>
    <w:lvl w:ilvl="0" w:tplc="E6B69390">
      <w:start w:val="1"/>
      <w:numFmt w:val="upperLetter"/>
      <w:lvlText w:val="%1."/>
      <w:lvlJc w:val="left"/>
      <w:pPr>
        <w:tabs>
          <w:tab w:val="num" w:pos="1455"/>
        </w:tabs>
        <w:ind w:left="1455" w:hanging="375"/>
      </w:pPr>
      <w:rPr>
        <w:rFonts w:hint="default"/>
        <w:b w:val="0"/>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BD5342"/>
    <w:multiLevelType w:val="hybridMultilevel"/>
    <w:tmpl w:val="C1E8915A"/>
    <w:lvl w:ilvl="0" w:tplc="E93C2234">
      <w:start w:val="1"/>
      <w:numFmt w:val="decimal"/>
      <w:lvlText w:val="%1."/>
      <w:lvlJc w:val="left"/>
      <w:pPr>
        <w:tabs>
          <w:tab w:val="num" w:pos="2880"/>
        </w:tabs>
        <w:ind w:left="2880" w:hanging="360"/>
      </w:pPr>
      <w:rPr>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FF1F41"/>
    <w:multiLevelType w:val="hybridMultilevel"/>
    <w:tmpl w:val="7D28C45C"/>
    <w:lvl w:ilvl="0" w:tplc="8B361C42">
      <w:start w:val="1"/>
      <w:numFmt w:val="lowerRoman"/>
      <w:lvlText w:val="%1."/>
      <w:lvlJc w:val="right"/>
      <w:pPr>
        <w:tabs>
          <w:tab w:val="num" w:pos="1980"/>
        </w:tabs>
        <w:ind w:left="1980" w:hanging="1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26C4ED8"/>
    <w:multiLevelType w:val="hybridMultilevel"/>
    <w:tmpl w:val="02AE07FE"/>
    <w:lvl w:ilvl="0" w:tplc="B4222968">
      <w:start w:val="3"/>
      <w:numFmt w:val="lowerRoman"/>
      <w:lvlText w:val="%1."/>
      <w:lvlJc w:val="right"/>
      <w:pPr>
        <w:tabs>
          <w:tab w:val="num" w:pos="1980"/>
        </w:tabs>
        <w:ind w:left="1980" w:hanging="180"/>
      </w:pPr>
      <w:rPr>
        <w:rFonts w:hint="default"/>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start w:val="1"/>
      <w:numFmt w:val="lowerLetter"/>
      <w:lvlText w:val="%5."/>
      <w:lvlJc w:val="left"/>
      <w:pPr>
        <w:tabs>
          <w:tab w:val="num" w:pos="2340"/>
        </w:tabs>
        <w:ind w:left="2340" w:hanging="360"/>
      </w:pPr>
    </w:lvl>
    <w:lvl w:ilvl="5" w:tplc="0409001B">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1">
    <w:nsid w:val="55E85F92"/>
    <w:multiLevelType w:val="hybridMultilevel"/>
    <w:tmpl w:val="80547E86"/>
    <w:lvl w:ilvl="0" w:tplc="47CE25FE">
      <w:start w:val="1"/>
      <w:numFmt w:val="decimal"/>
      <w:lvlText w:val="%1."/>
      <w:lvlJc w:val="left"/>
      <w:pPr>
        <w:tabs>
          <w:tab w:val="num" w:pos="2880"/>
        </w:tabs>
        <w:ind w:left="2880" w:hanging="360"/>
      </w:pPr>
      <w:rPr>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76504CC"/>
    <w:multiLevelType w:val="hybridMultilevel"/>
    <w:tmpl w:val="5B32FEF2"/>
    <w:lvl w:ilvl="0" w:tplc="C93C7F42">
      <w:start w:val="1"/>
      <w:numFmt w:val="lowerRoman"/>
      <w:lvlText w:val="%1."/>
      <w:lvlJc w:val="left"/>
      <w:pPr>
        <w:tabs>
          <w:tab w:val="num" w:pos="2700"/>
        </w:tabs>
        <w:ind w:left="2700" w:hanging="720"/>
      </w:pPr>
      <w:rPr>
        <w:rFonts w:hint="default"/>
        <w:b w:val="0"/>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nsid w:val="58E87A8E"/>
    <w:multiLevelType w:val="hybridMultilevel"/>
    <w:tmpl w:val="BD3C5D56"/>
    <w:lvl w:ilvl="0" w:tplc="D27A1BFA">
      <w:start w:val="1"/>
      <w:numFmt w:val="decimal"/>
      <w:lvlText w:val="%1."/>
      <w:lvlJc w:val="left"/>
      <w:pPr>
        <w:tabs>
          <w:tab w:val="num" w:pos="2880"/>
        </w:tabs>
        <w:ind w:left="2880" w:hanging="360"/>
      </w:pPr>
      <w:rPr>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C4A44A6"/>
    <w:multiLevelType w:val="hybridMultilevel"/>
    <w:tmpl w:val="BF2A68F4"/>
    <w:lvl w:ilvl="0" w:tplc="B4222968">
      <w:start w:val="1"/>
      <w:numFmt w:val="lowerLetter"/>
      <w:lvlText w:val="%1."/>
      <w:lvlJc w:val="left"/>
      <w:pPr>
        <w:tabs>
          <w:tab w:val="num" w:pos="3780"/>
        </w:tabs>
        <w:ind w:left="3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3033F9D"/>
    <w:multiLevelType w:val="hybridMultilevel"/>
    <w:tmpl w:val="4AC6193C"/>
    <w:lvl w:ilvl="0" w:tplc="175A1770">
      <w:start w:val="1"/>
      <w:numFmt w:val="decimal"/>
      <w:lvlText w:val="%1."/>
      <w:lvlJc w:val="left"/>
      <w:pPr>
        <w:tabs>
          <w:tab w:val="num" w:pos="2880"/>
        </w:tabs>
        <w:ind w:left="2880" w:hanging="360"/>
      </w:pPr>
      <w:rPr>
        <w:rFonts w:ascii="Times New Roman" w:eastAsia="Times New Roman" w:hAnsi="Times New Roman" w:cs="Times New Roman" w:hint="default"/>
        <w:b w:val="0"/>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56D4436"/>
    <w:multiLevelType w:val="hybridMultilevel"/>
    <w:tmpl w:val="FD286E9A"/>
    <w:lvl w:ilvl="0" w:tplc="AAE46250">
      <w:start w:val="1"/>
      <w:numFmt w:val="lowerLetter"/>
      <w:lvlText w:val="%1."/>
      <w:lvlJc w:val="left"/>
      <w:pPr>
        <w:tabs>
          <w:tab w:val="num" w:pos="3600"/>
        </w:tabs>
        <w:ind w:left="3600" w:hanging="360"/>
      </w:pPr>
      <w:rPr>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D745BE1"/>
    <w:multiLevelType w:val="hybridMultilevel"/>
    <w:tmpl w:val="66F2F214"/>
    <w:lvl w:ilvl="0" w:tplc="B4222968">
      <w:start w:val="1"/>
      <w:numFmt w:val="upperLetter"/>
      <w:lvlText w:val="%1."/>
      <w:lvlJc w:val="left"/>
      <w:pPr>
        <w:tabs>
          <w:tab w:val="num" w:pos="1455"/>
        </w:tabs>
        <w:ind w:left="1455" w:hanging="375"/>
      </w:pPr>
      <w:rPr>
        <w:rFonts w:hint="default"/>
        <w:b w:val="0"/>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03E3796"/>
    <w:multiLevelType w:val="hybridMultilevel"/>
    <w:tmpl w:val="4AF89CB2"/>
    <w:lvl w:ilvl="0" w:tplc="E93C2234">
      <w:start w:val="1"/>
      <w:numFmt w:val="decimal"/>
      <w:lvlText w:val="(%1)."/>
      <w:lvlJc w:val="left"/>
      <w:pPr>
        <w:tabs>
          <w:tab w:val="num" w:pos="4400"/>
        </w:tabs>
        <w:ind w:left="4400" w:hanging="60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9672D8"/>
    <w:multiLevelType w:val="hybridMultilevel"/>
    <w:tmpl w:val="8CBA3F10"/>
    <w:lvl w:ilvl="0" w:tplc="AAC02C66">
      <w:start w:val="1"/>
      <w:numFmt w:val="upperRoman"/>
      <w:pStyle w:val="Heading9"/>
      <w:lvlText w:val="%1."/>
      <w:lvlJc w:val="left"/>
      <w:pPr>
        <w:tabs>
          <w:tab w:val="num" w:pos="900"/>
        </w:tabs>
        <w:ind w:left="900" w:hanging="720"/>
      </w:pPr>
      <w:rPr>
        <w:rFonts w:hint="default"/>
        <w:b w:val="0"/>
      </w:rPr>
    </w:lvl>
    <w:lvl w:ilvl="1" w:tplc="04090019">
      <w:start w:val="1"/>
      <w:numFmt w:val="upperLetter"/>
      <w:pStyle w:val="Heading4"/>
      <w:lvlText w:val="%2."/>
      <w:lvlJc w:val="left"/>
      <w:pPr>
        <w:tabs>
          <w:tab w:val="num" w:pos="1650"/>
        </w:tabs>
        <w:ind w:left="1650" w:hanging="390"/>
      </w:pPr>
      <w:rPr>
        <w:rFonts w:hint="default"/>
        <w:b w:val="0"/>
      </w:rPr>
    </w:lvl>
    <w:lvl w:ilvl="2" w:tplc="0409001B">
      <w:start w:val="1"/>
      <w:numFmt w:val="lowerRoman"/>
      <w:lvlText w:val="%3."/>
      <w:lvlJc w:val="left"/>
      <w:pPr>
        <w:tabs>
          <w:tab w:val="num" w:pos="2520"/>
        </w:tabs>
        <w:ind w:left="2520" w:hanging="720"/>
      </w:pPr>
      <w:rPr>
        <w:rFonts w:hint="default"/>
        <w:b w:val="0"/>
      </w:rPr>
    </w:lvl>
    <w:lvl w:ilvl="3" w:tplc="0409000F">
      <w:start w:val="1"/>
      <w:numFmt w:val="decimal"/>
      <w:lvlText w:val="%4."/>
      <w:lvlJc w:val="left"/>
      <w:pPr>
        <w:tabs>
          <w:tab w:val="num" w:pos="2880"/>
        </w:tabs>
        <w:ind w:left="2880" w:hanging="360"/>
      </w:pPr>
      <w:rPr>
        <w:sz w:val="32"/>
        <w:szCs w:val="32"/>
      </w:rPr>
    </w:lvl>
    <w:lvl w:ilvl="4" w:tplc="04090019">
      <w:start w:val="1"/>
      <w:numFmt w:val="lowerLetter"/>
      <w:lvlText w:val="%5."/>
      <w:lvlJc w:val="left"/>
      <w:pPr>
        <w:tabs>
          <w:tab w:val="num" w:pos="3600"/>
        </w:tabs>
        <w:ind w:left="3600" w:hanging="360"/>
      </w:pPr>
      <w:rPr>
        <w:sz w:val="32"/>
        <w:szCs w:val="32"/>
      </w:rPr>
    </w:lvl>
    <w:lvl w:ilvl="5" w:tplc="0409001B">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578526A"/>
    <w:multiLevelType w:val="hybridMultilevel"/>
    <w:tmpl w:val="E43A35D6"/>
    <w:lvl w:ilvl="0" w:tplc="E93C2234">
      <w:start w:val="1"/>
      <w:numFmt w:val="decimal"/>
      <w:lvlText w:val="%1."/>
      <w:lvlJc w:val="left"/>
      <w:pPr>
        <w:tabs>
          <w:tab w:val="num" w:pos="2880"/>
        </w:tabs>
        <w:ind w:left="2880" w:hanging="360"/>
      </w:pPr>
      <w:rPr>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3"/>
  </w:num>
  <w:num w:numId="3">
    <w:abstractNumId w:val="1"/>
  </w:num>
  <w:num w:numId="4">
    <w:abstractNumId w:val="18"/>
  </w:num>
  <w:num w:numId="5">
    <w:abstractNumId w:val="15"/>
  </w:num>
  <w:num w:numId="6">
    <w:abstractNumId w:val="30"/>
  </w:num>
  <w:num w:numId="7">
    <w:abstractNumId w:val="26"/>
  </w:num>
  <w:num w:numId="8">
    <w:abstractNumId w:val="23"/>
  </w:num>
  <w:num w:numId="9">
    <w:abstractNumId w:val="8"/>
  </w:num>
  <w:num w:numId="10">
    <w:abstractNumId w:val="10"/>
  </w:num>
  <w:num w:numId="11">
    <w:abstractNumId w:val="22"/>
  </w:num>
  <w:num w:numId="12">
    <w:abstractNumId w:val="6"/>
  </w:num>
  <w:num w:numId="13">
    <w:abstractNumId w:val="21"/>
  </w:num>
  <w:num w:numId="14">
    <w:abstractNumId w:val="2"/>
  </w:num>
  <w:num w:numId="15">
    <w:abstractNumId w:val="16"/>
  </w:num>
  <w:num w:numId="16">
    <w:abstractNumId w:val="28"/>
  </w:num>
  <w:num w:numId="17">
    <w:abstractNumId w:val="14"/>
  </w:num>
  <w:num w:numId="18">
    <w:abstractNumId w:val="4"/>
  </w:num>
  <w:num w:numId="19">
    <w:abstractNumId w:val="20"/>
  </w:num>
  <w:num w:numId="20">
    <w:abstractNumId w:val="11"/>
  </w:num>
  <w:num w:numId="21">
    <w:abstractNumId w:val="13"/>
  </w:num>
  <w:num w:numId="22">
    <w:abstractNumId w:val="5"/>
  </w:num>
  <w:num w:numId="23">
    <w:abstractNumId w:val="24"/>
  </w:num>
  <w:num w:numId="24">
    <w:abstractNumId w:val="7"/>
  </w:num>
  <w:num w:numId="25">
    <w:abstractNumId w:val="0"/>
  </w:num>
  <w:num w:numId="26">
    <w:abstractNumId w:val="9"/>
  </w:num>
  <w:num w:numId="27">
    <w:abstractNumId w:val="27"/>
  </w:num>
  <w:num w:numId="28">
    <w:abstractNumId w:val="12"/>
  </w:num>
  <w:num w:numId="29">
    <w:abstractNumId w:val="19"/>
  </w:num>
  <w:num w:numId="30">
    <w:abstractNumId w:val="25"/>
  </w:num>
  <w:num w:numId="31">
    <w:abstractNumId w:val="17"/>
  </w:num>
  <w:num w:numId="32">
    <w:abstractNumId w:val="29"/>
    <w:lvlOverride w:ilvl="0">
      <w:startOverride w:val="5"/>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noPunctuationKerning/>
  <w:characterSpacingControl w:val="doNotCompress"/>
  <w:footnotePr>
    <w:footnote w:id="-1"/>
    <w:footnote w:id="0"/>
  </w:footnotePr>
  <w:endnotePr>
    <w:endnote w:id="-1"/>
    <w:endnote w:id="0"/>
  </w:endnotePr>
  <w:compat/>
  <w:rsids>
    <w:rsidRoot w:val="00B96973"/>
    <w:rsid w:val="00061AF0"/>
    <w:rsid w:val="00237B63"/>
    <w:rsid w:val="00246561"/>
    <w:rsid w:val="0040025B"/>
    <w:rsid w:val="00432367"/>
    <w:rsid w:val="0047750F"/>
    <w:rsid w:val="004E091C"/>
    <w:rsid w:val="00501A1D"/>
    <w:rsid w:val="006A3C62"/>
    <w:rsid w:val="006F486E"/>
    <w:rsid w:val="007E7C3E"/>
    <w:rsid w:val="00885F54"/>
    <w:rsid w:val="00890C6E"/>
    <w:rsid w:val="008F2E9A"/>
    <w:rsid w:val="0096576D"/>
    <w:rsid w:val="00B426E0"/>
    <w:rsid w:val="00B55CCA"/>
    <w:rsid w:val="00B96973"/>
    <w:rsid w:val="00BB09EE"/>
    <w:rsid w:val="00BD40FE"/>
    <w:rsid w:val="00D75B4C"/>
    <w:rsid w:val="00E8757D"/>
    <w:rsid w:val="00F237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left="1440"/>
      <w:outlineLvl w:val="0"/>
    </w:pPr>
    <w:rPr>
      <w:b/>
      <w:bCs/>
      <w:i/>
      <w:iCs/>
      <w:sz w:val="32"/>
    </w:rPr>
  </w:style>
  <w:style w:type="paragraph" w:styleId="Heading2">
    <w:name w:val="heading 2"/>
    <w:basedOn w:val="Normal"/>
    <w:next w:val="Normal"/>
    <w:qFormat/>
    <w:pPr>
      <w:keepNext/>
      <w:outlineLvl w:val="1"/>
    </w:pPr>
    <w:rPr>
      <w:sz w:val="32"/>
    </w:rPr>
  </w:style>
  <w:style w:type="paragraph" w:styleId="Heading4">
    <w:name w:val="heading 4"/>
    <w:basedOn w:val="Normal"/>
    <w:next w:val="Normal"/>
    <w:qFormat/>
    <w:pPr>
      <w:keepNext/>
      <w:numPr>
        <w:ilvl w:val="1"/>
        <w:numId w:val="1"/>
      </w:numPr>
      <w:outlineLvl w:val="3"/>
    </w:pPr>
    <w:rPr>
      <w:b/>
      <w:bCs/>
      <w:sz w:val="32"/>
    </w:rPr>
  </w:style>
  <w:style w:type="paragraph" w:styleId="Heading5">
    <w:name w:val="heading 5"/>
    <w:basedOn w:val="Normal"/>
    <w:next w:val="Normal"/>
    <w:qFormat/>
    <w:pPr>
      <w:keepNext/>
      <w:numPr>
        <w:ilvl w:val="2"/>
        <w:numId w:val="2"/>
      </w:numPr>
      <w:tabs>
        <w:tab w:val="clear" w:pos="2340"/>
        <w:tab w:val="num" w:pos="1440"/>
      </w:tabs>
      <w:ind w:hanging="1260"/>
      <w:outlineLvl w:val="4"/>
    </w:pPr>
    <w:rPr>
      <w:sz w:val="28"/>
    </w:rPr>
  </w:style>
  <w:style w:type="paragraph" w:styleId="Heading6">
    <w:name w:val="heading 6"/>
    <w:basedOn w:val="Normal"/>
    <w:next w:val="Normal"/>
    <w:qFormat/>
    <w:pPr>
      <w:keepNext/>
      <w:ind w:firstLine="1080"/>
      <w:outlineLvl w:val="5"/>
    </w:pPr>
    <w:rPr>
      <w:sz w:val="28"/>
    </w:rPr>
  </w:style>
  <w:style w:type="paragraph" w:styleId="Heading8">
    <w:name w:val="heading 8"/>
    <w:basedOn w:val="Normal"/>
    <w:next w:val="Normal"/>
    <w:qFormat/>
    <w:pPr>
      <w:keepNext/>
      <w:ind w:left="1440"/>
      <w:jc w:val="both"/>
      <w:outlineLvl w:val="7"/>
    </w:pPr>
    <w:rPr>
      <w:i/>
      <w:iCs/>
      <w:sz w:val="32"/>
    </w:rPr>
  </w:style>
  <w:style w:type="paragraph" w:styleId="Heading9">
    <w:name w:val="heading 9"/>
    <w:basedOn w:val="Normal"/>
    <w:next w:val="Normal"/>
    <w:qFormat/>
    <w:pPr>
      <w:keepNext/>
      <w:numPr>
        <w:numId w:val="1"/>
      </w:numPr>
      <w:jc w:val="both"/>
      <w:outlineLvl w:val="8"/>
    </w:pPr>
    <w:rPr>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BodyText">
    <w:name w:val="Body Text"/>
    <w:basedOn w:val="Normal"/>
    <w:semiHidden/>
    <w:rPr>
      <w:sz w:val="32"/>
    </w:rPr>
  </w:style>
  <w:style w:type="paragraph" w:styleId="BodyTextIndent2">
    <w:name w:val="Body Text Indent 2"/>
    <w:basedOn w:val="Normal"/>
    <w:semiHidden/>
    <w:pPr>
      <w:ind w:left="1440"/>
    </w:pPr>
    <w:rPr>
      <w:i/>
      <w:iCs/>
      <w:sz w:val="32"/>
    </w:rPr>
  </w:style>
  <w:style w:type="paragraph" w:styleId="BodyTextIndent3">
    <w:name w:val="Body Text Indent 3"/>
    <w:basedOn w:val="Normal"/>
    <w:semiHidden/>
    <w:pPr>
      <w:ind w:left="2160" w:hanging="360"/>
    </w:pPr>
    <w:rPr>
      <w:sz w:val="28"/>
    </w:rPr>
  </w:style>
  <w:style w:type="paragraph" w:customStyle="1" w:styleId="Level4">
    <w:name w:val="Level 4"/>
    <w:basedOn w:val="Normal"/>
    <w:pPr>
      <w:spacing w:line="240" w:lineRule="atLeast"/>
      <w:ind w:left="1166" w:hanging="259"/>
      <w:jc w:val="both"/>
    </w:pPr>
    <w:rPr>
      <w:sz w:val="22"/>
      <w:szCs w:val="20"/>
    </w:rPr>
  </w:style>
  <w:style w:type="paragraph" w:customStyle="1" w:styleId="Learningobjectives">
    <w:name w:val="Learning objectives"/>
    <w:basedOn w:val="Normal"/>
    <w:pPr>
      <w:widowControl w:val="0"/>
      <w:tabs>
        <w:tab w:val="right" w:pos="810"/>
        <w:tab w:val="left" w:pos="900"/>
      </w:tabs>
      <w:spacing w:line="240" w:lineRule="atLeast"/>
      <w:ind w:left="900" w:hanging="720"/>
      <w:jc w:val="both"/>
    </w:pPr>
    <w:rPr>
      <w:sz w:val="22"/>
      <w:szCs w:val="20"/>
    </w:rPr>
  </w:style>
  <w:style w:type="paragraph" w:customStyle="1" w:styleId="Chapternumber">
    <w:name w:val="Chapter number"/>
    <w:basedOn w:val="Normal"/>
    <w:pPr>
      <w:widowControl w:val="0"/>
      <w:tabs>
        <w:tab w:val="left" w:pos="360"/>
        <w:tab w:val="left" w:pos="720"/>
      </w:tabs>
      <w:spacing w:line="240" w:lineRule="atLeast"/>
      <w:ind w:left="86"/>
      <w:jc w:val="right"/>
    </w:pPr>
    <w:rPr>
      <w:b/>
      <w:sz w:val="48"/>
      <w:szCs w:val="20"/>
    </w:rPr>
  </w:style>
  <w:style w:type="paragraph" w:customStyle="1" w:styleId="Chaptertitle">
    <w:name w:val="Chapter title"/>
    <w:basedOn w:val="Normal"/>
    <w:pPr>
      <w:widowControl w:val="0"/>
      <w:tabs>
        <w:tab w:val="left" w:pos="360"/>
        <w:tab w:val="left" w:pos="720"/>
      </w:tabs>
      <w:spacing w:line="240" w:lineRule="atLeast"/>
      <w:ind w:left="86"/>
      <w:jc w:val="right"/>
    </w:pPr>
    <w:rPr>
      <w:b/>
      <w:sz w:val="36"/>
      <w:szCs w:val="20"/>
    </w:rPr>
  </w:style>
  <w:style w:type="paragraph" w:customStyle="1" w:styleId="Majorhead">
    <w:name w:val="Major head"/>
    <w:basedOn w:val="Normal"/>
    <w:pPr>
      <w:widowControl w:val="0"/>
      <w:tabs>
        <w:tab w:val="left" w:pos="360"/>
        <w:tab w:val="left" w:pos="540"/>
        <w:tab w:val="left" w:pos="720"/>
        <w:tab w:val="left" w:pos="980"/>
      </w:tabs>
      <w:spacing w:line="240" w:lineRule="atLeast"/>
      <w:ind w:left="86"/>
      <w:jc w:val="both"/>
    </w:pPr>
    <w:rPr>
      <w:b/>
      <w:sz w:val="28"/>
      <w:szCs w:val="20"/>
    </w:rPr>
  </w:style>
  <w:style w:type="paragraph" w:customStyle="1" w:styleId="Bodytext0">
    <w:name w:val="Body text"/>
    <w:basedOn w:val="Normal"/>
    <w:pPr>
      <w:widowControl w:val="0"/>
      <w:tabs>
        <w:tab w:val="left" w:pos="360"/>
        <w:tab w:val="left" w:pos="720"/>
      </w:tabs>
      <w:spacing w:line="240" w:lineRule="atLeast"/>
      <w:ind w:left="86"/>
      <w:jc w:val="both"/>
    </w:pPr>
    <w:rPr>
      <w:sz w:val="22"/>
      <w:szCs w:val="20"/>
    </w:rPr>
  </w:style>
  <w:style w:type="paragraph" w:customStyle="1" w:styleId="Level1A">
    <w:name w:val="Level 1 (A.)"/>
    <w:basedOn w:val="Normal"/>
    <w:pPr>
      <w:tabs>
        <w:tab w:val="left" w:pos="540"/>
        <w:tab w:val="left" w:pos="900"/>
      </w:tabs>
      <w:spacing w:line="240" w:lineRule="atLeast"/>
      <w:ind w:left="86"/>
      <w:jc w:val="both"/>
    </w:pPr>
    <w:rPr>
      <w:sz w:val="22"/>
      <w:szCs w:val="20"/>
    </w:rPr>
  </w:style>
  <w:style w:type="paragraph" w:customStyle="1" w:styleId="Level21">
    <w:name w:val="Level 2 (1.)"/>
    <w:basedOn w:val="Normal"/>
    <w:pPr>
      <w:tabs>
        <w:tab w:val="left" w:pos="540"/>
        <w:tab w:val="left" w:pos="720"/>
        <w:tab w:val="left" w:pos="980"/>
      </w:tabs>
      <w:spacing w:line="240" w:lineRule="atLeast"/>
      <w:ind w:left="547" w:hanging="461"/>
      <w:jc w:val="both"/>
    </w:pPr>
    <w:rPr>
      <w:sz w:val="22"/>
      <w:szCs w:val="20"/>
    </w:rPr>
  </w:style>
  <w:style w:type="paragraph" w:customStyle="1" w:styleId="Level3a">
    <w:name w:val="Level 3 (a.)"/>
    <w:basedOn w:val="Normal"/>
    <w:pPr>
      <w:tabs>
        <w:tab w:val="left" w:pos="1080"/>
      </w:tabs>
      <w:spacing w:line="240" w:lineRule="atLeast"/>
      <w:ind w:left="907" w:hanging="360"/>
      <w:jc w:val="both"/>
    </w:pPr>
    <w:rPr>
      <w:sz w:val="22"/>
      <w:szCs w:val="20"/>
    </w:rPr>
  </w:style>
  <w:style w:type="paragraph" w:customStyle="1" w:styleId="Assignmentcolumnheads">
    <w:name w:val="Assignment column heads"/>
    <w:basedOn w:val="Normal"/>
    <w:pPr>
      <w:widowControl w:val="0"/>
      <w:tabs>
        <w:tab w:val="right" w:pos="440"/>
        <w:tab w:val="left" w:pos="810"/>
        <w:tab w:val="center" w:pos="8370"/>
        <w:tab w:val="center" w:pos="9360"/>
      </w:tabs>
      <w:spacing w:line="240" w:lineRule="atLeast"/>
      <w:ind w:left="86" w:right="101"/>
    </w:pPr>
    <w:rPr>
      <w:i/>
      <w:sz w:val="22"/>
      <w:szCs w:val="20"/>
    </w:rPr>
  </w:style>
  <w:style w:type="paragraph" w:customStyle="1" w:styleId="Problemlist">
    <w:name w:val="Problem list"/>
    <w:basedOn w:val="Normal"/>
    <w:pPr>
      <w:widowControl w:val="0"/>
      <w:tabs>
        <w:tab w:val="left" w:pos="810"/>
        <w:tab w:val="center" w:leader="dot" w:pos="8460"/>
        <w:tab w:val="right" w:pos="9720"/>
      </w:tabs>
      <w:spacing w:line="240" w:lineRule="atLeast"/>
      <w:ind w:left="86"/>
    </w:pPr>
    <w:rPr>
      <w:sz w:val="22"/>
      <w:szCs w:val="20"/>
    </w:rPr>
  </w:style>
  <w:style w:type="paragraph" w:customStyle="1" w:styleId="Suggestion">
    <w:name w:val="Suggestion"/>
    <w:autoRedefine/>
    <w:pPr>
      <w:tabs>
        <w:tab w:val="left" w:pos="360"/>
        <w:tab w:val="left" w:pos="720"/>
      </w:tabs>
      <w:spacing w:line="240" w:lineRule="atLeast"/>
      <w:ind w:left="86"/>
      <w:jc w:val="both"/>
    </w:pPr>
    <w:rPr>
      <w:rFonts w:ascii="Times" w:hAnsi="Times"/>
      <w:i/>
      <w:sz w:val="22"/>
    </w:rPr>
  </w:style>
  <w:style w:type="paragraph" w:customStyle="1" w:styleId="Newinthisedition">
    <w:name w:val="New in this edition"/>
    <w:basedOn w:val="Suggestion"/>
    <w:pPr>
      <w:tabs>
        <w:tab w:val="clear" w:pos="360"/>
        <w:tab w:val="clear" w:pos="720"/>
        <w:tab w:val="left" w:pos="288"/>
      </w:tabs>
      <w:ind w:left="360" w:hanging="274"/>
    </w:pPr>
  </w:style>
  <w:style w:type="paragraph" w:customStyle="1" w:styleId="NewHeader">
    <w:name w:val="New Header"/>
    <w:basedOn w:val="Normal"/>
    <w:pPr>
      <w:tabs>
        <w:tab w:val="left" w:pos="360"/>
        <w:tab w:val="left" w:pos="720"/>
      </w:tabs>
      <w:spacing w:line="360" w:lineRule="atLeast"/>
      <w:jc w:val="right"/>
    </w:pPr>
    <w:rPr>
      <w:rFonts w:ascii="Tahoma" w:hAnsi="Tahoma"/>
      <w:sz w:val="28"/>
      <w:szCs w:val="20"/>
    </w:rPr>
  </w:style>
  <w:style w:type="paragraph" w:customStyle="1" w:styleId="MainHead">
    <w:name w:val="Main Head"/>
    <w:pPr>
      <w:tabs>
        <w:tab w:val="left" w:pos="360"/>
        <w:tab w:val="left" w:pos="720"/>
        <w:tab w:val="left" w:pos="1080"/>
      </w:tabs>
      <w:spacing w:after="240"/>
      <w:ind w:right="274"/>
      <w:jc w:val="center"/>
    </w:pPr>
    <w:rPr>
      <w:rFonts w:ascii="Tahoma" w:hAnsi="Tahoma"/>
      <w:b/>
      <w:sz w:val="28"/>
    </w:rPr>
  </w:style>
  <w:style w:type="paragraph" w:customStyle="1" w:styleId="14ptText">
    <w:name w:val="14 pt Text"/>
    <w:pPr>
      <w:tabs>
        <w:tab w:val="left" w:pos="360"/>
        <w:tab w:val="left" w:pos="720"/>
        <w:tab w:val="left" w:pos="1080"/>
        <w:tab w:val="left" w:pos="1440"/>
      </w:tabs>
      <w:spacing w:after="120"/>
    </w:pPr>
    <w:rPr>
      <w:rFonts w:ascii="Tahoma" w:hAnsi="Tahoma"/>
      <w:sz w:val="28"/>
    </w:rPr>
  </w:style>
  <w:style w:type="paragraph" w:customStyle="1" w:styleId="SecondHead">
    <w:name w:val="Second Head"/>
    <w:pPr>
      <w:spacing w:after="120"/>
      <w:ind w:right="274"/>
    </w:pPr>
    <w:rPr>
      <w:rFonts w:ascii="Tahoma" w:hAnsi="Tahoma"/>
      <w:b/>
      <w:sz w:val="28"/>
    </w:rPr>
  </w:style>
  <w:style w:type="paragraph" w:customStyle="1" w:styleId="14ptOutlineL1">
    <w:name w:val="14 pt Outline L1"/>
    <w:pPr>
      <w:tabs>
        <w:tab w:val="left" w:pos="900"/>
      </w:tabs>
      <w:spacing w:after="120"/>
      <w:ind w:left="547" w:hanging="547"/>
    </w:pPr>
    <w:rPr>
      <w:rFonts w:ascii="Tahoma" w:hAnsi="Tahoma"/>
      <w:sz w:val="28"/>
    </w:rPr>
  </w:style>
  <w:style w:type="paragraph" w:customStyle="1" w:styleId="14ptOutlineL2">
    <w:name w:val="14 pt Outline L2"/>
    <w:pPr>
      <w:tabs>
        <w:tab w:val="left" w:pos="1440"/>
      </w:tabs>
      <w:spacing w:after="120"/>
      <w:ind w:left="993" w:hanging="446"/>
    </w:pPr>
    <w:rPr>
      <w:rFonts w:ascii="Tahoma" w:hAnsi="Tahoma"/>
      <w:sz w:val="28"/>
    </w:rPr>
  </w:style>
  <w:style w:type="paragraph" w:customStyle="1" w:styleId="14ptOutlineL3">
    <w:name w:val="14 pt Outline L3"/>
    <w:pPr>
      <w:tabs>
        <w:tab w:val="left" w:pos="1980"/>
      </w:tabs>
      <w:spacing w:after="120"/>
      <w:ind w:left="1526" w:hanging="446"/>
    </w:pPr>
    <w:rPr>
      <w:rFonts w:ascii="Tahoma" w:hAnsi="Tahoma"/>
      <w:sz w:val="28"/>
    </w:rPr>
  </w:style>
  <w:style w:type="paragraph" w:customStyle="1" w:styleId="14ptBulletL2">
    <w:name w:val="14 pt Bullet L2"/>
    <w:pPr>
      <w:tabs>
        <w:tab w:val="left" w:pos="900"/>
        <w:tab w:val="left" w:pos="1260"/>
      </w:tabs>
      <w:spacing w:after="120"/>
      <w:ind w:left="533" w:hanging="274"/>
    </w:pPr>
    <w:rPr>
      <w:rFonts w:ascii="Tahoma" w:hAnsi="Tahoma"/>
      <w:sz w:val="28"/>
    </w:rPr>
  </w:style>
  <w:style w:type="paragraph" w:customStyle="1" w:styleId="Notes">
    <w:name w:val="Notes"/>
    <w:pPr>
      <w:widowControl w:val="0"/>
      <w:tabs>
        <w:tab w:val="left" w:pos="1080"/>
        <w:tab w:val="left" w:pos="1440"/>
      </w:tabs>
      <w:ind w:left="1440" w:right="1440"/>
    </w:pPr>
    <w:rPr>
      <w:rFonts w:ascii="Arial" w:hAnsi="Arial" w:cs="Arial"/>
      <w:shadow/>
      <w:color w:val="FF0000"/>
      <w:sz w:val="36"/>
    </w:rPr>
  </w:style>
  <w:style w:type="paragraph" w:customStyle="1" w:styleId="TextLeader">
    <w:name w:val="Text Leader"/>
    <w:pPr>
      <w:widowControl w:val="0"/>
      <w:tabs>
        <w:tab w:val="left" w:pos="214"/>
        <w:tab w:val="left" w:pos="484"/>
        <w:tab w:val="left" w:pos="844"/>
        <w:tab w:val="left" w:pos="1204"/>
        <w:tab w:val="right" w:leader="dot" w:pos="7200"/>
      </w:tabs>
      <w:ind w:left="216" w:hanging="216"/>
    </w:pPr>
    <w:rPr>
      <w:rFonts w:ascii="Tahoma" w:hAnsi="Tahoma"/>
      <w:sz w:val="28"/>
    </w:rPr>
  </w:style>
  <w:style w:type="paragraph" w:customStyle="1" w:styleId="TableText">
    <w:name w:val="Table Text"/>
    <w:basedOn w:val="14ptText"/>
    <w:pPr>
      <w:tabs>
        <w:tab w:val="clear" w:pos="360"/>
        <w:tab w:val="clear" w:pos="720"/>
        <w:tab w:val="clear" w:pos="1080"/>
        <w:tab w:val="clear" w:pos="1440"/>
      </w:tabs>
      <w:spacing w:after="0"/>
      <w:jc w:val="right"/>
    </w:pPr>
  </w:style>
  <w:style w:type="paragraph" w:customStyle="1" w:styleId="8ptlinespace">
    <w:name w:val="8 pt line space"/>
    <w:basedOn w:val="14ptText"/>
    <w:pPr>
      <w:spacing w:after="0"/>
    </w:pPr>
    <w:rPr>
      <w:sz w:val="16"/>
    </w:rPr>
  </w:style>
  <w:style w:type="paragraph" w:customStyle="1" w:styleId="ColumnHead">
    <w:name w:val="Column Head"/>
    <w:pPr>
      <w:jc w:val="center"/>
    </w:pPr>
    <w:rPr>
      <w:rFonts w:ascii="Tahoma" w:hAnsi="Tahoma"/>
      <w:i/>
      <w:sz w:val="28"/>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Footer1">
    <w:name w:val="Footer1"/>
    <w:pPr>
      <w:jc w:val="right"/>
    </w:pPr>
    <w:rPr>
      <w:i/>
      <w:sz w:val="24"/>
    </w:rPr>
  </w:style>
  <w:style w:type="paragraph" w:styleId="BalloonText">
    <w:name w:val="Balloon Text"/>
    <w:basedOn w:val="Normal"/>
    <w:semiHidden/>
    <w:rPr>
      <w:rFonts w:ascii="Tahoma" w:hAnsi="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3966</Words>
  <Characters>22609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Chapter 2</vt:lpstr>
    </vt:vector>
  </TitlesOfParts>
  <Company/>
  <LinksUpToDate>false</LinksUpToDate>
  <CharactersWithSpaces>26522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Valued Gateway Client</dc:creator>
  <cp:keywords/>
  <cp:lastModifiedBy>Pete Brewer</cp:lastModifiedBy>
  <cp:revision>2</cp:revision>
  <cp:lastPrinted>2008-11-02T05:01:00Z</cp:lastPrinted>
  <dcterms:created xsi:type="dcterms:W3CDTF">2010-09-04T16:07:00Z</dcterms:created>
  <dcterms:modified xsi:type="dcterms:W3CDTF">2010-09-04T16:07:00Z</dcterms:modified>
</cp:coreProperties>
</file>