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54" w:rsidRPr="007B4554" w:rsidRDefault="007B4554" w:rsidP="007B4554">
      <w:pPr>
        <w:spacing w:line="360" w:lineRule="auto"/>
        <w:rPr>
          <w:rFonts w:ascii="Times New Roman" w:hAnsi="Times New Roman" w:cs="Times New Roman"/>
          <w:b/>
          <w:sz w:val="28"/>
          <w:szCs w:val="28"/>
        </w:rPr>
      </w:pPr>
      <w:bookmarkStart w:id="0" w:name="_GoBack"/>
      <w:bookmarkEnd w:id="0"/>
      <w:r w:rsidRPr="007B4554">
        <w:rPr>
          <w:rFonts w:ascii="Times New Roman" w:hAnsi="Times New Roman" w:cs="Times New Roman"/>
          <w:b/>
          <w:sz w:val="28"/>
          <w:szCs w:val="28"/>
        </w:rPr>
        <w:t>Hegel’s Master/Slave Dialectic</w:t>
      </w:r>
      <w:r w:rsidRPr="007B4554">
        <w:rPr>
          <w:rFonts w:ascii="Times New Roman" w:hAnsi="Times New Roman" w:cs="Times New Roman"/>
          <w:b/>
          <w:sz w:val="28"/>
          <w:szCs w:val="28"/>
        </w:rPr>
        <w:t xml:space="preserve"> </w:t>
      </w:r>
      <w:proofErr w:type="gramStart"/>
      <w:r w:rsidRPr="007B4554">
        <w:rPr>
          <w:rFonts w:ascii="Times New Roman" w:hAnsi="Times New Roman" w:cs="Times New Roman"/>
          <w:b/>
          <w:sz w:val="28"/>
          <w:szCs w:val="28"/>
        </w:rPr>
        <w:t>In</w:t>
      </w:r>
      <w:proofErr w:type="gramEnd"/>
      <w:r w:rsidRPr="007B4554">
        <w:rPr>
          <w:rFonts w:ascii="Times New Roman" w:hAnsi="Times New Roman" w:cs="Times New Roman"/>
          <w:b/>
          <w:sz w:val="28"/>
          <w:szCs w:val="28"/>
        </w:rPr>
        <w:t xml:space="preserve"> the Phenomenology of Spirit</w:t>
      </w:r>
    </w:p>
    <w:p w:rsidR="007B4554" w:rsidRPr="007B4554" w:rsidRDefault="007B4554" w:rsidP="007B4554">
      <w:pPr>
        <w:spacing w:line="360" w:lineRule="auto"/>
        <w:rPr>
          <w:rFonts w:ascii="Times New Roman" w:hAnsi="Times New Roman" w:cs="Times New Roman"/>
          <w:sz w:val="28"/>
          <w:szCs w:val="28"/>
        </w:rPr>
      </w:pPr>
      <w:r w:rsidRPr="007B4554">
        <w:rPr>
          <w:rFonts w:ascii="Times New Roman" w:hAnsi="Times New Roman" w:cs="Times New Roman"/>
          <w:sz w:val="28"/>
          <w:szCs w:val="28"/>
        </w:rPr>
        <w:t>Hegel’s Phenomenology of Spirit (first published in 1807) is a work in German Idealism that purports to tell the story of the development of the human spirit through a history of consciousness. In the section on “Self-Consciousness” in which the Master/Slave dialectic is found, we find an abstract, universal consciousness bifurcated and faced with another consciousness just like itself. Each face of consciousness wanting recognition of itself as the original and unique form of consciousness, a battle onto death ensues, the result of which are two kinds of self-</w:t>
      </w:r>
      <w:proofErr w:type="spellStart"/>
      <w:r w:rsidRPr="007B4554">
        <w:rPr>
          <w:rFonts w:ascii="Times New Roman" w:hAnsi="Times New Roman" w:cs="Times New Roman"/>
          <w:sz w:val="28"/>
          <w:szCs w:val="28"/>
        </w:rPr>
        <w:t>consciousnesses</w:t>
      </w:r>
      <w:proofErr w:type="spellEnd"/>
      <w:r w:rsidRPr="007B4554">
        <w:rPr>
          <w:rFonts w:ascii="Times New Roman" w:hAnsi="Times New Roman" w:cs="Times New Roman"/>
          <w:sz w:val="28"/>
          <w:szCs w:val="28"/>
        </w:rPr>
        <w:t xml:space="preserve"> — the Master and Slave </w:t>
      </w:r>
      <w:proofErr w:type="spellStart"/>
      <w:r w:rsidRPr="007B4554">
        <w:rPr>
          <w:rFonts w:ascii="Times New Roman" w:hAnsi="Times New Roman" w:cs="Times New Roman"/>
          <w:sz w:val="28"/>
          <w:szCs w:val="28"/>
        </w:rPr>
        <w:t>consciousnesses</w:t>
      </w:r>
      <w:proofErr w:type="spellEnd"/>
      <w:r w:rsidRPr="007B4554">
        <w:rPr>
          <w:rFonts w:ascii="Times New Roman" w:hAnsi="Times New Roman" w:cs="Times New Roman"/>
          <w:sz w:val="28"/>
          <w:szCs w:val="28"/>
        </w:rPr>
        <w:t>.</w:t>
      </w:r>
    </w:p>
    <w:p w:rsidR="007B4554" w:rsidRPr="007B4554" w:rsidRDefault="007B4554" w:rsidP="007B4554">
      <w:pPr>
        <w:spacing w:line="360" w:lineRule="auto"/>
        <w:rPr>
          <w:rFonts w:ascii="Times New Roman" w:hAnsi="Times New Roman" w:cs="Times New Roman"/>
          <w:b/>
          <w:sz w:val="28"/>
          <w:szCs w:val="28"/>
        </w:rPr>
      </w:pPr>
      <w:r w:rsidRPr="007B4554">
        <w:rPr>
          <w:rFonts w:ascii="Times New Roman" w:hAnsi="Times New Roman" w:cs="Times New Roman"/>
          <w:b/>
          <w:sz w:val="28"/>
          <w:szCs w:val="28"/>
        </w:rPr>
        <w:t>Masters and Slaves</w:t>
      </w:r>
    </w:p>
    <w:p w:rsidR="007B4554" w:rsidRPr="007B4554" w:rsidRDefault="007B4554" w:rsidP="007B4554">
      <w:pPr>
        <w:spacing w:line="360" w:lineRule="auto"/>
        <w:rPr>
          <w:rFonts w:ascii="Times New Roman" w:hAnsi="Times New Roman" w:cs="Times New Roman"/>
          <w:sz w:val="28"/>
          <w:szCs w:val="28"/>
        </w:rPr>
      </w:pPr>
      <w:r w:rsidRPr="007B4554">
        <w:rPr>
          <w:rFonts w:ascii="Times New Roman" w:hAnsi="Times New Roman" w:cs="Times New Roman"/>
          <w:sz w:val="28"/>
          <w:szCs w:val="28"/>
        </w:rPr>
        <w:t>The Master consciousness decides that the most important value is that of freedom — without freedom, life is not worth preserving. The Slav</w:t>
      </w:r>
      <w:r>
        <w:rPr>
          <w:rFonts w:ascii="Times New Roman" w:hAnsi="Times New Roman" w:cs="Times New Roman"/>
          <w:sz w:val="28"/>
          <w:szCs w:val="28"/>
        </w:rPr>
        <w:t>e makes the opposite judg</w:t>
      </w:r>
      <w:r w:rsidRPr="007B4554">
        <w:rPr>
          <w:rFonts w:ascii="Times New Roman" w:hAnsi="Times New Roman" w:cs="Times New Roman"/>
          <w:sz w:val="28"/>
          <w:szCs w:val="28"/>
        </w:rPr>
        <w:t xml:space="preserve">ment, deciding freedom is worthless if one’s life is lost. Therefore the conflict between the two </w:t>
      </w:r>
      <w:proofErr w:type="gramStart"/>
      <w:r w:rsidRPr="007B4554">
        <w:rPr>
          <w:rFonts w:ascii="Times New Roman" w:hAnsi="Times New Roman" w:cs="Times New Roman"/>
          <w:sz w:val="28"/>
          <w:szCs w:val="28"/>
        </w:rPr>
        <w:t>consciousness</w:t>
      </w:r>
      <w:proofErr w:type="gramEnd"/>
      <w:r w:rsidRPr="007B4554">
        <w:rPr>
          <w:rFonts w:ascii="Times New Roman" w:hAnsi="Times New Roman" w:cs="Times New Roman"/>
          <w:sz w:val="28"/>
          <w:szCs w:val="28"/>
        </w:rPr>
        <w:t xml:space="preserve"> is resolved as each takes up different kinds of consciousness, each embodying the recognition of the One as the Master and the Other as the Slave. It is an asymmetrical relation of difference that inaugurates self-consciousness.</w:t>
      </w:r>
    </w:p>
    <w:p w:rsidR="007B4554" w:rsidRPr="007B4554" w:rsidRDefault="007B4554" w:rsidP="007B4554">
      <w:pPr>
        <w:spacing w:line="360" w:lineRule="auto"/>
        <w:rPr>
          <w:rFonts w:ascii="Times New Roman" w:hAnsi="Times New Roman" w:cs="Times New Roman"/>
          <w:sz w:val="28"/>
          <w:szCs w:val="28"/>
        </w:rPr>
      </w:pPr>
      <w:r w:rsidRPr="007B4554">
        <w:rPr>
          <w:rFonts w:ascii="Times New Roman" w:hAnsi="Times New Roman" w:cs="Times New Roman"/>
          <w:sz w:val="28"/>
          <w:szCs w:val="28"/>
        </w:rPr>
        <w:t>Initially, it looks like the Master has won the day and that the dialectic of spirit will continue from the perspective of the Master. But soon enough, a contradiction emerges: Once the other consciousness emerges as Slave, it can no longer provide the Master with the recognition it initially desired, a recognition that is essential to their mastery. Also, the life of the Master rapidly devolves into one of dependence on the Slave, who provides the Master with all of life’s necessities and anticipates their desires. In other words, the Mater’s life becomes one of pure and unfettered consumption and enjoyment.</w:t>
      </w:r>
    </w:p>
    <w:p w:rsidR="007B4554" w:rsidRPr="007B4554" w:rsidRDefault="007B4554" w:rsidP="007B4554">
      <w:pPr>
        <w:spacing w:line="360" w:lineRule="auto"/>
        <w:rPr>
          <w:rFonts w:ascii="Times New Roman" w:hAnsi="Times New Roman" w:cs="Times New Roman"/>
          <w:sz w:val="28"/>
          <w:szCs w:val="28"/>
        </w:rPr>
      </w:pPr>
      <w:r w:rsidRPr="007B4554">
        <w:rPr>
          <w:rFonts w:ascii="Times New Roman" w:hAnsi="Times New Roman" w:cs="Times New Roman"/>
          <w:sz w:val="28"/>
          <w:szCs w:val="28"/>
        </w:rPr>
        <w:lastRenderedPageBreak/>
        <w:t>The Slave’s life is ruled by the Master’</w:t>
      </w:r>
      <w:r>
        <w:rPr>
          <w:rFonts w:ascii="Times New Roman" w:hAnsi="Times New Roman" w:cs="Times New Roman"/>
          <w:sz w:val="28"/>
          <w:szCs w:val="28"/>
        </w:rPr>
        <w:t>s needs a</w:t>
      </w:r>
      <w:r w:rsidRPr="007B4554">
        <w:rPr>
          <w:rFonts w:ascii="Times New Roman" w:hAnsi="Times New Roman" w:cs="Times New Roman"/>
          <w:sz w:val="28"/>
          <w:szCs w:val="28"/>
        </w:rPr>
        <w:t xml:space="preserve"> desires, which the Slave must learn to anticipate as a matter of survival. But a funny thing starts to happen: in making all the things needed to maintain the Master’s life and to satisfy the Master’s insatiable desires, another reality opens up. In the course of their work, in working upon the materials of the world, the Slave opens up a reality that is independent from that of the Master, who could not care less about the conditions for the production of those goods. The Slave gains knowledge about the world that the Master does not have, and therefore becomes increasingly independent.</w:t>
      </w:r>
    </w:p>
    <w:p w:rsidR="007B4554" w:rsidRPr="007B4554" w:rsidRDefault="007B4554" w:rsidP="007B4554">
      <w:pPr>
        <w:spacing w:line="360" w:lineRule="auto"/>
        <w:rPr>
          <w:rFonts w:ascii="Times New Roman" w:hAnsi="Times New Roman" w:cs="Times New Roman"/>
          <w:sz w:val="28"/>
          <w:szCs w:val="28"/>
        </w:rPr>
      </w:pPr>
      <w:r w:rsidRPr="007B4554">
        <w:rPr>
          <w:rFonts w:ascii="Times New Roman" w:hAnsi="Times New Roman" w:cs="Times New Roman"/>
          <w:sz w:val="28"/>
          <w:szCs w:val="28"/>
        </w:rPr>
        <w:t>The Slave also sublimates their identity through work — that piece of furniture that is made by them, they conceived of it and made their idea concrete. Thus, the Slave finds meaning in and through their labor (a point that will be carried forward by Marx and Engels), just as the Master’s life is devolving into meaningless consumption. Increasingly, the Slave becomes an independent self-consciousness.</w:t>
      </w:r>
    </w:p>
    <w:p w:rsidR="007B4554" w:rsidRPr="007B4554" w:rsidRDefault="007B4554" w:rsidP="007B4554">
      <w:pPr>
        <w:spacing w:line="360" w:lineRule="auto"/>
        <w:rPr>
          <w:rFonts w:ascii="Times New Roman" w:hAnsi="Times New Roman" w:cs="Times New Roman"/>
          <w:sz w:val="28"/>
          <w:szCs w:val="28"/>
        </w:rPr>
      </w:pPr>
      <w:r w:rsidRPr="007B4554">
        <w:rPr>
          <w:rFonts w:ascii="Times New Roman" w:hAnsi="Times New Roman" w:cs="Times New Roman"/>
          <w:sz w:val="28"/>
          <w:szCs w:val="28"/>
        </w:rPr>
        <w:t>The tables are getting ready to be turned. The Slave comes to realize that the Master is dependent on their labor for their very existence, and having to come to consciousness as essential to the Master, they make a claim for recognition from the Master. In the end a bargain is struck, an economic solution to the contradiction that began with the production of two asymmetrical self-</w:t>
      </w:r>
      <w:proofErr w:type="spellStart"/>
      <w:r w:rsidRPr="007B4554">
        <w:rPr>
          <w:rFonts w:ascii="Times New Roman" w:hAnsi="Times New Roman" w:cs="Times New Roman"/>
          <w:sz w:val="28"/>
          <w:szCs w:val="28"/>
        </w:rPr>
        <w:t>consciousnesses</w:t>
      </w:r>
      <w:proofErr w:type="spellEnd"/>
      <w:r w:rsidRPr="007B4554">
        <w:rPr>
          <w:rFonts w:ascii="Times New Roman" w:hAnsi="Times New Roman" w:cs="Times New Roman"/>
          <w:sz w:val="28"/>
          <w:szCs w:val="28"/>
        </w:rPr>
        <w:t>: two mutually dependent self-</w:t>
      </w:r>
      <w:proofErr w:type="spellStart"/>
      <w:r w:rsidRPr="007B4554">
        <w:rPr>
          <w:rFonts w:ascii="Times New Roman" w:hAnsi="Times New Roman" w:cs="Times New Roman"/>
          <w:sz w:val="28"/>
          <w:szCs w:val="28"/>
        </w:rPr>
        <w:t>consciousnesses</w:t>
      </w:r>
      <w:proofErr w:type="spellEnd"/>
      <w:r w:rsidRPr="007B4554">
        <w:rPr>
          <w:rFonts w:ascii="Times New Roman" w:hAnsi="Times New Roman" w:cs="Times New Roman"/>
          <w:sz w:val="28"/>
          <w:szCs w:val="28"/>
        </w:rPr>
        <w:t xml:space="preserve"> emerge as two parts of an original unity called (human) spirit.</w:t>
      </w:r>
    </w:p>
    <w:p w:rsidR="007B4554" w:rsidRPr="007B4554" w:rsidRDefault="007B4554" w:rsidP="007B4554">
      <w:pPr>
        <w:spacing w:line="360" w:lineRule="auto"/>
        <w:rPr>
          <w:rFonts w:ascii="Times New Roman" w:hAnsi="Times New Roman" w:cs="Times New Roman"/>
          <w:b/>
          <w:sz w:val="28"/>
          <w:szCs w:val="28"/>
        </w:rPr>
      </w:pPr>
      <w:r w:rsidRPr="007B4554">
        <w:rPr>
          <w:rFonts w:ascii="Times New Roman" w:hAnsi="Times New Roman" w:cs="Times New Roman"/>
          <w:b/>
          <w:sz w:val="28"/>
          <w:szCs w:val="28"/>
        </w:rPr>
        <w:t>Hegel’s Logic: Thesis, Anti-Thesis, and Synthesis</w:t>
      </w:r>
    </w:p>
    <w:p w:rsidR="007B4554" w:rsidRPr="007B4554" w:rsidRDefault="007B4554" w:rsidP="007B4554">
      <w:pPr>
        <w:spacing w:line="360" w:lineRule="auto"/>
        <w:rPr>
          <w:rFonts w:ascii="Times New Roman" w:hAnsi="Times New Roman" w:cs="Times New Roman"/>
          <w:sz w:val="28"/>
          <w:szCs w:val="28"/>
        </w:rPr>
      </w:pPr>
      <w:r w:rsidRPr="007B4554">
        <w:rPr>
          <w:rFonts w:ascii="Times New Roman" w:hAnsi="Times New Roman" w:cs="Times New Roman"/>
          <w:sz w:val="28"/>
          <w:szCs w:val="28"/>
        </w:rPr>
        <w:t xml:space="preserve">Hegel’s Master/Slave dialectic is a great example of the overall work’s logical structure of thesis, anti-thesis, synthesis — you may have heard this about Hegel’s work. The original thesis is the existence of an abstract, universal, undifferentiated consciousness with which the section begins. This unity is bifurcated into two, creating the opposition between what will become the Master and Slave </w:t>
      </w:r>
      <w:proofErr w:type="spellStart"/>
      <w:r w:rsidRPr="007B4554">
        <w:rPr>
          <w:rFonts w:ascii="Times New Roman" w:hAnsi="Times New Roman" w:cs="Times New Roman"/>
          <w:sz w:val="28"/>
          <w:szCs w:val="28"/>
        </w:rPr>
        <w:t>consciousnesses</w:t>
      </w:r>
      <w:proofErr w:type="spellEnd"/>
      <w:r w:rsidRPr="007B4554">
        <w:rPr>
          <w:rFonts w:ascii="Times New Roman" w:hAnsi="Times New Roman" w:cs="Times New Roman"/>
          <w:sz w:val="28"/>
          <w:szCs w:val="28"/>
        </w:rPr>
        <w:t xml:space="preserve"> — this is the moment of negation when antithesis emerges.</w:t>
      </w:r>
    </w:p>
    <w:p w:rsidR="007B4554" w:rsidRPr="007B4554" w:rsidRDefault="007B4554" w:rsidP="007B4554">
      <w:pPr>
        <w:spacing w:line="360" w:lineRule="auto"/>
        <w:rPr>
          <w:rFonts w:ascii="Times New Roman" w:hAnsi="Times New Roman" w:cs="Times New Roman"/>
          <w:sz w:val="28"/>
          <w:szCs w:val="28"/>
        </w:rPr>
      </w:pPr>
      <w:r w:rsidRPr="007B4554">
        <w:rPr>
          <w:rFonts w:ascii="Times New Roman" w:hAnsi="Times New Roman" w:cs="Times New Roman"/>
          <w:sz w:val="28"/>
          <w:szCs w:val="28"/>
        </w:rPr>
        <w:t>The contradiction or opposition between the Master and the</w:t>
      </w:r>
      <w:r>
        <w:rPr>
          <w:rFonts w:ascii="Times New Roman" w:hAnsi="Times New Roman" w:cs="Times New Roman"/>
          <w:sz w:val="28"/>
          <w:szCs w:val="28"/>
        </w:rPr>
        <w:t xml:space="preserve"> Slave contains the seeds of it</w:t>
      </w:r>
      <w:r w:rsidRPr="007B4554">
        <w:rPr>
          <w:rFonts w:ascii="Times New Roman" w:hAnsi="Times New Roman" w:cs="Times New Roman"/>
          <w:sz w:val="28"/>
          <w:szCs w:val="28"/>
        </w:rPr>
        <w:t>s own destruction where a resolution emerges by which two are again unified as co-constituted and mutuall</w:t>
      </w:r>
      <w:r>
        <w:rPr>
          <w:rFonts w:ascii="Times New Roman" w:hAnsi="Times New Roman" w:cs="Times New Roman"/>
          <w:sz w:val="28"/>
          <w:szCs w:val="28"/>
        </w:rPr>
        <w:t>y dependent self-consciousness</w:t>
      </w:r>
      <w:r w:rsidRPr="007B4554">
        <w:rPr>
          <w:rFonts w:ascii="Times New Roman" w:hAnsi="Times New Roman" w:cs="Times New Roman"/>
          <w:sz w:val="28"/>
          <w:szCs w:val="28"/>
        </w:rPr>
        <w:t>. Thus, through synthesis, Hegel arrives back to the unity of a thesis and the dialectic is ready to take another turn.</w:t>
      </w:r>
    </w:p>
    <w:p w:rsidR="007B4554" w:rsidRPr="007B4554" w:rsidRDefault="007B4554" w:rsidP="007B4554">
      <w:pPr>
        <w:spacing w:line="360" w:lineRule="auto"/>
        <w:rPr>
          <w:rFonts w:ascii="Times New Roman" w:hAnsi="Times New Roman" w:cs="Times New Roman"/>
          <w:b/>
          <w:sz w:val="28"/>
          <w:szCs w:val="28"/>
        </w:rPr>
      </w:pPr>
      <w:r w:rsidRPr="007B4554">
        <w:rPr>
          <w:rFonts w:ascii="Times New Roman" w:hAnsi="Times New Roman" w:cs="Times New Roman"/>
          <w:b/>
          <w:sz w:val="28"/>
          <w:szCs w:val="28"/>
        </w:rPr>
        <w:t>Resources</w:t>
      </w:r>
    </w:p>
    <w:p w:rsidR="007B4554" w:rsidRPr="007B4554" w:rsidRDefault="007B4554" w:rsidP="007B4554">
      <w:pPr>
        <w:pStyle w:val="ListParagraph"/>
        <w:numPr>
          <w:ilvl w:val="0"/>
          <w:numId w:val="1"/>
        </w:numPr>
        <w:spacing w:line="360" w:lineRule="auto"/>
        <w:rPr>
          <w:rFonts w:ascii="Times New Roman" w:hAnsi="Times New Roman" w:cs="Times New Roman"/>
          <w:sz w:val="28"/>
          <w:szCs w:val="28"/>
        </w:rPr>
      </w:pPr>
      <w:r w:rsidRPr="007B4554">
        <w:rPr>
          <w:rFonts w:ascii="Times New Roman" w:hAnsi="Times New Roman" w:cs="Times New Roman"/>
          <w:sz w:val="28"/>
          <w:szCs w:val="28"/>
        </w:rPr>
        <w:t>The Bernstein Tapes — Hegel’s Phenomenology of Spirit [audio lectures]</w:t>
      </w:r>
    </w:p>
    <w:p w:rsidR="007B4554" w:rsidRPr="007B4554" w:rsidRDefault="007B4554" w:rsidP="007B4554">
      <w:pPr>
        <w:pStyle w:val="ListParagraph"/>
        <w:numPr>
          <w:ilvl w:val="0"/>
          <w:numId w:val="1"/>
        </w:numPr>
        <w:spacing w:line="360" w:lineRule="auto"/>
        <w:rPr>
          <w:rFonts w:ascii="Times New Roman" w:hAnsi="Times New Roman" w:cs="Times New Roman"/>
          <w:sz w:val="28"/>
          <w:szCs w:val="28"/>
        </w:rPr>
      </w:pPr>
      <w:r w:rsidRPr="007B4554">
        <w:rPr>
          <w:rFonts w:ascii="Times New Roman" w:hAnsi="Times New Roman" w:cs="Times New Roman"/>
          <w:sz w:val="28"/>
          <w:szCs w:val="28"/>
        </w:rPr>
        <w:t xml:space="preserve">The Struggle for Recognition, Axel </w:t>
      </w:r>
      <w:proofErr w:type="spellStart"/>
      <w:r w:rsidRPr="007B4554">
        <w:rPr>
          <w:rFonts w:ascii="Times New Roman" w:hAnsi="Times New Roman" w:cs="Times New Roman"/>
          <w:sz w:val="28"/>
          <w:szCs w:val="28"/>
        </w:rPr>
        <w:t>Honneth</w:t>
      </w:r>
      <w:proofErr w:type="spellEnd"/>
      <w:r w:rsidRPr="007B4554">
        <w:rPr>
          <w:rFonts w:ascii="Times New Roman" w:hAnsi="Times New Roman" w:cs="Times New Roman"/>
          <w:sz w:val="28"/>
          <w:szCs w:val="28"/>
        </w:rPr>
        <w:t xml:space="preserve"> (1992)</w:t>
      </w:r>
    </w:p>
    <w:p w:rsidR="007B4554" w:rsidRPr="007B4554" w:rsidRDefault="007B4554" w:rsidP="007B4554">
      <w:pPr>
        <w:pStyle w:val="ListParagraph"/>
        <w:numPr>
          <w:ilvl w:val="0"/>
          <w:numId w:val="1"/>
        </w:numPr>
        <w:spacing w:line="360" w:lineRule="auto"/>
        <w:rPr>
          <w:rFonts w:ascii="Times New Roman" w:hAnsi="Times New Roman" w:cs="Times New Roman"/>
          <w:sz w:val="28"/>
          <w:szCs w:val="28"/>
        </w:rPr>
      </w:pPr>
      <w:r w:rsidRPr="007B4554">
        <w:rPr>
          <w:rFonts w:ascii="Times New Roman" w:hAnsi="Times New Roman" w:cs="Times New Roman"/>
          <w:sz w:val="28"/>
          <w:szCs w:val="28"/>
        </w:rPr>
        <w:t xml:space="preserve">Riddle of Self, </w:t>
      </w:r>
      <w:proofErr w:type="spellStart"/>
      <w:r w:rsidRPr="007B4554">
        <w:rPr>
          <w:rFonts w:ascii="Times New Roman" w:hAnsi="Times New Roman" w:cs="Times New Roman"/>
          <w:sz w:val="28"/>
          <w:szCs w:val="28"/>
        </w:rPr>
        <w:t>Mikhailov</w:t>
      </w:r>
      <w:proofErr w:type="spellEnd"/>
      <w:r w:rsidRPr="007B4554">
        <w:rPr>
          <w:rFonts w:ascii="Times New Roman" w:hAnsi="Times New Roman" w:cs="Times New Roman"/>
          <w:sz w:val="28"/>
          <w:szCs w:val="28"/>
        </w:rPr>
        <w:t xml:space="preserve"> (1976)</w:t>
      </w:r>
    </w:p>
    <w:p w:rsidR="00763FA9" w:rsidRPr="007B4554" w:rsidRDefault="007B4554" w:rsidP="007B4554">
      <w:pPr>
        <w:pStyle w:val="ListParagraph"/>
        <w:numPr>
          <w:ilvl w:val="0"/>
          <w:numId w:val="1"/>
        </w:numPr>
        <w:spacing w:line="360" w:lineRule="auto"/>
        <w:rPr>
          <w:rFonts w:ascii="Times New Roman" w:hAnsi="Times New Roman" w:cs="Times New Roman"/>
          <w:sz w:val="28"/>
          <w:szCs w:val="28"/>
        </w:rPr>
      </w:pPr>
      <w:r w:rsidRPr="007B4554">
        <w:rPr>
          <w:rFonts w:ascii="Times New Roman" w:hAnsi="Times New Roman" w:cs="Times New Roman"/>
          <w:sz w:val="28"/>
          <w:szCs w:val="28"/>
        </w:rPr>
        <w:t>Excerpt from Hegel for Beginners</w:t>
      </w:r>
    </w:p>
    <w:sectPr w:rsidR="00763FA9" w:rsidRPr="007B4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80FEF"/>
    <w:multiLevelType w:val="hybridMultilevel"/>
    <w:tmpl w:val="7CBE18F6"/>
    <w:lvl w:ilvl="0" w:tplc="EF4CB79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54"/>
    <w:rsid w:val="00763FA9"/>
    <w:rsid w:val="007B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80E3B-D34A-41C0-85B2-5B88C0BF0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dc:creator>
  <cp:keywords/>
  <dc:description/>
  <cp:lastModifiedBy>Malik</cp:lastModifiedBy>
  <cp:revision>1</cp:revision>
  <dcterms:created xsi:type="dcterms:W3CDTF">2020-05-02T07:48:00Z</dcterms:created>
  <dcterms:modified xsi:type="dcterms:W3CDTF">2020-05-02T07:51:00Z</dcterms:modified>
</cp:coreProperties>
</file>