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0D1" w:rsidRPr="003C3402" w:rsidRDefault="000520D1" w:rsidP="000520D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3402">
        <w:rPr>
          <w:rFonts w:ascii="Times New Roman" w:hAnsi="Times New Roman" w:cs="Times New Roman"/>
          <w:b/>
          <w:sz w:val="24"/>
          <w:szCs w:val="24"/>
          <w:u w:val="single"/>
        </w:rPr>
        <w:t>Exercise # 12</w:t>
      </w:r>
    </w:p>
    <w:p w:rsidR="000520D1" w:rsidRPr="003C3402" w:rsidRDefault="000520D1" w:rsidP="000520D1">
      <w:pPr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44"/>
        </w:rPr>
      </w:pPr>
      <w:r w:rsidRPr="003C3402">
        <w:rPr>
          <w:rFonts w:ascii="Times New Roman" w:hAnsi="Times New Roman" w:cs="Times New Roman"/>
          <w:b/>
          <w:sz w:val="24"/>
          <w:szCs w:val="44"/>
        </w:rPr>
        <w:t>BACTERIAL DISEASES IN PLANTS</w:t>
      </w:r>
    </w:p>
    <w:p w:rsidR="000520D1" w:rsidRPr="00FE39F8" w:rsidRDefault="000520D1" w:rsidP="000520D1">
      <w:pPr>
        <w:jc w:val="both"/>
        <w:rPr>
          <w:rFonts w:ascii="Times New Roman" w:hAnsi="Times New Roman" w:cs="Times New Roman"/>
          <w:sz w:val="24"/>
          <w:szCs w:val="24"/>
        </w:rPr>
      </w:pPr>
      <w:r w:rsidRPr="00FE39F8">
        <w:rPr>
          <w:rFonts w:ascii="Times New Roman" w:hAnsi="Times New Roman" w:cs="Times New Roman"/>
          <w:sz w:val="24"/>
          <w:szCs w:val="24"/>
        </w:rPr>
        <w:t xml:space="preserve">Bacteria are unicellular prokaryotes. They are microscopic microorganisms generally ranging from 1-2 µm in size. They may be epiphytes as well as </w:t>
      </w:r>
      <w:proofErr w:type="spellStart"/>
      <w:r w:rsidRPr="00FE39F8">
        <w:rPr>
          <w:rFonts w:ascii="Times New Roman" w:hAnsi="Times New Roman" w:cs="Times New Roman"/>
          <w:sz w:val="24"/>
          <w:szCs w:val="24"/>
        </w:rPr>
        <w:t>endophytes</w:t>
      </w:r>
      <w:proofErr w:type="spellEnd"/>
      <w:r w:rsidRPr="00FE39F8">
        <w:rPr>
          <w:rFonts w:ascii="Times New Roman" w:hAnsi="Times New Roman" w:cs="Times New Roman"/>
          <w:sz w:val="24"/>
          <w:szCs w:val="24"/>
        </w:rPr>
        <w:t xml:space="preserve">. Bacteria reproduce sexually as well as asexually. Fission and binary fission are common asexual reproduction processes while transformation, transduction and conjugation are sex like processes for reproduction. </w:t>
      </w:r>
      <w:proofErr w:type="gramStart"/>
      <w:r w:rsidRPr="00FE39F8">
        <w:rPr>
          <w:rFonts w:ascii="Times New Roman" w:hAnsi="Times New Roman" w:cs="Times New Roman"/>
          <w:noProof/>
          <w:sz w:val="24"/>
          <w:szCs w:val="24"/>
        </w:rPr>
        <w:t>Bacteria cause</w:t>
      </w:r>
      <w:r w:rsidRPr="00FE39F8">
        <w:rPr>
          <w:rFonts w:ascii="Times New Roman" w:hAnsi="Times New Roman" w:cs="Times New Roman"/>
          <w:sz w:val="24"/>
          <w:szCs w:val="24"/>
        </w:rPr>
        <w:t>blight, dieback, leaf spot, crown gall, canker and wilt diseases in plants.</w:t>
      </w:r>
      <w:proofErr w:type="gramEnd"/>
      <w:r w:rsidRPr="00FE39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0D1" w:rsidRPr="003C3402" w:rsidRDefault="000520D1" w:rsidP="000520D1">
      <w:pPr>
        <w:spacing w:before="1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3402">
        <w:rPr>
          <w:rFonts w:ascii="Times New Roman" w:eastAsia="Times New Roman" w:hAnsi="Times New Roman" w:cs="Times New Roman"/>
          <w:b/>
          <w:sz w:val="24"/>
          <w:szCs w:val="24"/>
        </w:rPr>
        <w:t>Materials</w:t>
      </w:r>
    </w:p>
    <w:p w:rsidR="000520D1" w:rsidRPr="003C3402" w:rsidRDefault="000520D1" w:rsidP="000520D1">
      <w:pPr>
        <w:tabs>
          <w:tab w:val="left" w:pos="2193"/>
        </w:tabs>
        <w:jc w:val="both"/>
        <w:rPr>
          <w:rFonts w:ascii="Times New Roman" w:hAnsi="Times New Roman" w:cs="Times New Roman"/>
          <w:sz w:val="24"/>
        </w:rPr>
      </w:pPr>
      <w:r w:rsidRPr="003C3402">
        <w:rPr>
          <w:rFonts w:ascii="Times New Roman" w:hAnsi="Times New Roman" w:cs="Times New Roman"/>
          <w:sz w:val="24"/>
        </w:rPr>
        <w:t>Diseased samples of above mentioned diseases.</w:t>
      </w:r>
    </w:p>
    <w:p w:rsidR="000520D1" w:rsidRPr="003C3402" w:rsidRDefault="000520D1" w:rsidP="000520D1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3402">
        <w:rPr>
          <w:rFonts w:ascii="Times New Roman" w:hAnsi="Times New Roman" w:cs="Times New Roman"/>
          <w:b/>
          <w:noProof/>
          <w:sz w:val="24"/>
          <w:szCs w:val="24"/>
        </w:rPr>
        <w:t>Procedure</w:t>
      </w:r>
    </w:p>
    <w:p w:rsidR="000520D1" w:rsidRPr="003C3402" w:rsidRDefault="000520D1" w:rsidP="000520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3C3402">
        <w:rPr>
          <w:rFonts w:ascii="Times New Roman" w:hAnsi="Times New Roman" w:cs="Times New Roman"/>
          <w:noProof/>
          <w:sz w:val="24"/>
          <w:szCs w:val="24"/>
        </w:rPr>
        <w:t xml:space="preserve">Visit the nearby fields and collect diseased samples. </w:t>
      </w:r>
    </w:p>
    <w:p w:rsidR="000520D1" w:rsidRPr="003C3402" w:rsidRDefault="000520D1" w:rsidP="000520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3C3402">
        <w:rPr>
          <w:rFonts w:ascii="Times New Roman" w:hAnsi="Times New Roman" w:cs="Times New Roman"/>
          <w:noProof/>
          <w:sz w:val="24"/>
          <w:szCs w:val="24"/>
        </w:rPr>
        <w:t>Observe the above mentioned symptoms in detail.</w:t>
      </w:r>
    </w:p>
    <w:p w:rsidR="000520D1" w:rsidRPr="003C3402" w:rsidRDefault="000520D1" w:rsidP="000520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3C3402">
        <w:rPr>
          <w:rFonts w:ascii="Times New Roman" w:hAnsi="Times New Roman" w:cs="Times New Roman"/>
          <w:noProof/>
          <w:sz w:val="24"/>
          <w:szCs w:val="24"/>
        </w:rPr>
        <w:t xml:space="preserve">Prepare nutrient agar (NA) medium. </w:t>
      </w:r>
    </w:p>
    <w:p w:rsidR="000520D1" w:rsidRPr="003C3402" w:rsidRDefault="000520D1" w:rsidP="000520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3C3402">
        <w:rPr>
          <w:rFonts w:ascii="Times New Roman" w:hAnsi="Times New Roman" w:cs="Times New Roman"/>
          <w:noProof/>
          <w:sz w:val="24"/>
          <w:szCs w:val="24"/>
        </w:rPr>
        <w:t>Cut the infected samples into small sections  and place them on NA medium in petri-dishes after surface sterlization.</w:t>
      </w:r>
    </w:p>
    <w:p w:rsidR="000520D1" w:rsidRPr="003C3402" w:rsidRDefault="000520D1" w:rsidP="000520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3C3402">
        <w:rPr>
          <w:rFonts w:ascii="Times New Roman" w:hAnsi="Times New Roman" w:cs="Times New Roman"/>
          <w:noProof/>
          <w:sz w:val="24"/>
          <w:szCs w:val="24"/>
        </w:rPr>
        <w:t>Prepare pure cultu</w:t>
      </w:r>
      <w:r>
        <w:rPr>
          <w:rFonts w:ascii="Times New Roman" w:hAnsi="Times New Roman" w:cs="Times New Roman"/>
          <w:noProof/>
          <w:sz w:val="24"/>
          <w:szCs w:val="24"/>
        </w:rPr>
        <w:t>re of different bacteria and</w:t>
      </w:r>
      <w:r w:rsidRPr="003C3402">
        <w:rPr>
          <w:rFonts w:ascii="Times New Roman" w:hAnsi="Times New Roman" w:cs="Times New Roman"/>
          <w:noProof/>
          <w:sz w:val="24"/>
          <w:szCs w:val="24"/>
        </w:rPr>
        <w:t xml:space="preserve"> note the colour and size of colony.</w:t>
      </w:r>
    </w:p>
    <w:p w:rsidR="000520D1" w:rsidRPr="003C3402" w:rsidRDefault="000520D1" w:rsidP="000520D1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noProof/>
          <w:sz w:val="24"/>
          <w:szCs w:val="24"/>
        </w:rPr>
      </w:pPr>
      <w:r w:rsidRPr="003C3402">
        <w:rPr>
          <w:rFonts w:ascii="Times New Roman" w:hAnsi="Times New Roman" w:cs="Times New Roman"/>
          <w:noProof/>
          <w:sz w:val="24"/>
          <w:szCs w:val="24"/>
        </w:rPr>
        <w:t>Perform the Gram’s staining reaction for the identification of gram-positive and gram-negative types</w:t>
      </w:r>
    </w:p>
    <w:p w:rsidR="000520D1" w:rsidRPr="003C3402" w:rsidRDefault="000520D1" w:rsidP="000520D1">
      <w:pPr>
        <w:rPr>
          <w:rFonts w:ascii="Times New Roman" w:hAnsi="Times New Roman" w:cs="Times New Roman"/>
          <w:noProof/>
          <w:sz w:val="24"/>
          <w:szCs w:val="24"/>
        </w:rPr>
      </w:pPr>
    </w:p>
    <w:p w:rsidR="000520D1" w:rsidRPr="003C3402" w:rsidRDefault="000520D1" w:rsidP="000520D1">
      <w:pPr>
        <w:jc w:val="both"/>
        <w:rPr>
          <w:rFonts w:ascii="Times New Roman" w:hAnsi="Times New Roman" w:cs="Times New Roman"/>
          <w:b/>
          <w:sz w:val="24"/>
        </w:rPr>
      </w:pPr>
      <w:r w:rsidRPr="003C3402">
        <w:rPr>
          <w:rFonts w:ascii="Times New Roman" w:hAnsi="Times New Roman" w:cs="Times New Roman"/>
          <w:b/>
          <w:sz w:val="24"/>
        </w:rPr>
        <w:t>Questions</w:t>
      </w:r>
    </w:p>
    <w:p w:rsidR="000520D1" w:rsidRPr="000520D1" w:rsidRDefault="000520D1" w:rsidP="000520D1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</w:rPr>
      </w:pPr>
      <w:r w:rsidRPr="003C3402">
        <w:rPr>
          <w:rFonts w:ascii="Times New Roman" w:hAnsi="Times New Roman" w:cs="Times New Roman"/>
          <w:sz w:val="24"/>
        </w:rPr>
        <w:t xml:space="preserve">What are the names of stains used in </w:t>
      </w:r>
      <w:r w:rsidRPr="003C3402">
        <w:rPr>
          <w:rFonts w:ascii="Times New Roman" w:hAnsi="Times New Roman" w:cs="Times New Roman"/>
          <w:noProof/>
          <w:sz w:val="24"/>
          <w:szCs w:val="24"/>
        </w:rPr>
        <w:t>Gram’s staining reaction</w:t>
      </w:r>
      <w:r w:rsidRPr="003C3402">
        <w:rPr>
          <w:rFonts w:ascii="Times New Roman" w:hAnsi="Times New Roman" w:cs="Times New Roman"/>
          <w:sz w:val="24"/>
        </w:rPr>
        <w:t>?</w:t>
      </w:r>
    </w:p>
    <w:p w:rsidR="00000000" w:rsidRP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 w:rsidRPr="000520D1">
        <w:rPr>
          <w:rFonts w:ascii="Times New Roman" w:hAnsi="Times New Roman" w:cs="Times New Roman"/>
          <w:sz w:val="24"/>
        </w:rPr>
        <w:t>Crystal Violet</w:t>
      </w:r>
      <w:r w:rsidRPr="000520D1">
        <w:rPr>
          <w:rFonts w:ascii="Times New Roman" w:hAnsi="Times New Roman" w:cs="Times New Roman"/>
          <w:sz w:val="24"/>
        </w:rPr>
        <w:t xml:space="preserve"> </w:t>
      </w:r>
    </w:p>
    <w:p w:rsidR="000520D1" w:rsidRP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 w:rsidRPr="000520D1">
        <w:rPr>
          <w:rFonts w:ascii="Times New Roman" w:hAnsi="Times New Roman" w:cs="Times New Roman"/>
          <w:sz w:val="24"/>
        </w:rPr>
        <w:t xml:space="preserve">Iodine solution </w:t>
      </w:r>
    </w:p>
    <w:p w:rsidR="000520D1" w:rsidRPr="000520D1" w:rsidRDefault="000520D1" w:rsidP="000520D1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</w:rPr>
      </w:pPr>
      <w:r w:rsidRPr="003C3402">
        <w:rPr>
          <w:rFonts w:ascii="Times New Roman" w:hAnsi="Times New Roman" w:cs="Times New Roman"/>
          <w:noProof/>
          <w:sz w:val="24"/>
          <w:szCs w:val="24"/>
        </w:rPr>
        <w:t>What</w:t>
      </w:r>
      <w:r w:rsidRPr="003C3402">
        <w:rPr>
          <w:rFonts w:ascii="Times New Roman" w:hAnsi="Times New Roman" w:cs="Times New Roman"/>
          <w:sz w:val="24"/>
        </w:rPr>
        <w:t>are gram-positive and gram-negative bacteria?</w:t>
      </w:r>
    </w:p>
    <w:p w:rsidR="000520D1" w:rsidRP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 w:rsidRPr="000520D1">
        <w:rPr>
          <w:rFonts w:ascii="Times New Roman" w:hAnsi="Times New Roman" w:cs="Times New Roman"/>
          <w:sz w:val="24"/>
        </w:rPr>
        <w:t xml:space="preserve">Gram positive bacteria retain crystal-violet stain while gram-negative bacteria do not have affinity with stain combination.  </w:t>
      </w:r>
    </w:p>
    <w:p w:rsidR="000520D1" w:rsidRPr="000520D1" w:rsidRDefault="000520D1" w:rsidP="000520D1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</w:rPr>
      </w:pPr>
      <w:r w:rsidRPr="003C3402">
        <w:rPr>
          <w:rFonts w:ascii="Times New Roman" w:hAnsi="Times New Roman" w:cs="Times New Roman"/>
          <w:sz w:val="24"/>
        </w:rPr>
        <w:t>What is the recipe of NA?</w:t>
      </w:r>
    </w:p>
    <w:p w:rsid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 w:rsidRPr="000520D1">
        <w:rPr>
          <w:rFonts w:ascii="Times New Roman" w:hAnsi="Times New Roman" w:cs="Times New Roman"/>
          <w:sz w:val="24"/>
        </w:rPr>
        <w:t>It is nutrient agar medium used to culture (grow) bacteria artificially.</w:t>
      </w:r>
    </w:p>
    <w:p w:rsid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3600" cy="7434726"/>
            <wp:effectExtent l="19050" t="0" r="0" b="0"/>
            <wp:docPr id="12" name="Picture 12" descr="E:\Ahmad Data\Courses\PP-202\Practical\Bacterial Diseases in Plants\Bacterial Blight of 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hmad Data\Courses\PP-202\Practical\Bacterial Diseases in Plants\Bacterial Blight of Ric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Bacterial Blight of Rice</w:t>
      </w:r>
    </w:p>
    <w:p w:rsid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857500" cy="2143125"/>
            <wp:effectExtent l="19050" t="0" r="0" b="0"/>
            <wp:docPr id="13" name="Picture 13" descr="E:\Ahmad Data\Courses\PP-202\Practical\Bacterial Diseases in Plants\bacterial-leaf-spot-300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hmad Data\Courses\PP-202\Practical\Bacterial Diseases in Plants\bacterial-leaf-spot-300-1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Bacterial Leaf Spot</w:t>
      </w:r>
    </w:p>
    <w:p w:rsid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4453985"/>
            <wp:effectExtent l="19050" t="0" r="0" b="0"/>
            <wp:docPr id="14" name="Picture 14" descr="E:\Ahmad Data\Courses\PP-202\Practical\Bacterial Diseases in Plants\Bacterial Wilt of Tom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hmad Data\Courses\PP-202\Practical\Bacterial Diseases in Plants\Bacterial Wilt of Tomat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Bacterial Wilt of Tomato</w:t>
      </w:r>
    </w:p>
    <w:p w:rsid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828675" cy="1219200"/>
            <wp:effectExtent l="19050" t="0" r="9525" b="0"/>
            <wp:docPr id="15" name="Picture 15" descr="E:\Ahmad Data\Courses\PP-202\Practical\Bacterial Diseases in Plants\Bacterial Crown 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hmad Data\Courses\PP-202\Practical\Bacterial Diseases in Plants\Bacterial Crown G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D1" w:rsidRPr="000520D1" w:rsidRDefault="000520D1" w:rsidP="000520D1">
      <w:pPr>
        <w:pStyle w:val="ListParagraph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Crown gall</w:t>
      </w:r>
    </w:p>
    <w:p w:rsidR="00CF2AB8" w:rsidRPr="00362C36" w:rsidRDefault="00CF2AB8" w:rsidP="00362C36">
      <w:pPr>
        <w:tabs>
          <w:tab w:val="left" w:pos="2193"/>
        </w:tabs>
        <w:jc w:val="both"/>
        <w:rPr>
          <w:rFonts w:ascii="Times New Roman" w:hAnsi="Times New Roman" w:cs="Times New Roman"/>
          <w:sz w:val="24"/>
        </w:rPr>
      </w:pPr>
    </w:p>
    <w:sectPr w:rsidR="00CF2AB8" w:rsidRPr="00362C36" w:rsidSect="001D7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84D22"/>
    <w:multiLevelType w:val="hybridMultilevel"/>
    <w:tmpl w:val="BD96B05C"/>
    <w:lvl w:ilvl="0" w:tplc="7056FDFA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D4695"/>
    <w:multiLevelType w:val="hybridMultilevel"/>
    <w:tmpl w:val="95382486"/>
    <w:lvl w:ilvl="0" w:tplc="355A045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1043E"/>
    <w:multiLevelType w:val="hybridMultilevel"/>
    <w:tmpl w:val="BF6062F6"/>
    <w:lvl w:ilvl="0" w:tplc="E61E91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F459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686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7A4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BC4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24CF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7A5E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7CB6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18C0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D80180"/>
    <w:multiLevelType w:val="hybridMultilevel"/>
    <w:tmpl w:val="8E9EB718"/>
    <w:lvl w:ilvl="0" w:tplc="A2761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4D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CCD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E1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88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764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E00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CE2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EF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CE639C"/>
    <w:multiLevelType w:val="hybridMultilevel"/>
    <w:tmpl w:val="345AE670"/>
    <w:lvl w:ilvl="0" w:tplc="8F4013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741E9"/>
    <w:multiLevelType w:val="hybridMultilevel"/>
    <w:tmpl w:val="0450C834"/>
    <w:lvl w:ilvl="0" w:tplc="E7FE8E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60B0E"/>
    <w:multiLevelType w:val="hybridMultilevel"/>
    <w:tmpl w:val="7632D230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E4E53"/>
    <w:multiLevelType w:val="hybridMultilevel"/>
    <w:tmpl w:val="E5C07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D47258"/>
    <w:multiLevelType w:val="hybridMultilevel"/>
    <w:tmpl w:val="19AA0EF4"/>
    <w:lvl w:ilvl="0" w:tplc="01A8EBB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B1078B"/>
    <w:multiLevelType w:val="hybridMultilevel"/>
    <w:tmpl w:val="4648BC48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85931"/>
    <w:multiLevelType w:val="hybridMultilevel"/>
    <w:tmpl w:val="F4F85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54E10"/>
    <w:multiLevelType w:val="hybridMultilevel"/>
    <w:tmpl w:val="0ABACFF6"/>
    <w:lvl w:ilvl="0" w:tplc="5246D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5C3C1F"/>
    <w:multiLevelType w:val="hybridMultilevel"/>
    <w:tmpl w:val="CF66364A"/>
    <w:lvl w:ilvl="0" w:tplc="618A48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71173"/>
    <w:multiLevelType w:val="hybridMultilevel"/>
    <w:tmpl w:val="430EBCA8"/>
    <w:lvl w:ilvl="0" w:tplc="4C06DE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420A0"/>
    <w:multiLevelType w:val="hybridMultilevel"/>
    <w:tmpl w:val="4144329C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544A4"/>
    <w:multiLevelType w:val="hybridMultilevel"/>
    <w:tmpl w:val="229C10D0"/>
    <w:lvl w:ilvl="0" w:tplc="75EEA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300E9A"/>
    <w:multiLevelType w:val="hybridMultilevel"/>
    <w:tmpl w:val="1C625A12"/>
    <w:lvl w:ilvl="0" w:tplc="7A522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B65415"/>
    <w:multiLevelType w:val="hybridMultilevel"/>
    <w:tmpl w:val="95AEB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7"/>
  </w:num>
  <w:num w:numId="5">
    <w:abstractNumId w:val="5"/>
  </w:num>
  <w:num w:numId="6">
    <w:abstractNumId w:val="4"/>
  </w:num>
  <w:num w:numId="7">
    <w:abstractNumId w:val="14"/>
  </w:num>
  <w:num w:numId="8">
    <w:abstractNumId w:val="12"/>
  </w:num>
  <w:num w:numId="9">
    <w:abstractNumId w:val="1"/>
  </w:num>
  <w:num w:numId="10">
    <w:abstractNumId w:val="9"/>
  </w:num>
  <w:num w:numId="11">
    <w:abstractNumId w:val="3"/>
  </w:num>
  <w:num w:numId="12">
    <w:abstractNumId w:val="8"/>
  </w:num>
  <w:num w:numId="13">
    <w:abstractNumId w:val="11"/>
  </w:num>
  <w:num w:numId="14">
    <w:abstractNumId w:val="6"/>
  </w:num>
  <w:num w:numId="15">
    <w:abstractNumId w:val="7"/>
  </w:num>
  <w:num w:numId="16">
    <w:abstractNumId w:val="0"/>
  </w:num>
  <w:num w:numId="17">
    <w:abstractNumId w:val="16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4EBE"/>
    <w:rsid w:val="000520D1"/>
    <w:rsid w:val="001D7CDE"/>
    <w:rsid w:val="00362C36"/>
    <w:rsid w:val="004E3F04"/>
    <w:rsid w:val="0052613C"/>
    <w:rsid w:val="006A437F"/>
    <w:rsid w:val="00B51EB0"/>
    <w:rsid w:val="00B51FC0"/>
    <w:rsid w:val="00C84EBE"/>
    <w:rsid w:val="00CF2AB8"/>
    <w:rsid w:val="00D05FFD"/>
    <w:rsid w:val="00DE1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0D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4E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7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62C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8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9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2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3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1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1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6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6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3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2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1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5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07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Ahmad</dc:creator>
  <cp:lastModifiedBy>Dr Ahmad</cp:lastModifiedBy>
  <cp:revision>2</cp:revision>
  <dcterms:created xsi:type="dcterms:W3CDTF">2020-05-02T06:57:00Z</dcterms:created>
  <dcterms:modified xsi:type="dcterms:W3CDTF">2020-05-02T06:57:00Z</dcterms:modified>
</cp:coreProperties>
</file>