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0E" w:rsidRPr="003C3402" w:rsidRDefault="0076150E" w:rsidP="007615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44"/>
          <w:u w:val="single"/>
        </w:rPr>
      </w:pPr>
      <w:r w:rsidRPr="003C3402">
        <w:rPr>
          <w:rFonts w:ascii="Times New Roman" w:hAnsi="Times New Roman" w:cs="Times New Roman"/>
          <w:b/>
          <w:sz w:val="24"/>
          <w:szCs w:val="44"/>
          <w:u w:val="single"/>
        </w:rPr>
        <w:t>Exercise # 6</w:t>
      </w:r>
    </w:p>
    <w:p w:rsidR="0076150E" w:rsidRPr="003C3402" w:rsidRDefault="0076150E" w:rsidP="0076150E">
      <w:pPr>
        <w:tabs>
          <w:tab w:val="left" w:pos="2193"/>
        </w:tabs>
        <w:jc w:val="center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>VEGETABLE AND FRUIT ROTS</w:t>
      </w:r>
    </w:p>
    <w:p w:rsidR="0076150E" w:rsidRPr="003C3402" w:rsidRDefault="0076150E" w:rsidP="0076150E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Soft and brown rots fungi attack the post-harvest vegetables and fruits at the time of handling and packaging. Fungi enter the host tissues through the wounds produced during injuries. After entering into the tissues, fungi produce extra-cellular enzymes which cause degradation </w:t>
      </w:r>
      <w:r>
        <w:rPr>
          <w:rFonts w:ascii="Times New Roman" w:hAnsi="Times New Roman" w:cs="Times New Roman"/>
          <w:sz w:val="24"/>
        </w:rPr>
        <w:t xml:space="preserve">and </w:t>
      </w:r>
      <w:r w:rsidRPr="003C3402">
        <w:rPr>
          <w:rFonts w:ascii="Times New Roman" w:hAnsi="Times New Roman" w:cs="Times New Roman"/>
          <w:sz w:val="24"/>
        </w:rPr>
        <w:t xml:space="preserve">rotting of tissues. Fungi of soft and brown rots are either, soil or air borne, and are saprophytic in nature. </w:t>
      </w:r>
    </w:p>
    <w:p w:rsidR="0076150E" w:rsidRPr="003C3402" w:rsidRDefault="0076150E" w:rsidP="0076150E">
      <w:pPr>
        <w:tabs>
          <w:tab w:val="left" w:pos="2193"/>
        </w:tabs>
        <w:jc w:val="both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>Materials</w:t>
      </w:r>
    </w:p>
    <w:p w:rsidR="0076150E" w:rsidRPr="003C3402" w:rsidRDefault="0076150E" w:rsidP="0076150E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Samples of soft rots of following diseases and cultures of their causal fungi:</w:t>
      </w:r>
    </w:p>
    <w:p w:rsidR="0076150E" w:rsidRPr="003C3402" w:rsidRDefault="0076150E" w:rsidP="0076150E">
      <w:pPr>
        <w:pStyle w:val="ListParagraph"/>
        <w:numPr>
          <w:ilvl w:val="0"/>
          <w:numId w:val="3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3C3402">
        <w:rPr>
          <w:rFonts w:ascii="Times New Roman" w:hAnsi="Times New Roman" w:cs="Times New Roman"/>
          <w:i/>
          <w:sz w:val="24"/>
        </w:rPr>
        <w:t>Mucor</w:t>
      </w:r>
      <w:proofErr w:type="spellEnd"/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mucedo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(Soft rot of fruits, potato and vegetables)</w:t>
      </w:r>
    </w:p>
    <w:p w:rsidR="0076150E" w:rsidRPr="003C3402" w:rsidRDefault="0076150E" w:rsidP="0076150E">
      <w:pPr>
        <w:pStyle w:val="ListParagraph"/>
        <w:numPr>
          <w:ilvl w:val="0"/>
          <w:numId w:val="3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3C3402">
        <w:rPr>
          <w:rFonts w:ascii="Times New Roman" w:hAnsi="Times New Roman" w:cs="Times New Roman"/>
          <w:i/>
          <w:sz w:val="24"/>
        </w:rPr>
        <w:t>Rhizopus</w:t>
      </w:r>
      <w:proofErr w:type="spellEnd"/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stolonifer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(Soft rot of sweet potato and plum)</w:t>
      </w:r>
    </w:p>
    <w:p w:rsidR="0076150E" w:rsidRPr="003C3402" w:rsidRDefault="0076150E" w:rsidP="0076150E">
      <w:pPr>
        <w:pStyle w:val="ListParagraph"/>
        <w:numPr>
          <w:ilvl w:val="0"/>
          <w:numId w:val="3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3C3402">
        <w:rPr>
          <w:rFonts w:ascii="Times New Roman" w:hAnsi="Times New Roman" w:cs="Times New Roman"/>
          <w:i/>
          <w:sz w:val="24"/>
        </w:rPr>
        <w:t>Monilinia</w:t>
      </w:r>
      <w:proofErr w:type="spellEnd"/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fructicola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(Brown rot of stone fruits)</w:t>
      </w:r>
    </w:p>
    <w:p w:rsidR="0076150E" w:rsidRPr="003C3402" w:rsidRDefault="0076150E" w:rsidP="0076150E">
      <w:pPr>
        <w:pStyle w:val="ListParagraph"/>
        <w:numPr>
          <w:ilvl w:val="0"/>
          <w:numId w:val="3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3C3402">
        <w:rPr>
          <w:rFonts w:ascii="Times New Roman" w:hAnsi="Times New Roman" w:cs="Times New Roman"/>
          <w:i/>
          <w:sz w:val="24"/>
        </w:rPr>
        <w:t>Penicillium</w:t>
      </w:r>
      <w:proofErr w:type="spellEnd"/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italicum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(Blue mold of citrus fruits)</w:t>
      </w:r>
    </w:p>
    <w:p w:rsidR="0076150E" w:rsidRPr="003C3402" w:rsidRDefault="0076150E" w:rsidP="0076150E">
      <w:pPr>
        <w:pStyle w:val="ListParagraph"/>
        <w:numPr>
          <w:ilvl w:val="0"/>
          <w:numId w:val="3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3C3402">
        <w:rPr>
          <w:rFonts w:ascii="Times New Roman" w:hAnsi="Times New Roman" w:cs="Times New Roman"/>
          <w:i/>
          <w:sz w:val="24"/>
        </w:rPr>
        <w:t>Sclerotinia</w:t>
      </w:r>
      <w:proofErr w:type="spellEnd"/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sclerotiorum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(Cottony rot of vegetables)</w:t>
      </w:r>
    </w:p>
    <w:p w:rsidR="0076150E" w:rsidRPr="003C3402" w:rsidRDefault="0076150E" w:rsidP="0076150E">
      <w:pPr>
        <w:pStyle w:val="ListParagraph"/>
        <w:numPr>
          <w:ilvl w:val="0"/>
          <w:numId w:val="3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i/>
          <w:sz w:val="24"/>
        </w:rPr>
        <w:t xml:space="preserve">Botrytis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cinerea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(Grey mold rot of vegetables and fruits)</w:t>
      </w:r>
    </w:p>
    <w:p w:rsidR="0076150E" w:rsidRPr="003C3402" w:rsidRDefault="0076150E" w:rsidP="0076150E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>Procedure</w:t>
      </w:r>
    </w:p>
    <w:p w:rsidR="0076150E" w:rsidRPr="003C3402" w:rsidRDefault="0076150E" w:rsidP="0076150E">
      <w:pPr>
        <w:pStyle w:val="ListParagraph"/>
        <w:numPr>
          <w:ilvl w:val="0"/>
          <w:numId w:val="4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Study the symptoms of rotted fruits and vegetables.</w:t>
      </w:r>
    </w:p>
    <w:p w:rsidR="0076150E" w:rsidRPr="003C3402" w:rsidRDefault="0076150E" w:rsidP="0076150E">
      <w:pPr>
        <w:pStyle w:val="ListParagraph"/>
        <w:numPr>
          <w:ilvl w:val="0"/>
          <w:numId w:val="4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Prepare the potato dextrose medium (PDA) for culturing rot causing fungi.</w:t>
      </w:r>
    </w:p>
    <w:p w:rsidR="0076150E" w:rsidRPr="003C3402" w:rsidRDefault="0076150E" w:rsidP="0076150E">
      <w:pPr>
        <w:pStyle w:val="ListParagraph"/>
        <w:numPr>
          <w:ilvl w:val="0"/>
          <w:numId w:val="4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Prepare slides of mycelia, </w:t>
      </w:r>
      <w:proofErr w:type="spellStart"/>
      <w:r w:rsidRPr="003C3402">
        <w:rPr>
          <w:rFonts w:ascii="Times New Roman" w:hAnsi="Times New Roman" w:cs="Times New Roman"/>
          <w:sz w:val="24"/>
        </w:rPr>
        <w:t>sporangiospores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and spore producing bodies under the </w:t>
      </w:r>
      <w:r>
        <w:rPr>
          <w:rFonts w:ascii="Times New Roman" w:hAnsi="Times New Roman" w:cs="Times New Roman"/>
          <w:sz w:val="24"/>
        </w:rPr>
        <w:t xml:space="preserve">microscope using </w:t>
      </w:r>
      <w:proofErr w:type="spellStart"/>
      <w:r>
        <w:rPr>
          <w:rFonts w:ascii="Times New Roman" w:hAnsi="Times New Roman" w:cs="Times New Roman"/>
          <w:sz w:val="24"/>
        </w:rPr>
        <w:t>lactophenol</w:t>
      </w:r>
      <w:proofErr w:type="spellEnd"/>
      <w:r>
        <w:rPr>
          <w:rFonts w:ascii="Times New Roman" w:hAnsi="Times New Roman" w:cs="Times New Roman"/>
          <w:sz w:val="24"/>
        </w:rPr>
        <w:t xml:space="preserve"> cotton blue stain</w:t>
      </w:r>
      <w:r w:rsidRPr="003C3402">
        <w:rPr>
          <w:rFonts w:ascii="Times New Roman" w:hAnsi="Times New Roman" w:cs="Times New Roman"/>
          <w:sz w:val="24"/>
        </w:rPr>
        <w:t>.</w:t>
      </w:r>
    </w:p>
    <w:p w:rsidR="0076150E" w:rsidRPr="003C3402" w:rsidRDefault="0076150E" w:rsidP="0076150E">
      <w:pPr>
        <w:pStyle w:val="ListParagraph"/>
        <w:numPr>
          <w:ilvl w:val="0"/>
          <w:numId w:val="4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Draw the spore producing bodies of above mentioned fungi on your practical manual.  </w:t>
      </w:r>
    </w:p>
    <w:p w:rsidR="0076150E" w:rsidRPr="003C3402" w:rsidRDefault="0076150E" w:rsidP="0076150E">
      <w:pPr>
        <w:tabs>
          <w:tab w:val="left" w:pos="2193"/>
        </w:tabs>
        <w:jc w:val="both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>Questions</w:t>
      </w:r>
    </w:p>
    <w:p w:rsidR="0076150E" w:rsidRDefault="0076150E" w:rsidP="0076150E">
      <w:pPr>
        <w:pStyle w:val="ListParagraph"/>
        <w:numPr>
          <w:ilvl w:val="0"/>
          <w:numId w:val="5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What is the function of stains?</w:t>
      </w:r>
    </w:p>
    <w:p w:rsidR="0076150E" w:rsidRPr="003C3402" w:rsidRDefault="0076150E" w:rsidP="0076150E">
      <w:pPr>
        <w:pStyle w:val="ListParagraph"/>
        <w:tabs>
          <w:tab w:val="left" w:pos="2193"/>
        </w:tabs>
        <w:ind w:left="1080"/>
        <w:jc w:val="both"/>
        <w:rPr>
          <w:rFonts w:ascii="Times New Roman" w:hAnsi="Times New Roman" w:cs="Times New Roman"/>
          <w:sz w:val="24"/>
        </w:rPr>
      </w:pPr>
      <w:r w:rsidRPr="0076150E">
        <w:rPr>
          <w:rFonts w:ascii="Times New Roman" w:hAnsi="Times New Roman" w:cs="Times New Roman"/>
          <w:sz w:val="24"/>
        </w:rPr>
        <w:t>Stains make the image clear and defined under the microscope</w:t>
      </w:r>
    </w:p>
    <w:p w:rsidR="0076150E" w:rsidRDefault="0076150E" w:rsidP="0076150E">
      <w:pPr>
        <w:pStyle w:val="ListParagraph"/>
        <w:numPr>
          <w:ilvl w:val="0"/>
          <w:numId w:val="5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can</w:t>
      </w:r>
      <w:r w:rsidRPr="003C3402">
        <w:rPr>
          <w:rFonts w:ascii="Times New Roman" w:hAnsi="Times New Roman" w:cs="Times New Roman"/>
          <w:sz w:val="24"/>
        </w:rPr>
        <w:t xml:space="preserve"> the soft rot losses be decreased at the time of harvesting?</w:t>
      </w:r>
    </w:p>
    <w:p w:rsidR="0076150E" w:rsidRPr="003C3402" w:rsidRDefault="0076150E" w:rsidP="0076150E">
      <w:pPr>
        <w:pStyle w:val="ListParagraph"/>
        <w:tabs>
          <w:tab w:val="left" w:pos="2193"/>
        </w:tabs>
        <w:ind w:left="1080"/>
        <w:jc w:val="both"/>
        <w:rPr>
          <w:rFonts w:ascii="Times New Roman" w:hAnsi="Times New Roman" w:cs="Times New Roman"/>
          <w:sz w:val="24"/>
        </w:rPr>
      </w:pPr>
      <w:r w:rsidRPr="0076150E">
        <w:rPr>
          <w:rFonts w:ascii="Times New Roman" w:hAnsi="Times New Roman" w:cs="Times New Roman"/>
          <w:sz w:val="24"/>
        </w:rPr>
        <w:t>By avoiding injuries, losses can be avoided during the time of injuries.</w:t>
      </w:r>
    </w:p>
    <w:p w:rsidR="0076150E" w:rsidRDefault="0076150E" w:rsidP="0076150E">
      <w:pPr>
        <w:pStyle w:val="ListParagraph"/>
        <w:numPr>
          <w:ilvl w:val="0"/>
          <w:numId w:val="5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Which type of protective measures</w:t>
      </w:r>
      <w:r>
        <w:rPr>
          <w:rFonts w:ascii="Times New Roman" w:hAnsi="Times New Roman" w:cs="Times New Roman"/>
          <w:sz w:val="24"/>
        </w:rPr>
        <w:t xml:space="preserve"> </w:t>
      </w:r>
      <w:r w:rsidRPr="003C3402">
        <w:rPr>
          <w:rFonts w:ascii="Times New Roman" w:hAnsi="Times New Roman" w:cs="Times New Roman"/>
          <w:sz w:val="24"/>
        </w:rPr>
        <w:t>should be taken to manage rots?</w:t>
      </w:r>
    </w:p>
    <w:p w:rsidR="00000000" w:rsidRPr="0076150E" w:rsidRDefault="0076150E" w:rsidP="0076150E">
      <w:pPr>
        <w:pStyle w:val="ListParagraph"/>
        <w:tabs>
          <w:tab w:val="left" w:pos="2193"/>
        </w:tabs>
        <w:ind w:left="1080"/>
        <w:jc w:val="both"/>
        <w:rPr>
          <w:rFonts w:ascii="Times New Roman" w:hAnsi="Times New Roman" w:cs="Times New Roman"/>
          <w:sz w:val="24"/>
        </w:rPr>
      </w:pPr>
      <w:r w:rsidRPr="0076150E">
        <w:rPr>
          <w:rFonts w:ascii="Times New Roman" w:hAnsi="Times New Roman" w:cs="Times New Roman"/>
          <w:sz w:val="24"/>
        </w:rPr>
        <w:t>Over ripening of fruits and vegetables should be avoided.</w:t>
      </w:r>
    </w:p>
    <w:p w:rsidR="00000000" w:rsidRPr="0076150E" w:rsidRDefault="0076150E" w:rsidP="0076150E">
      <w:pPr>
        <w:pStyle w:val="ListParagraph"/>
        <w:tabs>
          <w:tab w:val="left" w:pos="2193"/>
        </w:tabs>
        <w:ind w:left="1080"/>
        <w:jc w:val="both"/>
        <w:rPr>
          <w:rFonts w:ascii="Times New Roman" w:hAnsi="Times New Roman" w:cs="Times New Roman"/>
          <w:sz w:val="24"/>
        </w:rPr>
      </w:pPr>
      <w:r w:rsidRPr="0076150E">
        <w:rPr>
          <w:rFonts w:ascii="Times New Roman" w:hAnsi="Times New Roman" w:cs="Times New Roman"/>
          <w:sz w:val="24"/>
        </w:rPr>
        <w:t>The tools should be disinfected before harvesting.</w:t>
      </w:r>
    </w:p>
    <w:p w:rsidR="00000000" w:rsidRPr="0076150E" w:rsidRDefault="0076150E" w:rsidP="0076150E">
      <w:pPr>
        <w:pStyle w:val="ListParagraph"/>
        <w:tabs>
          <w:tab w:val="left" w:pos="2193"/>
        </w:tabs>
        <w:ind w:left="1080"/>
        <w:jc w:val="both"/>
        <w:rPr>
          <w:rFonts w:ascii="Times New Roman" w:hAnsi="Times New Roman" w:cs="Times New Roman"/>
          <w:sz w:val="24"/>
        </w:rPr>
      </w:pPr>
      <w:r w:rsidRPr="0076150E">
        <w:rPr>
          <w:rFonts w:ascii="Times New Roman" w:hAnsi="Times New Roman" w:cs="Times New Roman"/>
          <w:sz w:val="24"/>
        </w:rPr>
        <w:t xml:space="preserve">Storage houses should be fumigated with fumigants. </w:t>
      </w:r>
    </w:p>
    <w:p w:rsidR="0076150E" w:rsidRPr="0076150E" w:rsidRDefault="0076150E" w:rsidP="0076150E">
      <w:pPr>
        <w:pStyle w:val="ListParagraph"/>
        <w:tabs>
          <w:tab w:val="left" w:pos="2193"/>
        </w:tabs>
        <w:ind w:left="1080"/>
        <w:jc w:val="both"/>
        <w:rPr>
          <w:rFonts w:ascii="Times New Roman" w:hAnsi="Times New Roman" w:cs="Times New Roman"/>
          <w:sz w:val="24"/>
        </w:rPr>
      </w:pPr>
      <w:r w:rsidRPr="0076150E">
        <w:rPr>
          <w:rFonts w:ascii="Times New Roman" w:hAnsi="Times New Roman" w:cs="Times New Roman"/>
          <w:sz w:val="24"/>
        </w:rPr>
        <w:t xml:space="preserve"> Injuries should be avoided</w:t>
      </w:r>
    </w:p>
    <w:p w:rsidR="0076150E" w:rsidRDefault="0076150E" w:rsidP="0076150E">
      <w:pPr>
        <w:pStyle w:val="ListParagraph"/>
        <w:numPr>
          <w:ilvl w:val="0"/>
          <w:numId w:val="5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How can fungal and bacterial rots be differentiated?</w:t>
      </w:r>
    </w:p>
    <w:p w:rsidR="0076150E" w:rsidRPr="0076150E" w:rsidRDefault="0076150E" w:rsidP="0076150E">
      <w:pPr>
        <w:pStyle w:val="ListParagraph"/>
        <w:tabs>
          <w:tab w:val="left" w:pos="2193"/>
        </w:tabs>
        <w:ind w:left="1080"/>
        <w:jc w:val="both"/>
        <w:rPr>
          <w:rFonts w:ascii="Times New Roman" w:hAnsi="Times New Roman" w:cs="Times New Roman"/>
          <w:sz w:val="24"/>
        </w:rPr>
      </w:pPr>
      <w:r w:rsidRPr="0076150E">
        <w:rPr>
          <w:rFonts w:ascii="Times New Roman" w:hAnsi="Times New Roman" w:cs="Times New Roman"/>
          <w:sz w:val="24"/>
        </w:rPr>
        <w:lastRenderedPageBreak/>
        <w:t>In</w:t>
      </w:r>
      <w:r w:rsidRPr="0076150E">
        <w:rPr>
          <w:rFonts w:ascii="Times New Roman" w:hAnsi="Times New Roman" w:cs="Times New Roman"/>
          <w:b/>
          <w:bCs/>
          <w:sz w:val="24"/>
        </w:rPr>
        <w:t xml:space="preserve"> </w:t>
      </w:r>
      <w:r w:rsidRPr="0076150E">
        <w:rPr>
          <w:rFonts w:ascii="Times New Roman" w:hAnsi="Times New Roman" w:cs="Times New Roman"/>
          <w:sz w:val="24"/>
        </w:rPr>
        <w:t xml:space="preserve">bacterial rots, ooze (gummy material) comes out from infected fruits and vegetables while in fungal rots ooze does not come out from infected fruits and vegetables.    </w:t>
      </w:r>
    </w:p>
    <w:p w:rsidR="0076150E" w:rsidRPr="003C3402" w:rsidRDefault="0076150E" w:rsidP="0076150E">
      <w:pPr>
        <w:pStyle w:val="ListParagraph"/>
        <w:tabs>
          <w:tab w:val="left" w:pos="2193"/>
        </w:tabs>
        <w:ind w:left="1080"/>
        <w:jc w:val="both"/>
        <w:rPr>
          <w:rFonts w:ascii="Times New Roman" w:hAnsi="Times New Roman" w:cs="Times New Roman"/>
          <w:sz w:val="24"/>
        </w:rPr>
      </w:pPr>
    </w:p>
    <w:p w:rsidR="001D7CD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62175" cy="3267075"/>
            <wp:effectExtent l="19050" t="0" r="9525" b="0"/>
            <wp:docPr id="1" name="Picture 1" descr="E:\Ahmad Data\Courses\PP-202\Practical\Rots of Fruits and Vegetables\Mucor rot of 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hmad Data\Courses\PP-202\Practical\Rots of Fruits and Vegetables\Mucor rot of Toma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Rot of Tomato</w:t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075" cy="2124075"/>
            <wp:effectExtent l="19050" t="0" r="9525" b="0"/>
            <wp:docPr id="2" name="Picture 2" descr="E:\Ahmad Data\Courses\PP-202\Practical\Rots of Fruits and Vegetables\Mucor Rot of Fr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hmad Data\Courses\PP-202\Practical\Rots of Fruits and Vegetables\Mucor Rot of Frui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Rot of Fruits</w:t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764280"/>
            <wp:effectExtent l="19050" t="0" r="0" b="0"/>
            <wp:docPr id="3" name="Picture 3" descr="E:\Ahmad Data\Courses\PP-202\Practical\Rots of Fruits and Vegetables\Soft rot of Po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hmad Data\Courses\PP-202\Practical\Rots of Fruits and Vegetables\Soft rot of Pot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 Rot of Potato</w:t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05150" cy="1476375"/>
            <wp:effectExtent l="19050" t="0" r="0" b="0"/>
            <wp:docPr id="4" name="Picture 4" descr="E:\Ahmad Data\Courses\PP-202\Practical\Rots of Fruits and Vegetables\Soft Rot of Sweet Po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Ahmad Data\Courses\PP-202\Practical\Rots of Fruits and Vegetables\Soft Rot of Sweet Pota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 Rot of Sweet Potato</w:t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10000" cy="2505075"/>
            <wp:effectExtent l="19050" t="0" r="0" b="0"/>
            <wp:docPr id="5" name="Picture 5" descr="E:\Ahmad Data\Courses\PP-202\Practical\Rots of Fruits and Vegetables\Soft Rot of Apricot and Plum by Rhizo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Ahmad Data\Courses\PP-202\Practical\Rots of Fruits and Vegetables\Soft Rot of Apricot and Plum by Rhizopu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 Rot of Apricot and Plum</w:t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2650" cy="2124075"/>
            <wp:effectExtent l="19050" t="0" r="0" b="0"/>
            <wp:docPr id="6" name="Picture 6" descr="E:\Ahmad Data\Courses\PP-202\Practical\Rots of Fruits and Vegetables\Grey mold on 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Ahmad Data\Courses\PP-202\Practical\Rots of Fruits and Vegetables\Grey mold on grap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Grey Mold on Grapes</w:t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4108410"/>
            <wp:effectExtent l="19050" t="0" r="0" b="0"/>
            <wp:docPr id="7" name="Picture 7" descr="E:\Ahmad Data\Courses\PP-202\Practical\Rots of Fruits and Vegetables\Grey mold of 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Ahmad Data\Courses\PP-202\Practical\Rots of Fruits and Vegetables\Grey mold of vegetabl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Grey Mold of Vegetables</w:t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1300" cy="2714625"/>
            <wp:effectExtent l="19050" t="0" r="0" b="0"/>
            <wp:docPr id="8" name="Picture 8" descr="E:\Ahmad Data\Courses\PP-202\Practical\Rots of Fruits and Vegetables\Brown Rot of Stone Fru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Ahmad Data\Courses\PP-202\Practical\Rots of Fruits and Vegetables\Brown Rot of Stone Fruit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Brown Rot of Stone Fruits</w:t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4140708"/>
            <wp:effectExtent l="19050" t="0" r="0" b="0"/>
            <wp:docPr id="9" name="Picture 9" descr="E:\Ahmad Data\Courses\PP-202\Practical\Rots of Fruits and Vegetables\Blue Mold of Cit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Ahmad Data\Courses\PP-202\Practical\Rots of Fruits and Vegetables\Blue Mold of Citru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 mold of Citrus</w:t>
      </w:r>
    </w:p>
    <w:p w:rsidR="0076150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971800"/>
            <wp:effectExtent l="19050" t="0" r="0" b="0"/>
            <wp:docPr id="10" name="Picture 10" descr="E:\Ahmad Data\Courses\PP-202\Practical\Rots of Fruits and Vegetables\cottony_rot of Car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Ahmad Data\Courses\PP-202\Practical\Rots of Fruits and Vegetables\cottony_rot of Carro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50E" w:rsidRPr="00C84EBE" w:rsidRDefault="007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Cottony Rot of Vegetables</w:t>
      </w:r>
    </w:p>
    <w:sectPr w:rsidR="0076150E" w:rsidRPr="00C84EBE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8CD"/>
    <w:multiLevelType w:val="hybridMultilevel"/>
    <w:tmpl w:val="76FAD292"/>
    <w:lvl w:ilvl="0" w:tplc="D8887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80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27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483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868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2A63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5EF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AB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21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D3A5A"/>
    <w:multiLevelType w:val="hybridMultilevel"/>
    <w:tmpl w:val="AFC4891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846"/>
    <w:multiLevelType w:val="hybridMultilevel"/>
    <w:tmpl w:val="84064D3C"/>
    <w:lvl w:ilvl="0" w:tplc="F63E6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85931"/>
    <w:multiLevelType w:val="hybridMultilevel"/>
    <w:tmpl w:val="F4F85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71173"/>
    <w:multiLevelType w:val="hybridMultilevel"/>
    <w:tmpl w:val="430EBCA8"/>
    <w:lvl w:ilvl="0" w:tplc="4C06D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15F06"/>
    <w:multiLevelType w:val="hybridMultilevel"/>
    <w:tmpl w:val="7898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BE"/>
    <w:rsid w:val="000E1B2D"/>
    <w:rsid w:val="001D7CDE"/>
    <w:rsid w:val="004E3F04"/>
    <w:rsid w:val="0052613C"/>
    <w:rsid w:val="0076150E"/>
    <w:rsid w:val="00B51FC0"/>
    <w:rsid w:val="00C84EBE"/>
    <w:rsid w:val="00D0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4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2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2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2020-05-02T05:53:00Z</dcterms:created>
  <dcterms:modified xsi:type="dcterms:W3CDTF">2020-05-02T05:53:00Z</dcterms:modified>
</cp:coreProperties>
</file>