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4A" w:rsidRPr="00DF5DEC" w:rsidRDefault="007E464A" w:rsidP="007E464A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>MICROSPORE CULTURE OR POLLEN CULTURE</w:t>
      </w:r>
    </w:p>
    <w:p w:rsidR="007E464A" w:rsidRPr="00DF5DEC" w:rsidRDefault="007E464A" w:rsidP="007E464A">
      <w:pPr>
        <w:pStyle w:val="BodyText"/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ab/>
      </w:r>
      <w:proofErr w:type="gramStart"/>
      <w:r w:rsidRPr="00DF5DEC">
        <w:rPr>
          <w:rFonts w:ascii="Times New Roman" w:hAnsi="Times New Roman" w:cs="Times New Roman"/>
          <w:b w:val="0"/>
          <w:bCs w:val="0"/>
        </w:rPr>
        <w:t>Isolated pollen grains when cultured in vitro gives rise to haploid embryos or callus and this approach is called pollen culture.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 Pollen may be isolated either by squeezing or float culture of anthers.</w:t>
      </w:r>
    </w:p>
    <w:p w:rsidR="007E464A" w:rsidRPr="00DF5DEC" w:rsidRDefault="007E464A" w:rsidP="007E464A">
      <w:pPr>
        <w:pStyle w:val="BodyText"/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7E464A" w:rsidRPr="00DF5DEC" w:rsidRDefault="007E464A" w:rsidP="007E464A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>Squeeze culture</w:t>
      </w:r>
    </w:p>
    <w:p w:rsidR="007E464A" w:rsidRPr="00DF5DEC" w:rsidRDefault="007E464A" w:rsidP="007E464A">
      <w:pPr>
        <w:pStyle w:val="BodyText"/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ab/>
        <w:t xml:space="preserve">About 50 anthers may be placed in 20 ml of medium and squeezed with a glass rod; the solution is filtered through a nylon mesh of suitable pore size and centrifuged at 500 – 800 </w:t>
      </w:r>
      <w:proofErr w:type="gramStart"/>
      <w:r w:rsidRPr="00DF5DEC">
        <w:rPr>
          <w:rFonts w:ascii="Times New Roman" w:hAnsi="Times New Roman" w:cs="Times New Roman"/>
          <w:b w:val="0"/>
          <w:bCs w:val="0"/>
        </w:rPr>
        <w:t>RPM  for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5 minutes.  The pollen pellet is collected washed twice and suspended at a final density of 10</w:t>
      </w:r>
      <w:r w:rsidRPr="00DF5DEC">
        <w:rPr>
          <w:rFonts w:ascii="Times New Roman" w:hAnsi="Times New Roman" w:cs="Times New Roman"/>
          <w:b w:val="0"/>
          <w:bCs w:val="0"/>
          <w:vertAlign w:val="superscript"/>
        </w:rPr>
        <w:t xml:space="preserve">3 </w:t>
      </w:r>
      <w:r w:rsidRPr="00DF5DEC">
        <w:rPr>
          <w:rFonts w:ascii="Times New Roman" w:hAnsi="Times New Roman" w:cs="Times New Roman"/>
          <w:b w:val="0"/>
          <w:bCs w:val="0"/>
        </w:rPr>
        <w:t xml:space="preserve">– </w:t>
      </w:r>
      <w:proofErr w:type="gramStart"/>
      <w:r w:rsidRPr="00DF5DEC">
        <w:rPr>
          <w:rFonts w:ascii="Times New Roman" w:hAnsi="Times New Roman" w:cs="Times New Roman"/>
          <w:b w:val="0"/>
          <w:bCs w:val="0"/>
        </w:rPr>
        <w:t>10</w:t>
      </w:r>
      <w:r w:rsidRPr="00DF5DEC">
        <w:rPr>
          <w:rFonts w:ascii="Times New Roman" w:hAnsi="Times New Roman" w:cs="Times New Roman"/>
          <w:b w:val="0"/>
          <w:bCs w:val="0"/>
          <w:vertAlign w:val="superscript"/>
        </w:rPr>
        <w:t xml:space="preserve">4 </w:t>
      </w:r>
      <w:r w:rsidRPr="00DF5DEC">
        <w:rPr>
          <w:rFonts w:ascii="Times New Roman" w:hAnsi="Times New Roman" w:cs="Times New Roman"/>
          <w:b w:val="0"/>
          <w:bCs w:val="0"/>
        </w:rPr>
        <w:t xml:space="preserve"> pollen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/ml</w:t>
      </w:r>
    </w:p>
    <w:p w:rsidR="007E464A" w:rsidRPr="00DF5DEC" w:rsidRDefault="007E464A" w:rsidP="007E464A">
      <w:pPr>
        <w:pStyle w:val="BodyText"/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</w:rPr>
        <w:t>Float culture</w:t>
      </w:r>
      <w:r w:rsidRPr="00DF5DEC">
        <w:rPr>
          <w:rFonts w:ascii="Times New Roman" w:hAnsi="Times New Roman" w:cs="Times New Roman"/>
          <w:b w:val="0"/>
          <w:bCs w:val="0"/>
        </w:rPr>
        <w:t>:</w:t>
      </w:r>
    </w:p>
    <w:p w:rsidR="007E464A" w:rsidRPr="00DF5DEC" w:rsidRDefault="007E464A" w:rsidP="007E464A">
      <w:pPr>
        <w:pStyle w:val="BodyText"/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ab/>
        <w:t xml:space="preserve">Excised anthers are floated on a shallow liquid medium in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petridishes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>; the anthers dehisce in a few days releasing their pollen grains into the medium</w:t>
      </w:r>
    </w:p>
    <w:p w:rsidR="007E464A" w:rsidRPr="00DF5DEC" w:rsidRDefault="007E464A" w:rsidP="007E464A">
      <w:pPr>
        <w:pStyle w:val="BodyText"/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ab/>
        <w:t xml:space="preserve">Initially isolated pollen grains were cultured either in hanging drops or on a filter paper raft placed on cultured anthers.  Subsequently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Nitsch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and Co Workers </w:t>
      </w:r>
      <w:proofErr w:type="gramStart"/>
      <w:r w:rsidRPr="00DF5DEC">
        <w:rPr>
          <w:rFonts w:ascii="Times New Roman" w:hAnsi="Times New Roman" w:cs="Times New Roman"/>
          <w:b w:val="0"/>
          <w:bCs w:val="0"/>
        </w:rPr>
        <w:t>first  replaced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the </w:t>
      </w:r>
      <w:r w:rsidRPr="00DF5DEC">
        <w:rPr>
          <w:rFonts w:ascii="Times New Roman" w:hAnsi="Times New Roman" w:cs="Times New Roman"/>
        </w:rPr>
        <w:t>nurse tissue</w:t>
      </w:r>
      <w:r w:rsidRPr="00DF5DEC">
        <w:rPr>
          <w:rFonts w:ascii="Times New Roman" w:hAnsi="Times New Roman" w:cs="Times New Roman"/>
          <w:b w:val="0"/>
          <w:bCs w:val="0"/>
        </w:rPr>
        <w:t xml:space="preserve"> by an extract of cultured anthers and finally devised a completely synthetic medium for pollen culture the crucial ingredients of which were glutamine, L-Serine, and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inositol</w:t>
      </w:r>
      <w:proofErr w:type="spellEnd"/>
    </w:p>
    <w:p w:rsidR="007E464A" w:rsidRPr="00DF5DEC" w:rsidRDefault="007E464A" w:rsidP="007E464A">
      <w:pPr>
        <w:pStyle w:val="BodyText"/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>Slit technique</w:t>
      </w:r>
    </w:p>
    <w:p w:rsidR="007E464A" w:rsidRPr="00DF5DEC" w:rsidRDefault="007E464A" w:rsidP="007E464A">
      <w:pPr>
        <w:pStyle w:val="BodyText"/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ab/>
        <w:t xml:space="preserve">Cutting the anther wall to release the microspore calluses/embryos rather than relying on natural dehiscence but this is a time consuming process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eg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. Tobacco,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pennisetum</w:t>
      </w:r>
      <w:proofErr w:type="spellEnd"/>
    </w:p>
    <w:p w:rsidR="007E464A" w:rsidRPr="00DF5DEC" w:rsidRDefault="007E464A" w:rsidP="007E464A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>Advantages of haploids / anther culture / pollen culture</w:t>
      </w:r>
    </w:p>
    <w:p w:rsidR="007E464A" w:rsidRPr="00DF5DEC" w:rsidRDefault="007E464A" w:rsidP="007E464A">
      <w:pPr>
        <w:pStyle w:val="BodyTex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>Haploid are useful in cytogenetic studies</w:t>
      </w:r>
    </w:p>
    <w:p w:rsidR="007E464A" w:rsidRPr="00DF5DEC" w:rsidRDefault="007E464A" w:rsidP="007E464A">
      <w:pPr>
        <w:pStyle w:val="BodyTex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 xml:space="preserve">Production of homozygous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inbreds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/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isogenic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diploids within a year as compared to the long inbreeding method which takes 4-6 years</w:t>
      </w:r>
    </w:p>
    <w:p w:rsidR="007E464A" w:rsidRPr="00DF5DEC" w:rsidRDefault="007E464A" w:rsidP="007E464A">
      <w:pPr>
        <w:pStyle w:val="BodyTex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>To trace the parents of the hybrids</w:t>
      </w:r>
    </w:p>
    <w:p w:rsidR="007E464A" w:rsidRPr="00DF5DEC" w:rsidRDefault="007E464A" w:rsidP="007E464A">
      <w:pPr>
        <w:pStyle w:val="BodyTex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>Haploids are valuable for mutation studies</w:t>
      </w:r>
    </w:p>
    <w:p w:rsidR="007E464A" w:rsidRPr="00DF5DEC" w:rsidRDefault="007E464A" w:rsidP="007E464A">
      <w:pPr>
        <w:pStyle w:val="BodyTex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>By comparing the heterozygous diploid with haploid or homozygous diploid population recessive phenotypic characters can be identified</w:t>
      </w:r>
    </w:p>
    <w:p w:rsidR="007E464A" w:rsidRPr="00DF5DEC" w:rsidRDefault="007E464A" w:rsidP="007E464A">
      <w:pPr>
        <w:pStyle w:val="BodyTex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>Development of pure lines and 100% male plants</w:t>
      </w:r>
    </w:p>
    <w:p w:rsidR="007E464A" w:rsidRPr="00DF5DEC" w:rsidRDefault="007E464A" w:rsidP="007E464A">
      <w:pPr>
        <w:pStyle w:val="BodyTex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>Recovery of sexual inter specific hybrids between wild and domestic species (tomato)</w:t>
      </w:r>
    </w:p>
    <w:p w:rsidR="007E464A" w:rsidRPr="00DF5DEC" w:rsidRDefault="007E464A" w:rsidP="007E464A">
      <w:pPr>
        <w:pStyle w:val="BodyTex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 xml:space="preserve">For understanding the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phylogenetic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relationship between species the study of meiotic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behaviour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of haploid provide clues for chromosome duplication within a species</w:t>
      </w:r>
    </w:p>
    <w:p w:rsidR="007E464A" w:rsidRPr="00DF5DEC" w:rsidRDefault="007E464A" w:rsidP="007E464A">
      <w:pPr>
        <w:pStyle w:val="BodyTex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>To study the inheritance pattern</w:t>
      </w:r>
    </w:p>
    <w:p w:rsidR="007E464A" w:rsidRPr="00DF5DEC" w:rsidRDefault="007E464A" w:rsidP="007E464A">
      <w:pPr>
        <w:pStyle w:val="BodyTex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 xml:space="preserve">Use of haploids in the production of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monosomics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nullisomics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, and other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anueploids</w:t>
      </w:r>
      <w:proofErr w:type="spellEnd"/>
    </w:p>
    <w:p w:rsidR="007E464A" w:rsidRPr="00DF5DEC" w:rsidRDefault="007E464A" w:rsidP="007E464A">
      <w:pPr>
        <w:pStyle w:val="BodyTex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>Double haploid, that are homozygous and fertile are readily obtained enabling the selection of desirable gene combination</w:t>
      </w:r>
    </w:p>
    <w:p w:rsidR="007E464A" w:rsidRPr="00DF5DEC" w:rsidRDefault="007E464A" w:rsidP="007E464A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 xml:space="preserve">How to double the chromosomes in haploid? </w:t>
      </w:r>
    </w:p>
    <w:p w:rsidR="007E464A" w:rsidRPr="00DF5DEC" w:rsidRDefault="007E464A" w:rsidP="007E464A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>Spontaneous duplication</w:t>
      </w:r>
    </w:p>
    <w:p w:rsidR="007E464A" w:rsidRPr="00DF5DEC" w:rsidRDefault="007E464A" w:rsidP="007E464A">
      <w:pPr>
        <w:pStyle w:val="BodyText"/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ab/>
        <w:t xml:space="preserve">Homozygous diploid callus or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embryoids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may be formed by the spontaneous fusion of two similar nuclei of cultured pollen after first division.  Haploid cells are unstable in culture and have a tendency to undergo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endomitosis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>.</w:t>
      </w:r>
    </w:p>
    <w:p w:rsidR="007E464A" w:rsidRPr="00DF5DEC" w:rsidRDefault="007E464A" w:rsidP="007E464A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>Induced duplication</w:t>
      </w:r>
    </w:p>
    <w:p w:rsidR="007E464A" w:rsidRPr="00DF5DEC" w:rsidRDefault="007E464A" w:rsidP="007E464A">
      <w:pPr>
        <w:pStyle w:val="BodyText"/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</w:rPr>
        <w:tab/>
      </w:r>
      <w:r w:rsidRPr="00DF5DEC">
        <w:rPr>
          <w:rFonts w:ascii="Times New Roman" w:hAnsi="Times New Roman" w:cs="Times New Roman"/>
          <w:b w:val="0"/>
          <w:bCs w:val="0"/>
        </w:rPr>
        <w:t>Colchicines treatment</w:t>
      </w:r>
      <w:proofErr w:type="gramStart"/>
      <w:r w:rsidRPr="00DF5DEC">
        <w:rPr>
          <w:rFonts w:ascii="Times New Roman" w:hAnsi="Times New Roman" w:cs="Times New Roman"/>
          <w:b w:val="0"/>
          <w:bCs w:val="0"/>
        </w:rPr>
        <w:t>:-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the young plantlets regenerated through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anther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culture are treated with 0.5% colchicines solution for 24 – 48 hours.  Treated plantlets are replanted in the medium after through washing.  In case of mature haploid </w:t>
      </w:r>
      <w:proofErr w:type="gramStart"/>
      <w:r w:rsidRPr="00DF5DEC">
        <w:rPr>
          <w:rFonts w:ascii="Times New Roman" w:hAnsi="Times New Roman" w:cs="Times New Roman"/>
          <w:b w:val="0"/>
          <w:bCs w:val="0"/>
        </w:rPr>
        <w:t>plantlets ,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4% colchicines paste may be applied to the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axil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of the leaves</w:t>
      </w:r>
    </w:p>
    <w:p w:rsidR="008274A5" w:rsidRDefault="008274A5"/>
    <w:sectPr w:rsidR="008274A5" w:rsidSect="00513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D52"/>
    <w:multiLevelType w:val="hybridMultilevel"/>
    <w:tmpl w:val="285EF98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464A"/>
    <w:rsid w:val="003832BE"/>
    <w:rsid w:val="005139A0"/>
    <w:rsid w:val="007E4252"/>
    <w:rsid w:val="007E464A"/>
    <w:rsid w:val="0082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464A"/>
    <w:pPr>
      <w:spacing w:after="0" w:line="360" w:lineRule="auto"/>
    </w:pPr>
    <w:rPr>
      <w:rFonts w:ascii="Batang" w:eastAsia="Times New Roman" w:hAnsi="Batang" w:cs="Arial"/>
      <w:b/>
      <w:bCs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E464A"/>
    <w:rPr>
      <w:rFonts w:ascii="Batang" w:eastAsia="Times New Roman" w:hAnsi="Batang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Aamir Ali</dc:creator>
  <cp:keywords/>
  <dc:description/>
  <cp:lastModifiedBy>Pakistan</cp:lastModifiedBy>
  <cp:revision>4</cp:revision>
  <dcterms:created xsi:type="dcterms:W3CDTF">2020-03-18T16:28:00Z</dcterms:created>
  <dcterms:modified xsi:type="dcterms:W3CDTF">2020-04-06T17:47:00Z</dcterms:modified>
</cp:coreProperties>
</file>