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CELL SUSPENSION CUTURE</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How single cells are produced?</w:t>
      </w:r>
    </w:p>
    <w:p w:rsidR="00DA7A21" w:rsidRPr="00DF5DEC" w:rsidRDefault="00DA7A21" w:rsidP="00DA7A21">
      <w:pPr>
        <w:pStyle w:val="BodyText"/>
        <w:ind w:firstLine="720"/>
        <w:jc w:val="both"/>
        <w:rPr>
          <w:rFonts w:ascii="Times New Roman" w:hAnsi="Times New Roman" w:cs="Times New Roman"/>
          <w:b w:val="0"/>
          <w:bCs w:val="0"/>
        </w:rPr>
      </w:pPr>
      <w:r w:rsidRPr="00DF5DEC">
        <w:rPr>
          <w:rFonts w:ascii="Times New Roman" w:hAnsi="Times New Roman" w:cs="Times New Roman"/>
          <w:b w:val="0"/>
          <w:bCs w:val="0"/>
        </w:rPr>
        <w:t xml:space="preserve">Callus cultures fall into </w:t>
      </w:r>
      <w:r w:rsidRPr="00DF5DEC">
        <w:rPr>
          <w:rFonts w:ascii="Times New Roman" w:hAnsi="Times New Roman" w:cs="Times New Roman"/>
          <w:b w:val="0"/>
          <w:bCs w:val="0"/>
          <w:color w:val="FF0000"/>
        </w:rPr>
        <w:t>two types</w:t>
      </w:r>
      <w:r w:rsidRPr="00DF5DEC">
        <w:rPr>
          <w:rFonts w:ascii="Times New Roman" w:hAnsi="Times New Roman" w:cs="Times New Roman"/>
          <w:b w:val="0"/>
          <w:bCs w:val="0"/>
        </w:rPr>
        <w:t xml:space="preserve"> viz., </w:t>
      </w:r>
      <w:r w:rsidRPr="00DF5DEC">
        <w:rPr>
          <w:rFonts w:ascii="Times New Roman" w:hAnsi="Times New Roman" w:cs="Times New Roman"/>
          <w:b w:val="0"/>
          <w:bCs w:val="0"/>
          <w:color w:val="FF0000"/>
        </w:rPr>
        <w:t xml:space="preserve">compact </w:t>
      </w:r>
      <w:r w:rsidRPr="00DF5DEC">
        <w:rPr>
          <w:rFonts w:ascii="Times New Roman" w:hAnsi="Times New Roman" w:cs="Times New Roman"/>
          <w:b w:val="0"/>
          <w:bCs w:val="0"/>
        </w:rPr>
        <w:t xml:space="preserve">and </w:t>
      </w:r>
      <w:r w:rsidRPr="00DF5DEC">
        <w:rPr>
          <w:rFonts w:ascii="Times New Roman" w:hAnsi="Times New Roman" w:cs="Times New Roman"/>
          <w:b w:val="0"/>
          <w:bCs w:val="0"/>
          <w:color w:val="FF0000"/>
        </w:rPr>
        <w:t>friable.</w:t>
      </w:r>
      <w:r w:rsidRPr="00DF5DEC">
        <w:rPr>
          <w:rFonts w:ascii="Times New Roman" w:hAnsi="Times New Roman" w:cs="Times New Roman"/>
          <w:b w:val="0"/>
          <w:bCs w:val="0"/>
        </w:rPr>
        <w:t xml:space="preserve">  In compact callus the cells are compactly and </w:t>
      </w:r>
      <w:r w:rsidRPr="00DF5DEC">
        <w:rPr>
          <w:rFonts w:ascii="Times New Roman" w:hAnsi="Times New Roman" w:cs="Times New Roman"/>
          <w:b w:val="0"/>
          <w:bCs w:val="0"/>
          <w:color w:val="FF0000"/>
        </w:rPr>
        <w:t>densely arranged</w:t>
      </w:r>
      <w:r w:rsidRPr="00DF5DEC">
        <w:rPr>
          <w:rFonts w:ascii="Times New Roman" w:hAnsi="Times New Roman" w:cs="Times New Roman"/>
          <w:b w:val="0"/>
          <w:bCs w:val="0"/>
        </w:rPr>
        <w:t xml:space="preserve"> and in friable type the callus cells are </w:t>
      </w:r>
      <w:r w:rsidRPr="00DF5DEC">
        <w:rPr>
          <w:rFonts w:ascii="Times New Roman" w:hAnsi="Times New Roman" w:cs="Times New Roman"/>
          <w:b w:val="0"/>
          <w:bCs w:val="0"/>
          <w:color w:val="FF0000"/>
        </w:rPr>
        <w:t xml:space="preserve">loosely arranged </w:t>
      </w:r>
      <w:r w:rsidRPr="00DF5DEC">
        <w:rPr>
          <w:rFonts w:ascii="Times New Roman" w:hAnsi="Times New Roman" w:cs="Times New Roman"/>
          <w:b w:val="0"/>
          <w:bCs w:val="0"/>
        </w:rPr>
        <w:t xml:space="preserve">and they are soft and </w:t>
      </w:r>
      <w:proofErr w:type="gramStart"/>
      <w:r w:rsidRPr="00DF5DEC">
        <w:rPr>
          <w:rFonts w:ascii="Times New Roman" w:hAnsi="Times New Roman" w:cs="Times New Roman"/>
          <w:b w:val="0"/>
          <w:bCs w:val="0"/>
        </w:rPr>
        <w:t>breaks</w:t>
      </w:r>
      <w:proofErr w:type="gramEnd"/>
      <w:r w:rsidRPr="00DF5DEC">
        <w:rPr>
          <w:rFonts w:ascii="Times New Roman" w:hAnsi="Times New Roman" w:cs="Times New Roman"/>
          <w:b w:val="0"/>
          <w:bCs w:val="0"/>
        </w:rPr>
        <w:t xml:space="preserve"> apart easily.  </w:t>
      </w:r>
      <w:r w:rsidRPr="00DF5DEC">
        <w:rPr>
          <w:rFonts w:ascii="Times New Roman" w:hAnsi="Times New Roman" w:cs="Times New Roman"/>
          <w:color w:val="FF6600"/>
        </w:rPr>
        <w:t>Friable callus provides</w:t>
      </w:r>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inoculum</w:t>
      </w:r>
      <w:proofErr w:type="spellEnd"/>
      <w:r w:rsidRPr="00DF5DEC">
        <w:rPr>
          <w:rFonts w:ascii="Times New Roman" w:hAnsi="Times New Roman" w:cs="Times New Roman"/>
          <w:b w:val="0"/>
          <w:bCs w:val="0"/>
        </w:rPr>
        <w:t xml:space="preserve"> for cell suspension </w:t>
      </w:r>
      <w:proofErr w:type="gramStart"/>
      <w:r w:rsidRPr="00DF5DEC">
        <w:rPr>
          <w:rFonts w:ascii="Times New Roman" w:hAnsi="Times New Roman" w:cs="Times New Roman"/>
          <w:b w:val="0"/>
          <w:bCs w:val="0"/>
        </w:rPr>
        <w:t>culture  when</w:t>
      </w:r>
      <w:proofErr w:type="gramEnd"/>
      <w:r w:rsidRPr="00DF5DEC">
        <w:rPr>
          <w:rFonts w:ascii="Times New Roman" w:hAnsi="Times New Roman" w:cs="Times New Roman"/>
          <w:b w:val="0"/>
          <w:bCs w:val="0"/>
        </w:rPr>
        <w:t xml:space="preserve"> friable callus is placed in liquid </w:t>
      </w:r>
      <w:proofErr w:type="spellStart"/>
      <w:r w:rsidRPr="00DF5DEC">
        <w:rPr>
          <w:rFonts w:ascii="Times New Roman" w:hAnsi="Times New Roman" w:cs="Times New Roman"/>
          <w:b w:val="0"/>
          <w:bCs w:val="0"/>
        </w:rPr>
        <w:t>medim</w:t>
      </w:r>
      <w:proofErr w:type="spellEnd"/>
      <w:r w:rsidRPr="00DF5DEC">
        <w:rPr>
          <w:rFonts w:ascii="Times New Roman" w:hAnsi="Times New Roman" w:cs="Times New Roman"/>
          <w:b w:val="0"/>
          <w:bCs w:val="0"/>
        </w:rPr>
        <w:t xml:space="preserve"> and agitated single cells are released in the medium.   </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What is a cell suspension culture?</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b w:val="0"/>
          <w:bCs w:val="0"/>
        </w:rPr>
        <w:t xml:space="preserve">It a type of culture in which single cells or small aggregates of cells multiply while suspended in agitated liquid </w:t>
      </w:r>
      <w:proofErr w:type="gramStart"/>
      <w:r w:rsidRPr="00DF5DEC">
        <w:rPr>
          <w:rFonts w:ascii="Times New Roman" w:hAnsi="Times New Roman" w:cs="Times New Roman"/>
          <w:b w:val="0"/>
          <w:bCs w:val="0"/>
        </w:rPr>
        <w:t>medium .</w:t>
      </w:r>
      <w:proofErr w:type="gramEnd"/>
      <w:r w:rsidRPr="00DF5DEC">
        <w:rPr>
          <w:rFonts w:ascii="Times New Roman" w:hAnsi="Times New Roman" w:cs="Times New Roman"/>
          <w:b w:val="0"/>
          <w:bCs w:val="0"/>
        </w:rPr>
        <w:t xml:space="preserve"> It is also referred to cell culture or cell suspension culture</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What is plant cell culture?</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b w:val="0"/>
          <w:bCs w:val="0"/>
        </w:rPr>
        <w:tab/>
        <w:t xml:space="preserve">It is an </w:t>
      </w:r>
      <w:r w:rsidRPr="00DF5DEC">
        <w:rPr>
          <w:rFonts w:ascii="Times New Roman" w:hAnsi="Times New Roman" w:cs="Times New Roman"/>
          <w:b w:val="0"/>
          <w:bCs w:val="0"/>
          <w:i/>
          <w:iCs/>
        </w:rPr>
        <w:t>in vitro culture</w:t>
      </w:r>
      <w:r w:rsidRPr="00DF5DEC">
        <w:rPr>
          <w:rFonts w:ascii="Times New Roman" w:hAnsi="Times New Roman" w:cs="Times New Roman"/>
          <w:b w:val="0"/>
          <w:bCs w:val="0"/>
        </w:rPr>
        <w:t xml:space="preserve"> of single or relatively small groups of plant cells i.e., the callus culture</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Why plant cell suspension culture?</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b w:val="0"/>
          <w:bCs w:val="0"/>
        </w:rPr>
        <w:t xml:space="preserve"> Establishment of single cell cultures provides </w:t>
      </w:r>
      <w:proofErr w:type="spellStart"/>
      <w:r w:rsidRPr="00DF5DEC">
        <w:rPr>
          <w:rFonts w:ascii="Times New Roman" w:hAnsi="Times New Roman" w:cs="Times New Roman"/>
          <w:b w:val="0"/>
          <w:bCs w:val="0"/>
        </w:rPr>
        <w:t>and</w:t>
      </w:r>
      <w:proofErr w:type="spellEnd"/>
      <w:r w:rsidRPr="00DF5DEC">
        <w:rPr>
          <w:rFonts w:ascii="Times New Roman" w:hAnsi="Times New Roman" w:cs="Times New Roman"/>
          <w:b w:val="0"/>
          <w:bCs w:val="0"/>
        </w:rPr>
        <w:t xml:space="preserve"> excellent opportunity to investigate the properties and potentialities of plant cells and for mutation induction. </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Spatial heterogeneity</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b w:val="0"/>
          <w:bCs w:val="0"/>
        </w:rPr>
        <w:tab/>
      </w:r>
      <w:r w:rsidRPr="00DF5DEC">
        <w:rPr>
          <w:rFonts w:ascii="Times New Roman" w:hAnsi="Times New Roman" w:cs="Times New Roman"/>
          <w:b w:val="0"/>
          <w:bCs w:val="0"/>
          <w:color w:val="FF6600"/>
        </w:rPr>
        <w:t>The individual cells</w:t>
      </w:r>
      <w:r w:rsidRPr="00DF5DEC">
        <w:rPr>
          <w:rFonts w:ascii="Times New Roman" w:hAnsi="Times New Roman" w:cs="Times New Roman"/>
          <w:b w:val="0"/>
          <w:bCs w:val="0"/>
        </w:rPr>
        <w:t xml:space="preserve"> </w:t>
      </w:r>
      <w:r w:rsidRPr="00DF5DEC">
        <w:rPr>
          <w:rFonts w:ascii="Times New Roman" w:hAnsi="Times New Roman" w:cs="Times New Roman"/>
          <w:color w:val="800080"/>
        </w:rPr>
        <w:t>within a population</w:t>
      </w:r>
      <w:r w:rsidRPr="00DF5DEC">
        <w:rPr>
          <w:rFonts w:ascii="Times New Roman" w:hAnsi="Times New Roman" w:cs="Times New Roman"/>
          <w:b w:val="0"/>
          <w:bCs w:val="0"/>
        </w:rPr>
        <w:t xml:space="preserve"> of cultured cells </w:t>
      </w:r>
      <w:r w:rsidRPr="00DF5DEC">
        <w:rPr>
          <w:rFonts w:ascii="Times New Roman" w:hAnsi="Times New Roman" w:cs="Times New Roman"/>
          <w:b w:val="0"/>
          <w:bCs w:val="0"/>
          <w:color w:val="FF6600"/>
        </w:rPr>
        <w:t xml:space="preserve">invariably show </w:t>
      </w:r>
      <w:proofErr w:type="spellStart"/>
      <w:r w:rsidRPr="00DF5DEC">
        <w:rPr>
          <w:rFonts w:ascii="Times New Roman" w:hAnsi="Times New Roman" w:cs="Times New Roman"/>
          <w:b w:val="0"/>
          <w:bCs w:val="0"/>
          <w:color w:val="FF6600"/>
        </w:rPr>
        <w:t>cytogenetical</w:t>
      </w:r>
      <w:proofErr w:type="spellEnd"/>
      <w:r w:rsidRPr="00DF5DEC">
        <w:rPr>
          <w:rFonts w:ascii="Times New Roman" w:hAnsi="Times New Roman" w:cs="Times New Roman"/>
          <w:b w:val="0"/>
          <w:bCs w:val="0"/>
        </w:rPr>
        <w:t xml:space="preserve"> and </w:t>
      </w:r>
      <w:r w:rsidRPr="00DF5DEC">
        <w:rPr>
          <w:rFonts w:ascii="Times New Roman" w:hAnsi="Times New Roman" w:cs="Times New Roman"/>
          <w:b w:val="0"/>
          <w:bCs w:val="0"/>
          <w:color w:val="FF6600"/>
        </w:rPr>
        <w:t>metabolic variations</w:t>
      </w:r>
      <w:r w:rsidRPr="00DF5DEC">
        <w:rPr>
          <w:rFonts w:ascii="Times New Roman" w:hAnsi="Times New Roman" w:cs="Times New Roman"/>
          <w:b w:val="0"/>
          <w:bCs w:val="0"/>
        </w:rPr>
        <w:t xml:space="preserve"> depending on the stage and growth cycle and culture conditions, such variables is termed as spatial </w:t>
      </w:r>
      <w:proofErr w:type="spellStart"/>
      <w:r w:rsidRPr="00DF5DEC">
        <w:rPr>
          <w:rFonts w:ascii="Times New Roman" w:hAnsi="Times New Roman" w:cs="Times New Roman"/>
          <w:b w:val="0"/>
          <w:bCs w:val="0"/>
        </w:rPr>
        <w:t>heterogenity</w:t>
      </w:r>
      <w:proofErr w:type="spellEnd"/>
      <w:r w:rsidRPr="00DF5DEC">
        <w:rPr>
          <w:rFonts w:ascii="Times New Roman" w:hAnsi="Times New Roman" w:cs="Times New Roman"/>
          <w:b w:val="0"/>
          <w:bCs w:val="0"/>
        </w:rPr>
        <w:t>.</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 xml:space="preserve">Critical Initial Density (CID) </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b w:val="0"/>
          <w:bCs w:val="0"/>
        </w:rPr>
        <w:t>The particular initial cell density that is able to grow in liquid medium is called critical initial density.</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Different categories of suspension culture</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Broadly speaking there are three types of suspension cultures</w:t>
      </w:r>
    </w:p>
    <w:p w:rsidR="00DA7A21" w:rsidRPr="00DF5DEC" w:rsidRDefault="00DA7A21" w:rsidP="00DA7A21">
      <w:pPr>
        <w:pStyle w:val="BodyText"/>
        <w:numPr>
          <w:ilvl w:val="0"/>
          <w:numId w:val="1"/>
        </w:numPr>
        <w:jc w:val="both"/>
        <w:rPr>
          <w:rFonts w:ascii="Times New Roman" w:hAnsi="Times New Roman" w:cs="Times New Roman"/>
          <w:b w:val="0"/>
          <w:bCs w:val="0"/>
        </w:rPr>
      </w:pPr>
      <w:r w:rsidRPr="00DF5DEC">
        <w:rPr>
          <w:rFonts w:ascii="Times New Roman" w:hAnsi="Times New Roman" w:cs="Times New Roman"/>
          <w:b w:val="0"/>
          <w:bCs w:val="0"/>
        </w:rPr>
        <w:t>batch culture</w:t>
      </w:r>
    </w:p>
    <w:p w:rsidR="00DA7A21" w:rsidRPr="00DF5DEC" w:rsidRDefault="00DA7A21" w:rsidP="00DA7A21">
      <w:pPr>
        <w:pStyle w:val="BodyText"/>
        <w:numPr>
          <w:ilvl w:val="0"/>
          <w:numId w:val="1"/>
        </w:numPr>
        <w:jc w:val="both"/>
        <w:rPr>
          <w:rFonts w:ascii="Times New Roman" w:hAnsi="Times New Roman" w:cs="Times New Roman"/>
          <w:b w:val="0"/>
          <w:bCs w:val="0"/>
        </w:rPr>
      </w:pPr>
      <w:r w:rsidRPr="00DF5DEC">
        <w:rPr>
          <w:rFonts w:ascii="Times New Roman" w:hAnsi="Times New Roman" w:cs="Times New Roman"/>
          <w:b w:val="0"/>
          <w:bCs w:val="0"/>
        </w:rPr>
        <w:t>continuous culture</w:t>
      </w:r>
    </w:p>
    <w:p w:rsidR="00DA7A21" w:rsidRPr="00DF5DEC" w:rsidRDefault="00DA7A21" w:rsidP="00DA7A21">
      <w:pPr>
        <w:pStyle w:val="BodyText"/>
        <w:numPr>
          <w:ilvl w:val="0"/>
          <w:numId w:val="1"/>
        </w:numPr>
        <w:jc w:val="both"/>
        <w:rPr>
          <w:rFonts w:ascii="Times New Roman" w:hAnsi="Times New Roman" w:cs="Times New Roman"/>
          <w:b w:val="0"/>
          <w:bCs w:val="0"/>
        </w:rPr>
      </w:pPr>
      <w:r w:rsidRPr="00DF5DEC">
        <w:rPr>
          <w:rFonts w:ascii="Times New Roman" w:hAnsi="Times New Roman" w:cs="Times New Roman"/>
          <w:b w:val="0"/>
          <w:bCs w:val="0"/>
        </w:rPr>
        <w:t>immobilized cell cultures</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Batch culture</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It is a suspension culture where the cell cultures are maintained   in a definite volume of </w:t>
      </w:r>
      <w:proofErr w:type="spellStart"/>
      <w:r w:rsidRPr="00DF5DEC">
        <w:rPr>
          <w:rFonts w:ascii="Times New Roman" w:hAnsi="Times New Roman" w:cs="Times New Roman"/>
          <w:b w:val="0"/>
          <w:bCs w:val="0"/>
        </w:rPr>
        <w:t>agitaged</w:t>
      </w:r>
      <w:proofErr w:type="spellEnd"/>
      <w:r w:rsidRPr="00DF5DEC">
        <w:rPr>
          <w:rFonts w:ascii="Times New Roman" w:hAnsi="Times New Roman" w:cs="Times New Roman"/>
          <w:b w:val="0"/>
          <w:bCs w:val="0"/>
        </w:rPr>
        <w:t xml:space="preserve"> </w:t>
      </w:r>
      <w:proofErr w:type="gramStart"/>
      <w:r w:rsidRPr="00DF5DEC">
        <w:rPr>
          <w:rFonts w:ascii="Times New Roman" w:hAnsi="Times New Roman" w:cs="Times New Roman"/>
          <w:b w:val="0"/>
          <w:bCs w:val="0"/>
        </w:rPr>
        <w:t>liquid  with</w:t>
      </w:r>
      <w:proofErr w:type="gramEnd"/>
      <w:r w:rsidRPr="00DF5DEC">
        <w:rPr>
          <w:rFonts w:ascii="Times New Roman" w:hAnsi="Times New Roman" w:cs="Times New Roman"/>
          <w:b w:val="0"/>
          <w:bCs w:val="0"/>
        </w:rPr>
        <w:t xml:space="preserve"> repeated </w:t>
      </w:r>
      <w:proofErr w:type="spellStart"/>
      <w:r w:rsidRPr="00DF5DEC">
        <w:rPr>
          <w:rFonts w:ascii="Times New Roman" w:hAnsi="Times New Roman" w:cs="Times New Roman"/>
          <w:b w:val="0"/>
          <w:bCs w:val="0"/>
        </w:rPr>
        <w:t>subculturing</w:t>
      </w:r>
      <w:proofErr w:type="spellEnd"/>
      <w:r w:rsidRPr="00DF5DEC">
        <w:rPr>
          <w:rFonts w:ascii="Times New Roman" w:hAnsi="Times New Roman" w:cs="Times New Roman"/>
          <w:b w:val="0"/>
          <w:bCs w:val="0"/>
        </w:rPr>
        <w:t xml:space="preserve"> of a small aliquot of cell culture to a fresh medium at </w:t>
      </w:r>
      <w:r w:rsidRPr="00DF5DEC">
        <w:rPr>
          <w:rFonts w:ascii="Times New Roman" w:hAnsi="Times New Roman" w:cs="Times New Roman"/>
          <w:b w:val="0"/>
          <w:bCs w:val="0"/>
        </w:rPr>
        <w:lastRenderedPageBreak/>
        <w:t xml:space="preserve">regular intervals.  Generally cell suspensions are grown in flasks (100 – 250 ml) containing 20 –75 mil of the culture medium incubated on orbital platform shakers at the speed of 8- 120 rpm..  </w:t>
      </w:r>
    </w:p>
    <w:p w:rsidR="00DA7A21" w:rsidRPr="00DF5DEC" w:rsidRDefault="00DA7A21" w:rsidP="00DA7A21">
      <w:pPr>
        <w:pStyle w:val="BodyText"/>
        <w:ind w:firstLine="720"/>
        <w:jc w:val="both"/>
        <w:rPr>
          <w:rFonts w:ascii="Times New Roman" w:hAnsi="Times New Roman" w:cs="Times New Roman"/>
          <w:b w:val="0"/>
          <w:bCs w:val="0"/>
        </w:rPr>
      </w:pPr>
      <w:r w:rsidRPr="00DF5DEC">
        <w:rPr>
          <w:rFonts w:ascii="Times New Roman" w:hAnsi="Times New Roman" w:cs="Times New Roman"/>
          <w:b w:val="0"/>
          <w:bCs w:val="0"/>
        </w:rPr>
        <w:t xml:space="preserve">After subculture the cells divide and the biomass of the culture increases </w:t>
      </w:r>
      <w:proofErr w:type="gramStart"/>
      <w:r w:rsidRPr="00DF5DEC">
        <w:rPr>
          <w:rFonts w:ascii="Times New Roman" w:hAnsi="Times New Roman" w:cs="Times New Roman"/>
          <w:b w:val="0"/>
          <w:bCs w:val="0"/>
        </w:rPr>
        <w:t>in  a</w:t>
      </w:r>
      <w:proofErr w:type="gramEnd"/>
      <w:r w:rsidRPr="00DF5DEC">
        <w:rPr>
          <w:rFonts w:ascii="Times New Roman" w:hAnsi="Times New Roman" w:cs="Times New Roman"/>
          <w:b w:val="0"/>
          <w:bCs w:val="0"/>
        </w:rPr>
        <w:t xml:space="preserve"> characteristic fashion, until nutrients in the medium are exhausted and/or toxic by - products  build up. .  The cell number of a batch culture exhibits a typical </w:t>
      </w:r>
      <w:proofErr w:type="spellStart"/>
      <w:r w:rsidRPr="00DF5DEC">
        <w:rPr>
          <w:rFonts w:ascii="Times New Roman" w:hAnsi="Times New Roman" w:cs="Times New Roman"/>
          <w:color w:val="800080"/>
        </w:rPr>
        <w:t>sigmoidal</w:t>
      </w:r>
      <w:proofErr w:type="spellEnd"/>
      <w:r w:rsidRPr="00DF5DEC">
        <w:rPr>
          <w:rFonts w:ascii="Times New Roman" w:hAnsi="Times New Roman" w:cs="Times New Roman"/>
          <w:color w:val="800080"/>
        </w:rPr>
        <w:t xml:space="preserve"> curve</w:t>
      </w:r>
      <w:r w:rsidRPr="00DF5DEC">
        <w:rPr>
          <w:rFonts w:ascii="Times New Roman" w:hAnsi="Times New Roman" w:cs="Times New Roman"/>
          <w:b w:val="0"/>
          <w:bCs w:val="0"/>
        </w:rPr>
        <w:t xml:space="preserve"> containing</w:t>
      </w:r>
    </w:p>
    <w:p w:rsidR="00DA7A21" w:rsidRPr="00DF5DEC" w:rsidRDefault="00DA7A21" w:rsidP="00DA7A21">
      <w:pPr>
        <w:pStyle w:val="BodyText"/>
        <w:numPr>
          <w:ilvl w:val="0"/>
          <w:numId w:val="2"/>
        </w:numPr>
        <w:jc w:val="both"/>
        <w:rPr>
          <w:rFonts w:ascii="Times New Roman" w:hAnsi="Times New Roman" w:cs="Times New Roman"/>
          <w:b w:val="0"/>
          <w:bCs w:val="0"/>
        </w:rPr>
      </w:pPr>
      <w:r w:rsidRPr="00DF5DEC">
        <w:rPr>
          <w:rFonts w:ascii="Times New Roman" w:hAnsi="Times New Roman" w:cs="Times New Roman"/>
          <w:b w:val="0"/>
          <w:bCs w:val="0"/>
        </w:rPr>
        <w:t xml:space="preserve">a </w:t>
      </w:r>
      <w:r w:rsidRPr="00DF5DEC">
        <w:rPr>
          <w:rFonts w:ascii="Times New Roman" w:hAnsi="Times New Roman" w:cs="Times New Roman"/>
          <w:b w:val="0"/>
          <w:bCs w:val="0"/>
          <w:color w:val="FF0000"/>
        </w:rPr>
        <w:t>lag phase</w:t>
      </w:r>
      <w:r w:rsidRPr="00DF5DEC">
        <w:rPr>
          <w:rFonts w:ascii="Times New Roman" w:hAnsi="Times New Roman" w:cs="Times New Roman"/>
          <w:b w:val="0"/>
          <w:bCs w:val="0"/>
        </w:rPr>
        <w:t xml:space="preserve"> ( during which period the cell or biomass remains unchanged</w:t>
      </w:r>
    </w:p>
    <w:p w:rsidR="00DA7A21" w:rsidRPr="00DF5DEC" w:rsidRDefault="00DA7A21" w:rsidP="00DA7A21">
      <w:pPr>
        <w:pStyle w:val="BodyText"/>
        <w:numPr>
          <w:ilvl w:val="0"/>
          <w:numId w:val="2"/>
        </w:numPr>
        <w:jc w:val="both"/>
        <w:rPr>
          <w:rFonts w:ascii="Times New Roman" w:hAnsi="Times New Roman" w:cs="Times New Roman"/>
          <w:b w:val="0"/>
          <w:bCs w:val="0"/>
        </w:rPr>
      </w:pPr>
      <w:r w:rsidRPr="00DF5DEC">
        <w:rPr>
          <w:rFonts w:ascii="Times New Roman" w:hAnsi="Times New Roman" w:cs="Times New Roman"/>
          <w:b w:val="0"/>
          <w:bCs w:val="0"/>
        </w:rPr>
        <w:t xml:space="preserve">a </w:t>
      </w:r>
      <w:r w:rsidRPr="00DF5DEC">
        <w:rPr>
          <w:rFonts w:ascii="Times New Roman" w:hAnsi="Times New Roman" w:cs="Times New Roman"/>
          <w:b w:val="0"/>
          <w:bCs w:val="0"/>
          <w:color w:val="993300"/>
        </w:rPr>
        <w:t>log phase</w:t>
      </w:r>
      <w:r w:rsidRPr="00DF5DEC">
        <w:rPr>
          <w:rFonts w:ascii="Times New Roman" w:hAnsi="Times New Roman" w:cs="Times New Roman"/>
          <w:b w:val="0"/>
          <w:bCs w:val="0"/>
        </w:rPr>
        <w:t xml:space="preserve"> , an exponential phase which includes rapid increase in cell </w:t>
      </w:r>
      <w:proofErr w:type="spellStart"/>
      <w:r w:rsidRPr="00DF5DEC">
        <w:rPr>
          <w:rFonts w:ascii="Times New Roman" w:hAnsi="Times New Roman" w:cs="Times New Roman"/>
          <w:b w:val="0"/>
          <w:bCs w:val="0"/>
        </w:rPr>
        <w:t>numberdue</w:t>
      </w:r>
      <w:proofErr w:type="spellEnd"/>
      <w:r w:rsidRPr="00DF5DEC">
        <w:rPr>
          <w:rFonts w:ascii="Times New Roman" w:hAnsi="Times New Roman" w:cs="Times New Roman"/>
          <w:b w:val="0"/>
          <w:bCs w:val="0"/>
        </w:rPr>
        <w:t xml:space="preserve"> to active cell division</w:t>
      </w:r>
    </w:p>
    <w:p w:rsidR="00DA7A21" w:rsidRPr="00DF5DEC" w:rsidRDefault="00DA7A21" w:rsidP="00DA7A21">
      <w:pPr>
        <w:pStyle w:val="BodyText"/>
        <w:numPr>
          <w:ilvl w:val="0"/>
          <w:numId w:val="2"/>
        </w:numPr>
        <w:jc w:val="both"/>
        <w:rPr>
          <w:rFonts w:ascii="Times New Roman" w:hAnsi="Times New Roman" w:cs="Times New Roman"/>
          <w:b w:val="0"/>
          <w:bCs w:val="0"/>
        </w:rPr>
      </w:pPr>
      <w:r w:rsidRPr="00DF5DEC">
        <w:rPr>
          <w:rFonts w:ascii="Times New Roman" w:hAnsi="Times New Roman" w:cs="Times New Roman"/>
          <w:noProof/>
          <w:color w:val="FF00FF"/>
          <w:sz w:val="20"/>
        </w:rPr>
        <w:pict>
          <v:shape id="_x0000_s1029" style="position:absolute;left:0;text-align:left;margin-left:207pt;margin-top:37.75pt;width:2in;height:172.5pt;z-index:251663360;mso-position-horizontal:absolute;mso-position-vertical:absolute" coordsize="2880,3450" path="m,3420v450,15,900,30,1080,-360c1260,2670,930,1560,1080,1080,1230,600,1680,360,1980,180,2280,,2580,,2880,e" filled="f">
            <v:path arrowok="t"/>
          </v:shape>
        </w:pict>
      </w:r>
      <w:r w:rsidRPr="00DF5DEC">
        <w:rPr>
          <w:rFonts w:ascii="Times New Roman" w:hAnsi="Times New Roman" w:cs="Times New Roman"/>
          <w:b w:val="0"/>
          <w:bCs w:val="0"/>
          <w:color w:val="FF00FF"/>
        </w:rPr>
        <w:t xml:space="preserve">stationary </w:t>
      </w:r>
      <w:r w:rsidRPr="00DF5DEC">
        <w:rPr>
          <w:rFonts w:ascii="Times New Roman" w:hAnsi="Times New Roman" w:cs="Times New Roman"/>
          <w:b w:val="0"/>
          <w:bCs w:val="0"/>
        </w:rPr>
        <w:t xml:space="preserve">period during which period the cell number does not </w:t>
      </w:r>
      <w:proofErr w:type="spellStart"/>
      <w:r w:rsidRPr="00DF5DEC">
        <w:rPr>
          <w:rFonts w:ascii="Times New Roman" w:hAnsi="Times New Roman" w:cs="Times New Roman"/>
          <w:b w:val="0"/>
          <w:bCs w:val="0"/>
        </w:rPr>
        <w:t>changedue</w:t>
      </w:r>
      <w:proofErr w:type="spellEnd"/>
      <w:r w:rsidRPr="00DF5DEC">
        <w:rPr>
          <w:rFonts w:ascii="Times New Roman" w:hAnsi="Times New Roman" w:cs="Times New Roman"/>
          <w:b w:val="0"/>
          <w:bCs w:val="0"/>
        </w:rPr>
        <w:t xml:space="preserve"> to the depletion of nutrients in the media and or by toxic substances </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noProof/>
          <w:sz w:val="20"/>
        </w:rPr>
        <w:pict>
          <v:rect id="_x0000_s1031" style="position:absolute;left:0;text-align:left;margin-left:333pt;margin-top:14.35pt;width:1in;height:27pt;z-index:251665408">
            <v:textbox style="mso-next-textbox:#_x0000_s1031">
              <w:txbxContent>
                <w:p w:rsidR="00DA7A21" w:rsidRDefault="00DA7A21" w:rsidP="00DA7A21">
                  <w:pPr>
                    <w:rPr>
                      <w:color w:val="FF00FF"/>
                    </w:rPr>
                  </w:pPr>
                  <w:proofErr w:type="gramStart"/>
                  <w:r>
                    <w:rPr>
                      <w:color w:val="FF00FF"/>
                    </w:rPr>
                    <w:t>stationary</w:t>
                  </w:r>
                  <w:proofErr w:type="gramEnd"/>
                </w:p>
              </w:txbxContent>
            </v:textbox>
          </v:rect>
        </w:pict>
      </w:r>
    </w:p>
    <w:p w:rsidR="00DA7A21" w:rsidRPr="00DF5DEC" w:rsidRDefault="00DA7A21" w:rsidP="00DA7A21">
      <w:pPr>
        <w:pStyle w:val="BodyText"/>
        <w:ind w:left="2880"/>
        <w:jc w:val="both"/>
        <w:rPr>
          <w:rFonts w:ascii="Times New Roman" w:hAnsi="Times New Roman" w:cs="Times New Roman"/>
        </w:rPr>
      </w:pPr>
      <w:r w:rsidRPr="00DF5DEC">
        <w:rPr>
          <w:rFonts w:ascii="Times New Roman" w:hAnsi="Times New Roman" w:cs="Times New Roman"/>
          <w:noProof/>
          <w:sz w:val="20"/>
        </w:rPr>
        <w:pict>
          <v:line id="_x0000_s1026" style="position:absolute;left:0;text-align:left;z-index:251660288" from="153pt,2.65pt" to="153pt,164.65pt"/>
        </w:pict>
      </w:r>
      <w:r w:rsidRPr="00DF5DEC">
        <w:rPr>
          <w:rFonts w:ascii="Times New Roman" w:hAnsi="Times New Roman" w:cs="Times New Roman"/>
          <w:noProof/>
          <w:sz w:val="20"/>
        </w:rPr>
        <w:pict>
          <v:shape id="_x0000_s1028" style="position:absolute;left:0;text-align:left;margin-left:270pt;margin-top:11.65pt;width:.05pt;height:9pt;z-index:251662336" coordsize="1,180" path="m,c,,,180,,180,,180,,,,xe">
            <v:path arrowok="t"/>
          </v:shape>
        </w:pict>
      </w:r>
    </w:p>
    <w:p w:rsidR="00DA7A21" w:rsidRPr="00DF5DEC" w:rsidRDefault="00DA7A21" w:rsidP="00DA7A21">
      <w:pPr>
        <w:pStyle w:val="BodyText"/>
        <w:jc w:val="both"/>
        <w:rPr>
          <w:rFonts w:ascii="Times New Roman" w:hAnsi="Times New Roman" w:cs="Times New Roman"/>
        </w:rPr>
      </w:pP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noProof/>
          <w:sz w:val="20"/>
        </w:rPr>
        <w:pict>
          <v:rect id="_x0000_s1030" style="position:absolute;left:0;text-align:left;margin-left:279pt;margin-top:15.2pt;width:108pt;height:36pt;z-index:251664384">
            <v:textbox style="mso-next-textbox:#_x0000_s1030">
              <w:txbxContent>
                <w:p w:rsidR="00DA7A21" w:rsidRDefault="00DA7A21" w:rsidP="00DA7A21">
                  <w:r>
                    <w:rPr>
                      <w:color w:val="FF0000"/>
                    </w:rPr>
                    <w:t>Exponential stage (log phase</w:t>
                  </w:r>
                  <w:r>
                    <w:t>)</w:t>
                  </w:r>
                </w:p>
              </w:txbxContent>
            </v:textbox>
          </v:rect>
        </w:pict>
      </w:r>
    </w:p>
    <w:p w:rsidR="00DA7A21" w:rsidRPr="00DF5DEC" w:rsidRDefault="00DA7A21" w:rsidP="00DA7A21">
      <w:pPr>
        <w:pStyle w:val="BodyText"/>
        <w:jc w:val="both"/>
        <w:rPr>
          <w:rFonts w:ascii="Times New Roman" w:hAnsi="Times New Roman" w:cs="Times New Roman"/>
        </w:rPr>
      </w:pP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noProof/>
          <w:sz w:val="20"/>
        </w:rPr>
        <w:pict>
          <v:rect id="_x0000_s1032" style="position:absolute;left:0;text-align:left;margin-left:162pt;margin-top:18.8pt;width:1in;height:27pt;z-index:251666432">
            <v:textbox style="mso-next-textbox:#_x0000_s1032">
              <w:txbxContent>
                <w:p w:rsidR="00DA7A21" w:rsidRDefault="00DA7A21" w:rsidP="00DA7A21">
                  <w:pPr>
                    <w:rPr>
                      <w:color w:val="0000FF"/>
                    </w:rPr>
                  </w:pPr>
                  <w:r>
                    <w:rPr>
                      <w:color w:val="0000FF"/>
                    </w:rPr>
                    <w:t>Lag phase</w:t>
                  </w:r>
                </w:p>
              </w:txbxContent>
            </v:textbox>
          </v:rect>
        </w:pict>
      </w:r>
      <w:r w:rsidRPr="00DF5DEC">
        <w:rPr>
          <w:rFonts w:ascii="Times New Roman" w:hAnsi="Times New Roman" w:cs="Times New Roman"/>
        </w:rPr>
        <w:t xml:space="preserve">                             Cell number </w:t>
      </w:r>
    </w:p>
    <w:p w:rsidR="00DA7A21" w:rsidRPr="00DF5DEC" w:rsidRDefault="00DA7A21" w:rsidP="00DA7A21">
      <w:pPr>
        <w:pStyle w:val="BodyText"/>
        <w:jc w:val="both"/>
        <w:rPr>
          <w:rFonts w:ascii="Times New Roman" w:hAnsi="Times New Roman" w:cs="Times New Roman"/>
        </w:rPr>
      </w:pPr>
    </w:p>
    <w:p w:rsidR="00DA7A21" w:rsidRPr="00DF5DEC" w:rsidRDefault="00DA7A21" w:rsidP="00DA7A21">
      <w:pPr>
        <w:pStyle w:val="BodyText"/>
        <w:jc w:val="both"/>
        <w:rPr>
          <w:rFonts w:ascii="Times New Roman" w:hAnsi="Times New Roman" w:cs="Times New Roman"/>
        </w:rPr>
      </w:pPr>
    </w:p>
    <w:p w:rsidR="00DA7A21" w:rsidRPr="00DF5DEC" w:rsidRDefault="00DA7A21" w:rsidP="00DA7A21">
      <w:pPr>
        <w:pStyle w:val="BodyText"/>
        <w:ind w:left="3600" w:firstLine="720"/>
        <w:jc w:val="both"/>
        <w:rPr>
          <w:rFonts w:ascii="Times New Roman" w:hAnsi="Times New Roman" w:cs="Times New Roman"/>
        </w:rPr>
      </w:pPr>
      <w:r w:rsidRPr="00DF5DEC">
        <w:rPr>
          <w:rFonts w:ascii="Times New Roman" w:hAnsi="Times New Roman" w:cs="Times New Roman"/>
          <w:noProof/>
          <w:sz w:val="20"/>
        </w:rPr>
        <w:pict>
          <v:line id="_x0000_s1027" style="position:absolute;left:0;text-align:left;z-index:251661312" from="153pt,19.7pt" to="414pt,19.7pt"/>
        </w:pict>
      </w:r>
    </w:p>
    <w:p w:rsidR="00DA7A21" w:rsidRPr="00DF5DEC" w:rsidRDefault="00DA7A21" w:rsidP="00DA7A21">
      <w:pPr>
        <w:pStyle w:val="BodyText"/>
        <w:ind w:left="3600" w:firstLine="720"/>
        <w:jc w:val="both"/>
        <w:rPr>
          <w:rFonts w:ascii="Times New Roman" w:hAnsi="Times New Roman" w:cs="Times New Roman"/>
        </w:rPr>
      </w:pPr>
      <w:r w:rsidRPr="00DF5DEC">
        <w:rPr>
          <w:rFonts w:ascii="Times New Roman" w:hAnsi="Times New Roman" w:cs="Times New Roman"/>
        </w:rPr>
        <w:t xml:space="preserve"> </w:t>
      </w:r>
      <w:proofErr w:type="gramStart"/>
      <w:r w:rsidRPr="00DF5DEC">
        <w:rPr>
          <w:rFonts w:ascii="Times New Roman" w:hAnsi="Times New Roman" w:cs="Times New Roman"/>
        </w:rPr>
        <w:t>time</w:t>
      </w:r>
      <w:proofErr w:type="gramEnd"/>
    </w:p>
    <w:p w:rsidR="00DA7A21" w:rsidRPr="00DF5DEC" w:rsidRDefault="00DA7A21" w:rsidP="00DA7A21">
      <w:pPr>
        <w:pStyle w:val="BodyText"/>
        <w:jc w:val="both"/>
        <w:rPr>
          <w:rFonts w:ascii="Times New Roman" w:hAnsi="Times New Roman" w:cs="Times New Roman"/>
          <w:color w:val="FF00FF"/>
        </w:rPr>
      </w:pPr>
      <w:proofErr w:type="gramStart"/>
      <w:r w:rsidRPr="00DF5DEC">
        <w:rPr>
          <w:rFonts w:ascii="Times New Roman" w:hAnsi="Times New Roman" w:cs="Times New Roman"/>
          <w:color w:val="FF00FF"/>
        </w:rPr>
        <w:t>figure</w:t>
      </w:r>
      <w:proofErr w:type="gramEnd"/>
      <w:r w:rsidRPr="00DF5DEC">
        <w:rPr>
          <w:rFonts w:ascii="Times New Roman" w:hAnsi="Times New Roman" w:cs="Times New Roman"/>
          <w:color w:val="FF00FF"/>
        </w:rPr>
        <w:t>:. Model curve showing different growth phases in batch culture</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b w:val="0"/>
          <w:bCs w:val="0"/>
        </w:rPr>
        <w:t xml:space="preserve">Batch cultures are characterized by a constant change in the pattern of </w:t>
      </w:r>
      <w:proofErr w:type="gramStart"/>
      <w:r w:rsidRPr="00DF5DEC">
        <w:rPr>
          <w:rFonts w:ascii="Times New Roman" w:hAnsi="Times New Roman" w:cs="Times New Roman"/>
          <w:b w:val="0"/>
          <w:bCs w:val="0"/>
        </w:rPr>
        <w:t>cell  g</w:t>
      </w:r>
      <w:r>
        <w:rPr>
          <w:rFonts w:ascii="Times New Roman" w:hAnsi="Times New Roman" w:cs="Times New Roman"/>
          <w:b w:val="0"/>
          <w:bCs w:val="0"/>
        </w:rPr>
        <w:t>r</w:t>
      </w:r>
      <w:r w:rsidRPr="00DF5DEC">
        <w:rPr>
          <w:rFonts w:ascii="Times New Roman" w:hAnsi="Times New Roman" w:cs="Times New Roman"/>
          <w:b w:val="0"/>
          <w:bCs w:val="0"/>
        </w:rPr>
        <w:t>o</w:t>
      </w:r>
      <w:r>
        <w:rPr>
          <w:rFonts w:ascii="Times New Roman" w:hAnsi="Times New Roman" w:cs="Times New Roman"/>
          <w:b w:val="0"/>
          <w:bCs w:val="0"/>
        </w:rPr>
        <w:t>w</w:t>
      </w:r>
      <w:r w:rsidRPr="00DF5DEC">
        <w:rPr>
          <w:rFonts w:ascii="Times New Roman" w:hAnsi="Times New Roman" w:cs="Times New Roman"/>
          <w:b w:val="0"/>
          <w:bCs w:val="0"/>
        </w:rPr>
        <w:t>th</w:t>
      </w:r>
      <w:proofErr w:type="gramEnd"/>
      <w:r w:rsidRPr="00DF5DEC">
        <w:rPr>
          <w:rFonts w:ascii="Times New Roman" w:hAnsi="Times New Roman" w:cs="Times New Roman"/>
          <w:b w:val="0"/>
          <w:bCs w:val="0"/>
        </w:rPr>
        <w:t xml:space="preserve"> and metabolism.  </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Uses of batch culture</w:t>
      </w:r>
    </w:p>
    <w:p w:rsidR="00DA7A21" w:rsidRPr="00DF5DEC" w:rsidRDefault="00DA7A21" w:rsidP="00DA7A21">
      <w:pPr>
        <w:pStyle w:val="BodyText"/>
        <w:numPr>
          <w:ilvl w:val="0"/>
          <w:numId w:val="4"/>
        </w:numPr>
        <w:jc w:val="both"/>
        <w:rPr>
          <w:rFonts w:ascii="Times New Roman" w:hAnsi="Times New Roman" w:cs="Times New Roman"/>
          <w:b w:val="0"/>
          <w:bCs w:val="0"/>
        </w:rPr>
      </w:pPr>
      <w:r w:rsidRPr="00DF5DEC">
        <w:rPr>
          <w:rFonts w:ascii="Times New Roman" w:hAnsi="Times New Roman" w:cs="Times New Roman"/>
          <w:b w:val="0"/>
          <w:bCs w:val="0"/>
        </w:rPr>
        <w:t>for cloning</w:t>
      </w:r>
    </w:p>
    <w:p w:rsidR="00DA7A21" w:rsidRPr="00DF5DEC" w:rsidRDefault="00DA7A21" w:rsidP="00DA7A21">
      <w:pPr>
        <w:pStyle w:val="BodyText"/>
        <w:numPr>
          <w:ilvl w:val="0"/>
          <w:numId w:val="4"/>
        </w:numPr>
        <w:jc w:val="both"/>
        <w:rPr>
          <w:rFonts w:ascii="Times New Roman" w:hAnsi="Times New Roman" w:cs="Times New Roman"/>
          <w:b w:val="0"/>
          <w:bCs w:val="0"/>
        </w:rPr>
      </w:pPr>
      <w:r w:rsidRPr="00DF5DEC">
        <w:rPr>
          <w:rFonts w:ascii="Times New Roman" w:hAnsi="Times New Roman" w:cs="Times New Roman"/>
          <w:b w:val="0"/>
          <w:bCs w:val="0"/>
        </w:rPr>
        <w:t>for cell suspension</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Continuous culture / mass culture</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b w:val="0"/>
          <w:bCs w:val="0"/>
        </w:rPr>
        <w:tab/>
        <w:t>In continuous culture, the cell population is maintained in a steady state by regularly replacing a portion of the used or spent medium by fresh medium</w:t>
      </w:r>
    </w:p>
    <w:p w:rsidR="00DA7A21" w:rsidRPr="00DF5DEC" w:rsidRDefault="00DA7A21" w:rsidP="00DA7A21">
      <w:pPr>
        <w:pStyle w:val="BodyText"/>
        <w:jc w:val="both"/>
        <w:rPr>
          <w:rFonts w:ascii="Times New Roman" w:hAnsi="Times New Roman" w:cs="Times New Roman"/>
          <w:b w:val="0"/>
          <w:bCs w:val="0"/>
        </w:rPr>
      </w:pPr>
      <w:r w:rsidRPr="00DF5DEC">
        <w:rPr>
          <w:rFonts w:ascii="Times New Roman" w:hAnsi="Times New Roman" w:cs="Times New Roman"/>
          <w:b w:val="0"/>
          <w:bCs w:val="0"/>
        </w:rPr>
        <w:t>There are two types of continuous culture types</w:t>
      </w:r>
    </w:p>
    <w:p w:rsidR="00DA7A21" w:rsidRPr="00DF5DEC" w:rsidRDefault="00DA7A21" w:rsidP="00DA7A21">
      <w:pPr>
        <w:pStyle w:val="BodyText"/>
        <w:numPr>
          <w:ilvl w:val="0"/>
          <w:numId w:val="3"/>
        </w:numPr>
        <w:jc w:val="both"/>
        <w:rPr>
          <w:rFonts w:ascii="Times New Roman" w:hAnsi="Times New Roman" w:cs="Times New Roman"/>
          <w:b w:val="0"/>
          <w:bCs w:val="0"/>
        </w:rPr>
      </w:pPr>
      <w:r w:rsidRPr="00DF5DEC">
        <w:rPr>
          <w:rFonts w:ascii="Times New Roman" w:hAnsi="Times New Roman" w:cs="Times New Roman"/>
          <w:b w:val="0"/>
          <w:bCs w:val="0"/>
        </w:rPr>
        <w:t>closed continuous culture</w:t>
      </w:r>
    </w:p>
    <w:p w:rsidR="00DA7A21" w:rsidRPr="00DF5DEC" w:rsidRDefault="00DA7A21" w:rsidP="00DA7A21">
      <w:pPr>
        <w:pStyle w:val="BodyText"/>
        <w:numPr>
          <w:ilvl w:val="0"/>
          <w:numId w:val="3"/>
        </w:numPr>
        <w:jc w:val="both"/>
        <w:rPr>
          <w:rFonts w:ascii="Times New Roman" w:hAnsi="Times New Roman" w:cs="Times New Roman"/>
          <w:b w:val="0"/>
          <w:bCs w:val="0"/>
        </w:rPr>
      </w:pPr>
      <w:r w:rsidRPr="00DF5DEC">
        <w:rPr>
          <w:rFonts w:ascii="Times New Roman" w:hAnsi="Times New Roman" w:cs="Times New Roman"/>
          <w:b w:val="0"/>
          <w:bCs w:val="0"/>
        </w:rPr>
        <w:lastRenderedPageBreak/>
        <w:t xml:space="preserve">open </w:t>
      </w:r>
      <w:proofErr w:type="spellStart"/>
      <w:r w:rsidRPr="00DF5DEC">
        <w:rPr>
          <w:rFonts w:ascii="Times New Roman" w:hAnsi="Times New Roman" w:cs="Times New Roman"/>
          <w:b w:val="0"/>
          <w:bCs w:val="0"/>
        </w:rPr>
        <w:t>continous</w:t>
      </w:r>
      <w:proofErr w:type="spellEnd"/>
      <w:r w:rsidRPr="00DF5DEC">
        <w:rPr>
          <w:rFonts w:ascii="Times New Roman" w:hAnsi="Times New Roman" w:cs="Times New Roman"/>
          <w:b w:val="0"/>
          <w:bCs w:val="0"/>
        </w:rPr>
        <w:t xml:space="preserve"> culture</w:t>
      </w:r>
    </w:p>
    <w:p w:rsidR="00DA7A21" w:rsidRPr="00DF5DEC" w:rsidRDefault="00DA7A21" w:rsidP="00DA7A21">
      <w:pPr>
        <w:pStyle w:val="BodyText"/>
        <w:jc w:val="both"/>
        <w:rPr>
          <w:rFonts w:ascii="Times New Roman" w:hAnsi="Times New Roman" w:cs="Times New Roman"/>
        </w:rPr>
      </w:pPr>
      <w:proofErr w:type="gramStart"/>
      <w:r w:rsidRPr="00DF5DEC">
        <w:rPr>
          <w:rFonts w:ascii="Times New Roman" w:hAnsi="Times New Roman" w:cs="Times New Roman"/>
        </w:rPr>
        <w:t>closed</w:t>
      </w:r>
      <w:proofErr w:type="gramEnd"/>
      <w:r w:rsidRPr="00DF5DEC">
        <w:rPr>
          <w:rFonts w:ascii="Times New Roman" w:hAnsi="Times New Roman" w:cs="Times New Roman"/>
        </w:rPr>
        <w:t xml:space="preserve"> continuous culture</w:t>
      </w:r>
    </w:p>
    <w:p w:rsidR="00DA7A21" w:rsidRPr="00DF5DEC" w:rsidRDefault="00DA7A21" w:rsidP="00DA7A21">
      <w:pPr>
        <w:pStyle w:val="BodyText"/>
        <w:jc w:val="both"/>
        <w:rPr>
          <w:rFonts w:ascii="Times New Roman" w:hAnsi="Times New Roman" w:cs="Times New Roman"/>
          <w:b w:val="0"/>
          <w:bCs w:val="0"/>
        </w:rPr>
      </w:pPr>
      <w:proofErr w:type="gramStart"/>
      <w:r w:rsidRPr="00DF5DEC">
        <w:rPr>
          <w:rFonts w:ascii="Times New Roman" w:hAnsi="Times New Roman" w:cs="Times New Roman"/>
          <w:b w:val="0"/>
          <w:bCs w:val="0"/>
        </w:rPr>
        <w:t>cells</w:t>
      </w:r>
      <w:proofErr w:type="gramEnd"/>
      <w:r w:rsidRPr="00DF5DEC">
        <w:rPr>
          <w:rFonts w:ascii="Times New Roman" w:hAnsi="Times New Roman" w:cs="Times New Roman"/>
          <w:b w:val="0"/>
          <w:bCs w:val="0"/>
        </w:rPr>
        <w:t xml:space="preserve"> are separated from the used medium taken out for replacement and added back to the culture so that the cell biomass keeps on increasing</w:t>
      </w:r>
    </w:p>
    <w:p w:rsidR="00DA7A21" w:rsidRPr="00DF5DEC" w:rsidRDefault="00DA7A21" w:rsidP="00DA7A21">
      <w:pPr>
        <w:pStyle w:val="BodyText"/>
        <w:jc w:val="both"/>
        <w:rPr>
          <w:rFonts w:ascii="Times New Roman" w:hAnsi="Times New Roman" w:cs="Times New Roman"/>
        </w:rPr>
      </w:pPr>
      <w:proofErr w:type="gramStart"/>
      <w:r w:rsidRPr="00DF5DEC">
        <w:rPr>
          <w:rFonts w:ascii="Times New Roman" w:hAnsi="Times New Roman" w:cs="Times New Roman"/>
        </w:rPr>
        <w:t>open</w:t>
      </w:r>
      <w:proofErr w:type="gramEnd"/>
      <w:r w:rsidRPr="00DF5DEC">
        <w:rPr>
          <w:rFonts w:ascii="Times New Roman" w:hAnsi="Times New Roman" w:cs="Times New Roman"/>
        </w:rPr>
        <w:t xml:space="preserve"> continuous cultures</w:t>
      </w:r>
    </w:p>
    <w:p w:rsidR="00DA7A21" w:rsidRPr="00DF5DEC" w:rsidRDefault="00DA7A21" w:rsidP="00DA7A21">
      <w:pPr>
        <w:pStyle w:val="BodyText"/>
        <w:jc w:val="both"/>
        <w:rPr>
          <w:rFonts w:ascii="Times New Roman" w:hAnsi="Times New Roman" w:cs="Times New Roman"/>
          <w:b w:val="0"/>
          <w:bCs w:val="0"/>
        </w:rPr>
      </w:pPr>
      <w:proofErr w:type="gramStart"/>
      <w:r w:rsidRPr="00DF5DEC">
        <w:rPr>
          <w:rFonts w:ascii="Times New Roman" w:hAnsi="Times New Roman" w:cs="Times New Roman"/>
          <w:b w:val="0"/>
          <w:bCs w:val="0"/>
        </w:rPr>
        <w:t>both</w:t>
      </w:r>
      <w:proofErr w:type="gramEnd"/>
      <w:r w:rsidRPr="00DF5DEC">
        <w:rPr>
          <w:rFonts w:ascii="Times New Roman" w:hAnsi="Times New Roman" w:cs="Times New Roman"/>
          <w:b w:val="0"/>
          <w:bCs w:val="0"/>
        </w:rPr>
        <w:t xml:space="preserve"> cells and the used medium are taken out from open continuous cultures are replaced by equal volume of fresh medium . Here, the steady state of suspension culture is maintained</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 xml:space="preserve"> </w:t>
      </w:r>
      <w:proofErr w:type="gramStart"/>
      <w:r w:rsidRPr="00DF5DEC">
        <w:rPr>
          <w:rFonts w:ascii="Times New Roman" w:hAnsi="Times New Roman" w:cs="Times New Roman"/>
        </w:rPr>
        <w:t>immobilized</w:t>
      </w:r>
      <w:proofErr w:type="gramEnd"/>
      <w:r w:rsidRPr="00DF5DEC">
        <w:rPr>
          <w:rFonts w:ascii="Times New Roman" w:hAnsi="Times New Roman" w:cs="Times New Roman"/>
        </w:rPr>
        <w:t xml:space="preserve"> cell cultures</w:t>
      </w:r>
    </w:p>
    <w:p w:rsidR="00DA7A21" w:rsidRPr="00DF5DEC" w:rsidRDefault="00DA7A21" w:rsidP="00DA7A21">
      <w:pPr>
        <w:pStyle w:val="BodyText"/>
        <w:jc w:val="both"/>
        <w:rPr>
          <w:rFonts w:ascii="Times New Roman" w:hAnsi="Times New Roman" w:cs="Times New Roman"/>
          <w:b w:val="0"/>
          <w:bCs w:val="0"/>
        </w:rPr>
      </w:pPr>
      <w:proofErr w:type="gramStart"/>
      <w:r w:rsidRPr="00DF5DEC">
        <w:rPr>
          <w:rFonts w:ascii="Times New Roman" w:hAnsi="Times New Roman" w:cs="Times New Roman"/>
          <w:b w:val="0"/>
          <w:bCs w:val="0"/>
        </w:rPr>
        <w:t>plant</w:t>
      </w:r>
      <w:proofErr w:type="gramEnd"/>
      <w:r w:rsidRPr="00DF5DEC">
        <w:rPr>
          <w:rFonts w:ascii="Times New Roman" w:hAnsi="Times New Roman" w:cs="Times New Roman"/>
          <w:b w:val="0"/>
          <w:bCs w:val="0"/>
        </w:rPr>
        <w:t xml:space="preserve"> cells and groups may be encapsulated in a suitable material or entrapped in membranes or stainless screens.  To provide the nutrients to the cells, liquid medium is continuously run through the column where the immobilized cells are packed   and sufficient aeration is also provided.  </w:t>
      </w:r>
    </w:p>
    <w:p w:rsidR="00DA7A21" w:rsidRPr="00DF5DEC" w:rsidRDefault="00DA7A21" w:rsidP="00DA7A21">
      <w:pPr>
        <w:pStyle w:val="BodyText"/>
        <w:jc w:val="both"/>
        <w:rPr>
          <w:rFonts w:ascii="Times New Roman" w:hAnsi="Times New Roman" w:cs="Times New Roman"/>
        </w:rPr>
      </w:pPr>
      <w:r w:rsidRPr="00DF5DEC">
        <w:rPr>
          <w:rFonts w:ascii="Times New Roman" w:hAnsi="Times New Roman" w:cs="Times New Roman"/>
        </w:rPr>
        <w:t>Assessment of cells in suspension</w:t>
      </w:r>
    </w:p>
    <w:p w:rsidR="00DA7A21" w:rsidRPr="00DF5DEC" w:rsidRDefault="00DA7A21" w:rsidP="00DA7A21">
      <w:pPr>
        <w:pStyle w:val="BodyText"/>
        <w:numPr>
          <w:ilvl w:val="0"/>
          <w:numId w:val="5"/>
        </w:numPr>
        <w:jc w:val="both"/>
        <w:rPr>
          <w:rFonts w:ascii="Times New Roman" w:hAnsi="Times New Roman" w:cs="Times New Roman"/>
          <w:b w:val="0"/>
          <w:bCs w:val="0"/>
        </w:rPr>
      </w:pPr>
      <w:r w:rsidRPr="00DF5DEC">
        <w:rPr>
          <w:rFonts w:ascii="Times New Roman" w:hAnsi="Times New Roman" w:cs="Times New Roman"/>
          <w:b w:val="0"/>
          <w:bCs w:val="0"/>
        </w:rPr>
        <w:t>cell count</w:t>
      </w:r>
    </w:p>
    <w:p w:rsidR="00DA7A21" w:rsidRPr="00DF5DEC" w:rsidRDefault="00DA7A21" w:rsidP="00DA7A21">
      <w:pPr>
        <w:pStyle w:val="BodyText"/>
        <w:ind w:left="360"/>
        <w:jc w:val="both"/>
        <w:rPr>
          <w:rFonts w:ascii="Times New Roman" w:hAnsi="Times New Roman" w:cs="Times New Roman"/>
          <w:b w:val="0"/>
          <w:bCs w:val="0"/>
        </w:rPr>
      </w:pPr>
      <w:proofErr w:type="gramStart"/>
      <w:r w:rsidRPr="00DF5DEC">
        <w:rPr>
          <w:rFonts w:ascii="Times New Roman" w:hAnsi="Times New Roman" w:cs="Times New Roman"/>
          <w:b w:val="0"/>
          <w:bCs w:val="0"/>
        </w:rPr>
        <w:t>cell</w:t>
      </w:r>
      <w:proofErr w:type="gramEnd"/>
      <w:r w:rsidRPr="00DF5DEC">
        <w:rPr>
          <w:rFonts w:ascii="Times New Roman" w:hAnsi="Times New Roman" w:cs="Times New Roman"/>
          <w:b w:val="0"/>
          <w:bCs w:val="0"/>
        </w:rPr>
        <w:t xml:space="preserve"> count ( at the beginning of culture and after certain days of incubation) , is a relatively more accurate measure adopted to determine the growth and cultures  Increase in cell number depends on Mitotic Index (MI) of cells in suspension cultures</w:t>
      </w:r>
    </w:p>
    <w:p w:rsidR="00DA7A21" w:rsidRPr="00DF5DEC" w:rsidRDefault="00DA7A21" w:rsidP="00DA7A21">
      <w:pPr>
        <w:pStyle w:val="BodyText"/>
        <w:ind w:left="360"/>
        <w:jc w:val="both"/>
        <w:rPr>
          <w:rFonts w:ascii="Times New Roman" w:hAnsi="Times New Roman" w:cs="Times New Roman"/>
          <w:b w:val="0"/>
          <w:bCs w:val="0"/>
        </w:rPr>
      </w:pPr>
      <w:r w:rsidRPr="00DF5DEC">
        <w:rPr>
          <w:rFonts w:ascii="Times New Roman" w:hAnsi="Times New Roman" w:cs="Times New Roman"/>
          <w:b w:val="0"/>
          <w:bCs w:val="0"/>
        </w:rPr>
        <w:tab/>
      </w:r>
      <w:r w:rsidRPr="00DF5DEC">
        <w:rPr>
          <w:rFonts w:ascii="Times New Roman" w:hAnsi="Times New Roman" w:cs="Times New Roman"/>
          <w:b w:val="0"/>
          <w:bCs w:val="0"/>
        </w:rPr>
        <w:tab/>
        <w:t xml:space="preserve">Mitotic Index   refers to the percentage of cells undergoing mitosis.  </w:t>
      </w:r>
    </w:p>
    <w:p w:rsidR="00DA7A21" w:rsidRPr="00DF5DEC" w:rsidRDefault="00DA7A21" w:rsidP="00DA7A21">
      <w:pPr>
        <w:pStyle w:val="BodyText"/>
        <w:spacing w:line="240" w:lineRule="auto"/>
        <w:ind w:left="360"/>
        <w:jc w:val="both"/>
        <w:rPr>
          <w:rFonts w:ascii="Times New Roman" w:hAnsi="Times New Roman" w:cs="Times New Roman"/>
          <w:b w:val="0"/>
          <w:bCs w:val="0"/>
        </w:rPr>
      </w:pP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proofErr w:type="gramStart"/>
      <w:r w:rsidRPr="00DF5DEC">
        <w:rPr>
          <w:rFonts w:ascii="Times New Roman" w:hAnsi="Times New Roman" w:cs="Times New Roman"/>
          <w:b w:val="0"/>
          <w:bCs w:val="0"/>
        </w:rPr>
        <w:t>total</w:t>
      </w:r>
      <w:proofErr w:type="gramEnd"/>
      <w:r w:rsidRPr="00DF5DEC">
        <w:rPr>
          <w:rFonts w:ascii="Times New Roman" w:hAnsi="Times New Roman" w:cs="Times New Roman"/>
          <w:b w:val="0"/>
          <w:bCs w:val="0"/>
        </w:rPr>
        <w:t xml:space="preserve"> number of divided cells</w:t>
      </w:r>
    </w:p>
    <w:p w:rsidR="00DA7A21" w:rsidRPr="00DF5DEC" w:rsidRDefault="00DA7A21" w:rsidP="00DA7A21">
      <w:pPr>
        <w:pStyle w:val="BodyText"/>
        <w:spacing w:line="240" w:lineRule="auto"/>
        <w:ind w:left="360"/>
        <w:jc w:val="both"/>
        <w:rPr>
          <w:rFonts w:ascii="Times New Roman" w:hAnsi="Times New Roman" w:cs="Times New Roman"/>
          <w:b w:val="0"/>
          <w:bCs w:val="0"/>
        </w:rPr>
      </w:pP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color w:val="FF00FF"/>
        </w:rPr>
        <w:t xml:space="preserve">MI </w:t>
      </w:r>
      <w:proofErr w:type="gramStart"/>
      <w:r w:rsidRPr="00DF5DEC">
        <w:rPr>
          <w:rFonts w:ascii="Times New Roman" w:hAnsi="Times New Roman" w:cs="Times New Roman"/>
          <w:b w:val="0"/>
          <w:bCs w:val="0"/>
        </w:rPr>
        <w:t>=  _</w:t>
      </w:r>
      <w:proofErr w:type="gramEnd"/>
      <w:r w:rsidRPr="00DF5DEC">
        <w:rPr>
          <w:rFonts w:ascii="Times New Roman" w:hAnsi="Times New Roman" w:cs="Times New Roman"/>
          <w:b w:val="0"/>
          <w:bCs w:val="0"/>
        </w:rPr>
        <w:t xml:space="preserve">_________ ____________  X    100 </w:t>
      </w:r>
    </w:p>
    <w:p w:rsidR="00DA7A21" w:rsidRPr="00DF5DEC" w:rsidRDefault="00DA7A21" w:rsidP="00DA7A21">
      <w:pPr>
        <w:pStyle w:val="BodyText"/>
        <w:spacing w:line="240" w:lineRule="auto"/>
        <w:ind w:left="360"/>
        <w:jc w:val="both"/>
        <w:rPr>
          <w:rFonts w:ascii="Times New Roman" w:hAnsi="Times New Roman" w:cs="Times New Roman"/>
          <w:b w:val="0"/>
          <w:bCs w:val="0"/>
        </w:rPr>
      </w:pP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r w:rsidRPr="00DF5DEC">
        <w:rPr>
          <w:rFonts w:ascii="Times New Roman" w:hAnsi="Times New Roman" w:cs="Times New Roman"/>
          <w:b w:val="0"/>
          <w:bCs w:val="0"/>
        </w:rPr>
        <w:tab/>
      </w:r>
      <w:proofErr w:type="gramStart"/>
      <w:r w:rsidRPr="00DF5DEC">
        <w:rPr>
          <w:rFonts w:ascii="Times New Roman" w:hAnsi="Times New Roman" w:cs="Times New Roman"/>
          <w:b w:val="0"/>
          <w:bCs w:val="0"/>
        </w:rPr>
        <w:t>total</w:t>
      </w:r>
      <w:proofErr w:type="gramEnd"/>
      <w:r w:rsidRPr="00DF5DEC">
        <w:rPr>
          <w:rFonts w:ascii="Times New Roman" w:hAnsi="Times New Roman" w:cs="Times New Roman"/>
          <w:b w:val="0"/>
          <w:bCs w:val="0"/>
        </w:rPr>
        <w:t xml:space="preserve"> observed cells     </w:t>
      </w:r>
    </w:p>
    <w:p w:rsidR="00DA7A21" w:rsidRPr="00DF5DEC" w:rsidRDefault="00DA7A21" w:rsidP="00DA7A21">
      <w:pPr>
        <w:pStyle w:val="BodyText"/>
        <w:numPr>
          <w:ilvl w:val="0"/>
          <w:numId w:val="5"/>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packed cell volume (PCV)  = (Biomass volume) ml / g of culture</w:t>
      </w:r>
    </w:p>
    <w:p w:rsidR="00DA7A21" w:rsidRPr="00DF5DEC" w:rsidRDefault="00DA7A21" w:rsidP="00DA7A21">
      <w:pPr>
        <w:pStyle w:val="BodyText"/>
        <w:numPr>
          <w:ilvl w:val="0"/>
          <w:numId w:val="5"/>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cell fresh weight (gm / ml)</w:t>
      </w:r>
    </w:p>
    <w:p w:rsidR="00DA7A21" w:rsidRPr="00DF5DEC" w:rsidRDefault="00DA7A21" w:rsidP="00DA7A21">
      <w:pPr>
        <w:pStyle w:val="BodyText"/>
        <w:numPr>
          <w:ilvl w:val="0"/>
          <w:numId w:val="5"/>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cell dry weight(gm / ml)</w:t>
      </w:r>
    </w:p>
    <w:p w:rsidR="00DA7A21" w:rsidRPr="00DF5DEC" w:rsidRDefault="00DA7A21" w:rsidP="00DA7A21">
      <w:pPr>
        <w:pStyle w:val="BodyText"/>
        <w:numPr>
          <w:ilvl w:val="0"/>
          <w:numId w:val="5"/>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by measuring the optical density of the liquid medium the turbidity level could be estimated which is directly proportional to cell number </w:t>
      </w:r>
    </w:p>
    <w:p w:rsidR="00DA7A21" w:rsidRPr="00DF5DEC" w:rsidRDefault="00DA7A21" w:rsidP="00DA7A21">
      <w:pPr>
        <w:pStyle w:val="BodyText"/>
        <w:spacing w:line="240" w:lineRule="auto"/>
        <w:ind w:left="360"/>
        <w:jc w:val="both"/>
        <w:rPr>
          <w:rFonts w:ascii="Times New Roman" w:hAnsi="Times New Roman" w:cs="Times New Roman"/>
          <w:color w:val="FF00FF"/>
        </w:rPr>
      </w:pPr>
      <w:r w:rsidRPr="00DF5DEC">
        <w:rPr>
          <w:rFonts w:ascii="Times New Roman" w:hAnsi="Times New Roman" w:cs="Times New Roman"/>
          <w:color w:val="FF00FF"/>
        </w:rPr>
        <w:t xml:space="preserve">Test for viability of cell </w:t>
      </w:r>
    </w:p>
    <w:p w:rsidR="00DA7A21" w:rsidRPr="00DF5DEC" w:rsidRDefault="00DA7A21" w:rsidP="00DA7A21">
      <w:pPr>
        <w:pStyle w:val="BodyText"/>
        <w:spacing w:line="240" w:lineRule="auto"/>
        <w:ind w:left="360"/>
        <w:jc w:val="both"/>
        <w:rPr>
          <w:rFonts w:ascii="Times New Roman" w:hAnsi="Times New Roman" w:cs="Times New Roman"/>
          <w:b w:val="0"/>
          <w:bCs w:val="0"/>
        </w:rPr>
      </w:pPr>
      <w:r w:rsidRPr="00DF5DEC">
        <w:rPr>
          <w:rFonts w:ascii="Times New Roman" w:hAnsi="Times New Roman" w:cs="Times New Roman"/>
          <w:b w:val="0"/>
          <w:bCs w:val="0"/>
        </w:rPr>
        <w:tab/>
      </w:r>
      <w:proofErr w:type="gramStart"/>
      <w:r w:rsidRPr="00DF5DEC">
        <w:rPr>
          <w:rFonts w:ascii="Times New Roman" w:hAnsi="Times New Roman" w:cs="Times New Roman"/>
          <w:b w:val="0"/>
          <w:bCs w:val="0"/>
        </w:rPr>
        <w:t>using</w:t>
      </w:r>
      <w:proofErr w:type="gram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Fluoresein</w:t>
      </w:r>
      <w:proofErr w:type="spellEnd"/>
      <w:r w:rsidRPr="00DF5DEC">
        <w:rPr>
          <w:rFonts w:ascii="Times New Roman" w:hAnsi="Times New Roman" w:cs="Times New Roman"/>
          <w:b w:val="0"/>
          <w:bCs w:val="0"/>
        </w:rPr>
        <w:t xml:space="preserve"> Di Acetate (FDA), Evans blue stains the viable cell count could be made</w:t>
      </w:r>
    </w:p>
    <w:p w:rsidR="00DA7A21" w:rsidRPr="00DF5DEC" w:rsidRDefault="00DA7A21" w:rsidP="00DA7A21">
      <w:pPr>
        <w:pStyle w:val="BodyText"/>
        <w:spacing w:line="240" w:lineRule="auto"/>
        <w:ind w:left="360"/>
        <w:jc w:val="both"/>
        <w:rPr>
          <w:rFonts w:ascii="Times New Roman" w:hAnsi="Times New Roman" w:cs="Times New Roman"/>
          <w:b w:val="0"/>
          <w:bCs w:val="0"/>
        </w:rPr>
      </w:pPr>
      <w:proofErr w:type="gramStart"/>
      <w:r w:rsidRPr="00DF5DEC">
        <w:rPr>
          <w:rFonts w:ascii="Times New Roman" w:hAnsi="Times New Roman" w:cs="Times New Roman"/>
          <w:b w:val="0"/>
          <w:bCs w:val="0"/>
        </w:rPr>
        <w:t>applications</w:t>
      </w:r>
      <w:proofErr w:type="gramEnd"/>
      <w:r w:rsidRPr="00DF5DEC">
        <w:rPr>
          <w:rFonts w:ascii="Times New Roman" w:hAnsi="Times New Roman" w:cs="Times New Roman"/>
          <w:b w:val="0"/>
          <w:bCs w:val="0"/>
        </w:rPr>
        <w:t xml:space="preserve"> of cell culture</w:t>
      </w:r>
    </w:p>
    <w:p w:rsidR="00DA7A21" w:rsidRPr="00DF5DEC" w:rsidRDefault="00DA7A21" w:rsidP="00DA7A21">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it helps in understanding of an organ formation or </w:t>
      </w:r>
      <w:proofErr w:type="spellStart"/>
      <w:r w:rsidRPr="00DF5DEC">
        <w:rPr>
          <w:rFonts w:ascii="Times New Roman" w:hAnsi="Times New Roman" w:cs="Times New Roman"/>
          <w:b w:val="0"/>
          <w:bCs w:val="0"/>
        </w:rPr>
        <w:t>embryoid</w:t>
      </w:r>
      <w:proofErr w:type="spellEnd"/>
      <w:r w:rsidRPr="00DF5DEC">
        <w:rPr>
          <w:rFonts w:ascii="Times New Roman" w:hAnsi="Times New Roman" w:cs="Times New Roman"/>
          <w:b w:val="0"/>
          <w:bCs w:val="0"/>
        </w:rPr>
        <w:t xml:space="preserve"> formation starting from single cell or small cell aggregate</w:t>
      </w:r>
    </w:p>
    <w:p w:rsidR="00DA7A21" w:rsidRPr="00DF5DEC" w:rsidRDefault="00DA7A21" w:rsidP="00DA7A21">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suspension culture derived from medicinally important plants can be studied for the production of secondary metabolites such as alkaloid</w:t>
      </w:r>
    </w:p>
    <w:p w:rsidR="00DA7A21" w:rsidRPr="00DF5DEC" w:rsidRDefault="00DA7A21" w:rsidP="00DA7A21">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it helps in mutant selection in relation to crop improvement</w:t>
      </w:r>
    </w:p>
    <w:p w:rsidR="00DA7A21" w:rsidRPr="00DF5DEC" w:rsidRDefault="00DA7A21" w:rsidP="00DA7A21">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to produce valuable products including secondary </w:t>
      </w:r>
      <w:proofErr w:type="spellStart"/>
      <w:r w:rsidRPr="00DF5DEC">
        <w:rPr>
          <w:rFonts w:ascii="Times New Roman" w:hAnsi="Times New Roman" w:cs="Times New Roman"/>
          <w:b w:val="0"/>
          <w:bCs w:val="0"/>
        </w:rPr>
        <w:t>metbolites</w:t>
      </w:r>
      <w:proofErr w:type="spellEnd"/>
      <w:r w:rsidRPr="00DF5DEC">
        <w:rPr>
          <w:rFonts w:ascii="Times New Roman" w:hAnsi="Times New Roman" w:cs="Times New Roman"/>
          <w:b w:val="0"/>
          <w:bCs w:val="0"/>
        </w:rPr>
        <w:t xml:space="preserve"> through bio transformation  a technique utilized with the help of microbes</w:t>
      </w:r>
    </w:p>
    <w:p w:rsidR="00DA7A21" w:rsidRPr="00DF5DEC" w:rsidRDefault="00DA7A21" w:rsidP="00DA7A21">
      <w:pPr>
        <w:pStyle w:val="BodyText"/>
        <w:spacing w:line="240" w:lineRule="auto"/>
        <w:ind w:left="1440"/>
        <w:jc w:val="both"/>
        <w:rPr>
          <w:rFonts w:ascii="Times New Roman" w:hAnsi="Times New Roman" w:cs="Times New Roman"/>
          <w:b w:val="0"/>
          <w:bCs w:val="0"/>
        </w:rPr>
      </w:pPr>
      <w:r w:rsidRPr="00DF5DEC">
        <w:rPr>
          <w:rFonts w:ascii="Times New Roman" w:hAnsi="Times New Roman" w:cs="Times New Roman"/>
          <w:b w:val="0"/>
          <w:bCs w:val="0"/>
        </w:rPr>
        <w:t>(</w:t>
      </w:r>
      <w:proofErr w:type="spellStart"/>
      <w:proofErr w:type="gramStart"/>
      <w:r w:rsidRPr="00DF5DEC">
        <w:rPr>
          <w:rFonts w:ascii="Times New Roman" w:hAnsi="Times New Roman" w:cs="Times New Roman"/>
          <w:b w:val="0"/>
          <w:bCs w:val="0"/>
        </w:rPr>
        <w:t>eg</w:t>
      </w:r>
      <w:proofErr w:type="spellEnd"/>
      <w:proofErr w:type="gram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Datura</w:t>
      </w:r>
      <w:proofErr w:type="spellEnd"/>
      <w:r w:rsidRPr="00DF5DEC">
        <w:rPr>
          <w:rFonts w:ascii="Times New Roman" w:hAnsi="Times New Roman" w:cs="Times New Roman"/>
          <w:b w:val="0"/>
          <w:bCs w:val="0"/>
        </w:rPr>
        <w:t xml:space="preserve"> cell culture possess ability to convert hydroquinone into </w:t>
      </w:r>
      <w:proofErr w:type="spellStart"/>
      <w:r w:rsidRPr="00DF5DEC">
        <w:rPr>
          <w:rFonts w:ascii="Times New Roman" w:hAnsi="Times New Roman" w:cs="Times New Roman"/>
          <w:b w:val="0"/>
          <w:bCs w:val="0"/>
        </w:rPr>
        <w:t>arbutin</w:t>
      </w:r>
      <w:proofErr w:type="spellEnd"/>
    </w:p>
    <w:p w:rsidR="00DA7A21" w:rsidRPr="00DF5DEC" w:rsidRDefault="00DA7A21" w:rsidP="00DA7A21">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lastRenderedPageBreak/>
        <w:t>single  cell cultures are also being used for production of Single Cell Proteins (SCP)</w:t>
      </w:r>
    </w:p>
    <w:p w:rsidR="00DA7A21" w:rsidRPr="00DF5DEC" w:rsidRDefault="00DA7A21" w:rsidP="00DA7A21">
      <w:pPr>
        <w:pStyle w:val="BodyText"/>
        <w:spacing w:line="240" w:lineRule="auto"/>
        <w:ind w:left="1440"/>
        <w:jc w:val="both"/>
        <w:rPr>
          <w:rFonts w:ascii="Times New Roman" w:hAnsi="Times New Roman" w:cs="Times New Roman"/>
          <w:b w:val="0"/>
          <w:bCs w:val="0"/>
        </w:rPr>
      </w:pPr>
      <w:r w:rsidRPr="00DF5DEC">
        <w:rPr>
          <w:rFonts w:ascii="Times New Roman" w:hAnsi="Times New Roman" w:cs="Times New Roman"/>
          <w:b w:val="0"/>
          <w:bCs w:val="0"/>
        </w:rPr>
        <w:t xml:space="preserve">SCP </w:t>
      </w:r>
      <w:proofErr w:type="gramStart"/>
      <w:r w:rsidRPr="00DF5DEC">
        <w:rPr>
          <w:rFonts w:ascii="Times New Roman" w:hAnsi="Times New Roman" w:cs="Times New Roman"/>
          <w:b w:val="0"/>
          <w:bCs w:val="0"/>
        </w:rPr>
        <w:t>are</w:t>
      </w:r>
      <w:proofErr w:type="gramEnd"/>
      <w:r w:rsidRPr="00DF5DEC">
        <w:rPr>
          <w:rFonts w:ascii="Times New Roman" w:hAnsi="Times New Roman" w:cs="Times New Roman"/>
          <w:b w:val="0"/>
          <w:bCs w:val="0"/>
        </w:rPr>
        <w:t xml:space="preserve"> any microbial biomass from both </w:t>
      </w:r>
      <w:proofErr w:type="spellStart"/>
      <w:r w:rsidRPr="00DF5DEC">
        <w:rPr>
          <w:rFonts w:ascii="Times New Roman" w:hAnsi="Times New Roman" w:cs="Times New Roman"/>
          <w:b w:val="0"/>
          <w:bCs w:val="0"/>
        </w:rPr>
        <w:t>uni</w:t>
      </w:r>
      <w:proofErr w:type="spellEnd"/>
      <w:r w:rsidRPr="00DF5DEC">
        <w:rPr>
          <w:rFonts w:ascii="Times New Roman" w:hAnsi="Times New Roman" w:cs="Times New Roman"/>
          <w:b w:val="0"/>
          <w:bCs w:val="0"/>
        </w:rPr>
        <w:t xml:space="preserve"> and </w:t>
      </w:r>
      <w:proofErr w:type="spellStart"/>
      <w:r w:rsidRPr="00DF5DEC">
        <w:rPr>
          <w:rFonts w:ascii="Times New Roman" w:hAnsi="Times New Roman" w:cs="Times New Roman"/>
          <w:b w:val="0"/>
          <w:bCs w:val="0"/>
        </w:rPr>
        <w:t>multicellular</w:t>
      </w:r>
      <w:proofErr w:type="spellEnd"/>
      <w:r w:rsidRPr="00DF5DEC">
        <w:rPr>
          <w:rFonts w:ascii="Times New Roman" w:hAnsi="Times New Roman" w:cs="Times New Roman"/>
          <w:b w:val="0"/>
          <w:bCs w:val="0"/>
        </w:rPr>
        <w:t xml:space="preserve"> bacteria, yeasts, filamentous fungi or algae which can be used as food or feed additives.</w:t>
      </w:r>
    </w:p>
    <w:p w:rsidR="00DA7A21" w:rsidRPr="00DF5DEC" w:rsidRDefault="00DA7A21" w:rsidP="00DA7A21">
      <w:pPr>
        <w:pStyle w:val="BodyText"/>
        <w:spacing w:line="240" w:lineRule="auto"/>
        <w:ind w:left="1440"/>
        <w:jc w:val="both"/>
        <w:rPr>
          <w:rFonts w:ascii="Times New Roman" w:hAnsi="Times New Roman" w:cs="Times New Roman"/>
          <w:b w:val="0"/>
          <w:bCs w:val="0"/>
        </w:rPr>
      </w:pPr>
      <w:r w:rsidRPr="00DF5DEC">
        <w:rPr>
          <w:rFonts w:ascii="Times New Roman" w:hAnsi="Times New Roman" w:cs="Times New Roman"/>
          <w:b w:val="0"/>
          <w:bCs w:val="0"/>
        </w:rPr>
        <w:tab/>
      </w:r>
      <w:r w:rsidRPr="00DF5DEC">
        <w:rPr>
          <w:rFonts w:ascii="Times New Roman" w:hAnsi="Times New Roman" w:cs="Times New Roman"/>
          <w:b w:val="0"/>
          <w:bCs w:val="0"/>
        </w:rPr>
        <w:tab/>
        <w:t>(</w:t>
      </w:r>
      <w:proofErr w:type="spellStart"/>
      <w:proofErr w:type="gramStart"/>
      <w:r w:rsidRPr="00DF5DEC">
        <w:rPr>
          <w:rFonts w:ascii="Times New Roman" w:hAnsi="Times New Roman" w:cs="Times New Roman"/>
          <w:b w:val="0"/>
          <w:bCs w:val="0"/>
        </w:rPr>
        <w:t>eg</w:t>
      </w:r>
      <w:proofErr w:type="spellEnd"/>
      <w:proofErr w:type="gram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Spirulina</w:t>
      </w:r>
      <w:proofErr w:type="spellEnd"/>
    </w:p>
    <w:p w:rsidR="00DA7A21" w:rsidRPr="00DF5DEC" w:rsidRDefault="00DA7A21" w:rsidP="00DA7A21">
      <w:pPr>
        <w:pStyle w:val="BodyText"/>
        <w:spacing w:line="240" w:lineRule="auto"/>
        <w:ind w:left="1440"/>
        <w:jc w:val="both"/>
        <w:rPr>
          <w:rFonts w:ascii="Times New Roman" w:hAnsi="Times New Roman" w:cs="Times New Roman"/>
          <w:b w:val="0"/>
          <w:bCs w:val="0"/>
        </w:rPr>
      </w:pPr>
    </w:p>
    <w:p w:rsidR="00DA7A21" w:rsidRPr="00DF5DEC" w:rsidRDefault="00DA7A21" w:rsidP="00DA7A21">
      <w:pPr>
        <w:pStyle w:val="BodyText"/>
        <w:tabs>
          <w:tab w:val="left" w:pos="3060"/>
        </w:tabs>
        <w:spacing w:line="240" w:lineRule="auto"/>
        <w:jc w:val="both"/>
        <w:rPr>
          <w:rFonts w:ascii="Times New Roman" w:hAnsi="Times New Roman" w:cs="Times New Roman"/>
          <w:color w:val="FF00FF"/>
        </w:rPr>
      </w:pPr>
      <w:proofErr w:type="gramStart"/>
      <w:r w:rsidRPr="00DF5DEC">
        <w:rPr>
          <w:rFonts w:ascii="Times New Roman" w:hAnsi="Times New Roman" w:cs="Times New Roman"/>
          <w:color w:val="FF00FF"/>
        </w:rPr>
        <w:t>comparison</w:t>
      </w:r>
      <w:proofErr w:type="gramEnd"/>
      <w:r w:rsidRPr="00DF5DEC">
        <w:rPr>
          <w:rFonts w:ascii="Times New Roman" w:hAnsi="Times New Roman" w:cs="Times New Roman"/>
          <w:color w:val="FF00FF"/>
        </w:rPr>
        <w:t xml:space="preserve"> of callus and cell suspension cultures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DA7A21" w:rsidRPr="00DF5DEC" w:rsidTr="007606E1">
        <w:tblPrEx>
          <w:tblCellMar>
            <w:top w:w="0" w:type="dxa"/>
            <w:bottom w:w="0" w:type="dxa"/>
          </w:tblCellMar>
        </w:tblPrEx>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Parameters</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Callus</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Cell suspension</w:t>
            </w:r>
          </w:p>
        </w:tc>
      </w:tr>
      <w:tr w:rsidR="00DA7A21" w:rsidRPr="00DF5DEC" w:rsidTr="007606E1">
        <w:tblPrEx>
          <w:tblCellMar>
            <w:top w:w="0" w:type="dxa"/>
            <w:bottom w:w="0" w:type="dxa"/>
          </w:tblCellMar>
        </w:tblPrEx>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Growth</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Slow </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Fast</w:t>
            </w:r>
          </w:p>
        </w:tc>
      </w:tr>
      <w:tr w:rsidR="00DA7A21" w:rsidRPr="00DF5DEC" w:rsidTr="007606E1">
        <w:tblPrEx>
          <w:tblCellMar>
            <w:top w:w="0" w:type="dxa"/>
            <w:bottom w:w="0" w:type="dxa"/>
          </w:tblCellMar>
        </w:tblPrEx>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Cell or cell content </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Cells in contact</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Dissociated</w:t>
            </w:r>
          </w:p>
        </w:tc>
      </w:tr>
      <w:tr w:rsidR="00DA7A21" w:rsidRPr="00DF5DEC" w:rsidTr="007606E1">
        <w:tblPrEx>
          <w:tblCellMar>
            <w:top w:w="0" w:type="dxa"/>
            <w:bottom w:w="0" w:type="dxa"/>
          </w:tblCellMar>
        </w:tblPrEx>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Medium</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Only lower layer is in contact with the medium</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All cells are in direct contact with the medium</w:t>
            </w:r>
          </w:p>
        </w:tc>
      </w:tr>
      <w:tr w:rsidR="00DA7A21" w:rsidRPr="00DF5DEC" w:rsidTr="007606E1">
        <w:tblPrEx>
          <w:tblCellMar>
            <w:top w:w="0" w:type="dxa"/>
            <w:bottom w:w="0" w:type="dxa"/>
          </w:tblCellMar>
        </w:tblPrEx>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Precursors</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Not available to all cells</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Available to cells </w:t>
            </w:r>
          </w:p>
        </w:tc>
      </w:tr>
      <w:tr w:rsidR="00DA7A21" w:rsidRPr="00DF5DEC" w:rsidTr="007606E1">
        <w:tblPrEx>
          <w:tblCellMar>
            <w:top w:w="0" w:type="dxa"/>
            <w:bottom w:w="0" w:type="dxa"/>
          </w:tblCellMar>
        </w:tblPrEx>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Subculture period</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 Long, 4-8 weeks</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Short , 7-21 days</w:t>
            </w:r>
          </w:p>
        </w:tc>
      </w:tr>
      <w:tr w:rsidR="00DA7A21" w:rsidRPr="00DF5DEC" w:rsidTr="007606E1">
        <w:tblPrEx>
          <w:tblCellMar>
            <w:top w:w="0" w:type="dxa"/>
            <w:bottom w:w="0" w:type="dxa"/>
          </w:tblCellMar>
        </w:tblPrEx>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Accumulation of metabolites</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Higher than cell suspension</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Lower than callus culture</w:t>
            </w:r>
          </w:p>
        </w:tc>
      </w:tr>
      <w:tr w:rsidR="00DA7A21" w:rsidRPr="00DF5DEC" w:rsidTr="007606E1">
        <w:tblPrEx>
          <w:tblCellMar>
            <w:top w:w="0" w:type="dxa"/>
            <w:bottom w:w="0" w:type="dxa"/>
          </w:tblCellMar>
        </w:tblPrEx>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Scale up in bioreactor</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Not possible</w:t>
            </w:r>
          </w:p>
        </w:tc>
        <w:tc>
          <w:tcPr>
            <w:tcW w:w="2952" w:type="dxa"/>
          </w:tcPr>
          <w:p w:rsidR="00DA7A21" w:rsidRPr="00DF5DEC" w:rsidRDefault="00DA7A21" w:rsidP="007606E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Cell suspension </w:t>
            </w:r>
            <w:proofErr w:type="spellStart"/>
            <w:r w:rsidRPr="00DF5DEC">
              <w:rPr>
                <w:rFonts w:ascii="Times New Roman" w:hAnsi="Times New Roman" w:cs="Times New Roman"/>
                <w:b w:val="0"/>
                <w:bCs w:val="0"/>
              </w:rPr>
              <w:t>ar</w:t>
            </w:r>
            <w:proofErr w:type="spellEnd"/>
            <w:r w:rsidRPr="00DF5DEC">
              <w:rPr>
                <w:rFonts w:ascii="Times New Roman" w:hAnsi="Times New Roman" w:cs="Times New Roman"/>
                <w:b w:val="0"/>
                <w:bCs w:val="0"/>
              </w:rPr>
              <w:t xml:space="preserve"> grown in bioreactor</w:t>
            </w:r>
          </w:p>
        </w:tc>
      </w:tr>
    </w:tbl>
    <w:p w:rsidR="00DA7A21" w:rsidRPr="00DF5DEC" w:rsidRDefault="00DA7A21" w:rsidP="00DA7A21">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 Applications of cell culture</w:t>
      </w:r>
    </w:p>
    <w:p w:rsidR="00DA7A21" w:rsidRPr="00DF5DEC" w:rsidRDefault="00DA7A21" w:rsidP="00DA7A21">
      <w:pPr>
        <w:pStyle w:val="BodyText"/>
        <w:tabs>
          <w:tab w:val="num" w:pos="720"/>
        </w:tabs>
        <w:spacing w:line="240" w:lineRule="auto"/>
        <w:ind w:left="360"/>
        <w:jc w:val="both"/>
        <w:rPr>
          <w:rFonts w:ascii="Times New Roman" w:hAnsi="Times New Roman" w:cs="Times New Roman"/>
          <w:b w:val="0"/>
          <w:bCs w:val="0"/>
        </w:rPr>
      </w:pPr>
      <w:r>
        <w:rPr>
          <w:rFonts w:ascii="Times New Roman" w:hAnsi="Times New Roman" w:cs="Times New Roman"/>
          <w:b w:val="0"/>
          <w:bCs w:val="0"/>
          <w:noProof/>
        </w:rPr>
        <w:drawing>
          <wp:inline distT="0" distB="0" distL="0" distR="0">
            <wp:extent cx="142875" cy="142875"/>
            <wp:effectExtent l="19050" t="0" r="9525" b="0"/>
            <wp:docPr id="1" name="Picture 1" descr="abu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bull1"/>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F5DEC">
        <w:rPr>
          <w:rFonts w:ascii="Times New Roman" w:hAnsi="Times New Roman" w:cs="Times New Roman"/>
          <w:b w:val="0"/>
          <w:bCs w:val="0"/>
        </w:rPr>
        <w:tab/>
      </w:r>
      <w:proofErr w:type="gramStart"/>
      <w:r w:rsidRPr="00DF5DEC">
        <w:rPr>
          <w:rFonts w:ascii="Times New Roman" w:hAnsi="Times New Roman" w:cs="Times New Roman"/>
          <w:b w:val="0"/>
          <w:bCs w:val="0"/>
        </w:rPr>
        <w:t>cell</w:t>
      </w:r>
      <w:proofErr w:type="gramEnd"/>
      <w:r w:rsidRPr="00DF5DEC">
        <w:rPr>
          <w:rFonts w:ascii="Times New Roman" w:hAnsi="Times New Roman" w:cs="Times New Roman"/>
          <w:b w:val="0"/>
          <w:bCs w:val="0"/>
        </w:rPr>
        <w:t xml:space="preserve"> culture offers enormous opportunities in the study of single cells and group </w:t>
      </w:r>
      <w:proofErr w:type="spellStart"/>
      <w:r w:rsidRPr="00DF5DEC">
        <w:rPr>
          <w:rFonts w:ascii="Times New Roman" w:hAnsi="Times New Roman" w:cs="Times New Roman"/>
          <w:b w:val="0"/>
          <w:bCs w:val="0"/>
        </w:rPr>
        <w:t>oc</w:t>
      </w:r>
      <w:proofErr w:type="spellEnd"/>
      <w:r w:rsidRPr="00DF5DEC">
        <w:rPr>
          <w:rFonts w:ascii="Times New Roman" w:hAnsi="Times New Roman" w:cs="Times New Roman"/>
          <w:b w:val="0"/>
          <w:bCs w:val="0"/>
        </w:rPr>
        <w:t xml:space="preserve"> cells</w:t>
      </w:r>
    </w:p>
    <w:p w:rsidR="00DA7A21" w:rsidRPr="00DF5DEC" w:rsidRDefault="00DA7A21" w:rsidP="00DA7A21">
      <w:pPr>
        <w:pStyle w:val="BodyText"/>
        <w:tabs>
          <w:tab w:val="num" w:pos="720"/>
        </w:tabs>
        <w:spacing w:line="240" w:lineRule="auto"/>
        <w:ind w:left="360"/>
        <w:jc w:val="both"/>
        <w:rPr>
          <w:rFonts w:ascii="Times New Roman" w:hAnsi="Times New Roman" w:cs="Times New Roman"/>
          <w:b w:val="0"/>
          <w:bCs w:val="0"/>
        </w:rPr>
      </w:pPr>
      <w:r>
        <w:rPr>
          <w:rFonts w:ascii="Times New Roman" w:hAnsi="Times New Roman" w:cs="Times New Roman"/>
          <w:b w:val="0"/>
          <w:bCs w:val="0"/>
          <w:noProof/>
        </w:rPr>
        <w:drawing>
          <wp:inline distT="0" distB="0" distL="0" distR="0">
            <wp:extent cx="142875" cy="142875"/>
            <wp:effectExtent l="19050" t="0" r="9525" b="0"/>
            <wp:docPr id="2" name="Picture 2" descr="abu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ubull1"/>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F5DEC">
        <w:rPr>
          <w:rFonts w:ascii="Times New Roman" w:hAnsi="Times New Roman" w:cs="Times New Roman"/>
          <w:b w:val="0"/>
          <w:bCs w:val="0"/>
        </w:rPr>
        <w:tab/>
      </w:r>
      <w:proofErr w:type="gramStart"/>
      <w:r w:rsidRPr="00DF5DEC">
        <w:rPr>
          <w:rFonts w:ascii="Times New Roman" w:hAnsi="Times New Roman" w:cs="Times New Roman"/>
          <w:b w:val="0"/>
          <w:bCs w:val="0"/>
        </w:rPr>
        <w:t>in</w:t>
      </w:r>
      <w:proofErr w:type="gramEnd"/>
      <w:r w:rsidRPr="00DF5DEC">
        <w:rPr>
          <w:rFonts w:ascii="Times New Roman" w:hAnsi="Times New Roman" w:cs="Times New Roman"/>
          <w:b w:val="0"/>
          <w:bCs w:val="0"/>
        </w:rPr>
        <w:t xml:space="preserve"> the isolation of protoplasts</w:t>
      </w:r>
    </w:p>
    <w:p w:rsidR="00DA7A21" w:rsidRPr="00DF5DEC" w:rsidRDefault="00DA7A21" w:rsidP="00DA7A21">
      <w:pPr>
        <w:pStyle w:val="BodyText"/>
        <w:tabs>
          <w:tab w:val="num" w:pos="720"/>
        </w:tabs>
        <w:spacing w:line="240" w:lineRule="auto"/>
        <w:ind w:left="360"/>
        <w:jc w:val="both"/>
        <w:rPr>
          <w:rFonts w:ascii="Times New Roman" w:hAnsi="Times New Roman" w:cs="Times New Roman"/>
          <w:b w:val="0"/>
          <w:bCs w:val="0"/>
        </w:rPr>
      </w:pPr>
      <w:r>
        <w:rPr>
          <w:rFonts w:ascii="Times New Roman" w:hAnsi="Times New Roman" w:cs="Times New Roman"/>
          <w:b w:val="0"/>
          <w:bCs w:val="0"/>
          <w:noProof/>
        </w:rPr>
        <w:drawing>
          <wp:inline distT="0" distB="0" distL="0" distR="0">
            <wp:extent cx="142875" cy="142875"/>
            <wp:effectExtent l="19050" t="0" r="9525" b="0"/>
            <wp:docPr id="3" name="Picture 3" descr="abu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ubull1"/>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F5DEC">
        <w:rPr>
          <w:rFonts w:ascii="Times New Roman" w:hAnsi="Times New Roman" w:cs="Times New Roman"/>
          <w:b w:val="0"/>
          <w:bCs w:val="0"/>
        </w:rPr>
        <w:tab/>
      </w:r>
      <w:proofErr w:type="gramStart"/>
      <w:r w:rsidRPr="00DF5DEC">
        <w:rPr>
          <w:rFonts w:ascii="Times New Roman" w:hAnsi="Times New Roman" w:cs="Times New Roman"/>
          <w:b w:val="0"/>
          <w:bCs w:val="0"/>
        </w:rPr>
        <w:t>in</w:t>
      </w:r>
      <w:proofErr w:type="gramEnd"/>
      <w:r w:rsidRPr="00DF5DEC">
        <w:rPr>
          <w:rFonts w:ascii="Times New Roman" w:hAnsi="Times New Roman" w:cs="Times New Roman"/>
          <w:b w:val="0"/>
          <w:bCs w:val="0"/>
        </w:rPr>
        <w:t xml:space="preserve"> cell cloning by the plating technique with or without specific treatment like mutagens,  </w:t>
      </w:r>
    </w:p>
    <w:p w:rsidR="00DA7A21" w:rsidRPr="00DF5DEC" w:rsidRDefault="00DA7A21" w:rsidP="00DA7A21">
      <w:pPr>
        <w:pStyle w:val="BodyText"/>
        <w:tabs>
          <w:tab w:val="num" w:pos="720"/>
        </w:tabs>
        <w:spacing w:line="240" w:lineRule="auto"/>
        <w:ind w:left="360"/>
        <w:jc w:val="both"/>
        <w:rPr>
          <w:rFonts w:ascii="Times New Roman" w:hAnsi="Times New Roman" w:cs="Times New Roman"/>
          <w:b w:val="0"/>
          <w:bCs w:val="0"/>
        </w:rPr>
      </w:pPr>
      <w:r>
        <w:rPr>
          <w:rFonts w:ascii="Times New Roman" w:hAnsi="Times New Roman" w:cs="Times New Roman"/>
          <w:b w:val="0"/>
          <w:bCs w:val="0"/>
          <w:noProof/>
        </w:rPr>
        <w:drawing>
          <wp:inline distT="0" distB="0" distL="0" distR="0">
            <wp:extent cx="142875" cy="142875"/>
            <wp:effectExtent l="19050" t="0" r="9525" b="0"/>
            <wp:docPr id="4" name="Picture 4" descr="abu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ubull1"/>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F5DEC">
        <w:rPr>
          <w:rFonts w:ascii="Times New Roman" w:hAnsi="Times New Roman" w:cs="Times New Roman"/>
          <w:b w:val="0"/>
          <w:bCs w:val="0"/>
        </w:rPr>
        <w:tab/>
      </w:r>
      <w:proofErr w:type="gramStart"/>
      <w:r w:rsidRPr="00DF5DEC">
        <w:rPr>
          <w:rFonts w:ascii="Times New Roman" w:hAnsi="Times New Roman" w:cs="Times New Roman"/>
          <w:b w:val="0"/>
          <w:bCs w:val="0"/>
        </w:rPr>
        <w:t>development</w:t>
      </w:r>
      <w:proofErr w:type="gramEnd"/>
      <w:r w:rsidRPr="00DF5DEC">
        <w:rPr>
          <w:rFonts w:ascii="Times New Roman" w:hAnsi="Times New Roman" w:cs="Times New Roman"/>
          <w:b w:val="0"/>
          <w:bCs w:val="0"/>
        </w:rPr>
        <w:t xml:space="preserve"> of cell lines for various types of resistance like salt or drought tolerance, toxin resistant lines</w:t>
      </w:r>
    </w:p>
    <w:p w:rsidR="00DA7A21" w:rsidRPr="00DF5DEC" w:rsidRDefault="00DA7A21" w:rsidP="00DA7A21">
      <w:pPr>
        <w:pStyle w:val="BodyText"/>
        <w:tabs>
          <w:tab w:val="num" w:pos="720"/>
        </w:tabs>
        <w:spacing w:line="240" w:lineRule="auto"/>
        <w:ind w:left="360"/>
        <w:jc w:val="both"/>
        <w:rPr>
          <w:rFonts w:ascii="Times New Roman" w:hAnsi="Times New Roman" w:cs="Times New Roman"/>
          <w:b w:val="0"/>
          <w:bCs w:val="0"/>
        </w:rPr>
      </w:pPr>
      <w:r>
        <w:rPr>
          <w:rFonts w:ascii="Times New Roman" w:hAnsi="Times New Roman" w:cs="Times New Roman"/>
          <w:b w:val="0"/>
          <w:bCs w:val="0"/>
          <w:noProof/>
        </w:rPr>
        <w:drawing>
          <wp:inline distT="0" distB="0" distL="0" distR="0">
            <wp:extent cx="142875" cy="142875"/>
            <wp:effectExtent l="19050" t="0" r="9525" b="0"/>
            <wp:docPr id="5" name="Picture 5" descr="abu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ubull1"/>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F5DEC">
        <w:rPr>
          <w:rFonts w:ascii="Times New Roman" w:hAnsi="Times New Roman" w:cs="Times New Roman"/>
          <w:b w:val="0"/>
          <w:bCs w:val="0"/>
        </w:rPr>
        <w:tab/>
      </w:r>
      <w:proofErr w:type="gramStart"/>
      <w:r w:rsidRPr="00DF5DEC">
        <w:rPr>
          <w:rFonts w:ascii="Times New Roman" w:hAnsi="Times New Roman" w:cs="Times New Roman"/>
          <w:b w:val="0"/>
          <w:bCs w:val="0"/>
        </w:rPr>
        <w:t>in</w:t>
      </w:r>
      <w:proofErr w:type="gramEnd"/>
      <w:r w:rsidRPr="00DF5DEC">
        <w:rPr>
          <w:rFonts w:ascii="Times New Roman" w:hAnsi="Times New Roman" w:cs="Times New Roman"/>
          <w:b w:val="0"/>
          <w:bCs w:val="0"/>
        </w:rPr>
        <w:t xml:space="preserve"> scale up technology using bioreactors of various types</w:t>
      </w:r>
    </w:p>
    <w:p w:rsidR="00910AC3" w:rsidRDefault="00910AC3" w:rsidP="00DA7A21"/>
    <w:sectPr w:rsidR="00910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41F5"/>
    <w:multiLevelType w:val="hybridMultilevel"/>
    <w:tmpl w:val="15C0A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9653A"/>
    <w:multiLevelType w:val="hybridMultilevel"/>
    <w:tmpl w:val="2F3EA1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2278C"/>
    <w:multiLevelType w:val="hybridMultilevel"/>
    <w:tmpl w:val="A560C47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4731263"/>
    <w:multiLevelType w:val="hybridMultilevel"/>
    <w:tmpl w:val="739A5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95740C"/>
    <w:multiLevelType w:val="hybridMultilevel"/>
    <w:tmpl w:val="6B5C0C1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1D800CF"/>
    <w:multiLevelType w:val="hybridMultilevel"/>
    <w:tmpl w:val="773E103C"/>
    <w:lvl w:ilvl="0" w:tplc="DAFEF55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7A21"/>
    <w:rsid w:val="004608AD"/>
    <w:rsid w:val="00910AC3"/>
    <w:rsid w:val="00DA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A21"/>
    <w:pPr>
      <w:spacing w:after="0" w:line="360" w:lineRule="auto"/>
    </w:pPr>
    <w:rPr>
      <w:rFonts w:ascii="Batang" w:eastAsia="Times New Roman" w:hAnsi="Batang" w:cs="Arial"/>
      <w:b/>
      <w:bCs/>
      <w:color w:val="000000"/>
      <w:sz w:val="24"/>
      <w:szCs w:val="24"/>
    </w:rPr>
  </w:style>
  <w:style w:type="character" w:customStyle="1" w:styleId="BodyTextChar">
    <w:name w:val="Body Text Char"/>
    <w:basedOn w:val="DefaultParagraphFont"/>
    <w:link w:val="BodyText"/>
    <w:rsid w:val="00DA7A21"/>
    <w:rPr>
      <w:rFonts w:ascii="Batang" w:eastAsia="Times New Roman" w:hAnsi="Batang" w:cs="Arial"/>
      <w:b/>
      <w:bCs/>
      <w:color w:val="000000"/>
      <w:sz w:val="24"/>
      <w:szCs w:val="24"/>
    </w:rPr>
  </w:style>
  <w:style w:type="paragraph" w:styleId="BalloonText">
    <w:name w:val="Balloon Text"/>
    <w:basedOn w:val="Normal"/>
    <w:link w:val="BalloonTextChar"/>
    <w:uiPriority w:val="99"/>
    <w:semiHidden/>
    <w:unhideWhenUsed/>
    <w:rsid w:val="00DA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Aamir Ali</dc:creator>
  <cp:keywords/>
  <dc:description/>
  <cp:lastModifiedBy>Dr Aamir Ali</cp:lastModifiedBy>
  <cp:revision>3</cp:revision>
  <dcterms:created xsi:type="dcterms:W3CDTF">2020-03-18T16:23:00Z</dcterms:created>
  <dcterms:modified xsi:type="dcterms:W3CDTF">2020-03-18T16:23:00Z</dcterms:modified>
</cp:coreProperties>
</file>